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801"/>
        <w:gridCol w:w="4878"/>
      </w:tblGrid>
      <w:tr w:rsidR="00751B03" w:rsidRPr="000B4AEB" w:rsidTr="00751B03">
        <w:tc>
          <w:tcPr>
            <w:tcW w:w="4801" w:type="dxa"/>
          </w:tcPr>
          <w:p w:rsidR="00751B03" w:rsidRPr="000B4AEB" w:rsidRDefault="00751B03" w:rsidP="00212C73">
            <w:pPr>
              <w:jc w:val="center"/>
              <w:rPr>
                <w:rFonts w:ascii="Times New Roman" w:hAnsi="Times New Roman" w:cs="Times New Roman"/>
                <w:b/>
                <w:color w:val="2F5496" w:themeColor="accent5" w:themeShade="BF"/>
                <w:sz w:val="28"/>
                <w:szCs w:val="28"/>
                <w:lang w:val="uk-UA"/>
              </w:rPr>
            </w:pPr>
            <w:r w:rsidRPr="000B4AEB">
              <w:rPr>
                <w:rFonts w:ascii="Times New Roman" w:hAnsi="Times New Roman" w:cs="Times New Roman"/>
                <w:b/>
                <w:color w:val="2F5496" w:themeColor="accent5" w:themeShade="BF"/>
                <w:sz w:val="28"/>
                <w:szCs w:val="28"/>
                <w:lang w:val="uk-UA"/>
              </w:rPr>
              <w:t>Силабус курсу</w:t>
            </w:r>
          </w:p>
          <w:p w:rsidR="00212C73" w:rsidRDefault="00686FB3" w:rsidP="00265815">
            <w:pPr>
              <w:jc w:val="center"/>
              <w:rPr>
                <w:rFonts w:ascii="Times New Roman" w:hAnsi="Times New Roman"/>
                <w:b/>
                <w:sz w:val="24"/>
                <w:szCs w:val="24"/>
                <w:lang w:val="uk-UA"/>
              </w:rPr>
            </w:pPr>
            <w:r>
              <w:rPr>
                <w:rFonts w:ascii="Times New Roman" w:hAnsi="Times New Roman"/>
                <w:b/>
                <w:sz w:val="24"/>
                <w:szCs w:val="24"/>
                <w:lang w:val="uk-UA"/>
              </w:rPr>
              <w:t>Стратегія розвитку національного</w:t>
            </w:r>
            <w:r w:rsidR="006A7D2F">
              <w:rPr>
                <w:rFonts w:ascii="Times New Roman" w:hAnsi="Times New Roman"/>
                <w:b/>
                <w:sz w:val="24"/>
                <w:szCs w:val="24"/>
                <w:lang w:val="uk-UA"/>
              </w:rPr>
              <w:t xml:space="preserve"> туризму</w:t>
            </w:r>
          </w:p>
          <w:p w:rsidR="006A7D2F" w:rsidRPr="006A7D2F" w:rsidRDefault="006A7D2F" w:rsidP="00265815">
            <w:pPr>
              <w:jc w:val="center"/>
              <w:rPr>
                <w:rFonts w:ascii="Times New Roman" w:hAnsi="Times New Roman"/>
                <w:b/>
                <w:sz w:val="24"/>
                <w:szCs w:val="24"/>
                <w:lang w:val="uk-UA"/>
              </w:rPr>
            </w:pPr>
          </w:p>
          <w:p w:rsidR="00751B03" w:rsidRPr="000B4AEB" w:rsidRDefault="00751B03" w:rsidP="00265815">
            <w:pPr>
              <w:rPr>
                <w:rFonts w:ascii="Times New Roman" w:hAnsi="Times New Roman" w:cs="Times New Roman"/>
                <w:b/>
                <w:sz w:val="24"/>
                <w:szCs w:val="24"/>
                <w:lang w:val="uk-UA"/>
              </w:rPr>
            </w:pPr>
            <w:r w:rsidRPr="000B4AEB">
              <w:rPr>
                <w:rFonts w:ascii="Times New Roman" w:hAnsi="Times New Roman" w:cs="Times New Roman"/>
                <w:b/>
                <w:sz w:val="24"/>
                <w:szCs w:val="24"/>
                <w:lang w:val="uk-UA"/>
              </w:rPr>
              <w:t xml:space="preserve">Освітній ступінь: </w:t>
            </w:r>
            <w:r w:rsidR="00686FB3">
              <w:rPr>
                <w:rFonts w:ascii="Times New Roman" w:hAnsi="Times New Roman" w:cs="Times New Roman"/>
                <w:sz w:val="24"/>
                <w:szCs w:val="24"/>
                <w:lang w:val="uk-UA"/>
              </w:rPr>
              <w:t>магіст</w:t>
            </w:r>
            <w:r w:rsidR="00CA6B90" w:rsidRPr="008735CE">
              <w:rPr>
                <w:rFonts w:ascii="Times New Roman" w:hAnsi="Times New Roman" w:cs="Times New Roman"/>
                <w:sz w:val="24"/>
                <w:szCs w:val="24"/>
                <w:lang w:val="uk-UA"/>
              </w:rPr>
              <w:t>р</w:t>
            </w:r>
          </w:p>
          <w:p w:rsidR="00751B03" w:rsidRPr="000B4AEB" w:rsidRDefault="00751B03" w:rsidP="00265815">
            <w:pPr>
              <w:rPr>
                <w:rFonts w:ascii="Times New Roman" w:hAnsi="Times New Roman"/>
                <w:sz w:val="24"/>
                <w:szCs w:val="24"/>
                <w:lang w:val="uk-UA" w:eastAsia="ru-RU"/>
              </w:rPr>
            </w:pPr>
            <w:r w:rsidRPr="000B4AEB">
              <w:rPr>
                <w:rFonts w:ascii="Times New Roman" w:hAnsi="Times New Roman"/>
                <w:b/>
                <w:sz w:val="24"/>
                <w:szCs w:val="24"/>
                <w:lang w:val="uk-UA" w:eastAsia="ru-RU"/>
              </w:rPr>
              <w:t>Галузь знань</w:t>
            </w:r>
            <w:r w:rsidRPr="000B4AEB">
              <w:rPr>
                <w:rFonts w:ascii="Times New Roman" w:hAnsi="Times New Roman"/>
                <w:sz w:val="24"/>
                <w:szCs w:val="24"/>
                <w:lang w:val="uk-UA" w:eastAsia="ru-RU"/>
              </w:rPr>
              <w:t xml:space="preserve">: </w:t>
            </w:r>
            <w:r w:rsidR="00AC1342" w:rsidRPr="008735CE">
              <w:rPr>
                <w:rFonts w:ascii="Times New Roman" w:hAnsi="Times New Roman"/>
                <w:sz w:val="24"/>
                <w:szCs w:val="24"/>
                <w:lang w:val="uk-UA"/>
              </w:rPr>
              <w:t>24 Сфера обслуговування</w:t>
            </w:r>
          </w:p>
          <w:p w:rsidR="00751B03" w:rsidRPr="000B4AEB" w:rsidRDefault="00751B03" w:rsidP="00265815">
            <w:pPr>
              <w:rPr>
                <w:rFonts w:ascii="Times New Roman" w:hAnsi="Times New Roman"/>
                <w:sz w:val="24"/>
                <w:szCs w:val="24"/>
                <w:lang w:val="uk-UA"/>
              </w:rPr>
            </w:pPr>
            <w:r w:rsidRPr="000B4AEB">
              <w:rPr>
                <w:rFonts w:ascii="Times New Roman" w:hAnsi="Times New Roman"/>
                <w:b/>
                <w:sz w:val="24"/>
                <w:szCs w:val="24"/>
                <w:lang w:val="uk-UA"/>
              </w:rPr>
              <w:t xml:space="preserve">Спеціальність: </w:t>
            </w:r>
            <w:r w:rsidR="00AC1342" w:rsidRPr="008735CE">
              <w:rPr>
                <w:rFonts w:ascii="Times New Roman" w:hAnsi="Times New Roman"/>
                <w:sz w:val="24"/>
                <w:szCs w:val="24"/>
                <w:lang w:val="uk-UA"/>
              </w:rPr>
              <w:t>242 Туризм</w:t>
            </w:r>
          </w:p>
          <w:p w:rsidR="00751B03" w:rsidRPr="000B4AEB" w:rsidRDefault="00751B03" w:rsidP="00265815">
            <w:pPr>
              <w:rPr>
                <w:rFonts w:ascii="Times New Roman" w:hAnsi="Times New Roman"/>
                <w:sz w:val="24"/>
                <w:szCs w:val="24"/>
                <w:lang w:val="uk-UA"/>
              </w:rPr>
            </w:pPr>
            <w:r w:rsidRPr="000B4AEB">
              <w:rPr>
                <w:rFonts w:ascii="Times New Roman" w:hAnsi="Times New Roman"/>
                <w:b/>
                <w:sz w:val="24"/>
                <w:szCs w:val="24"/>
                <w:lang w:val="uk-UA"/>
              </w:rPr>
              <w:t xml:space="preserve">Освітньо-професійна програма: </w:t>
            </w:r>
            <w:r w:rsidR="008D120E" w:rsidRPr="008735CE">
              <w:rPr>
                <w:rFonts w:ascii="Times New Roman" w:hAnsi="Times New Roman"/>
                <w:sz w:val="24"/>
                <w:szCs w:val="24"/>
                <w:lang w:val="uk-UA"/>
              </w:rPr>
              <w:t>Туризм</w:t>
            </w:r>
          </w:p>
          <w:p w:rsidR="00751B03" w:rsidRPr="000B4AEB" w:rsidRDefault="00751B03" w:rsidP="00265815">
            <w:pPr>
              <w:rPr>
                <w:rFonts w:ascii="Times New Roman" w:hAnsi="Times New Roman"/>
                <w:b/>
                <w:sz w:val="24"/>
                <w:szCs w:val="24"/>
                <w:lang w:val="uk-UA"/>
              </w:rPr>
            </w:pPr>
            <w:r w:rsidRPr="000B4AEB">
              <w:rPr>
                <w:rFonts w:ascii="Times New Roman" w:hAnsi="Times New Roman"/>
                <w:b/>
                <w:sz w:val="24"/>
                <w:szCs w:val="24"/>
                <w:lang w:val="uk-UA"/>
              </w:rPr>
              <w:t>Кількість кредитів:</w:t>
            </w:r>
            <w:r w:rsidRPr="008735CE">
              <w:rPr>
                <w:rFonts w:ascii="Times New Roman" w:hAnsi="Times New Roman"/>
                <w:sz w:val="24"/>
                <w:szCs w:val="24"/>
                <w:lang w:val="uk-UA"/>
              </w:rPr>
              <w:t xml:space="preserve"> </w:t>
            </w:r>
            <w:r w:rsidR="00686FB3">
              <w:rPr>
                <w:rFonts w:ascii="Times New Roman" w:hAnsi="Times New Roman"/>
                <w:sz w:val="24"/>
                <w:szCs w:val="24"/>
                <w:lang w:val="uk-UA"/>
              </w:rPr>
              <w:t>4</w:t>
            </w:r>
          </w:p>
          <w:p w:rsidR="00751B03" w:rsidRPr="0082359D" w:rsidRDefault="00751B03" w:rsidP="00265815">
            <w:pPr>
              <w:rPr>
                <w:rFonts w:ascii="Times New Roman" w:hAnsi="Times New Roman"/>
                <w:sz w:val="24"/>
                <w:szCs w:val="24"/>
                <w:lang w:val="uk-UA"/>
              </w:rPr>
            </w:pPr>
            <w:r w:rsidRPr="000B4AEB">
              <w:rPr>
                <w:rFonts w:ascii="Times New Roman" w:hAnsi="Times New Roman"/>
                <w:b/>
                <w:sz w:val="24"/>
                <w:szCs w:val="24"/>
                <w:lang w:val="uk-UA"/>
              </w:rPr>
              <w:t>Рік підготовки:</w:t>
            </w:r>
            <w:r w:rsidR="008E65B5">
              <w:rPr>
                <w:rFonts w:ascii="Times New Roman" w:hAnsi="Times New Roman"/>
                <w:b/>
                <w:sz w:val="24"/>
                <w:szCs w:val="24"/>
                <w:lang w:val="uk-UA"/>
              </w:rPr>
              <w:t xml:space="preserve"> </w:t>
            </w:r>
            <w:r w:rsidR="00686FB3">
              <w:rPr>
                <w:rFonts w:ascii="Times New Roman" w:hAnsi="Times New Roman"/>
                <w:sz w:val="24"/>
                <w:szCs w:val="24"/>
                <w:lang w:val="uk-UA"/>
              </w:rPr>
              <w:t>1</w:t>
            </w:r>
            <w:r w:rsidR="0082359D">
              <w:rPr>
                <w:rFonts w:ascii="Times New Roman" w:hAnsi="Times New Roman"/>
                <w:sz w:val="24"/>
                <w:szCs w:val="24"/>
                <w:lang w:val="uk-UA"/>
              </w:rPr>
              <w:t>-й</w:t>
            </w:r>
            <w:r w:rsidR="0082359D" w:rsidRPr="00023BCF">
              <w:rPr>
                <w:rFonts w:ascii="Times New Roman" w:hAnsi="Times New Roman"/>
                <w:sz w:val="24"/>
                <w:szCs w:val="24"/>
                <w:lang w:val="ru-RU"/>
              </w:rPr>
              <w:t>,</w:t>
            </w:r>
            <w:r w:rsidR="00686FB3">
              <w:rPr>
                <w:rFonts w:ascii="Times New Roman" w:hAnsi="Times New Roman"/>
                <w:sz w:val="24"/>
                <w:szCs w:val="24"/>
                <w:lang w:val="uk-UA"/>
              </w:rPr>
              <w:t xml:space="preserve"> ІІ</w:t>
            </w:r>
            <w:r w:rsidR="0082359D">
              <w:rPr>
                <w:rFonts w:ascii="Times New Roman" w:hAnsi="Times New Roman"/>
                <w:sz w:val="24"/>
                <w:szCs w:val="24"/>
                <w:lang w:val="uk-UA"/>
              </w:rPr>
              <w:t>- семестр</w:t>
            </w:r>
          </w:p>
          <w:p w:rsidR="00751B03" w:rsidRPr="000B4AEB" w:rsidRDefault="00751B03" w:rsidP="00265815">
            <w:pPr>
              <w:rPr>
                <w:rFonts w:ascii="Times New Roman" w:hAnsi="Times New Roman"/>
                <w:sz w:val="24"/>
                <w:szCs w:val="24"/>
                <w:lang w:val="uk-UA"/>
              </w:rPr>
            </w:pPr>
            <w:r w:rsidRPr="000B4AEB">
              <w:rPr>
                <w:rFonts w:ascii="Times New Roman" w:hAnsi="Times New Roman"/>
                <w:b/>
                <w:sz w:val="24"/>
                <w:szCs w:val="24"/>
                <w:lang w:val="uk-UA"/>
              </w:rPr>
              <w:t xml:space="preserve">Компонент освітньої програми: </w:t>
            </w:r>
            <w:r w:rsidR="00B52150" w:rsidRPr="008735CE">
              <w:rPr>
                <w:rFonts w:ascii="Times New Roman" w:hAnsi="Times New Roman"/>
                <w:sz w:val="24"/>
                <w:szCs w:val="24"/>
                <w:lang w:val="uk-UA"/>
              </w:rPr>
              <w:t>в</w:t>
            </w:r>
            <w:r w:rsidR="00143D1A" w:rsidRPr="008735CE">
              <w:rPr>
                <w:rFonts w:ascii="Times New Roman" w:hAnsi="Times New Roman"/>
                <w:sz w:val="24"/>
                <w:szCs w:val="24"/>
                <w:lang w:val="uk-UA"/>
              </w:rPr>
              <w:t>ибірков</w:t>
            </w:r>
            <w:r w:rsidR="00B52150" w:rsidRPr="008735CE">
              <w:rPr>
                <w:rFonts w:ascii="Times New Roman" w:hAnsi="Times New Roman"/>
                <w:sz w:val="24"/>
                <w:szCs w:val="24"/>
                <w:lang w:val="uk-UA"/>
              </w:rPr>
              <w:t>а</w:t>
            </w:r>
          </w:p>
          <w:p w:rsidR="00751B03" w:rsidRPr="000B4AEB" w:rsidRDefault="00751B03" w:rsidP="00265815">
            <w:pPr>
              <w:rPr>
                <w:rFonts w:ascii="Times New Roman" w:hAnsi="Times New Roman"/>
                <w:sz w:val="24"/>
                <w:szCs w:val="24"/>
                <w:lang w:val="uk-UA"/>
              </w:rPr>
            </w:pPr>
            <w:r w:rsidRPr="000B4AEB">
              <w:rPr>
                <w:rFonts w:ascii="Times New Roman" w:hAnsi="Times New Roman"/>
                <w:b/>
                <w:sz w:val="24"/>
                <w:szCs w:val="24"/>
                <w:lang w:val="uk-UA"/>
              </w:rPr>
              <w:t>Мова викладання</w:t>
            </w:r>
            <w:r w:rsidRPr="000B4AEB">
              <w:rPr>
                <w:rFonts w:ascii="Times New Roman" w:hAnsi="Times New Roman"/>
                <w:sz w:val="24"/>
                <w:szCs w:val="24"/>
                <w:lang w:val="uk-UA"/>
              </w:rPr>
              <w:t xml:space="preserve">: </w:t>
            </w:r>
            <w:r w:rsidR="00B52150" w:rsidRPr="008735CE">
              <w:rPr>
                <w:rFonts w:ascii="Times New Roman" w:hAnsi="Times New Roman"/>
                <w:sz w:val="24"/>
                <w:szCs w:val="24"/>
                <w:lang w:val="uk-UA"/>
              </w:rPr>
              <w:t>українська</w:t>
            </w:r>
          </w:p>
          <w:p w:rsidR="00751B03" w:rsidRPr="000B4AEB" w:rsidRDefault="00751B03" w:rsidP="00265815">
            <w:pPr>
              <w:jc w:val="both"/>
              <w:rPr>
                <w:rFonts w:ascii="Times New Roman" w:hAnsi="Times New Roman"/>
                <w:b/>
                <w:sz w:val="24"/>
                <w:szCs w:val="24"/>
                <w:lang w:val="uk-UA"/>
              </w:rPr>
            </w:pPr>
          </w:p>
        </w:tc>
        <w:tc>
          <w:tcPr>
            <w:tcW w:w="4878" w:type="dxa"/>
          </w:tcPr>
          <w:p w:rsidR="00751B03" w:rsidRPr="000B4AEB" w:rsidRDefault="00751B03" w:rsidP="00265815">
            <w:pPr>
              <w:rPr>
                <w:lang w:val="uk-UA"/>
              </w:rPr>
            </w:pPr>
          </w:p>
          <w:p w:rsidR="00751B03" w:rsidRPr="000B4AEB" w:rsidRDefault="00751B03" w:rsidP="00265815">
            <w:pPr>
              <w:rPr>
                <w:lang w:val="uk-UA"/>
              </w:rPr>
            </w:pPr>
          </w:p>
          <w:p w:rsidR="00751B03" w:rsidRPr="000B4AEB" w:rsidRDefault="00751B03" w:rsidP="00265815">
            <w:pPr>
              <w:rPr>
                <w:lang w:val="uk-UA"/>
              </w:rPr>
            </w:pPr>
          </w:p>
          <w:p w:rsidR="00751B03" w:rsidRPr="000B4AEB" w:rsidRDefault="00751B03" w:rsidP="00265815">
            <w:pPr>
              <w:rPr>
                <w:lang w:val="uk-UA"/>
              </w:rPr>
            </w:pPr>
          </w:p>
          <w:p w:rsidR="00751B03" w:rsidRPr="000B4AEB" w:rsidRDefault="00751B03" w:rsidP="00265815">
            <w:pPr>
              <w:rPr>
                <w:lang w:val="uk-UA"/>
              </w:rPr>
            </w:pPr>
            <w:r w:rsidRPr="000B4AEB">
              <w:rPr>
                <w:lang w:val="uk-UA"/>
              </w:rPr>
              <w:t xml:space="preserve">            </w:t>
            </w:r>
            <w:r w:rsidR="00572D89" w:rsidRPr="000B4AEB">
              <w:rPr>
                <w:noProof/>
                <w:lang w:val="ru-RU" w:eastAsia="ru-RU"/>
              </w:rPr>
              <w:drawing>
                <wp:inline distT="0" distB="0" distL="0" distR="0" wp14:anchorId="36638496" wp14:editId="22E25166">
                  <wp:extent cx="1882140" cy="1280160"/>
                  <wp:effectExtent l="0" t="0" r="3810" b="0"/>
                  <wp:docPr id="3" name="Рисунок 3" descr="Логотип Уж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УжН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2140" cy="1280160"/>
                          </a:xfrm>
                          <a:prstGeom prst="rect">
                            <a:avLst/>
                          </a:prstGeom>
                          <a:noFill/>
                          <a:ln>
                            <a:noFill/>
                          </a:ln>
                        </pic:spPr>
                      </pic:pic>
                    </a:graphicData>
                  </a:graphic>
                </wp:inline>
              </w:drawing>
            </w:r>
          </w:p>
          <w:p w:rsidR="00751B03" w:rsidRPr="000B4AEB" w:rsidRDefault="00751B03" w:rsidP="00265815">
            <w:pPr>
              <w:rPr>
                <w:lang w:val="uk-UA"/>
              </w:rPr>
            </w:pPr>
          </w:p>
          <w:p w:rsidR="00751B03" w:rsidRPr="000B4AEB" w:rsidRDefault="00751B03" w:rsidP="00265815">
            <w:pPr>
              <w:rPr>
                <w:lang w:val="uk-UA"/>
              </w:rPr>
            </w:pPr>
          </w:p>
          <w:p w:rsidR="00751B03" w:rsidRPr="000B4AEB" w:rsidRDefault="00751B03" w:rsidP="00265815">
            <w:pPr>
              <w:rPr>
                <w:lang w:val="uk-UA"/>
              </w:rPr>
            </w:pPr>
          </w:p>
          <w:p w:rsidR="00751B03" w:rsidRPr="000B4AEB" w:rsidRDefault="00751B03" w:rsidP="00265815">
            <w:pPr>
              <w:rPr>
                <w:lang w:val="uk-UA"/>
              </w:rPr>
            </w:pPr>
          </w:p>
        </w:tc>
      </w:tr>
    </w:tbl>
    <w:p w:rsidR="000B4AEB" w:rsidRPr="000B4AEB" w:rsidRDefault="000B4AEB" w:rsidP="005E5DE5">
      <w:pPr>
        <w:keepNext/>
        <w:keepLines/>
        <w:spacing w:after="110"/>
        <w:ind w:right="749" w:hanging="10"/>
        <w:jc w:val="center"/>
        <w:outlineLvl w:val="0"/>
        <w:rPr>
          <w:rFonts w:ascii="Times New Roman" w:eastAsia="Arial" w:hAnsi="Times New Roman" w:cs="Times New Roman"/>
          <w:b/>
          <w:color w:val="0070C0"/>
          <w:sz w:val="28"/>
          <w:szCs w:val="28"/>
          <w:lang w:val="uk-UA"/>
        </w:rPr>
      </w:pPr>
    </w:p>
    <w:p w:rsidR="00751B03" w:rsidRPr="000B4AEB" w:rsidRDefault="00751B03" w:rsidP="005E5DE5">
      <w:pPr>
        <w:keepNext/>
        <w:keepLines/>
        <w:spacing w:after="110"/>
        <w:ind w:right="749" w:hanging="10"/>
        <w:jc w:val="center"/>
        <w:outlineLvl w:val="0"/>
        <w:rPr>
          <w:rFonts w:ascii="Times New Roman" w:eastAsia="Arial" w:hAnsi="Times New Roman" w:cs="Times New Roman"/>
          <w:b/>
          <w:color w:val="0070C0"/>
          <w:sz w:val="28"/>
          <w:szCs w:val="28"/>
          <w:lang w:val="uk-UA"/>
        </w:rPr>
      </w:pPr>
      <w:r w:rsidRPr="000B4AEB">
        <w:rPr>
          <w:rFonts w:ascii="Times New Roman" w:eastAsia="Arial" w:hAnsi="Times New Roman" w:cs="Times New Roman"/>
          <w:b/>
          <w:color w:val="0070C0"/>
          <w:sz w:val="28"/>
          <w:szCs w:val="28"/>
          <w:lang w:val="uk-UA"/>
        </w:rPr>
        <w:t>Керівник</w:t>
      </w:r>
      <w:r w:rsidR="0082359D">
        <w:rPr>
          <w:rFonts w:ascii="Times New Roman" w:eastAsia="Arial" w:hAnsi="Times New Roman" w:cs="Times New Roman"/>
          <w:b/>
          <w:color w:val="0070C0"/>
          <w:sz w:val="28"/>
          <w:szCs w:val="28"/>
          <w:lang w:val="uk-UA"/>
        </w:rPr>
        <w:t>и</w:t>
      </w:r>
      <w:r w:rsidRPr="000B4AEB">
        <w:rPr>
          <w:rFonts w:ascii="Times New Roman" w:eastAsia="Arial" w:hAnsi="Times New Roman" w:cs="Times New Roman"/>
          <w:b/>
          <w:color w:val="0070C0"/>
          <w:sz w:val="28"/>
          <w:szCs w:val="28"/>
          <w:lang w:val="uk-UA"/>
        </w:rPr>
        <w:t xml:space="preserve"> курсу</w:t>
      </w:r>
      <w:r w:rsidR="00B52150" w:rsidRPr="000B4AEB">
        <w:rPr>
          <w:rFonts w:ascii="Times New Roman" w:eastAsia="Arial" w:hAnsi="Times New Roman" w:cs="Times New Roman"/>
          <w:b/>
          <w:color w:val="0070C0"/>
          <w:sz w:val="28"/>
          <w:szCs w:val="28"/>
          <w:lang w:val="uk-UA"/>
        </w:rPr>
        <w:t xml:space="preserve"> </w:t>
      </w:r>
      <w:r w:rsidRPr="000B4AEB">
        <w:rPr>
          <w:rFonts w:ascii="Times New Roman" w:eastAsia="Arial" w:hAnsi="Times New Roman" w:cs="Times New Roman"/>
          <w:b/>
          <w:color w:val="0070C0"/>
          <w:sz w:val="28"/>
          <w:szCs w:val="28"/>
          <w:lang w:val="uk-UA"/>
        </w:rPr>
        <w:t xml:space="preserve"> </w:t>
      </w:r>
    </w:p>
    <w:p w:rsidR="00686FB3" w:rsidRDefault="00686FB3" w:rsidP="00751B03">
      <w:pPr>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кандидат наук з державного управління, </w:t>
      </w:r>
      <w:r w:rsidR="00A2300B">
        <w:rPr>
          <w:rFonts w:ascii="Times New Roman" w:hAnsi="Times New Roman" w:cs="Times New Roman"/>
          <w:b/>
          <w:bCs/>
          <w:sz w:val="24"/>
          <w:szCs w:val="24"/>
          <w:lang w:val="uk-UA"/>
        </w:rPr>
        <w:t xml:space="preserve">доцент </w:t>
      </w:r>
      <w:r w:rsidR="00B52150" w:rsidRPr="000B4AEB">
        <w:rPr>
          <w:rFonts w:ascii="Times New Roman" w:hAnsi="Times New Roman" w:cs="Times New Roman"/>
          <w:b/>
          <w:bCs/>
          <w:sz w:val="24"/>
          <w:szCs w:val="24"/>
          <w:lang w:val="uk-UA"/>
        </w:rPr>
        <w:t xml:space="preserve">кафедри туризму </w:t>
      </w:r>
    </w:p>
    <w:p w:rsidR="00B52150" w:rsidRDefault="00B52150" w:rsidP="00751B03">
      <w:pPr>
        <w:jc w:val="center"/>
        <w:rPr>
          <w:rFonts w:ascii="Times New Roman" w:eastAsia="Arial" w:hAnsi="Times New Roman" w:cs="Times New Roman"/>
          <w:b/>
          <w:sz w:val="24"/>
          <w:szCs w:val="24"/>
          <w:lang w:val="uk-UA"/>
        </w:rPr>
      </w:pPr>
      <w:r w:rsidRPr="000B4AEB">
        <w:rPr>
          <w:rFonts w:ascii="Times New Roman" w:hAnsi="Times New Roman" w:cs="Times New Roman"/>
          <w:b/>
          <w:bCs/>
          <w:sz w:val="24"/>
          <w:szCs w:val="24"/>
          <w:lang w:val="uk-UA"/>
        </w:rPr>
        <w:t>Кривенкова Руслана Ю</w:t>
      </w:r>
      <w:r w:rsidRPr="000B4AEB">
        <w:rPr>
          <w:rFonts w:ascii="Times New Roman" w:hAnsi="Times New Roman" w:cs="Times New Roman"/>
          <w:b/>
          <w:sz w:val="24"/>
          <w:szCs w:val="24"/>
          <w:lang w:val="uk-UA"/>
        </w:rPr>
        <w:t>ріївна</w:t>
      </w:r>
      <w:r w:rsidRPr="000B4AEB">
        <w:rPr>
          <w:rFonts w:ascii="Times New Roman" w:eastAsia="Arial" w:hAnsi="Times New Roman" w:cs="Times New Roman"/>
          <w:b/>
          <w:sz w:val="24"/>
          <w:szCs w:val="24"/>
          <w:lang w:val="uk-UA"/>
        </w:rPr>
        <w:t xml:space="preserve"> </w:t>
      </w:r>
    </w:p>
    <w:p w:rsidR="0082359D" w:rsidRDefault="00751B03" w:rsidP="006A7D2F">
      <w:pPr>
        <w:pStyle w:val="3"/>
        <w:shd w:val="clear" w:color="auto" w:fill="FFFFFF"/>
        <w:spacing w:line="300" w:lineRule="atLeast"/>
        <w:jc w:val="center"/>
        <w:rPr>
          <w:rFonts w:asciiTheme="minorHAnsi" w:hAnsiTheme="minorHAnsi"/>
          <w:color w:val="555555"/>
          <w:spacing w:val="5"/>
        </w:rPr>
      </w:pPr>
      <w:r w:rsidRPr="000B4AEB">
        <w:rPr>
          <w:rFonts w:eastAsia="Arial"/>
          <w:sz w:val="24"/>
          <w:szCs w:val="24"/>
          <w:lang w:val="uk-UA"/>
        </w:rPr>
        <w:t>Контактна інформація –</w:t>
      </w:r>
      <w:r w:rsidR="00B52150" w:rsidRPr="000B4AEB">
        <w:rPr>
          <w:rFonts w:eastAsia="Arial"/>
          <w:sz w:val="24"/>
          <w:szCs w:val="24"/>
          <w:lang w:val="uk-UA"/>
        </w:rPr>
        <w:t xml:space="preserve"> </w:t>
      </w:r>
      <w:hyperlink r:id="rId8" w:history="1">
        <w:r w:rsidR="00B52150" w:rsidRPr="000B4AEB">
          <w:rPr>
            <w:rStyle w:val="a4"/>
            <w:sz w:val="24"/>
            <w:szCs w:val="24"/>
            <w:u w:val="none"/>
            <w:lang w:val="uk-UA"/>
          </w:rPr>
          <w:t>ruslana.krivenkova@uzhnu.edu.ua</w:t>
        </w:r>
      </w:hyperlink>
      <w:r w:rsidR="0082359D">
        <w:rPr>
          <w:rStyle w:val="a4"/>
          <w:sz w:val="24"/>
          <w:szCs w:val="24"/>
          <w:u w:val="none"/>
          <w:lang w:val="uk-UA"/>
        </w:rPr>
        <w:t>,</w:t>
      </w:r>
      <w:r w:rsidR="006A7D2F">
        <w:rPr>
          <w:rStyle w:val="a4"/>
          <w:sz w:val="24"/>
          <w:szCs w:val="24"/>
          <w:u w:val="none"/>
          <w:lang w:val="uk-UA"/>
        </w:rPr>
        <w:t xml:space="preserve"> </w:t>
      </w:r>
    </w:p>
    <w:p w:rsidR="0082359D" w:rsidRPr="0082359D" w:rsidRDefault="0082359D" w:rsidP="0082359D">
      <w:pPr>
        <w:jc w:val="center"/>
        <w:rPr>
          <w:rStyle w:val="a4"/>
          <w:rFonts w:ascii="Times New Roman" w:hAnsi="Times New Roman" w:cs="Times New Roman"/>
          <w:sz w:val="24"/>
          <w:szCs w:val="24"/>
          <w:u w:val="none"/>
          <w:lang w:val="ru-RU"/>
        </w:rPr>
      </w:pPr>
    </w:p>
    <w:p w:rsidR="00751B03" w:rsidRPr="00023BCF" w:rsidRDefault="00751B03" w:rsidP="006A7D2F">
      <w:pPr>
        <w:jc w:val="center"/>
        <w:rPr>
          <w:rFonts w:ascii="Times New Roman" w:hAnsi="Times New Roman" w:cs="Times New Roman"/>
          <w:color w:val="0000FF"/>
          <w:sz w:val="24"/>
          <w:szCs w:val="24"/>
          <w:lang w:val="uk-UA"/>
        </w:rPr>
      </w:pPr>
      <w:r w:rsidRPr="000B4AEB">
        <w:rPr>
          <w:rFonts w:ascii="Times New Roman" w:eastAsia="Arial" w:hAnsi="Times New Roman" w:cs="Times New Roman"/>
          <w:b/>
          <w:color w:val="0070C0"/>
          <w:sz w:val="28"/>
          <w:szCs w:val="28"/>
          <w:lang w:val="uk-UA"/>
        </w:rPr>
        <w:t>Опис дисципліни</w:t>
      </w:r>
    </w:p>
    <w:p w:rsidR="00686FB3" w:rsidRPr="00E02632" w:rsidRDefault="00686FB3" w:rsidP="00686FB3">
      <w:pPr>
        <w:spacing w:after="0" w:line="240" w:lineRule="auto"/>
        <w:ind w:firstLine="567"/>
        <w:jc w:val="both"/>
        <w:rPr>
          <w:rFonts w:ascii="Times New Roman" w:hAnsi="Times New Roman"/>
          <w:sz w:val="24"/>
          <w:szCs w:val="24"/>
          <w:lang w:val="uk-UA"/>
        </w:rPr>
      </w:pPr>
      <w:r w:rsidRPr="00E02632">
        <w:rPr>
          <w:rFonts w:ascii="Times New Roman" w:hAnsi="Times New Roman"/>
          <w:b/>
          <w:sz w:val="24"/>
          <w:szCs w:val="24"/>
          <w:lang w:val="uk-UA"/>
        </w:rPr>
        <w:t>Метою</w:t>
      </w:r>
      <w:r w:rsidRPr="00E02632">
        <w:rPr>
          <w:rFonts w:ascii="Times New Roman" w:hAnsi="Times New Roman"/>
          <w:sz w:val="24"/>
          <w:szCs w:val="24"/>
          <w:lang w:val="uk-UA"/>
        </w:rPr>
        <w:t xml:space="preserve"> вивчення навчальної дисципліни є формування знань та вмінь щодо вивчення стратегії розвитку національного туризму, аналізу стратегії розвитку національного туризму в тій чи іншій країні, підготовка конкурентоспроможних та кваліфікованих фахівців, здатних вирішувати основні завдання щодо інноваційного та дослідницького характеру в сфері стратегії розвитку національного туризму. Навчальна дисципліна є одним з професійно-орієнтованих курсів програми підготовки фахівців за освітньо-професійною програмою </w:t>
      </w:r>
      <w:r w:rsidR="00FC7AAB">
        <w:rPr>
          <w:rFonts w:ascii="Times New Roman" w:hAnsi="Times New Roman"/>
          <w:sz w:val="24"/>
          <w:szCs w:val="24"/>
          <w:lang w:val="uk-UA"/>
        </w:rPr>
        <w:t>«</w:t>
      </w:r>
      <w:r w:rsidRPr="00E02632">
        <w:rPr>
          <w:rFonts w:ascii="Times New Roman" w:hAnsi="Times New Roman"/>
          <w:sz w:val="24"/>
          <w:szCs w:val="24"/>
          <w:lang w:val="uk-UA"/>
        </w:rPr>
        <w:t>Туризм</w:t>
      </w:r>
      <w:r w:rsidR="00FC7AAB">
        <w:rPr>
          <w:rFonts w:ascii="Times New Roman" w:hAnsi="Times New Roman"/>
          <w:sz w:val="24"/>
          <w:szCs w:val="24"/>
          <w:lang w:val="uk-UA"/>
        </w:rPr>
        <w:t>»</w:t>
      </w:r>
      <w:r w:rsidRPr="00E02632">
        <w:rPr>
          <w:rFonts w:ascii="Times New Roman" w:hAnsi="Times New Roman"/>
          <w:sz w:val="24"/>
          <w:szCs w:val="24"/>
          <w:lang w:val="uk-UA"/>
        </w:rPr>
        <w:t xml:space="preserve"> для здобувачів другого (магістерського) рівня вищої освіти та займає провідне місце в циклі навчальних дисциплін професійної підготовки.</w:t>
      </w:r>
    </w:p>
    <w:p w:rsidR="00686FB3" w:rsidRPr="00E02632" w:rsidRDefault="00686FB3" w:rsidP="00686FB3">
      <w:pPr>
        <w:spacing w:after="0" w:line="240" w:lineRule="auto"/>
        <w:ind w:firstLine="567"/>
        <w:jc w:val="both"/>
        <w:rPr>
          <w:rFonts w:ascii="Times New Roman" w:hAnsi="Times New Roman"/>
          <w:sz w:val="24"/>
          <w:szCs w:val="24"/>
          <w:lang w:val="uk-UA"/>
        </w:rPr>
      </w:pPr>
      <w:r w:rsidRPr="00E02632">
        <w:rPr>
          <w:rFonts w:ascii="Times New Roman" w:hAnsi="Times New Roman"/>
          <w:b/>
          <w:bCs/>
          <w:sz w:val="24"/>
          <w:szCs w:val="24"/>
          <w:lang w:val="uk-UA"/>
        </w:rPr>
        <w:t>Завданнями</w:t>
      </w:r>
      <w:r w:rsidRPr="00E02632">
        <w:rPr>
          <w:rFonts w:ascii="Times New Roman" w:hAnsi="Times New Roman"/>
          <w:b/>
          <w:sz w:val="24"/>
          <w:szCs w:val="24"/>
          <w:lang w:val="uk-UA"/>
        </w:rPr>
        <w:t xml:space="preserve"> </w:t>
      </w:r>
      <w:r w:rsidRPr="00E02632">
        <w:rPr>
          <w:rFonts w:ascii="Times New Roman" w:hAnsi="Times New Roman"/>
          <w:sz w:val="24"/>
          <w:szCs w:val="24"/>
          <w:lang w:val="uk-UA"/>
        </w:rPr>
        <w:t xml:space="preserve">навчальної дисципліни, що забезпечують досягнення мети та формування програмних результатів навчання здобувачів другого (магістерського) рівня вищої освіти, є такі: </w:t>
      </w:r>
    </w:p>
    <w:p w:rsidR="00686FB3" w:rsidRPr="00E02632" w:rsidRDefault="00686FB3" w:rsidP="00686FB3">
      <w:pPr>
        <w:pStyle w:val="a8"/>
        <w:numPr>
          <w:ilvl w:val="0"/>
          <w:numId w:val="14"/>
        </w:numPr>
        <w:spacing w:after="0" w:line="240" w:lineRule="auto"/>
        <w:ind w:left="0" w:firstLine="567"/>
        <w:jc w:val="both"/>
        <w:rPr>
          <w:rFonts w:ascii="Times New Roman" w:hAnsi="Times New Roman"/>
          <w:sz w:val="24"/>
          <w:szCs w:val="24"/>
          <w:lang w:val="uk-UA"/>
        </w:rPr>
      </w:pPr>
      <w:r w:rsidRPr="00E02632">
        <w:rPr>
          <w:rFonts w:ascii="Times New Roman" w:hAnsi="Times New Roman"/>
          <w:sz w:val="24"/>
          <w:szCs w:val="24"/>
          <w:lang w:val="uk-UA"/>
        </w:rPr>
        <w:t xml:space="preserve"> засвоєння теоретико-методологічних основ розвитку та аналізу стратегії розвитку національного туризму, вивчення туристичної політики в Україні;</w:t>
      </w:r>
    </w:p>
    <w:p w:rsidR="00686FB3" w:rsidRPr="00E02632" w:rsidRDefault="00686FB3" w:rsidP="00686FB3">
      <w:pPr>
        <w:pStyle w:val="a8"/>
        <w:numPr>
          <w:ilvl w:val="0"/>
          <w:numId w:val="14"/>
        </w:numPr>
        <w:spacing w:after="0" w:line="240" w:lineRule="auto"/>
        <w:ind w:left="0" w:firstLine="567"/>
        <w:jc w:val="both"/>
        <w:rPr>
          <w:rFonts w:ascii="Times New Roman" w:hAnsi="Times New Roman"/>
          <w:sz w:val="24"/>
          <w:szCs w:val="24"/>
          <w:lang w:val="uk-UA"/>
        </w:rPr>
      </w:pPr>
      <w:r w:rsidRPr="00E02632">
        <w:rPr>
          <w:rStyle w:val="FontStyle27"/>
          <w:rFonts w:ascii="Times New Roman" w:hAnsi="Times New Roman"/>
          <w:sz w:val="24"/>
          <w:szCs w:val="24"/>
          <w:lang w:val="uk-UA" w:eastAsia="uk-UA"/>
        </w:rPr>
        <w:t xml:space="preserve"> аналітична оцінка </w:t>
      </w:r>
      <w:r w:rsidRPr="00E02632">
        <w:rPr>
          <w:rFonts w:ascii="Times New Roman" w:hAnsi="Times New Roman"/>
          <w:sz w:val="24"/>
          <w:szCs w:val="24"/>
          <w:lang w:val="uk-UA"/>
        </w:rPr>
        <w:t>стратегії розвитку національного туризму</w:t>
      </w:r>
      <w:r w:rsidRPr="00E02632">
        <w:rPr>
          <w:rStyle w:val="FontStyle27"/>
          <w:rFonts w:ascii="Times New Roman" w:hAnsi="Times New Roman"/>
          <w:sz w:val="24"/>
          <w:szCs w:val="24"/>
          <w:lang w:val="uk-UA" w:eastAsia="uk-UA"/>
        </w:rPr>
        <w:t xml:space="preserve"> України</w:t>
      </w:r>
      <w:r w:rsidRPr="00E02632">
        <w:rPr>
          <w:rFonts w:ascii="Times New Roman" w:hAnsi="Times New Roman"/>
          <w:sz w:val="24"/>
          <w:szCs w:val="24"/>
          <w:lang w:val="uk-UA"/>
        </w:rPr>
        <w:t>;</w:t>
      </w:r>
    </w:p>
    <w:p w:rsidR="00686FB3" w:rsidRPr="00E02632" w:rsidRDefault="00686FB3" w:rsidP="00686FB3">
      <w:pPr>
        <w:pStyle w:val="a8"/>
        <w:numPr>
          <w:ilvl w:val="0"/>
          <w:numId w:val="14"/>
        </w:numPr>
        <w:spacing w:after="0" w:line="240" w:lineRule="auto"/>
        <w:ind w:left="0" w:firstLine="567"/>
        <w:jc w:val="both"/>
        <w:rPr>
          <w:rFonts w:ascii="Times New Roman" w:hAnsi="Times New Roman"/>
          <w:sz w:val="24"/>
          <w:szCs w:val="24"/>
          <w:lang w:val="uk-UA"/>
        </w:rPr>
      </w:pPr>
      <w:r w:rsidRPr="00E02632">
        <w:rPr>
          <w:rFonts w:ascii="Times New Roman" w:hAnsi="Times New Roman"/>
          <w:sz w:val="24"/>
          <w:szCs w:val="24"/>
          <w:lang w:val="uk-UA"/>
        </w:rPr>
        <w:t xml:space="preserve"> формування в здобувачів вищої освіти фахового розуміння особливостей стратегії розвитку національного туризму на прикладі роботи основних органів державної влади в галузі туризму України; </w:t>
      </w:r>
    </w:p>
    <w:p w:rsidR="00686FB3" w:rsidRPr="00E02632" w:rsidRDefault="00686FB3" w:rsidP="00686FB3">
      <w:pPr>
        <w:pStyle w:val="a8"/>
        <w:numPr>
          <w:ilvl w:val="0"/>
          <w:numId w:val="14"/>
        </w:numPr>
        <w:spacing w:after="0" w:line="240" w:lineRule="auto"/>
        <w:ind w:left="0" w:firstLine="567"/>
        <w:jc w:val="both"/>
        <w:rPr>
          <w:rFonts w:ascii="Times New Roman" w:hAnsi="Times New Roman"/>
          <w:sz w:val="24"/>
          <w:szCs w:val="24"/>
          <w:lang w:val="uk-UA"/>
        </w:rPr>
      </w:pPr>
      <w:r w:rsidRPr="00E02632">
        <w:rPr>
          <w:rFonts w:ascii="Times New Roman" w:hAnsi="Times New Roman"/>
          <w:sz w:val="24"/>
          <w:szCs w:val="24"/>
          <w:lang w:val="uk-UA"/>
        </w:rPr>
        <w:t xml:space="preserve">дослідження процесів організації стратегії розвитку національного туризму України; </w:t>
      </w:r>
    </w:p>
    <w:p w:rsidR="00686FB3" w:rsidRPr="00E02632" w:rsidRDefault="00686FB3" w:rsidP="00686FB3">
      <w:pPr>
        <w:pStyle w:val="a8"/>
        <w:numPr>
          <w:ilvl w:val="0"/>
          <w:numId w:val="14"/>
        </w:numPr>
        <w:spacing w:after="0" w:line="240" w:lineRule="auto"/>
        <w:ind w:left="0" w:firstLine="567"/>
        <w:jc w:val="both"/>
        <w:rPr>
          <w:rFonts w:ascii="Times New Roman" w:hAnsi="Times New Roman"/>
          <w:sz w:val="24"/>
          <w:szCs w:val="24"/>
          <w:lang w:val="uk-UA"/>
        </w:rPr>
      </w:pPr>
      <w:r w:rsidRPr="00E02632">
        <w:rPr>
          <w:rFonts w:ascii="Times New Roman" w:hAnsi="Times New Roman"/>
          <w:sz w:val="24"/>
          <w:szCs w:val="24"/>
          <w:lang w:val="uk-UA"/>
        </w:rPr>
        <w:t>вивчення зарубіжного досвіду стратегії розвитку національного туризму та його узагальнення для адаптації в Україні</w:t>
      </w:r>
      <w:r w:rsidRPr="00E02632">
        <w:rPr>
          <w:rFonts w:ascii="Times New Roman" w:hAnsi="Times New Roman"/>
          <w:iCs/>
          <w:sz w:val="24"/>
          <w:szCs w:val="24"/>
          <w:lang w:val="uk-UA"/>
        </w:rPr>
        <w:t>;</w:t>
      </w:r>
    </w:p>
    <w:p w:rsidR="00686FB3" w:rsidRPr="00E02632" w:rsidRDefault="00686FB3" w:rsidP="00686FB3">
      <w:pPr>
        <w:pStyle w:val="a8"/>
        <w:numPr>
          <w:ilvl w:val="0"/>
          <w:numId w:val="14"/>
        </w:numPr>
        <w:spacing w:after="0" w:line="240" w:lineRule="auto"/>
        <w:ind w:left="0" w:firstLine="567"/>
        <w:jc w:val="both"/>
        <w:rPr>
          <w:rStyle w:val="FontStyle27"/>
          <w:rFonts w:ascii="Times New Roman" w:hAnsi="Times New Roman"/>
          <w:sz w:val="24"/>
          <w:szCs w:val="24"/>
          <w:lang w:val="uk-UA"/>
        </w:rPr>
      </w:pPr>
      <w:r w:rsidRPr="00E02632">
        <w:rPr>
          <w:rFonts w:ascii="Times New Roman" w:hAnsi="Times New Roman"/>
          <w:sz w:val="24"/>
          <w:szCs w:val="24"/>
          <w:lang w:val="uk-UA"/>
        </w:rPr>
        <w:lastRenderedPageBreak/>
        <w:t xml:space="preserve"> вироблення вмінь у здобувачів вищої освіти щодо </w:t>
      </w:r>
      <w:r w:rsidRPr="00E02632">
        <w:rPr>
          <w:rStyle w:val="FontStyle27"/>
          <w:rFonts w:ascii="Times New Roman" w:hAnsi="Times New Roman"/>
          <w:sz w:val="24"/>
          <w:szCs w:val="24"/>
          <w:lang w:val="uk-UA" w:eastAsia="uk-UA"/>
        </w:rPr>
        <w:t>визначення та характеристики основних проблем та напрямів розвитку</w:t>
      </w:r>
      <w:r w:rsidRPr="00E02632">
        <w:rPr>
          <w:rFonts w:ascii="Times New Roman" w:hAnsi="Times New Roman"/>
          <w:sz w:val="24"/>
          <w:szCs w:val="24"/>
          <w:lang w:val="uk-UA"/>
        </w:rPr>
        <w:t xml:space="preserve"> стратегії розвитку національного туризму</w:t>
      </w:r>
      <w:r w:rsidRPr="00E02632">
        <w:rPr>
          <w:rStyle w:val="FontStyle27"/>
          <w:rFonts w:ascii="Times New Roman" w:hAnsi="Times New Roman"/>
          <w:sz w:val="24"/>
          <w:szCs w:val="24"/>
          <w:lang w:val="uk-UA" w:eastAsia="uk-UA"/>
        </w:rPr>
        <w:t xml:space="preserve">; </w:t>
      </w:r>
    </w:p>
    <w:p w:rsidR="00686FB3" w:rsidRPr="00E02632" w:rsidRDefault="00686FB3" w:rsidP="00686FB3">
      <w:pPr>
        <w:pStyle w:val="a8"/>
        <w:numPr>
          <w:ilvl w:val="0"/>
          <w:numId w:val="14"/>
        </w:numPr>
        <w:spacing w:after="0" w:line="240" w:lineRule="auto"/>
        <w:ind w:left="0" w:firstLine="567"/>
        <w:jc w:val="both"/>
        <w:rPr>
          <w:rFonts w:ascii="Times New Roman" w:hAnsi="Times New Roman"/>
          <w:sz w:val="24"/>
          <w:szCs w:val="24"/>
          <w:lang w:val="uk-UA"/>
        </w:rPr>
      </w:pPr>
      <w:r w:rsidRPr="00E02632">
        <w:rPr>
          <w:rFonts w:ascii="Times New Roman" w:hAnsi="Times New Roman"/>
          <w:sz w:val="24"/>
          <w:szCs w:val="24"/>
          <w:lang w:val="uk-UA"/>
        </w:rPr>
        <w:t xml:space="preserve"> формування практичних навичок роботи здобувачів вищої освіти щодо використання методів стратегії розвитку національного туризму, критичне осмислення здобутих знань та вивчення теоретичних і практичних проблем в сфері стратегії розвитку національного туризму.</w:t>
      </w:r>
    </w:p>
    <w:p w:rsidR="00686FB3" w:rsidRPr="00E02632" w:rsidRDefault="00686FB3" w:rsidP="00686FB3">
      <w:pPr>
        <w:spacing w:after="0" w:line="240" w:lineRule="auto"/>
        <w:ind w:firstLine="567"/>
        <w:jc w:val="both"/>
        <w:rPr>
          <w:rFonts w:ascii="Times New Roman" w:hAnsi="Times New Roman"/>
          <w:sz w:val="24"/>
          <w:szCs w:val="24"/>
          <w:lang w:val="uk-UA"/>
        </w:rPr>
      </w:pPr>
      <w:r w:rsidRPr="00E02632">
        <w:rPr>
          <w:rFonts w:ascii="Times New Roman" w:hAnsi="Times New Roman"/>
          <w:b/>
          <w:sz w:val="24"/>
          <w:szCs w:val="24"/>
          <w:lang w:val="uk-UA"/>
        </w:rPr>
        <w:t>Предметом</w:t>
      </w:r>
      <w:r w:rsidRPr="00E02632">
        <w:rPr>
          <w:rFonts w:ascii="Times New Roman" w:hAnsi="Times New Roman"/>
          <w:sz w:val="24"/>
          <w:szCs w:val="24"/>
          <w:lang w:val="uk-UA"/>
        </w:rPr>
        <w:t xml:space="preserve"> виступає система наукових знань дослідження та окремі складові стратегії розвитку національного туризму, вивчення </w:t>
      </w:r>
      <w:r w:rsidRPr="00E02632">
        <w:rPr>
          <w:rFonts w:ascii="Times New Roman" w:hAnsi="Times New Roman"/>
          <w:iCs/>
          <w:sz w:val="24"/>
          <w:szCs w:val="24"/>
          <w:lang w:val="uk-UA"/>
        </w:rPr>
        <w:t>стратегічного планування національного розвитку туризму на державному, регіональному та місцевому рівнях.</w:t>
      </w:r>
    </w:p>
    <w:p w:rsidR="00D707B5" w:rsidRDefault="00D707B5" w:rsidP="00D707B5">
      <w:pPr>
        <w:spacing w:after="0" w:line="240" w:lineRule="auto"/>
        <w:ind w:firstLine="567"/>
        <w:jc w:val="both"/>
        <w:rPr>
          <w:rFonts w:eastAsia="Arial"/>
          <w:b/>
          <w:color w:val="0070C0"/>
          <w:sz w:val="28"/>
          <w:szCs w:val="28"/>
          <w:lang w:val="uk-UA"/>
        </w:rPr>
      </w:pPr>
    </w:p>
    <w:p w:rsidR="00751B03" w:rsidRPr="006A7D2F" w:rsidRDefault="00751B03" w:rsidP="000C48BB">
      <w:pPr>
        <w:spacing w:after="0" w:line="240" w:lineRule="auto"/>
        <w:ind w:firstLine="567"/>
        <w:jc w:val="center"/>
        <w:rPr>
          <w:rFonts w:ascii="Times New Roman" w:eastAsia="Arial" w:hAnsi="Times New Roman" w:cs="Times New Roman"/>
          <w:b/>
          <w:color w:val="0070C0"/>
          <w:sz w:val="28"/>
          <w:szCs w:val="28"/>
          <w:lang w:val="uk-UA"/>
        </w:rPr>
      </w:pPr>
      <w:r w:rsidRPr="006A7D2F">
        <w:rPr>
          <w:rFonts w:ascii="Times New Roman" w:eastAsia="Arial" w:hAnsi="Times New Roman" w:cs="Times New Roman"/>
          <w:b/>
          <w:color w:val="0070C0"/>
          <w:sz w:val="28"/>
          <w:szCs w:val="28"/>
          <w:lang w:val="uk-UA"/>
        </w:rPr>
        <w:t>Навчальний контент</w:t>
      </w:r>
    </w:p>
    <w:p w:rsidR="009D6E37" w:rsidRPr="000C48BB" w:rsidRDefault="009D6E37" w:rsidP="000C48BB">
      <w:pPr>
        <w:spacing w:after="0" w:line="240" w:lineRule="auto"/>
        <w:ind w:firstLine="567"/>
        <w:jc w:val="center"/>
        <w:rPr>
          <w:rFonts w:ascii="Times New Roman" w:hAnsi="Times New Roman" w:cs="Times New Roman"/>
          <w:sz w:val="24"/>
          <w:szCs w:val="24"/>
          <w:lang w:val="uk-UA"/>
        </w:rPr>
      </w:pPr>
    </w:p>
    <w:p w:rsidR="00686FB3" w:rsidRPr="00E02632" w:rsidRDefault="00686FB3" w:rsidP="00686FB3">
      <w:pPr>
        <w:spacing w:after="0" w:line="240" w:lineRule="auto"/>
        <w:ind w:firstLine="708"/>
        <w:jc w:val="center"/>
        <w:rPr>
          <w:rFonts w:ascii="Times New Roman" w:hAnsi="Times New Roman"/>
          <w:b/>
          <w:sz w:val="24"/>
          <w:szCs w:val="24"/>
          <w:lang w:val="uk-UA"/>
        </w:rPr>
      </w:pPr>
      <w:r w:rsidRPr="00E02632">
        <w:rPr>
          <w:rFonts w:ascii="Times New Roman" w:hAnsi="Times New Roman"/>
          <w:b/>
          <w:sz w:val="24"/>
          <w:szCs w:val="24"/>
          <w:lang w:val="uk-UA"/>
        </w:rPr>
        <w:t>Змістовий модуль І. Теоретичні основи дослідження стратегій розвитку національного туризму</w:t>
      </w:r>
    </w:p>
    <w:p w:rsidR="00686FB3" w:rsidRPr="00E02632" w:rsidRDefault="00686FB3" w:rsidP="00686FB3">
      <w:pPr>
        <w:spacing w:after="0" w:line="240" w:lineRule="auto"/>
        <w:ind w:firstLine="708"/>
        <w:jc w:val="center"/>
        <w:rPr>
          <w:rFonts w:ascii="Times New Roman" w:hAnsi="Times New Roman"/>
          <w:b/>
          <w:sz w:val="24"/>
          <w:szCs w:val="24"/>
          <w:lang w:val="uk-UA"/>
        </w:rPr>
      </w:pPr>
    </w:p>
    <w:p w:rsidR="00686FB3" w:rsidRPr="00E02632" w:rsidRDefault="00686FB3" w:rsidP="00686FB3">
      <w:pPr>
        <w:tabs>
          <w:tab w:val="num" w:pos="0"/>
        </w:tabs>
        <w:spacing w:line="240" w:lineRule="auto"/>
        <w:ind w:right="282" w:firstLine="540"/>
        <w:jc w:val="both"/>
        <w:rPr>
          <w:rFonts w:ascii="Times New Roman" w:hAnsi="Times New Roman"/>
          <w:sz w:val="24"/>
          <w:szCs w:val="24"/>
          <w:lang w:val="uk-UA"/>
        </w:rPr>
      </w:pPr>
      <w:r w:rsidRPr="00E02632">
        <w:rPr>
          <w:rFonts w:ascii="Times New Roman" w:hAnsi="Times New Roman"/>
          <w:b/>
          <w:i/>
          <w:sz w:val="24"/>
          <w:szCs w:val="24"/>
          <w:lang w:val="uk-UA"/>
        </w:rPr>
        <w:t>Тема 1.</w:t>
      </w:r>
      <w:r w:rsidRPr="00E02632">
        <w:rPr>
          <w:rFonts w:ascii="Times New Roman" w:hAnsi="Times New Roman"/>
          <w:sz w:val="24"/>
          <w:szCs w:val="24"/>
          <w:lang w:val="uk-UA"/>
        </w:rPr>
        <w:t xml:space="preserve"> </w:t>
      </w:r>
      <w:hyperlink r:id="rId9" w:anchor="140" w:history="1">
        <w:r w:rsidRPr="00E02632">
          <w:rPr>
            <w:rFonts w:ascii="Times New Roman" w:hAnsi="Times New Roman"/>
            <w:b/>
            <w:bCs/>
            <w:sz w:val="24"/>
            <w:szCs w:val="24"/>
            <w:lang w:val="uk-UA"/>
          </w:rPr>
          <w:t>Теоретико-методологічні засади</w:t>
        </w:r>
      </w:hyperlink>
      <w:r w:rsidRPr="00E02632">
        <w:rPr>
          <w:rFonts w:ascii="Times New Roman" w:hAnsi="Times New Roman"/>
          <w:b/>
          <w:bCs/>
          <w:sz w:val="24"/>
          <w:szCs w:val="24"/>
          <w:lang w:val="uk-UA"/>
        </w:rPr>
        <w:t xml:space="preserve"> дисципліни</w:t>
      </w:r>
    </w:p>
    <w:p w:rsidR="00686FB3" w:rsidRPr="00E02632" w:rsidRDefault="00A304E9" w:rsidP="00686FB3">
      <w:pPr>
        <w:tabs>
          <w:tab w:val="num" w:pos="0"/>
        </w:tabs>
        <w:spacing w:line="240" w:lineRule="auto"/>
        <w:ind w:right="282" w:firstLine="540"/>
        <w:jc w:val="both"/>
        <w:rPr>
          <w:rFonts w:ascii="Times New Roman" w:hAnsi="Times New Roman"/>
          <w:sz w:val="24"/>
          <w:szCs w:val="24"/>
          <w:lang w:val="uk-UA"/>
        </w:rPr>
      </w:pPr>
      <w:hyperlink r:id="rId10" w:anchor="237" w:history="1">
        <w:r w:rsidR="00686FB3" w:rsidRPr="00E02632">
          <w:rPr>
            <w:rFonts w:ascii="Times New Roman" w:hAnsi="Times New Roman"/>
            <w:bCs/>
            <w:sz w:val="24"/>
            <w:szCs w:val="24"/>
            <w:lang w:val="uk-UA"/>
          </w:rPr>
          <w:t>Сутність та теоретико-методологічні засади стратегій розвитку національного туризму, взаємозв’язок з іншими дисциплінами</w:t>
        </w:r>
      </w:hyperlink>
      <w:hyperlink r:id="rId11" w:anchor="321" w:history="1">
        <w:r w:rsidR="00686FB3" w:rsidRPr="00E02632">
          <w:rPr>
            <w:rFonts w:ascii="Times New Roman" w:hAnsi="Times New Roman"/>
            <w:sz w:val="24"/>
            <w:szCs w:val="24"/>
            <w:lang w:val="uk-UA"/>
          </w:rPr>
          <w:t xml:space="preserve">. </w:t>
        </w:r>
        <w:r w:rsidR="00686FB3" w:rsidRPr="00E02632">
          <w:rPr>
            <w:rFonts w:ascii="Times New Roman" w:hAnsi="Times New Roman"/>
            <w:bCs/>
            <w:sz w:val="24"/>
            <w:szCs w:val="24"/>
            <w:lang w:val="uk-UA"/>
          </w:rPr>
          <w:t xml:space="preserve">Об’єкт і предмет </w:t>
        </w:r>
      </w:hyperlink>
      <w:r w:rsidR="00686FB3" w:rsidRPr="00E02632">
        <w:rPr>
          <w:rFonts w:ascii="Times New Roman" w:hAnsi="Times New Roman"/>
          <w:bCs/>
          <w:sz w:val="24"/>
          <w:szCs w:val="24"/>
          <w:lang w:val="uk-UA"/>
        </w:rPr>
        <w:t>навчальної дисципліни</w:t>
      </w:r>
      <w:hyperlink r:id="rId12" w:anchor="458" w:history="1">
        <w:r w:rsidR="00686FB3" w:rsidRPr="00E02632">
          <w:rPr>
            <w:rFonts w:ascii="Times New Roman" w:hAnsi="Times New Roman"/>
            <w:bCs/>
            <w:sz w:val="24"/>
            <w:szCs w:val="24"/>
            <w:lang w:val="uk-UA"/>
          </w:rPr>
          <w:t>. Функції та методи дослідження стратегі</w:t>
        </w:r>
      </w:hyperlink>
      <w:r w:rsidR="00686FB3" w:rsidRPr="00E02632">
        <w:rPr>
          <w:rFonts w:ascii="Times New Roman" w:hAnsi="Times New Roman"/>
          <w:bCs/>
          <w:sz w:val="24"/>
          <w:szCs w:val="24"/>
          <w:lang w:val="uk-UA"/>
        </w:rPr>
        <w:t>й розвитку національного туризму</w:t>
      </w:r>
      <w:r w:rsidR="00686FB3" w:rsidRPr="00E02632">
        <w:rPr>
          <w:rFonts w:ascii="Times New Roman" w:hAnsi="Times New Roman"/>
          <w:sz w:val="24"/>
          <w:szCs w:val="24"/>
          <w:lang w:val="uk-UA"/>
        </w:rPr>
        <w:t>.</w:t>
      </w:r>
    </w:p>
    <w:p w:rsidR="00686FB3" w:rsidRPr="00E02632" w:rsidRDefault="00686FB3" w:rsidP="00686FB3">
      <w:pPr>
        <w:tabs>
          <w:tab w:val="num" w:pos="0"/>
        </w:tabs>
        <w:spacing w:line="240" w:lineRule="auto"/>
        <w:ind w:right="282" w:firstLine="540"/>
        <w:jc w:val="both"/>
        <w:rPr>
          <w:rFonts w:ascii="Times New Roman" w:hAnsi="Times New Roman"/>
          <w:sz w:val="24"/>
          <w:szCs w:val="24"/>
          <w:lang w:val="uk-UA"/>
        </w:rPr>
      </w:pPr>
      <w:r w:rsidRPr="00E02632">
        <w:rPr>
          <w:rFonts w:ascii="Times New Roman" w:hAnsi="Times New Roman"/>
          <w:b/>
          <w:i/>
          <w:sz w:val="24"/>
          <w:szCs w:val="24"/>
          <w:lang w:val="uk-UA"/>
        </w:rPr>
        <w:t>Тема 2.</w:t>
      </w:r>
      <w:r w:rsidRPr="00E02632">
        <w:rPr>
          <w:rFonts w:ascii="Times New Roman" w:hAnsi="Times New Roman"/>
          <w:sz w:val="24"/>
          <w:szCs w:val="24"/>
          <w:lang w:val="uk-UA"/>
        </w:rPr>
        <w:t xml:space="preserve"> </w:t>
      </w:r>
      <w:r w:rsidRPr="00E02632">
        <w:rPr>
          <w:rFonts w:ascii="Times New Roman" w:hAnsi="Times New Roman"/>
          <w:b/>
          <w:sz w:val="24"/>
          <w:szCs w:val="24"/>
          <w:lang w:val="uk-UA"/>
        </w:rPr>
        <w:t xml:space="preserve">Туристична політика в Україні. </w:t>
      </w:r>
      <w:r w:rsidRPr="00E02632">
        <w:rPr>
          <w:rFonts w:ascii="Times New Roman" w:hAnsi="Times New Roman"/>
          <w:b/>
          <w:bCs/>
          <w:sz w:val="24"/>
          <w:szCs w:val="24"/>
          <w:lang w:val="ru-RU" w:eastAsia="ru-RU"/>
        </w:rPr>
        <w:t>Стратегія розвитку туризму та курортів на період до 2026 року</w:t>
      </w:r>
    </w:p>
    <w:p w:rsidR="00686FB3" w:rsidRPr="00E02632" w:rsidRDefault="00686FB3" w:rsidP="00686FB3">
      <w:pPr>
        <w:tabs>
          <w:tab w:val="num" w:pos="0"/>
        </w:tabs>
        <w:spacing w:after="0" w:line="240" w:lineRule="auto"/>
        <w:ind w:firstLine="540"/>
        <w:jc w:val="both"/>
        <w:rPr>
          <w:rFonts w:ascii="Times New Roman" w:hAnsi="Times New Roman"/>
          <w:sz w:val="24"/>
          <w:szCs w:val="24"/>
          <w:lang w:val="uk-UA"/>
        </w:rPr>
      </w:pPr>
      <w:r w:rsidRPr="00E02632">
        <w:rPr>
          <w:rFonts w:ascii="Times New Roman" w:hAnsi="Times New Roman"/>
          <w:sz w:val="24"/>
          <w:szCs w:val="24"/>
          <w:lang w:val="uk-UA"/>
        </w:rPr>
        <w:t>Основні завдання та напрямки туристичної політики в Україні. Методи туристичної політики в Україні. Органи державної влади, які здійснюють туристичну політику в Україні. Організаційна структура управління розвитком національного туризму. Національна туристична політика як основа управління стратегією розвитку національного туризму. Прийняття програм розвитку туризму в областях України.</w:t>
      </w:r>
    </w:p>
    <w:p w:rsidR="00686FB3" w:rsidRPr="00E02632" w:rsidRDefault="00686FB3" w:rsidP="00686FB3">
      <w:pPr>
        <w:shd w:val="clear" w:color="auto" w:fill="FFFFFF"/>
        <w:spacing w:after="0" w:line="240" w:lineRule="auto"/>
        <w:ind w:firstLine="567"/>
        <w:jc w:val="both"/>
        <w:rPr>
          <w:rFonts w:ascii="Times New Roman" w:hAnsi="Times New Roman"/>
          <w:sz w:val="24"/>
          <w:szCs w:val="24"/>
          <w:lang w:val="uk-UA" w:eastAsia="ru-RU"/>
        </w:rPr>
      </w:pPr>
      <w:r w:rsidRPr="00E02632">
        <w:rPr>
          <w:rFonts w:ascii="Times New Roman" w:hAnsi="Times New Roman"/>
          <w:sz w:val="24"/>
          <w:szCs w:val="24"/>
          <w:lang w:val="uk-UA"/>
        </w:rPr>
        <w:t xml:space="preserve">Загальна частина </w:t>
      </w:r>
      <w:r w:rsidRPr="00E02632">
        <w:rPr>
          <w:rFonts w:ascii="Times New Roman" w:hAnsi="Times New Roman"/>
          <w:bCs/>
          <w:sz w:val="24"/>
          <w:szCs w:val="24"/>
          <w:lang w:val="ru-RU" w:eastAsia="ru-RU"/>
        </w:rPr>
        <w:t>Стратегії розвитку туризму та курортів на період до 2026 року</w:t>
      </w:r>
      <w:r w:rsidRPr="00E02632">
        <w:rPr>
          <w:rFonts w:ascii="Times New Roman" w:hAnsi="Times New Roman"/>
          <w:sz w:val="24"/>
          <w:szCs w:val="24"/>
          <w:lang w:val="uk-UA"/>
        </w:rPr>
        <w:t xml:space="preserve">. </w:t>
      </w:r>
      <w:r w:rsidRPr="00E02632">
        <w:rPr>
          <w:rFonts w:ascii="Times New Roman" w:hAnsi="Times New Roman"/>
          <w:bCs/>
          <w:sz w:val="24"/>
          <w:szCs w:val="24"/>
          <w:lang w:val="ru-RU" w:eastAsia="ru-RU"/>
        </w:rPr>
        <w:t>Мета, стратегічні цілі та завдання Стратегії. Дорожня карта та напрями реалізації Стратегії. Механізми та інструменти реалізації Стратегії</w:t>
      </w:r>
      <w:r w:rsidRPr="00E02632">
        <w:rPr>
          <w:rFonts w:ascii="Times New Roman" w:hAnsi="Times New Roman"/>
          <w:bCs/>
          <w:sz w:val="24"/>
          <w:szCs w:val="24"/>
          <w:lang w:val="uk-UA" w:eastAsia="ru-RU"/>
        </w:rPr>
        <w:t xml:space="preserve">. </w:t>
      </w:r>
      <w:r w:rsidRPr="00E02632">
        <w:rPr>
          <w:rFonts w:ascii="Times New Roman" w:hAnsi="Times New Roman"/>
          <w:bCs/>
          <w:sz w:val="24"/>
          <w:szCs w:val="24"/>
          <w:lang w:val="ru-RU" w:eastAsia="ru-RU"/>
        </w:rPr>
        <w:t>Моніторинг реалізації Стратегії</w:t>
      </w:r>
      <w:r w:rsidRPr="00E02632">
        <w:rPr>
          <w:rFonts w:ascii="Times New Roman" w:hAnsi="Times New Roman"/>
          <w:bCs/>
          <w:sz w:val="24"/>
          <w:szCs w:val="24"/>
          <w:lang w:val="uk-UA" w:eastAsia="ru-RU"/>
        </w:rPr>
        <w:t xml:space="preserve">. </w:t>
      </w:r>
      <w:r w:rsidRPr="00E02632">
        <w:rPr>
          <w:rFonts w:ascii="Times New Roman" w:hAnsi="Times New Roman"/>
          <w:bCs/>
          <w:sz w:val="24"/>
          <w:szCs w:val="24"/>
          <w:lang w:val="ru-RU" w:eastAsia="ru-RU"/>
        </w:rPr>
        <w:t>Показники реалізації Стратегії</w:t>
      </w:r>
      <w:r w:rsidRPr="00E02632">
        <w:rPr>
          <w:rFonts w:ascii="Times New Roman" w:hAnsi="Times New Roman"/>
          <w:bCs/>
          <w:sz w:val="24"/>
          <w:szCs w:val="24"/>
          <w:lang w:val="uk-UA" w:eastAsia="ru-RU"/>
        </w:rPr>
        <w:t xml:space="preserve">. </w:t>
      </w:r>
      <w:r w:rsidRPr="00E02632">
        <w:rPr>
          <w:rFonts w:ascii="Times New Roman" w:hAnsi="Times New Roman"/>
          <w:bCs/>
          <w:sz w:val="24"/>
          <w:szCs w:val="24"/>
          <w:lang w:val="ru-RU" w:eastAsia="ru-RU"/>
        </w:rPr>
        <w:t>Очікувані результати</w:t>
      </w:r>
      <w:r w:rsidRPr="00E02632">
        <w:rPr>
          <w:rFonts w:ascii="Times New Roman" w:hAnsi="Times New Roman"/>
          <w:bCs/>
          <w:sz w:val="24"/>
          <w:szCs w:val="24"/>
          <w:lang w:val="uk-UA" w:eastAsia="ru-RU"/>
        </w:rPr>
        <w:t xml:space="preserve">. </w:t>
      </w:r>
    </w:p>
    <w:p w:rsidR="00686FB3" w:rsidRPr="00E02632" w:rsidRDefault="00686FB3" w:rsidP="00686FB3">
      <w:pPr>
        <w:tabs>
          <w:tab w:val="num" w:pos="0"/>
        </w:tabs>
        <w:spacing w:after="0" w:line="240" w:lineRule="auto"/>
        <w:jc w:val="both"/>
        <w:rPr>
          <w:rFonts w:ascii="Times New Roman" w:hAnsi="Times New Roman"/>
          <w:b/>
          <w:i/>
          <w:sz w:val="24"/>
          <w:szCs w:val="24"/>
          <w:lang w:val="uk-UA"/>
        </w:rPr>
      </w:pPr>
    </w:p>
    <w:p w:rsidR="00686FB3" w:rsidRPr="00E02632" w:rsidRDefault="00686FB3" w:rsidP="00686FB3">
      <w:pPr>
        <w:tabs>
          <w:tab w:val="num" w:pos="0"/>
        </w:tabs>
        <w:spacing w:after="0" w:line="240" w:lineRule="auto"/>
        <w:ind w:firstLine="539"/>
        <w:jc w:val="both"/>
        <w:rPr>
          <w:rFonts w:ascii="Times New Roman" w:hAnsi="Times New Roman"/>
          <w:b/>
          <w:sz w:val="24"/>
          <w:szCs w:val="24"/>
          <w:lang w:val="uk-UA"/>
        </w:rPr>
      </w:pPr>
      <w:r w:rsidRPr="00E02632">
        <w:rPr>
          <w:rFonts w:ascii="Times New Roman" w:hAnsi="Times New Roman"/>
          <w:b/>
          <w:i/>
          <w:sz w:val="24"/>
          <w:szCs w:val="24"/>
          <w:lang w:val="uk-UA"/>
        </w:rPr>
        <w:t>Тема 3.</w:t>
      </w:r>
      <w:r w:rsidRPr="00E02632">
        <w:rPr>
          <w:rFonts w:ascii="Times New Roman" w:hAnsi="Times New Roman"/>
          <w:b/>
          <w:sz w:val="24"/>
          <w:szCs w:val="24"/>
          <w:lang w:val="uk-UA"/>
        </w:rPr>
        <w:t xml:space="preserve"> Державна стратегія регіонального розвитку на 2021-2027 роки</w:t>
      </w:r>
    </w:p>
    <w:p w:rsidR="00686FB3" w:rsidRPr="00E02632" w:rsidRDefault="00686FB3" w:rsidP="00686FB3">
      <w:pPr>
        <w:tabs>
          <w:tab w:val="num" w:pos="0"/>
        </w:tabs>
        <w:spacing w:after="0" w:line="240" w:lineRule="auto"/>
        <w:ind w:firstLine="539"/>
        <w:jc w:val="both"/>
        <w:rPr>
          <w:rFonts w:ascii="Times New Roman" w:hAnsi="Times New Roman"/>
          <w:b/>
          <w:sz w:val="24"/>
          <w:szCs w:val="24"/>
          <w:lang w:val="uk-UA"/>
        </w:rPr>
      </w:pPr>
    </w:p>
    <w:p w:rsidR="00686FB3" w:rsidRPr="00E02632" w:rsidRDefault="00686FB3" w:rsidP="00686FB3">
      <w:pPr>
        <w:tabs>
          <w:tab w:val="num" w:pos="0"/>
        </w:tabs>
        <w:spacing w:after="0" w:line="240" w:lineRule="auto"/>
        <w:ind w:firstLine="539"/>
        <w:jc w:val="both"/>
        <w:rPr>
          <w:rStyle w:val="rvts15"/>
          <w:rFonts w:ascii="Times New Roman" w:eastAsiaTheme="minorEastAsia" w:hAnsi="Times New Roman"/>
          <w:bCs/>
          <w:sz w:val="24"/>
          <w:szCs w:val="24"/>
          <w:shd w:val="clear" w:color="auto" w:fill="FFFFFF"/>
          <w:lang w:val="ru-RU"/>
        </w:rPr>
      </w:pPr>
      <w:r w:rsidRPr="00E02632">
        <w:rPr>
          <w:rFonts w:ascii="Times New Roman" w:hAnsi="Times New Roman"/>
          <w:sz w:val="24"/>
          <w:szCs w:val="24"/>
          <w:lang w:val="uk-UA"/>
        </w:rPr>
        <w:t xml:space="preserve">Прийняття Державної стратегії регіонального розвитку на 2021-2027 роки та вплив її стратегічних та оперативних цілей на туристичну галузь України. Структура Державної стратегії регіонального розвитку на 2021-2027 роки. Загальна частина Стратегії. </w:t>
      </w:r>
      <w:r w:rsidRPr="00E02632">
        <w:rPr>
          <w:rFonts w:ascii="Times New Roman" w:hAnsi="Times New Roman"/>
          <w:bCs/>
          <w:sz w:val="24"/>
          <w:szCs w:val="24"/>
          <w:shd w:val="clear" w:color="auto" w:fill="FFFFFF"/>
          <w:lang w:val="uk-UA"/>
        </w:rPr>
        <w:t>Основні тенденції та проблеми соціально-економічного розвитку регіонів у контексті загальнодержавних викликів.</w:t>
      </w:r>
      <w:r w:rsidRPr="00E02632">
        <w:rPr>
          <w:rFonts w:ascii="Times New Roman" w:hAnsi="Times New Roman"/>
          <w:sz w:val="24"/>
          <w:szCs w:val="24"/>
          <w:lang w:val="uk-UA"/>
        </w:rPr>
        <w:t xml:space="preserve"> </w:t>
      </w:r>
      <w:r w:rsidRPr="00E02632">
        <w:rPr>
          <w:rFonts w:ascii="Times New Roman" w:hAnsi="Times New Roman"/>
          <w:bCs/>
          <w:sz w:val="24"/>
          <w:szCs w:val="24"/>
          <w:shd w:val="clear" w:color="auto" w:fill="FFFFFF"/>
          <w:lang w:val="uk-UA"/>
        </w:rPr>
        <w:t>Регіональна політика на період до 2027 року. Механізм реалізації Стратегії (</w:t>
      </w:r>
      <w:r w:rsidRPr="00E02632">
        <w:rPr>
          <w:rFonts w:ascii="Times New Roman" w:hAnsi="Times New Roman"/>
          <w:iCs/>
          <w:sz w:val="24"/>
          <w:szCs w:val="24"/>
          <w:shd w:val="clear" w:color="auto" w:fill="FFFFFF"/>
          <w:lang w:val="uk-UA"/>
        </w:rPr>
        <w:t>органи, що забезпечують реалізацію; інструменти реалізації; фінансове забезпечення реалізації; етапи реалізації</w:t>
      </w:r>
      <w:r w:rsidRPr="00E02632">
        <w:rPr>
          <w:rFonts w:ascii="Times New Roman" w:hAnsi="Times New Roman"/>
          <w:i/>
          <w:iCs/>
          <w:sz w:val="24"/>
          <w:szCs w:val="24"/>
          <w:shd w:val="clear" w:color="auto" w:fill="FFFFFF"/>
          <w:lang w:val="uk-UA"/>
        </w:rPr>
        <w:t xml:space="preserve">). </w:t>
      </w:r>
      <w:r w:rsidRPr="00E02632">
        <w:rPr>
          <w:rFonts w:ascii="Times New Roman" w:hAnsi="Times New Roman"/>
          <w:bCs/>
          <w:sz w:val="24"/>
          <w:szCs w:val="24"/>
          <w:shd w:val="clear" w:color="auto" w:fill="FFFFFF"/>
          <w:lang w:val="ru-RU"/>
        </w:rPr>
        <w:t>Система моніторингу та оцінки результативності реалізації цієї Стратегії</w:t>
      </w:r>
      <w:r w:rsidRPr="00E02632">
        <w:rPr>
          <w:rFonts w:ascii="Times New Roman" w:hAnsi="Times New Roman"/>
          <w:bCs/>
          <w:sz w:val="24"/>
          <w:szCs w:val="24"/>
          <w:shd w:val="clear" w:color="auto" w:fill="FFFFFF"/>
          <w:lang w:val="uk-UA"/>
        </w:rPr>
        <w:t xml:space="preserve">. </w:t>
      </w:r>
      <w:r w:rsidRPr="00E02632">
        <w:rPr>
          <w:rFonts w:ascii="Times New Roman" w:hAnsi="Times New Roman"/>
          <w:sz w:val="24"/>
          <w:szCs w:val="24"/>
          <w:shd w:val="clear" w:color="auto" w:fill="FFFFFF"/>
          <w:lang w:val="uk-UA"/>
        </w:rPr>
        <w:t>Додаток 1</w:t>
      </w:r>
      <w:r w:rsidRPr="00E02632">
        <w:rPr>
          <w:rFonts w:ascii="Times New Roman" w:hAnsi="Times New Roman"/>
          <w:sz w:val="24"/>
          <w:szCs w:val="24"/>
          <w:lang w:val="uk-UA"/>
        </w:rPr>
        <w:t xml:space="preserve"> </w:t>
      </w:r>
      <w:r w:rsidRPr="00E02632">
        <w:rPr>
          <w:rFonts w:ascii="Times New Roman" w:hAnsi="Times New Roman"/>
          <w:sz w:val="24"/>
          <w:szCs w:val="24"/>
          <w:shd w:val="clear" w:color="auto" w:fill="FFFFFF"/>
          <w:lang w:val="uk-UA"/>
        </w:rPr>
        <w:t>до Стратегії «Функціональні типи територій». Додаток 2 до Стратегії «</w:t>
      </w:r>
      <w:r w:rsidRPr="00E02632">
        <w:rPr>
          <w:rStyle w:val="rvts23"/>
          <w:rFonts w:ascii="Times New Roman" w:eastAsiaTheme="minorEastAsia" w:hAnsi="Times New Roman"/>
          <w:bCs/>
          <w:sz w:val="24"/>
          <w:szCs w:val="24"/>
          <w:shd w:val="clear" w:color="auto" w:fill="FFFFFF"/>
          <w:lang w:val="uk-UA"/>
        </w:rPr>
        <w:t>Оперативні цілі та основні завдання,</w:t>
      </w:r>
      <w:r w:rsidRPr="00E02632">
        <w:rPr>
          <w:rFonts w:ascii="Times New Roman" w:hAnsi="Times New Roman"/>
          <w:sz w:val="24"/>
          <w:szCs w:val="24"/>
          <w:lang w:val="uk-UA"/>
        </w:rPr>
        <w:t xml:space="preserve"> </w:t>
      </w:r>
      <w:r w:rsidRPr="00E02632">
        <w:rPr>
          <w:rStyle w:val="rvts23"/>
          <w:rFonts w:ascii="Times New Roman" w:eastAsiaTheme="minorEastAsia" w:hAnsi="Times New Roman"/>
          <w:bCs/>
          <w:sz w:val="24"/>
          <w:szCs w:val="24"/>
          <w:shd w:val="clear" w:color="auto" w:fill="FFFFFF"/>
          <w:lang w:val="uk-UA"/>
        </w:rPr>
        <w:t>що забезпечують досягнення стратегічних цілей</w:t>
      </w:r>
      <w:r w:rsidRPr="00E02632">
        <w:rPr>
          <w:rFonts w:ascii="Times New Roman" w:hAnsi="Times New Roman"/>
          <w:sz w:val="24"/>
          <w:szCs w:val="24"/>
          <w:shd w:val="clear" w:color="auto" w:fill="FFFFFF"/>
          <w:lang w:val="uk-UA"/>
        </w:rPr>
        <w:t>». Додаток 3 до Стратегії «</w:t>
      </w:r>
      <w:r w:rsidRPr="00E02632">
        <w:rPr>
          <w:rStyle w:val="rvts15"/>
          <w:rFonts w:ascii="Times New Roman" w:eastAsiaTheme="minorEastAsia" w:hAnsi="Times New Roman"/>
          <w:bCs/>
          <w:sz w:val="24"/>
          <w:szCs w:val="24"/>
          <w:shd w:val="clear" w:color="auto" w:fill="FFFFFF"/>
          <w:lang w:val="ru-RU"/>
        </w:rPr>
        <w:t>Показники</w:t>
      </w:r>
      <w:r w:rsidRPr="00E02632">
        <w:rPr>
          <w:rFonts w:ascii="Times New Roman" w:hAnsi="Times New Roman"/>
          <w:sz w:val="24"/>
          <w:szCs w:val="24"/>
          <w:lang w:val="ru-RU"/>
        </w:rPr>
        <w:t xml:space="preserve"> </w:t>
      </w:r>
      <w:r w:rsidRPr="00E02632">
        <w:rPr>
          <w:rStyle w:val="rvts15"/>
          <w:rFonts w:ascii="Times New Roman" w:eastAsiaTheme="minorEastAsia" w:hAnsi="Times New Roman"/>
          <w:bCs/>
          <w:sz w:val="24"/>
          <w:szCs w:val="24"/>
          <w:shd w:val="clear" w:color="auto" w:fill="FFFFFF"/>
          <w:lang w:val="ru-RU"/>
        </w:rPr>
        <w:t>моніторингу реалізації Державної стратегії регіонального розвитку на 2021-2027 роки</w:t>
      </w:r>
      <w:r w:rsidRPr="00E02632">
        <w:rPr>
          <w:rFonts w:ascii="Times New Roman" w:hAnsi="Times New Roman"/>
          <w:sz w:val="24"/>
          <w:szCs w:val="24"/>
          <w:shd w:val="clear" w:color="auto" w:fill="FFFFFF"/>
          <w:lang w:val="uk-UA"/>
        </w:rPr>
        <w:t xml:space="preserve">». Додаток 4 до Стратегії </w:t>
      </w:r>
      <w:r w:rsidRPr="00E02632">
        <w:rPr>
          <w:rStyle w:val="rvts15"/>
          <w:rFonts w:ascii="Times New Roman" w:eastAsiaTheme="minorEastAsia" w:hAnsi="Times New Roman"/>
          <w:bCs/>
          <w:sz w:val="24"/>
          <w:szCs w:val="24"/>
          <w:shd w:val="clear" w:color="auto" w:fill="FFFFFF"/>
          <w:lang w:val="ru-RU"/>
        </w:rPr>
        <w:t>«Показники моніторингу досягнення цілей Державної стратегії регіонального розвитку на 2021-2027 роки».</w:t>
      </w:r>
    </w:p>
    <w:p w:rsidR="00686FB3" w:rsidRPr="00E02632" w:rsidRDefault="00686FB3" w:rsidP="00686FB3">
      <w:pPr>
        <w:tabs>
          <w:tab w:val="num" w:pos="0"/>
        </w:tabs>
        <w:spacing w:after="0" w:line="240" w:lineRule="auto"/>
        <w:ind w:firstLine="539"/>
        <w:jc w:val="both"/>
        <w:rPr>
          <w:rStyle w:val="rvts15"/>
          <w:rFonts w:ascii="Times New Roman" w:eastAsiaTheme="minorEastAsia" w:hAnsi="Times New Roman"/>
          <w:bCs/>
          <w:sz w:val="24"/>
          <w:szCs w:val="24"/>
          <w:shd w:val="clear" w:color="auto" w:fill="FFFFFF"/>
          <w:lang w:val="ru-RU"/>
        </w:rPr>
      </w:pPr>
    </w:p>
    <w:p w:rsidR="00686FB3" w:rsidRPr="00E02632" w:rsidRDefault="00686FB3" w:rsidP="00686FB3">
      <w:pPr>
        <w:tabs>
          <w:tab w:val="num" w:pos="0"/>
        </w:tabs>
        <w:spacing w:after="0" w:line="240" w:lineRule="auto"/>
        <w:ind w:firstLine="539"/>
        <w:jc w:val="both"/>
        <w:rPr>
          <w:rFonts w:ascii="Times New Roman" w:hAnsi="Times New Roman"/>
          <w:b/>
          <w:sz w:val="24"/>
          <w:szCs w:val="24"/>
          <w:lang w:val="uk-UA"/>
        </w:rPr>
      </w:pPr>
      <w:r w:rsidRPr="00E02632">
        <w:rPr>
          <w:rFonts w:ascii="Times New Roman" w:hAnsi="Times New Roman"/>
          <w:b/>
          <w:i/>
          <w:sz w:val="24"/>
          <w:szCs w:val="24"/>
          <w:lang w:val="uk-UA"/>
        </w:rPr>
        <w:lastRenderedPageBreak/>
        <w:t xml:space="preserve">Тема 4. </w:t>
      </w:r>
      <w:r w:rsidRPr="00E02632">
        <w:rPr>
          <w:rFonts w:ascii="Times New Roman" w:hAnsi="Times New Roman"/>
          <w:b/>
          <w:sz w:val="24"/>
          <w:szCs w:val="24"/>
          <w:lang w:val="uk-UA"/>
        </w:rPr>
        <w:t>Роль Міністерства розвитку громад, територій та</w:t>
      </w:r>
      <w:r w:rsidRPr="00E02632">
        <w:rPr>
          <w:rFonts w:ascii="Verdana" w:hAnsi="Verdana"/>
          <w:sz w:val="28"/>
          <w:szCs w:val="28"/>
          <w:lang w:val="ru-RU"/>
        </w:rPr>
        <w:t xml:space="preserve"> </w:t>
      </w:r>
      <w:r w:rsidRPr="00E02632">
        <w:rPr>
          <w:rFonts w:ascii="Times New Roman" w:hAnsi="Times New Roman"/>
          <w:b/>
          <w:sz w:val="24"/>
          <w:szCs w:val="24"/>
          <w:lang w:val="ru-RU"/>
        </w:rPr>
        <w:t>інфраструктури</w:t>
      </w:r>
      <w:r w:rsidRPr="00E02632">
        <w:rPr>
          <w:rFonts w:ascii="Times New Roman" w:hAnsi="Times New Roman"/>
          <w:b/>
          <w:sz w:val="24"/>
          <w:szCs w:val="24"/>
          <w:lang w:val="uk-UA"/>
        </w:rPr>
        <w:t xml:space="preserve"> України і Державного агентства розвитку туризму (ДАРТ) України для стратегії розвитку національного туризму</w:t>
      </w:r>
    </w:p>
    <w:p w:rsidR="00686FB3" w:rsidRPr="00E02632" w:rsidRDefault="00686FB3" w:rsidP="00686FB3">
      <w:pPr>
        <w:tabs>
          <w:tab w:val="num" w:pos="0"/>
        </w:tabs>
        <w:spacing w:after="0" w:line="240" w:lineRule="auto"/>
        <w:ind w:firstLine="539"/>
        <w:jc w:val="both"/>
        <w:rPr>
          <w:rFonts w:ascii="Times New Roman" w:hAnsi="Times New Roman"/>
          <w:b/>
          <w:i/>
          <w:sz w:val="24"/>
          <w:szCs w:val="24"/>
          <w:lang w:val="uk-UA"/>
        </w:rPr>
      </w:pPr>
    </w:p>
    <w:p w:rsidR="00686FB3" w:rsidRPr="00E02632" w:rsidRDefault="00686FB3" w:rsidP="00686FB3">
      <w:pPr>
        <w:tabs>
          <w:tab w:val="num" w:pos="0"/>
        </w:tabs>
        <w:spacing w:after="0" w:line="240" w:lineRule="auto"/>
        <w:ind w:firstLine="539"/>
        <w:jc w:val="both"/>
        <w:rPr>
          <w:rFonts w:ascii="Times New Roman" w:hAnsi="Times New Roman"/>
          <w:sz w:val="24"/>
          <w:szCs w:val="24"/>
          <w:shd w:val="clear" w:color="auto" w:fill="FFFFFF"/>
          <w:lang w:val="ru-RU"/>
        </w:rPr>
      </w:pPr>
      <w:r w:rsidRPr="00E02632">
        <w:rPr>
          <w:rFonts w:ascii="Times New Roman" w:hAnsi="Times New Roman"/>
          <w:sz w:val="24"/>
          <w:szCs w:val="24"/>
          <w:lang w:val="uk-UA"/>
        </w:rPr>
        <w:t xml:space="preserve">Основні завдання Міністерства розвитку громад, територій та інфраструктури України у туристичній галузі. Структура Міністерства розвитку громад, територій та інфраструктури України. Державне агентство розвитку туризму України (ДАРТ) як </w:t>
      </w:r>
      <w:r w:rsidRPr="00E02632">
        <w:rPr>
          <w:rFonts w:ascii="Times New Roman" w:hAnsi="Times New Roman"/>
          <w:sz w:val="24"/>
          <w:szCs w:val="24"/>
          <w:shd w:val="clear" w:color="auto" w:fill="FFFFFF"/>
          <w:lang w:val="ru-RU"/>
        </w:rPr>
        <w:t>центральний орган виконавчої влади (ЦОВВ), що реалізує державну політику в галузі туризму та курортів України. Структура ДАРТ. Комісія з категоризації готелів при ДАРТ.</w:t>
      </w:r>
    </w:p>
    <w:p w:rsidR="00686FB3" w:rsidRPr="00E02632" w:rsidRDefault="00686FB3" w:rsidP="00686FB3">
      <w:pPr>
        <w:tabs>
          <w:tab w:val="num" w:pos="0"/>
        </w:tabs>
        <w:spacing w:after="0" w:line="240" w:lineRule="auto"/>
        <w:ind w:firstLine="539"/>
        <w:jc w:val="both"/>
        <w:rPr>
          <w:rFonts w:ascii="Times New Roman" w:hAnsi="Times New Roman"/>
          <w:sz w:val="24"/>
          <w:szCs w:val="24"/>
          <w:shd w:val="clear" w:color="auto" w:fill="FFFFFF"/>
          <w:lang w:val="ru-RU"/>
        </w:rPr>
      </w:pPr>
    </w:p>
    <w:p w:rsidR="00686FB3" w:rsidRPr="00E02632" w:rsidRDefault="00686FB3" w:rsidP="00686FB3">
      <w:pPr>
        <w:tabs>
          <w:tab w:val="num" w:pos="0"/>
        </w:tabs>
        <w:spacing w:after="0" w:line="240" w:lineRule="auto"/>
        <w:ind w:firstLine="539"/>
        <w:jc w:val="both"/>
        <w:rPr>
          <w:rFonts w:ascii="Times New Roman" w:hAnsi="Times New Roman"/>
          <w:b/>
          <w:sz w:val="24"/>
          <w:szCs w:val="24"/>
          <w:lang w:val="ru-RU"/>
        </w:rPr>
      </w:pPr>
      <w:r w:rsidRPr="00E02632">
        <w:rPr>
          <w:rFonts w:ascii="Times New Roman" w:hAnsi="Times New Roman"/>
          <w:b/>
          <w:i/>
          <w:sz w:val="24"/>
          <w:szCs w:val="24"/>
          <w:lang w:val="uk-UA"/>
        </w:rPr>
        <w:t>Тема 5.</w:t>
      </w:r>
      <w:r w:rsidRPr="00E02632">
        <w:rPr>
          <w:rFonts w:ascii="Times New Roman" w:hAnsi="Times New Roman"/>
          <w:b/>
          <w:sz w:val="24"/>
          <w:szCs w:val="24"/>
          <w:lang w:val="uk-UA"/>
        </w:rPr>
        <w:t xml:space="preserve"> Стратегія розвитку національного туризму на прикладі Закарпатської облас</w:t>
      </w:r>
      <w:r w:rsidRPr="00E02632">
        <w:rPr>
          <w:rFonts w:ascii="Times New Roman" w:hAnsi="Times New Roman"/>
          <w:b/>
          <w:sz w:val="24"/>
          <w:szCs w:val="24"/>
          <w:lang w:val="ru-RU"/>
        </w:rPr>
        <w:t>ті</w:t>
      </w:r>
    </w:p>
    <w:p w:rsidR="00686FB3" w:rsidRPr="00E02632" w:rsidRDefault="00686FB3" w:rsidP="00686FB3">
      <w:pPr>
        <w:tabs>
          <w:tab w:val="num" w:pos="0"/>
        </w:tabs>
        <w:spacing w:after="0" w:line="240" w:lineRule="auto"/>
        <w:ind w:firstLine="539"/>
        <w:jc w:val="both"/>
        <w:rPr>
          <w:rFonts w:ascii="Times New Roman" w:hAnsi="Times New Roman"/>
          <w:sz w:val="24"/>
          <w:szCs w:val="24"/>
          <w:lang w:val="ru-RU"/>
        </w:rPr>
      </w:pPr>
    </w:p>
    <w:p w:rsidR="00686FB3" w:rsidRPr="00E02632" w:rsidRDefault="00686FB3" w:rsidP="00686FB3">
      <w:pPr>
        <w:tabs>
          <w:tab w:val="num" w:pos="0"/>
        </w:tabs>
        <w:spacing w:after="0" w:line="240" w:lineRule="auto"/>
        <w:ind w:firstLine="539"/>
        <w:jc w:val="both"/>
        <w:rPr>
          <w:rFonts w:ascii="Times New Roman" w:hAnsi="Times New Roman"/>
          <w:sz w:val="24"/>
          <w:szCs w:val="24"/>
          <w:lang w:val="ru-RU"/>
        </w:rPr>
      </w:pPr>
      <w:r w:rsidRPr="00E02632">
        <w:rPr>
          <w:rFonts w:ascii="Times New Roman" w:hAnsi="Times New Roman"/>
          <w:sz w:val="24"/>
          <w:szCs w:val="24"/>
          <w:lang w:val="ru-RU"/>
        </w:rPr>
        <w:t>Паспорт Закарпатської області. Структура та завдання Управління туризму та курортів Закарпатської обласної державної адміністрації. Популяризація туристичного потенціалу Закарпатської області Популяризація туристичного потенціалу Закарпатської області.</w:t>
      </w:r>
    </w:p>
    <w:p w:rsidR="00686FB3" w:rsidRPr="00E02632" w:rsidRDefault="00686FB3" w:rsidP="00686FB3">
      <w:pPr>
        <w:tabs>
          <w:tab w:val="num" w:pos="0"/>
        </w:tabs>
        <w:spacing w:after="0" w:line="240" w:lineRule="auto"/>
        <w:ind w:firstLine="539"/>
        <w:jc w:val="both"/>
        <w:rPr>
          <w:rFonts w:ascii="Times New Roman" w:hAnsi="Times New Roman"/>
          <w:sz w:val="24"/>
          <w:szCs w:val="24"/>
          <w:lang w:val="uk-UA"/>
        </w:rPr>
      </w:pPr>
      <w:r w:rsidRPr="00E02632">
        <w:rPr>
          <w:rFonts w:ascii="Times New Roman" w:hAnsi="Times New Roman"/>
          <w:sz w:val="24"/>
          <w:szCs w:val="24"/>
          <w:lang w:val="ru-RU"/>
        </w:rPr>
        <w:t>Програма розвитку туризму і курортів у Закарпатській області на 2021-2023 роки. Загальні положення. Визначення проблем, на розв’язання яких спрямовано Програму</w:t>
      </w:r>
      <w:r w:rsidRPr="00E02632">
        <w:rPr>
          <w:rFonts w:ascii="Times New Roman" w:hAnsi="Times New Roman"/>
          <w:sz w:val="24"/>
          <w:szCs w:val="24"/>
          <w:lang w:val="uk-UA"/>
        </w:rPr>
        <w:t xml:space="preserve">. </w:t>
      </w:r>
      <w:r w:rsidRPr="00E02632">
        <w:rPr>
          <w:rFonts w:ascii="Times New Roman" w:hAnsi="Times New Roman"/>
          <w:sz w:val="24"/>
          <w:szCs w:val="24"/>
          <w:lang w:val="ru-RU"/>
        </w:rPr>
        <w:t>Мета Програми</w:t>
      </w:r>
      <w:r w:rsidRPr="00E02632">
        <w:rPr>
          <w:rFonts w:ascii="Times New Roman" w:hAnsi="Times New Roman"/>
          <w:sz w:val="24"/>
          <w:szCs w:val="24"/>
          <w:lang w:val="uk-UA"/>
        </w:rPr>
        <w:t xml:space="preserve">. </w:t>
      </w:r>
      <w:r w:rsidRPr="00E02632">
        <w:rPr>
          <w:rFonts w:ascii="Times New Roman" w:hAnsi="Times New Roman"/>
          <w:sz w:val="24"/>
          <w:szCs w:val="24"/>
          <w:lang w:val="ru-RU"/>
        </w:rPr>
        <w:t>Шляхи і засоби розв’язання проблем, обсяги та джерела фінансування. Завдання і заходи Програми та результативні показники. Напрями діяльності та заходи Програми. Очікувані результати та ефективність Програми</w:t>
      </w:r>
      <w:r w:rsidRPr="00E02632">
        <w:rPr>
          <w:rFonts w:ascii="Times New Roman" w:hAnsi="Times New Roman"/>
          <w:sz w:val="24"/>
          <w:szCs w:val="24"/>
          <w:lang w:val="uk-UA"/>
        </w:rPr>
        <w:t xml:space="preserve">. </w:t>
      </w:r>
      <w:r w:rsidRPr="00E02632">
        <w:rPr>
          <w:rFonts w:ascii="Times New Roman" w:hAnsi="Times New Roman"/>
          <w:sz w:val="24"/>
          <w:szCs w:val="24"/>
          <w:lang w:val="ru-RU"/>
        </w:rPr>
        <w:t>Координація та контроль за виконанням Програми</w:t>
      </w:r>
      <w:r w:rsidRPr="00E02632">
        <w:rPr>
          <w:rFonts w:ascii="Times New Roman" w:hAnsi="Times New Roman"/>
          <w:sz w:val="24"/>
          <w:szCs w:val="24"/>
          <w:lang w:val="uk-UA"/>
        </w:rPr>
        <w:t>. Додаток 1 до Програми «</w:t>
      </w:r>
      <w:r w:rsidRPr="00E02632">
        <w:rPr>
          <w:rFonts w:ascii="Times New Roman" w:hAnsi="Times New Roman"/>
          <w:sz w:val="24"/>
          <w:szCs w:val="24"/>
          <w:lang w:val="ru-RU"/>
        </w:rPr>
        <w:t>Паспорт</w:t>
      </w:r>
      <w:r w:rsidRPr="00E02632">
        <w:rPr>
          <w:rFonts w:ascii="Times New Roman" w:hAnsi="Times New Roman"/>
          <w:sz w:val="24"/>
          <w:szCs w:val="24"/>
          <w:lang w:val="uk-UA"/>
        </w:rPr>
        <w:t xml:space="preserve"> </w:t>
      </w:r>
      <w:r w:rsidRPr="00E02632">
        <w:rPr>
          <w:rFonts w:ascii="Times New Roman" w:hAnsi="Times New Roman"/>
          <w:sz w:val="24"/>
          <w:szCs w:val="24"/>
          <w:lang w:val="ru-RU"/>
        </w:rPr>
        <w:t>Програми розвитку туризму і курортів у Закарпатській області на 2021-2023 роки</w:t>
      </w:r>
      <w:r w:rsidRPr="00E02632">
        <w:rPr>
          <w:rFonts w:ascii="Times New Roman" w:hAnsi="Times New Roman"/>
          <w:sz w:val="24"/>
          <w:szCs w:val="24"/>
          <w:lang w:val="uk-UA"/>
        </w:rPr>
        <w:t>».</w:t>
      </w:r>
    </w:p>
    <w:p w:rsidR="00686FB3" w:rsidRPr="00E02632" w:rsidRDefault="00686FB3" w:rsidP="00686FB3">
      <w:pPr>
        <w:tabs>
          <w:tab w:val="num" w:pos="0"/>
        </w:tabs>
        <w:spacing w:after="0" w:line="240" w:lineRule="auto"/>
        <w:ind w:firstLine="539"/>
        <w:jc w:val="both"/>
        <w:rPr>
          <w:rFonts w:ascii="Times New Roman" w:hAnsi="Times New Roman"/>
          <w:sz w:val="24"/>
          <w:szCs w:val="24"/>
          <w:lang w:val="ru-RU"/>
        </w:rPr>
      </w:pPr>
      <w:r w:rsidRPr="00E02632">
        <w:rPr>
          <w:rFonts w:ascii="Times New Roman" w:hAnsi="Times New Roman"/>
          <w:sz w:val="24"/>
          <w:szCs w:val="24"/>
          <w:lang w:val="ru-RU"/>
        </w:rPr>
        <w:t>Стратегічний план розвитку Ясінянської територіальної громади на 2023-2027 роки</w:t>
      </w:r>
      <w:r w:rsidRPr="00E02632">
        <w:rPr>
          <w:rFonts w:ascii="Times New Roman" w:hAnsi="Times New Roman"/>
          <w:sz w:val="24"/>
          <w:szCs w:val="24"/>
          <w:lang w:val="uk-UA"/>
        </w:rPr>
        <w:t xml:space="preserve"> як приклад стратегічних документів для територіальних громад</w:t>
      </w:r>
      <w:r w:rsidRPr="00E02632">
        <w:rPr>
          <w:rFonts w:ascii="Times New Roman" w:hAnsi="Times New Roman"/>
          <w:sz w:val="24"/>
          <w:szCs w:val="24"/>
          <w:lang w:val="ru-RU"/>
        </w:rPr>
        <w:t>.</w:t>
      </w:r>
      <w:r w:rsidRPr="00E02632">
        <w:rPr>
          <w:rFonts w:ascii="Times New Roman" w:hAnsi="Times New Roman"/>
          <w:sz w:val="24"/>
          <w:szCs w:val="24"/>
          <w:lang w:val="uk-UA"/>
        </w:rPr>
        <w:t xml:space="preserve"> План реалізації на 202</w:t>
      </w:r>
      <w:r w:rsidRPr="00E02632">
        <w:rPr>
          <w:rFonts w:ascii="Times New Roman" w:hAnsi="Times New Roman"/>
          <w:sz w:val="24"/>
          <w:szCs w:val="24"/>
          <w:lang w:val="ru-RU"/>
        </w:rPr>
        <w:t>3</w:t>
      </w:r>
      <w:r w:rsidRPr="00E02632">
        <w:rPr>
          <w:rFonts w:ascii="Times New Roman" w:hAnsi="Times New Roman"/>
          <w:sz w:val="24"/>
          <w:szCs w:val="24"/>
          <w:lang w:val="uk-UA"/>
        </w:rPr>
        <w:t>-202</w:t>
      </w:r>
      <w:r w:rsidRPr="00E02632">
        <w:rPr>
          <w:rFonts w:ascii="Times New Roman" w:hAnsi="Times New Roman"/>
          <w:sz w:val="24"/>
          <w:szCs w:val="24"/>
          <w:lang w:val="ru-RU"/>
        </w:rPr>
        <w:t>5</w:t>
      </w:r>
      <w:r w:rsidRPr="00E02632">
        <w:rPr>
          <w:rFonts w:ascii="Times New Roman" w:hAnsi="Times New Roman"/>
          <w:sz w:val="24"/>
          <w:szCs w:val="24"/>
          <w:lang w:val="uk-UA"/>
        </w:rPr>
        <w:t xml:space="preserve"> роки Стратегічного плану розвитку Ясінянської територіальної громади на 2023-2027 роки. Стратегія розвитку міської об</w:t>
      </w:r>
      <w:r w:rsidRPr="00E02632">
        <w:rPr>
          <w:rFonts w:ascii="Times New Roman" w:hAnsi="Times New Roman"/>
          <w:sz w:val="24"/>
          <w:szCs w:val="24"/>
          <w:lang w:val="ru-RU"/>
        </w:rPr>
        <w:t>’</w:t>
      </w:r>
      <w:r w:rsidRPr="00E02632">
        <w:rPr>
          <w:rFonts w:ascii="Times New Roman" w:hAnsi="Times New Roman"/>
          <w:sz w:val="24"/>
          <w:szCs w:val="24"/>
          <w:lang w:val="uk-UA"/>
        </w:rPr>
        <w:t>єднаної територіальної громади до 2027 року.</w:t>
      </w:r>
    </w:p>
    <w:p w:rsidR="00686FB3" w:rsidRPr="00E02632" w:rsidRDefault="00686FB3" w:rsidP="00686FB3">
      <w:pPr>
        <w:tabs>
          <w:tab w:val="num" w:pos="0"/>
        </w:tabs>
        <w:spacing w:line="240" w:lineRule="auto"/>
        <w:ind w:right="282"/>
        <w:jc w:val="both"/>
        <w:rPr>
          <w:rFonts w:ascii="Times New Roman" w:hAnsi="Times New Roman"/>
          <w:sz w:val="24"/>
          <w:szCs w:val="24"/>
          <w:lang w:val="uk-UA"/>
        </w:rPr>
      </w:pPr>
    </w:p>
    <w:p w:rsidR="00686FB3" w:rsidRPr="00E02632" w:rsidRDefault="00686FB3" w:rsidP="00686FB3">
      <w:pPr>
        <w:tabs>
          <w:tab w:val="num" w:pos="0"/>
        </w:tabs>
        <w:spacing w:line="240" w:lineRule="auto"/>
        <w:ind w:right="282" w:firstLine="540"/>
        <w:jc w:val="both"/>
        <w:rPr>
          <w:rFonts w:ascii="Times New Roman" w:hAnsi="Times New Roman"/>
          <w:sz w:val="24"/>
          <w:szCs w:val="24"/>
          <w:lang w:val="uk-UA"/>
        </w:rPr>
      </w:pPr>
      <w:r w:rsidRPr="00E02632">
        <w:rPr>
          <w:rFonts w:ascii="Times New Roman" w:hAnsi="Times New Roman"/>
          <w:b/>
          <w:i/>
          <w:sz w:val="24"/>
          <w:szCs w:val="24"/>
          <w:lang w:val="uk-UA"/>
        </w:rPr>
        <w:t>Тема 6.</w:t>
      </w:r>
      <w:r w:rsidRPr="00E02632">
        <w:rPr>
          <w:rFonts w:ascii="Times New Roman" w:hAnsi="Times New Roman"/>
          <w:sz w:val="24"/>
          <w:szCs w:val="24"/>
          <w:lang w:val="uk-UA"/>
        </w:rPr>
        <w:t xml:space="preserve"> </w:t>
      </w:r>
      <w:r w:rsidRPr="00E02632">
        <w:rPr>
          <w:rFonts w:ascii="Times New Roman" w:hAnsi="Times New Roman"/>
          <w:b/>
          <w:sz w:val="24"/>
          <w:szCs w:val="24"/>
          <w:lang w:val="uk-UA"/>
        </w:rPr>
        <w:t xml:space="preserve">Розробка стратегій розвитку туризму територіальних громад України </w:t>
      </w:r>
    </w:p>
    <w:p w:rsidR="00686FB3" w:rsidRPr="00E02632" w:rsidRDefault="00686FB3" w:rsidP="00686FB3">
      <w:pPr>
        <w:tabs>
          <w:tab w:val="num" w:pos="0"/>
        </w:tabs>
        <w:spacing w:after="0" w:line="240" w:lineRule="auto"/>
        <w:ind w:firstLine="539"/>
        <w:jc w:val="both"/>
        <w:rPr>
          <w:rFonts w:ascii="Times New Roman" w:hAnsi="Times New Roman"/>
          <w:sz w:val="24"/>
          <w:szCs w:val="24"/>
          <w:lang w:val="uk-UA"/>
        </w:rPr>
      </w:pPr>
      <w:r w:rsidRPr="00E02632">
        <w:rPr>
          <w:rFonts w:ascii="Times New Roman" w:hAnsi="Times New Roman"/>
          <w:sz w:val="24"/>
          <w:szCs w:val="24"/>
          <w:lang w:val="uk-UA"/>
        </w:rPr>
        <w:t xml:space="preserve">Розробка Стратегії розвитку туризму Ужгородської міської територіальної громади (Закарпатська обл., Ужгородський р-н). </w:t>
      </w:r>
    </w:p>
    <w:p w:rsidR="00686FB3" w:rsidRPr="00E02632" w:rsidRDefault="00686FB3" w:rsidP="00686FB3">
      <w:pPr>
        <w:tabs>
          <w:tab w:val="num" w:pos="0"/>
        </w:tabs>
        <w:spacing w:after="0" w:line="240" w:lineRule="auto"/>
        <w:ind w:firstLine="539"/>
        <w:jc w:val="both"/>
        <w:rPr>
          <w:rFonts w:ascii="Times New Roman" w:hAnsi="Times New Roman"/>
          <w:sz w:val="24"/>
          <w:szCs w:val="24"/>
          <w:lang w:val="uk-UA"/>
        </w:rPr>
      </w:pPr>
      <w:r w:rsidRPr="00E02632">
        <w:rPr>
          <w:rFonts w:ascii="Times New Roman" w:hAnsi="Times New Roman"/>
          <w:sz w:val="24"/>
          <w:szCs w:val="24"/>
          <w:lang w:val="uk-UA"/>
        </w:rPr>
        <w:t xml:space="preserve">Розробка Стратегії розвитку туризму Мукачівської міської територіальної громади (Закарпатська обл., Мукачівський р-н). </w:t>
      </w:r>
    </w:p>
    <w:p w:rsidR="00686FB3" w:rsidRPr="00E02632" w:rsidRDefault="00686FB3" w:rsidP="00686FB3">
      <w:pPr>
        <w:tabs>
          <w:tab w:val="num" w:pos="0"/>
        </w:tabs>
        <w:spacing w:after="0" w:line="240" w:lineRule="auto"/>
        <w:ind w:firstLine="539"/>
        <w:jc w:val="both"/>
        <w:rPr>
          <w:rFonts w:ascii="Times New Roman" w:hAnsi="Times New Roman"/>
          <w:sz w:val="24"/>
          <w:szCs w:val="24"/>
          <w:lang w:val="uk-UA"/>
        </w:rPr>
      </w:pPr>
      <w:r w:rsidRPr="00E02632">
        <w:rPr>
          <w:rFonts w:ascii="Times New Roman" w:hAnsi="Times New Roman"/>
          <w:sz w:val="24"/>
          <w:szCs w:val="24"/>
          <w:lang w:val="uk-UA"/>
        </w:rPr>
        <w:t xml:space="preserve">Розробка Стратегії розвитку туризму Перечинської міської територіальної громади (Закарпатська обл., Ужгородський р-н). </w:t>
      </w:r>
    </w:p>
    <w:p w:rsidR="00686FB3" w:rsidRPr="00E02632" w:rsidRDefault="00686FB3" w:rsidP="00686FB3">
      <w:pPr>
        <w:tabs>
          <w:tab w:val="num" w:pos="0"/>
        </w:tabs>
        <w:spacing w:after="0" w:line="240" w:lineRule="auto"/>
        <w:ind w:firstLine="539"/>
        <w:jc w:val="both"/>
        <w:rPr>
          <w:rFonts w:ascii="Times New Roman" w:hAnsi="Times New Roman"/>
          <w:sz w:val="24"/>
          <w:szCs w:val="24"/>
          <w:lang w:val="uk-UA"/>
        </w:rPr>
      </w:pPr>
      <w:r w:rsidRPr="00E02632">
        <w:rPr>
          <w:rFonts w:ascii="Times New Roman" w:hAnsi="Times New Roman"/>
          <w:sz w:val="24"/>
          <w:szCs w:val="24"/>
          <w:lang w:val="uk-UA"/>
        </w:rPr>
        <w:t xml:space="preserve">Розробка Стратегії розвитку туризму Великолучківської сільської територіальної громади (Закарпатська обл., Мукачівський р-н). </w:t>
      </w:r>
    </w:p>
    <w:p w:rsidR="00686FB3" w:rsidRPr="00E02632" w:rsidRDefault="00686FB3" w:rsidP="00686FB3">
      <w:pPr>
        <w:tabs>
          <w:tab w:val="num" w:pos="0"/>
        </w:tabs>
        <w:spacing w:after="0" w:line="240" w:lineRule="auto"/>
        <w:ind w:firstLine="539"/>
        <w:jc w:val="both"/>
        <w:rPr>
          <w:rFonts w:ascii="Times New Roman" w:hAnsi="Times New Roman"/>
          <w:sz w:val="24"/>
          <w:szCs w:val="24"/>
          <w:lang w:val="uk-UA"/>
        </w:rPr>
      </w:pPr>
      <w:r w:rsidRPr="00E02632">
        <w:rPr>
          <w:rFonts w:ascii="Times New Roman" w:hAnsi="Times New Roman"/>
          <w:sz w:val="24"/>
          <w:szCs w:val="24"/>
          <w:lang w:val="uk-UA"/>
        </w:rPr>
        <w:t xml:space="preserve">Розробка Стратегії розвитку туризму Рахівської міської територіальної громади (Закарпатська обл., Рахівський р-н). </w:t>
      </w:r>
    </w:p>
    <w:p w:rsidR="00686FB3" w:rsidRPr="00E02632" w:rsidRDefault="00686FB3" w:rsidP="00686FB3">
      <w:pPr>
        <w:tabs>
          <w:tab w:val="num" w:pos="0"/>
        </w:tabs>
        <w:spacing w:after="0" w:line="240" w:lineRule="auto"/>
        <w:ind w:firstLine="539"/>
        <w:jc w:val="both"/>
        <w:rPr>
          <w:rFonts w:ascii="Times New Roman" w:hAnsi="Times New Roman"/>
          <w:sz w:val="24"/>
          <w:szCs w:val="24"/>
          <w:lang w:val="uk-UA"/>
        </w:rPr>
      </w:pPr>
      <w:r w:rsidRPr="00E02632">
        <w:rPr>
          <w:rFonts w:ascii="Times New Roman" w:hAnsi="Times New Roman"/>
          <w:sz w:val="24"/>
          <w:szCs w:val="24"/>
          <w:lang w:val="uk-UA"/>
        </w:rPr>
        <w:t xml:space="preserve">Розробка Стратегії розвитку туризму Горінчівської сільської територіальної громади (Закарпатська обл., Хустський р-н). </w:t>
      </w:r>
    </w:p>
    <w:p w:rsidR="00686FB3" w:rsidRPr="00E02632" w:rsidRDefault="00686FB3" w:rsidP="00686FB3">
      <w:pPr>
        <w:tabs>
          <w:tab w:val="num" w:pos="0"/>
        </w:tabs>
        <w:spacing w:after="0" w:line="240" w:lineRule="auto"/>
        <w:ind w:firstLine="539"/>
        <w:jc w:val="both"/>
        <w:rPr>
          <w:rFonts w:ascii="Times New Roman" w:hAnsi="Times New Roman"/>
          <w:sz w:val="24"/>
          <w:szCs w:val="24"/>
          <w:lang w:val="uk-UA"/>
        </w:rPr>
      </w:pPr>
      <w:r w:rsidRPr="00E02632">
        <w:rPr>
          <w:rFonts w:ascii="Times New Roman" w:hAnsi="Times New Roman"/>
          <w:sz w:val="24"/>
          <w:szCs w:val="24"/>
          <w:lang w:val="uk-UA"/>
        </w:rPr>
        <w:t>Розробка Стратегії розвитку туризму Андрюшівської міської територіальної громади (Житомирська обл., Бердичівський р-н).</w:t>
      </w:r>
    </w:p>
    <w:p w:rsidR="00686FB3" w:rsidRPr="00E02632" w:rsidRDefault="00686FB3" w:rsidP="00686FB3">
      <w:pPr>
        <w:tabs>
          <w:tab w:val="num" w:pos="0"/>
        </w:tabs>
        <w:spacing w:after="0" w:line="240" w:lineRule="auto"/>
        <w:ind w:firstLine="539"/>
        <w:jc w:val="both"/>
        <w:rPr>
          <w:rFonts w:ascii="Times New Roman" w:hAnsi="Times New Roman"/>
          <w:sz w:val="24"/>
          <w:szCs w:val="24"/>
          <w:lang w:val="uk-UA"/>
        </w:rPr>
      </w:pPr>
      <w:r w:rsidRPr="00E02632">
        <w:rPr>
          <w:rFonts w:ascii="Times New Roman" w:hAnsi="Times New Roman"/>
          <w:sz w:val="24"/>
          <w:szCs w:val="24"/>
          <w:lang w:val="uk-UA"/>
        </w:rPr>
        <w:t xml:space="preserve">Розробка Стратегії розвитку туризму Старобогородчанської сільської територіальної громади (Івано-Франківська обл., Івано-Франківський р-н). </w:t>
      </w:r>
    </w:p>
    <w:p w:rsidR="00686FB3" w:rsidRPr="00E02632" w:rsidRDefault="00686FB3" w:rsidP="00686FB3">
      <w:pPr>
        <w:tabs>
          <w:tab w:val="num" w:pos="0"/>
        </w:tabs>
        <w:spacing w:after="0" w:line="240" w:lineRule="auto"/>
        <w:ind w:firstLine="539"/>
        <w:jc w:val="both"/>
        <w:rPr>
          <w:rFonts w:ascii="Times New Roman" w:hAnsi="Times New Roman"/>
          <w:sz w:val="24"/>
          <w:szCs w:val="24"/>
          <w:lang w:val="uk-UA"/>
        </w:rPr>
      </w:pPr>
      <w:r w:rsidRPr="00E02632">
        <w:rPr>
          <w:rFonts w:ascii="Times New Roman" w:hAnsi="Times New Roman"/>
          <w:sz w:val="24"/>
          <w:szCs w:val="24"/>
          <w:lang w:val="uk-UA"/>
        </w:rPr>
        <w:t>Розробка Стратегії розвитку туризму Любешівської селищої територіальної громади (Волинська обл., Камінь-Каширський р-н).</w:t>
      </w:r>
    </w:p>
    <w:p w:rsidR="00686FB3" w:rsidRPr="00E02632" w:rsidRDefault="00686FB3" w:rsidP="00686FB3">
      <w:pPr>
        <w:tabs>
          <w:tab w:val="num" w:pos="0"/>
        </w:tabs>
        <w:spacing w:after="0" w:line="240" w:lineRule="auto"/>
        <w:ind w:firstLine="539"/>
        <w:jc w:val="both"/>
        <w:rPr>
          <w:rFonts w:ascii="Times New Roman" w:hAnsi="Times New Roman"/>
          <w:sz w:val="24"/>
          <w:szCs w:val="24"/>
          <w:lang w:val="uk-UA"/>
        </w:rPr>
      </w:pPr>
    </w:p>
    <w:p w:rsidR="00686FB3" w:rsidRPr="00E02632" w:rsidRDefault="00686FB3" w:rsidP="00686FB3">
      <w:pPr>
        <w:tabs>
          <w:tab w:val="num" w:pos="0"/>
        </w:tabs>
        <w:spacing w:after="0" w:line="240" w:lineRule="auto"/>
        <w:ind w:firstLine="567"/>
        <w:jc w:val="both"/>
        <w:rPr>
          <w:rFonts w:ascii="Times New Roman" w:hAnsi="Times New Roman"/>
          <w:b/>
          <w:sz w:val="24"/>
          <w:szCs w:val="24"/>
          <w:lang w:val="uk-UA"/>
        </w:rPr>
      </w:pPr>
      <w:r w:rsidRPr="00E02632">
        <w:rPr>
          <w:rFonts w:ascii="Times New Roman" w:hAnsi="Times New Roman"/>
          <w:b/>
          <w:i/>
          <w:sz w:val="24"/>
          <w:szCs w:val="24"/>
          <w:lang w:val="uk-UA"/>
        </w:rPr>
        <w:t>Тема 7.</w:t>
      </w:r>
      <w:r w:rsidRPr="00E02632">
        <w:rPr>
          <w:rFonts w:ascii="Times New Roman" w:hAnsi="Times New Roman"/>
          <w:b/>
          <w:sz w:val="24"/>
          <w:szCs w:val="24"/>
          <w:lang w:val="uk-UA"/>
        </w:rPr>
        <w:t xml:space="preserve"> Стратегія розвитку національного туризму на прикладі Чернігівської області</w:t>
      </w:r>
    </w:p>
    <w:p w:rsidR="00686FB3" w:rsidRPr="00E02632" w:rsidRDefault="00686FB3" w:rsidP="00686FB3">
      <w:pPr>
        <w:tabs>
          <w:tab w:val="num" w:pos="0"/>
        </w:tabs>
        <w:spacing w:after="0" w:line="240" w:lineRule="auto"/>
        <w:ind w:firstLine="539"/>
        <w:jc w:val="both"/>
        <w:rPr>
          <w:rFonts w:ascii="Times New Roman" w:hAnsi="Times New Roman"/>
          <w:sz w:val="24"/>
          <w:szCs w:val="24"/>
          <w:lang w:val="uk-UA"/>
        </w:rPr>
      </w:pPr>
    </w:p>
    <w:p w:rsidR="00686FB3" w:rsidRPr="00E02632" w:rsidRDefault="00686FB3" w:rsidP="00686FB3">
      <w:pPr>
        <w:tabs>
          <w:tab w:val="num" w:pos="0"/>
        </w:tabs>
        <w:spacing w:after="0" w:line="240" w:lineRule="auto"/>
        <w:ind w:firstLine="539"/>
        <w:jc w:val="both"/>
        <w:rPr>
          <w:rFonts w:ascii="Times New Roman" w:hAnsi="Times New Roman"/>
          <w:sz w:val="24"/>
          <w:szCs w:val="24"/>
          <w:lang w:val="uk-UA"/>
        </w:rPr>
      </w:pPr>
      <w:r w:rsidRPr="00E02632">
        <w:rPr>
          <w:rFonts w:ascii="Times New Roman" w:hAnsi="Times New Roman"/>
          <w:sz w:val="24"/>
          <w:szCs w:val="24"/>
          <w:lang w:val="uk-UA"/>
        </w:rPr>
        <w:t xml:space="preserve">Коротка характеристика Чернігівської області. Структура </w:t>
      </w:r>
      <w:r w:rsidRPr="00E02632">
        <w:rPr>
          <w:rFonts w:ascii="Times New Roman" w:hAnsi="Times New Roman"/>
          <w:bCs/>
          <w:sz w:val="24"/>
          <w:szCs w:val="24"/>
          <w:lang w:val="uk-UA"/>
        </w:rPr>
        <w:t>Чернігівської обласної державної адміністрації.</w:t>
      </w:r>
      <w:r w:rsidRPr="00E02632">
        <w:rPr>
          <w:rFonts w:ascii="Times New Roman" w:hAnsi="Times New Roman"/>
          <w:bCs/>
          <w:iCs/>
          <w:sz w:val="24"/>
          <w:szCs w:val="24"/>
          <w:lang w:val="ru-RU"/>
        </w:rPr>
        <w:t xml:space="preserve"> Структура та напрямки діяльності Департаменту культури і туризму, національностей та релігій</w:t>
      </w:r>
      <w:r w:rsidRPr="00E02632">
        <w:rPr>
          <w:rFonts w:ascii="Times New Roman" w:hAnsi="Times New Roman"/>
          <w:bCs/>
          <w:iCs/>
          <w:sz w:val="24"/>
          <w:szCs w:val="24"/>
          <w:lang w:val="uk-UA"/>
        </w:rPr>
        <w:t xml:space="preserve"> </w:t>
      </w:r>
      <w:r w:rsidRPr="00E02632">
        <w:rPr>
          <w:rFonts w:ascii="Times New Roman" w:hAnsi="Times New Roman"/>
          <w:bCs/>
          <w:sz w:val="24"/>
          <w:szCs w:val="24"/>
          <w:lang w:val="uk-UA"/>
        </w:rPr>
        <w:t xml:space="preserve">Чернігівської обласної державної адміністрації. Положення про </w:t>
      </w:r>
      <w:r w:rsidRPr="00E02632">
        <w:rPr>
          <w:rFonts w:ascii="Times New Roman" w:hAnsi="Times New Roman"/>
          <w:bCs/>
          <w:iCs/>
          <w:sz w:val="24"/>
          <w:szCs w:val="24"/>
          <w:lang w:val="ru-RU"/>
        </w:rPr>
        <w:t>Департамент культури і туризму, національностей та релігій</w:t>
      </w:r>
      <w:r w:rsidRPr="00E02632">
        <w:rPr>
          <w:rFonts w:ascii="Times New Roman" w:hAnsi="Times New Roman"/>
          <w:bCs/>
          <w:iCs/>
          <w:sz w:val="24"/>
          <w:szCs w:val="24"/>
          <w:lang w:val="uk-UA"/>
        </w:rPr>
        <w:t xml:space="preserve"> </w:t>
      </w:r>
      <w:r w:rsidRPr="00E02632">
        <w:rPr>
          <w:rFonts w:ascii="Times New Roman" w:hAnsi="Times New Roman"/>
          <w:bCs/>
          <w:sz w:val="24"/>
          <w:szCs w:val="24"/>
          <w:lang w:val="uk-UA"/>
        </w:rPr>
        <w:t xml:space="preserve">Чернігівської обласної державної адміністрації. </w:t>
      </w:r>
      <w:r w:rsidRPr="00E02632">
        <w:rPr>
          <w:rFonts w:ascii="Times New Roman" w:hAnsi="Times New Roman"/>
          <w:bCs/>
          <w:iCs/>
          <w:sz w:val="24"/>
          <w:szCs w:val="24"/>
          <w:lang w:val="uk-UA"/>
        </w:rPr>
        <w:t xml:space="preserve">Стратегія сталого розвитку Чернігівської області на період до 2027 року. Обласна цільова програма розвитку туризму в Чернігівській області на 2021-2027 роки. Характеристика туристичної галузі Чернігівщини. Проблеми в туризмі Чернігівської області та шляхи їх вирішення. </w:t>
      </w:r>
      <w:r w:rsidRPr="00E02632">
        <w:rPr>
          <w:rFonts w:ascii="Times New Roman" w:hAnsi="Times New Roman"/>
          <w:sz w:val="24"/>
          <w:szCs w:val="24"/>
          <w:lang w:val="uk-UA"/>
        </w:rPr>
        <w:t>Стратегічні завдання розвитку національного туризму в Чернігівській області.</w:t>
      </w:r>
    </w:p>
    <w:p w:rsidR="00686FB3" w:rsidRPr="00E02632" w:rsidRDefault="00686FB3" w:rsidP="00686FB3">
      <w:pPr>
        <w:tabs>
          <w:tab w:val="num" w:pos="0"/>
        </w:tabs>
        <w:spacing w:after="0" w:line="240" w:lineRule="auto"/>
        <w:jc w:val="both"/>
        <w:rPr>
          <w:rFonts w:ascii="Times New Roman" w:hAnsi="Times New Roman"/>
          <w:sz w:val="24"/>
          <w:szCs w:val="24"/>
          <w:lang w:val="uk-UA"/>
        </w:rPr>
      </w:pPr>
    </w:p>
    <w:p w:rsidR="00686FB3" w:rsidRPr="00E02632" w:rsidRDefault="00686FB3" w:rsidP="00686FB3">
      <w:pPr>
        <w:tabs>
          <w:tab w:val="num" w:pos="0"/>
        </w:tabs>
        <w:spacing w:after="0" w:line="240" w:lineRule="auto"/>
        <w:ind w:firstLine="539"/>
        <w:jc w:val="both"/>
        <w:rPr>
          <w:rFonts w:ascii="Times New Roman" w:hAnsi="Times New Roman"/>
          <w:b/>
          <w:sz w:val="24"/>
          <w:szCs w:val="24"/>
          <w:lang w:val="uk-UA"/>
        </w:rPr>
      </w:pPr>
      <w:r w:rsidRPr="00E02632">
        <w:rPr>
          <w:rFonts w:ascii="Times New Roman" w:hAnsi="Times New Roman"/>
          <w:b/>
          <w:i/>
          <w:sz w:val="24"/>
          <w:szCs w:val="24"/>
          <w:lang w:val="uk-UA"/>
        </w:rPr>
        <w:t>Тема 8.</w:t>
      </w:r>
      <w:r w:rsidRPr="00E02632">
        <w:rPr>
          <w:rFonts w:ascii="Times New Roman" w:hAnsi="Times New Roman"/>
          <w:b/>
          <w:sz w:val="24"/>
          <w:szCs w:val="24"/>
          <w:lang w:val="uk-UA"/>
        </w:rPr>
        <w:t xml:space="preserve"> Стратегія розвитку національного туризму на прикладі Львівської області</w:t>
      </w:r>
    </w:p>
    <w:p w:rsidR="00686FB3" w:rsidRPr="00E02632" w:rsidRDefault="00686FB3" w:rsidP="00686FB3">
      <w:pPr>
        <w:tabs>
          <w:tab w:val="num" w:pos="0"/>
        </w:tabs>
        <w:spacing w:after="0" w:line="240" w:lineRule="auto"/>
        <w:ind w:firstLine="539"/>
        <w:jc w:val="both"/>
        <w:rPr>
          <w:rFonts w:ascii="Times New Roman" w:hAnsi="Times New Roman"/>
          <w:sz w:val="24"/>
          <w:szCs w:val="24"/>
          <w:lang w:val="uk-UA"/>
        </w:rPr>
      </w:pPr>
    </w:p>
    <w:p w:rsidR="00686FB3" w:rsidRPr="00E02632" w:rsidRDefault="00686FB3" w:rsidP="00686FB3">
      <w:pPr>
        <w:tabs>
          <w:tab w:val="num" w:pos="0"/>
        </w:tabs>
        <w:spacing w:after="0" w:line="240" w:lineRule="auto"/>
        <w:ind w:firstLine="539"/>
        <w:jc w:val="both"/>
        <w:rPr>
          <w:rFonts w:ascii="Times New Roman" w:hAnsi="Times New Roman"/>
          <w:sz w:val="24"/>
          <w:szCs w:val="24"/>
          <w:lang w:val="uk-UA"/>
        </w:rPr>
      </w:pPr>
      <w:r w:rsidRPr="00E02632">
        <w:rPr>
          <w:rFonts w:ascii="Times New Roman" w:hAnsi="Times New Roman"/>
          <w:sz w:val="24"/>
          <w:szCs w:val="24"/>
          <w:lang w:val="uk-UA"/>
        </w:rPr>
        <w:t>Коротка характеристика Львівської області. Структура Управління туризму та курортів Львівської обласної державної адміністрації. Основні завдання Управління туризму та курортів Львівської обласної державної адміністрації. Повноваження та основні завдання Департаменту розвитку Львівської міської ради. Туристична промоція Львівської області. Стратегічні завдання розвитку національного туризму в Львівській області.</w:t>
      </w:r>
    </w:p>
    <w:p w:rsidR="00686FB3" w:rsidRPr="00E02632" w:rsidRDefault="00686FB3" w:rsidP="00686FB3">
      <w:pPr>
        <w:tabs>
          <w:tab w:val="num" w:pos="0"/>
        </w:tabs>
        <w:spacing w:after="0" w:line="240" w:lineRule="auto"/>
        <w:jc w:val="both"/>
        <w:rPr>
          <w:rFonts w:ascii="Times New Roman" w:hAnsi="Times New Roman"/>
          <w:sz w:val="24"/>
          <w:szCs w:val="24"/>
          <w:lang w:val="ru-RU"/>
        </w:rPr>
      </w:pPr>
    </w:p>
    <w:p w:rsidR="00686FB3" w:rsidRPr="00E02632" w:rsidRDefault="00686FB3" w:rsidP="00686FB3">
      <w:pPr>
        <w:tabs>
          <w:tab w:val="num" w:pos="0"/>
        </w:tabs>
        <w:spacing w:after="0" w:line="240" w:lineRule="auto"/>
        <w:ind w:firstLine="539"/>
        <w:jc w:val="both"/>
        <w:rPr>
          <w:rFonts w:ascii="Times New Roman" w:hAnsi="Times New Roman"/>
          <w:b/>
          <w:sz w:val="24"/>
          <w:szCs w:val="24"/>
          <w:lang w:val="ru-RU"/>
        </w:rPr>
      </w:pPr>
      <w:r w:rsidRPr="00E02632">
        <w:rPr>
          <w:rFonts w:ascii="Times New Roman" w:hAnsi="Times New Roman"/>
          <w:b/>
          <w:i/>
          <w:sz w:val="24"/>
          <w:szCs w:val="24"/>
          <w:lang w:val="uk-UA"/>
        </w:rPr>
        <w:t>Тема 9.</w:t>
      </w:r>
      <w:r w:rsidRPr="00E02632">
        <w:rPr>
          <w:rFonts w:ascii="Times New Roman" w:hAnsi="Times New Roman"/>
          <w:b/>
          <w:sz w:val="24"/>
          <w:szCs w:val="24"/>
          <w:lang w:val="uk-UA"/>
        </w:rPr>
        <w:t xml:space="preserve"> Стратегія розвитку національного туризму на прикладі Харківської та Вінницької області</w:t>
      </w:r>
    </w:p>
    <w:p w:rsidR="00686FB3" w:rsidRPr="00E02632" w:rsidRDefault="00686FB3" w:rsidP="00686FB3">
      <w:pPr>
        <w:tabs>
          <w:tab w:val="num" w:pos="0"/>
        </w:tabs>
        <w:spacing w:after="0" w:line="240" w:lineRule="auto"/>
        <w:ind w:firstLine="539"/>
        <w:jc w:val="both"/>
        <w:rPr>
          <w:rFonts w:ascii="Times New Roman" w:hAnsi="Times New Roman"/>
          <w:sz w:val="24"/>
          <w:szCs w:val="24"/>
          <w:lang w:val="uk-UA"/>
        </w:rPr>
      </w:pPr>
    </w:p>
    <w:p w:rsidR="00686FB3" w:rsidRPr="00E02632" w:rsidRDefault="00686FB3" w:rsidP="00686FB3">
      <w:pPr>
        <w:tabs>
          <w:tab w:val="num" w:pos="0"/>
        </w:tabs>
        <w:spacing w:after="0" w:line="240" w:lineRule="auto"/>
        <w:ind w:firstLine="539"/>
        <w:jc w:val="both"/>
        <w:rPr>
          <w:rFonts w:ascii="Times New Roman" w:hAnsi="Times New Roman"/>
          <w:sz w:val="24"/>
          <w:szCs w:val="24"/>
          <w:lang w:val="ru-RU"/>
        </w:rPr>
      </w:pPr>
      <w:r w:rsidRPr="00E02632">
        <w:rPr>
          <w:rFonts w:ascii="Times New Roman" w:hAnsi="Times New Roman"/>
          <w:sz w:val="24"/>
          <w:szCs w:val="24"/>
          <w:lang w:val="uk-UA"/>
        </w:rPr>
        <w:t>Коротка характеристика Харківської та Вінницької областей. Стратегія розвитку туризму міста Вінниці до 2030 року як</w:t>
      </w:r>
      <w:r w:rsidRPr="00E02632">
        <w:rPr>
          <w:rFonts w:ascii="Times New Roman" w:hAnsi="Times New Roman"/>
          <w:b/>
          <w:sz w:val="24"/>
          <w:szCs w:val="24"/>
          <w:lang w:val="uk-UA"/>
        </w:rPr>
        <w:t xml:space="preserve"> </w:t>
      </w:r>
      <w:r w:rsidRPr="00E02632">
        <w:rPr>
          <w:rFonts w:ascii="Times New Roman" w:hAnsi="Times New Roman"/>
          <w:sz w:val="24"/>
          <w:szCs w:val="24"/>
          <w:lang w:val="uk-UA"/>
        </w:rPr>
        <w:t>приклад</w:t>
      </w:r>
      <w:r w:rsidRPr="00E02632">
        <w:rPr>
          <w:rFonts w:ascii="Times New Roman" w:hAnsi="Times New Roman"/>
          <w:b/>
          <w:sz w:val="24"/>
          <w:szCs w:val="24"/>
          <w:lang w:val="uk-UA"/>
        </w:rPr>
        <w:t xml:space="preserve"> </w:t>
      </w:r>
      <w:r w:rsidRPr="00E02632">
        <w:rPr>
          <w:rFonts w:ascii="Times New Roman" w:hAnsi="Times New Roman"/>
          <w:sz w:val="24"/>
          <w:szCs w:val="24"/>
          <w:lang w:val="uk-UA"/>
        </w:rPr>
        <w:t xml:space="preserve">нормативних документів у туристичній галузі України. </w:t>
      </w:r>
      <w:r w:rsidRPr="00E02632">
        <w:rPr>
          <w:rFonts w:ascii="Times New Roman" w:hAnsi="Times New Roman"/>
          <w:sz w:val="24"/>
          <w:szCs w:val="24"/>
          <w:lang w:val="ru-RU"/>
        </w:rPr>
        <w:t>Програма розвитку туризму у Вінницькій області на 2021-2027 роки.</w:t>
      </w:r>
      <w:r w:rsidRPr="00E02632">
        <w:rPr>
          <w:lang w:val="ru-RU"/>
        </w:rPr>
        <w:t xml:space="preserve"> </w:t>
      </w:r>
      <w:r w:rsidRPr="00E02632">
        <w:rPr>
          <w:rFonts w:ascii="Times New Roman" w:hAnsi="Times New Roman"/>
          <w:sz w:val="24"/>
          <w:szCs w:val="24"/>
          <w:lang w:val="ru-RU"/>
        </w:rPr>
        <w:t>Програма розвитку туризму міста Вінниці. Стандарт гостинності міста Вінниці.</w:t>
      </w:r>
    </w:p>
    <w:p w:rsidR="00686FB3" w:rsidRPr="00E02632" w:rsidRDefault="00686FB3" w:rsidP="00686FB3">
      <w:pPr>
        <w:tabs>
          <w:tab w:val="num" w:pos="0"/>
        </w:tabs>
        <w:spacing w:after="0" w:line="240" w:lineRule="auto"/>
        <w:ind w:firstLine="539"/>
        <w:jc w:val="both"/>
        <w:rPr>
          <w:rFonts w:ascii="Times New Roman" w:hAnsi="Times New Roman"/>
          <w:sz w:val="24"/>
          <w:szCs w:val="24"/>
          <w:lang w:val="uk-UA"/>
        </w:rPr>
      </w:pPr>
      <w:r w:rsidRPr="00E02632">
        <w:rPr>
          <w:rFonts w:ascii="Times New Roman" w:hAnsi="Times New Roman"/>
          <w:kern w:val="36"/>
          <w:sz w:val="24"/>
          <w:szCs w:val="24"/>
          <w:lang w:val="ru-RU" w:eastAsia="ru-RU"/>
        </w:rPr>
        <w:t xml:space="preserve">Аналіз Концепції розвитку туризму в м. </w:t>
      </w:r>
      <w:r w:rsidRPr="00E02632">
        <w:rPr>
          <w:lang w:val="uk-UA"/>
        </w:rPr>
        <w:t> </w:t>
      </w:r>
      <w:r w:rsidRPr="00E02632">
        <w:rPr>
          <w:rFonts w:ascii="Times New Roman" w:hAnsi="Times New Roman"/>
          <w:kern w:val="36"/>
          <w:sz w:val="24"/>
          <w:szCs w:val="24"/>
          <w:lang w:val="ru-RU" w:eastAsia="ru-RU"/>
        </w:rPr>
        <w:t xml:space="preserve">Харкові. Особливості міста Харків. Департамент туризму та культури Харківської обласної державної адміністрації. Харківський обласний туристсько-інформаційний центр та його завдання. </w:t>
      </w:r>
      <w:r w:rsidRPr="00E02632">
        <w:rPr>
          <w:rFonts w:ascii="Times New Roman" w:hAnsi="Times New Roman"/>
          <w:sz w:val="24"/>
          <w:szCs w:val="24"/>
          <w:lang w:val="ru-RU"/>
        </w:rPr>
        <w:t xml:space="preserve">Програма розвитку культури, туризму та охорони нерухомої культурної спадщини Харківської області на 2019-2023 роки. </w:t>
      </w:r>
      <w:r w:rsidRPr="00E02632">
        <w:rPr>
          <w:rFonts w:ascii="Times New Roman" w:hAnsi="Times New Roman"/>
          <w:sz w:val="24"/>
          <w:szCs w:val="24"/>
          <w:lang w:val="uk-UA"/>
        </w:rPr>
        <w:t>Стратегічні завдання розвитку національного туризму в Харківській області.</w:t>
      </w:r>
    </w:p>
    <w:p w:rsidR="00686FB3" w:rsidRPr="00E02632" w:rsidRDefault="00686FB3" w:rsidP="00686FB3">
      <w:pPr>
        <w:tabs>
          <w:tab w:val="num" w:pos="0"/>
          <w:tab w:val="left" w:pos="5880"/>
        </w:tabs>
        <w:spacing w:after="0" w:line="240" w:lineRule="auto"/>
        <w:jc w:val="both"/>
        <w:rPr>
          <w:rFonts w:ascii="Times New Roman" w:hAnsi="Times New Roman"/>
          <w:b/>
          <w:sz w:val="24"/>
          <w:szCs w:val="24"/>
          <w:lang w:val="ru-RU"/>
        </w:rPr>
      </w:pPr>
      <w:r w:rsidRPr="00E02632">
        <w:rPr>
          <w:rFonts w:ascii="Times New Roman" w:hAnsi="Times New Roman"/>
          <w:b/>
          <w:sz w:val="24"/>
          <w:szCs w:val="24"/>
          <w:lang w:val="ru-RU"/>
        </w:rPr>
        <w:tab/>
      </w:r>
    </w:p>
    <w:p w:rsidR="00686FB3" w:rsidRPr="00E02632" w:rsidRDefault="00686FB3" w:rsidP="00686FB3">
      <w:pPr>
        <w:tabs>
          <w:tab w:val="num" w:pos="0"/>
        </w:tabs>
        <w:spacing w:after="0" w:line="240" w:lineRule="auto"/>
        <w:ind w:firstLine="539"/>
        <w:jc w:val="both"/>
        <w:rPr>
          <w:rFonts w:ascii="Times New Roman" w:hAnsi="Times New Roman"/>
          <w:b/>
          <w:sz w:val="24"/>
          <w:szCs w:val="24"/>
          <w:lang w:val="ru-RU"/>
        </w:rPr>
      </w:pPr>
      <w:r w:rsidRPr="00E02632">
        <w:rPr>
          <w:rFonts w:ascii="Times New Roman" w:hAnsi="Times New Roman"/>
          <w:b/>
          <w:i/>
          <w:sz w:val="24"/>
          <w:szCs w:val="24"/>
          <w:lang w:val="uk-UA"/>
        </w:rPr>
        <w:t>Тема 10.</w:t>
      </w:r>
      <w:r w:rsidRPr="00E02632">
        <w:rPr>
          <w:rFonts w:ascii="Times New Roman" w:hAnsi="Times New Roman"/>
          <w:b/>
          <w:sz w:val="24"/>
          <w:szCs w:val="24"/>
          <w:lang w:val="uk-UA"/>
        </w:rPr>
        <w:t xml:space="preserve"> Стратегія розвитку національного туризму на прикладі Дніпропетровської та Запорізької облас</w:t>
      </w:r>
      <w:r w:rsidRPr="00E02632">
        <w:rPr>
          <w:rFonts w:ascii="Times New Roman" w:hAnsi="Times New Roman"/>
          <w:b/>
          <w:sz w:val="24"/>
          <w:szCs w:val="24"/>
          <w:lang w:val="ru-RU"/>
        </w:rPr>
        <w:t>тей</w:t>
      </w:r>
    </w:p>
    <w:p w:rsidR="00686FB3" w:rsidRPr="00E02632" w:rsidRDefault="00686FB3" w:rsidP="00686FB3">
      <w:pPr>
        <w:tabs>
          <w:tab w:val="num" w:pos="0"/>
        </w:tabs>
        <w:spacing w:after="0" w:line="240" w:lineRule="auto"/>
        <w:ind w:firstLine="539"/>
        <w:jc w:val="both"/>
        <w:rPr>
          <w:rFonts w:ascii="Times New Roman" w:hAnsi="Times New Roman"/>
          <w:sz w:val="24"/>
          <w:szCs w:val="24"/>
          <w:lang w:val="uk-UA"/>
        </w:rPr>
      </w:pPr>
    </w:p>
    <w:p w:rsidR="00686FB3" w:rsidRPr="00E02632" w:rsidRDefault="00686FB3" w:rsidP="00686FB3">
      <w:pPr>
        <w:tabs>
          <w:tab w:val="num" w:pos="0"/>
        </w:tabs>
        <w:spacing w:after="0" w:line="240" w:lineRule="auto"/>
        <w:ind w:firstLine="539"/>
        <w:jc w:val="both"/>
        <w:rPr>
          <w:rFonts w:ascii="Times New Roman" w:hAnsi="Times New Roman"/>
          <w:bCs/>
          <w:sz w:val="24"/>
          <w:szCs w:val="24"/>
          <w:lang w:val="uk-UA"/>
        </w:rPr>
      </w:pPr>
      <w:r w:rsidRPr="00E02632">
        <w:rPr>
          <w:rFonts w:ascii="Times New Roman" w:hAnsi="Times New Roman"/>
          <w:sz w:val="24"/>
          <w:szCs w:val="24"/>
          <w:lang w:val="uk-UA"/>
        </w:rPr>
        <w:t xml:space="preserve">Коротка характеристика Дніпропетровської області. Структура та функції Управління культури, туризму, національностей та релігій Дніпропетровської обласної державної адміністрації. Стратегія розвитку туризму Дніпропетровської області. Концепція розвитку медичного туризму Дніпропетровщини. </w:t>
      </w:r>
      <w:r w:rsidRPr="00E02632">
        <w:rPr>
          <w:rFonts w:ascii="Times New Roman" w:hAnsi="Times New Roman"/>
          <w:bCs/>
          <w:sz w:val="24"/>
          <w:szCs w:val="24"/>
          <w:lang w:val="uk-UA"/>
        </w:rPr>
        <w:t>Стратегія розвитку «</w:t>
      </w:r>
      <w:r w:rsidRPr="00E02632">
        <w:rPr>
          <w:rFonts w:ascii="Times New Roman" w:hAnsi="Times New Roman"/>
          <w:bCs/>
          <w:sz w:val="24"/>
          <w:szCs w:val="24"/>
        </w:rPr>
        <w:t>Dnipro</w:t>
      </w:r>
      <w:r w:rsidRPr="00E02632">
        <w:rPr>
          <w:rFonts w:ascii="Times New Roman" w:hAnsi="Times New Roman"/>
          <w:bCs/>
          <w:sz w:val="24"/>
          <w:szCs w:val="24"/>
          <w:lang w:val="uk-UA"/>
        </w:rPr>
        <w:t xml:space="preserve"> </w:t>
      </w:r>
      <w:r w:rsidRPr="00E02632">
        <w:rPr>
          <w:rFonts w:ascii="Times New Roman" w:hAnsi="Times New Roman"/>
          <w:bCs/>
          <w:sz w:val="24"/>
          <w:szCs w:val="24"/>
        </w:rPr>
        <w:t>Medical</w:t>
      </w:r>
      <w:r w:rsidRPr="00E02632">
        <w:rPr>
          <w:rFonts w:ascii="Times New Roman" w:hAnsi="Times New Roman"/>
          <w:bCs/>
          <w:sz w:val="24"/>
          <w:szCs w:val="24"/>
          <w:lang w:val="uk-UA"/>
        </w:rPr>
        <w:t xml:space="preserve"> </w:t>
      </w:r>
      <w:r w:rsidRPr="00E02632">
        <w:rPr>
          <w:rFonts w:ascii="Times New Roman" w:hAnsi="Times New Roman"/>
          <w:bCs/>
          <w:sz w:val="24"/>
          <w:szCs w:val="24"/>
        </w:rPr>
        <w:t>Cluster</w:t>
      </w:r>
      <w:r w:rsidRPr="00E02632">
        <w:rPr>
          <w:rFonts w:ascii="Times New Roman" w:hAnsi="Times New Roman"/>
          <w:bCs/>
          <w:sz w:val="24"/>
          <w:szCs w:val="24"/>
          <w:lang w:val="uk-UA"/>
        </w:rPr>
        <w:t>». Сприяння розвитку інклюзивного туризму на території Дніпропетровської області – один із пріоритетних напрямків роботи «</w:t>
      </w:r>
      <w:r w:rsidRPr="00E02632">
        <w:rPr>
          <w:rFonts w:ascii="Times New Roman" w:hAnsi="Times New Roman"/>
          <w:bCs/>
          <w:sz w:val="24"/>
          <w:szCs w:val="24"/>
        </w:rPr>
        <w:t>Dnipro</w:t>
      </w:r>
      <w:r w:rsidRPr="00E02632">
        <w:rPr>
          <w:rFonts w:ascii="Times New Roman" w:hAnsi="Times New Roman"/>
          <w:bCs/>
          <w:sz w:val="24"/>
          <w:szCs w:val="24"/>
          <w:lang w:val="uk-UA"/>
        </w:rPr>
        <w:t xml:space="preserve"> </w:t>
      </w:r>
      <w:r w:rsidRPr="00E02632">
        <w:rPr>
          <w:rFonts w:ascii="Times New Roman" w:hAnsi="Times New Roman"/>
          <w:bCs/>
          <w:sz w:val="24"/>
          <w:szCs w:val="24"/>
        </w:rPr>
        <w:t>Medical</w:t>
      </w:r>
      <w:r w:rsidRPr="00E02632">
        <w:rPr>
          <w:rFonts w:ascii="Times New Roman" w:hAnsi="Times New Roman"/>
          <w:bCs/>
          <w:sz w:val="24"/>
          <w:szCs w:val="24"/>
          <w:lang w:val="uk-UA"/>
        </w:rPr>
        <w:t xml:space="preserve"> </w:t>
      </w:r>
      <w:r w:rsidRPr="00E02632">
        <w:rPr>
          <w:rFonts w:ascii="Times New Roman" w:hAnsi="Times New Roman"/>
          <w:bCs/>
          <w:sz w:val="24"/>
          <w:szCs w:val="24"/>
        </w:rPr>
        <w:t>Cluster</w:t>
      </w:r>
      <w:r w:rsidRPr="00E02632">
        <w:rPr>
          <w:rFonts w:ascii="Times New Roman" w:hAnsi="Times New Roman"/>
          <w:bCs/>
          <w:sz w:val="24"/>
          <w:szCs w:val="24"/>
          <w:lang w:val="uk-UA"/>
        </w:rPr>
        <w:t>».</w:t>
      </w:r>
    </w:p>
    <w:p w:rsidR="00686FB3" w:rsidRPr="00E02632" w:rsidRDefault="00686FB3" w:rsidP="00686FB3">
      <w:pPr>
        <w:tabs>
          <w:tab w:val="num" w:pos="0"/>
        </w:tabs>
        <w:spacing w:after="0" w:line="240" w:lineRule="auto"/>
        <w:ind w:firstLine="539"/>
        <w:jc w:val="both"/>
        <w:rPr>
          <w:rFonts w:ascii="Times New Roman" w:hAnsi="Times New Roman"/>
          <w:sz w:val="24"/>
          <w:szCs w:val="24"/>
          <w:lang w:val="uk-UA"/>
        </w:rPr>
      </w:pPr>
      <w:r w:rsidRPr="00E02632">
        <w:rPr>
          <w:rFonts w:ascii="Times New Roman" w:hAnsi="Times New Roman"/>
          <w:sz w:val="24"/>
          <w:szCs w:val="24"/>
          <w:lang w:val="uk-UA"/>
        </w:rPr>
        <w:t xml:space="preserve">Коротка характеристика Запорізької областей. Структура та завдання </w:t>
      </w:r>
      <w:r w:rsidRPr="00E02632">
        <w:rPr>
          <w:rFonts w:ascii="Times New Roman" w:hAnsi="Times New Roman"/>
          <w:bCs/>
          <w:sz w:val="24"/>
          <w:szCs w:val="24"/>
          <w:lang w:val="uk-UA"/>
        </w:rPr>
        <w:t xml:space="preserve">Департаменту культури, туризму, національностей та релігій Запорізької обласної державної адміністрації. Стратегія розвитку туризму Запорізької області на 2021-2027 роки. </w:t>
      </w:r>
    </w:p>
    <w:p w:rsidR="00686FB3" w:rsidRPr="00E02632" w:rsidRDefault="00686FB3" w:rsidP="00686FB3">
      <w:pPr>
        <w:tabs>
          <w:tab w:val="num" w:pos="0"/>
        </w:tabs>
        <w:spacing w:after="0" w:line="240" w:lineRule="auto"/>
        <w:jc w:val="both"/>
        <w:rPr>
          <w:rFonts w:ascii="Times New Roman" w:hAnsi="Times New Roman"/>
          <w:b/>
          <w:i/>
          <w:sz w:val="24"/>
          <w:szCs w:val="24"/>
          <w:lang w:val="uk-UA"/>
        </w:rPr>
      </w:pPr>
    </w:p>
    <w:p w:rsidR="00686FB3" w:rsidRPr="00E02632" w:rsidRDefault="00686FB3" w:rsidP="00686FB3">
      <w:pPr>
        <w:tabs>
          <w:tab w:val="num" w:pos="0"/>
        </w:tabs>
        <w:spacing w:line="240" w:lineRule="auto"/>
        <w:ind w:right="282" w:firstLine="540"/>
        <w:jc w:val="both"/>
        <w:rPr>
          <w:rFonts w:ascii="Times New Roman" w:hAnsi="Times New Roman"/>
          <w:b/>
          <w:sz w:val="24"/>
          <w:szCs w:val="24"/>
          <w:lang w:val="uk-UA"/>
        </w:rPr>
      </w:pPr>
      <w:r w:rsidRPr="00E02632">
        <w:rPr>
          <w:rFonts w:ascii="Times New Roman" w:hAnsi="Times New Roman"/>
          <w:b/>
          <w:i/>
          <w:sz w:val="24"/>
          <w:szCs w:val="24"/>
          <w:lang w:val="uk-UA"/>
        </w:rPr>
        <w:lastRenderedPageBreak/>
        <w:t>Тема 11.</w:t>
      </w:r>
      <w:r w:rsidRPr="00E02632">
        <w:rPr>
          <w:rFonts w:ascii="Times New Roman" w:hAnsi="Times New Roman"/>
          <w:b/>
          <w:sz w:val="24"/>
          <w:szCs w:val="24"/>
          <w:lang w:val="uk-UA"/>
        </w:rPr>
        <w:t xml:space="preserve"> Складова стратегії розвитку національного туризму – брендування територій</w:t>
      </w:r>
    </w:p>
    <w:p w:rsidR="00686FB3" w:rsidRPr="00E02632" w:rsidRDefault="00686FB3" w:rsidP="00686FB3">
      <w:pPr>
        <w:tabs>
          <w:tab w:val="num" w:pos="0"/>
        </w:tabs>
        <w:spacing w:line="240" w:lineRule="auto"/>
        <w:ind w:right="282" w:firstLine="540"/>
        <w:jc w:val="both"/>
        <w:rPr>
          <w:rFonts w:ascii="Times New Roman" w:hAnsi="Times New Roman"/>
          <w:b/>
          <w:sz w:val="24"/>
          <w:szCs w:val="24"/>
          <w:lang w:val="uk-UA"/>
        </w:rPr>
      </w:pPr>
      <w:r w:rsidRPr="00E02632">
        <w:rPr>
          <w:rFonts w:ascii="Times New Roman" w:hAnsi="Times New Roman"/>
          <w:sz w:val="24"/>
          <w:szCs w:val="24"/>
        </w:rPr>
        <w:t>C</w:t>
      </w:r>
      <w:r w:rsidRPr="00E02632">
        <w:rPr>
          <w:rFonts w:ascii="Times New Roman" w:hAnsi="Times New Roman"/>
          <w:sz w:val="24"/>
          <w:szCs w:val="24"/>
          <w:lang w:val="uk-UA"/>
        </w:rPr>
        <w:t xml:space="preserve">тратегічне планування як загальна функція державного управління туристичною галуззю. Алгоритм стратегічного планування. Сутність, теоретико-методологічні основи та історичні особливості становлення маркетингу територій та </w:t>
      </w:r>
      <w:r w:rsidRPr="00E02632">
        <w:rPr>
          <w:rFonts w:ascii="Times New Roman" w:hAnsi="Times New Roman"/>
          <w:bCs/>
          <w:sz w:val="24"/>
          <w:szCs w:val="24"/>
          <w:lang w:val="uk-UA"/>
        </w:rPr>
        <w:t>бренду в туристичній галузі.</w:t>
      </w:r>
      <w:r w:rsidRPr="00E02632">
        <w:rPr>
          <w:rFonts w:ascii="Times New Roman" w:hAnsi="Times New Roman"/>
          <w:sz w:val="24"/>
          <w:szCs w:val="24"/>
          <w:lang w:val="uk-UA"/>
        </w:rPr>
        <w:t xml:space="preserve"> Поняття «туристичний потенціал», види та функції туристичного потенціалу. Структура та суб</w:t>
      </w:r>
      <w:r w:rsidRPr="00E02632">
        <w:rPr>
          <w:rFonts w:ascii="Times New Roman" w:hAnsi="Times New Roman"/>
          <w:sz w:val="24"/>
          <w:szCs w:val="24"/>
          <w:lang w:val="ru-RU"/>
        </w:rPr>
        <w:t>’</w:t>
      </w:r>
      <w:r w:rsidRPr="00E02632">
        <w:rPr>
          <w:rFonts w:ascii="Times New Roman" w:hAnsi="Times New Roman"/>
          <w:sz w:val="24"/>
          <w:szCs w:val="24"/>
          <w:lang w:val="uk-UA"/>
        </w:rPr>
        <w:t>єкти формування туристичного потенціалу. Фази (стадії) життєвого циклу туристичного потенціалу. Система кількісних та якісних індикаторів туристичного потенціалу. Приклади успішних туристичних кейсів в Україні.</w:t>
      </w:r>
    </w:p>
    <w:p w:rsidR="00686FB3" w:rsidRPr="00E02632" w:rsidRDefault="00686FB3" w:rsidP="00686FB3">
      <w:pPr>
        <w:tabs>
          <w:tab w:val="num" w:pos="0"/>
        </w:tabs>
        <w:spacing w:after="0" w:line="240" w:lineRule="auto"/>
        <w:ind w:firstLine="539"/>
        <w:jc w:val="both"/>
        <w:rPr>
          <w:rFonts w:ascii="Times New Roman" w:hAnsi="Times New Roman"/>
          <w:b/>
          <w:bCs/>
          <w:sz w:val="20"/>
          <w:szCs w:val="20"/>
          <w:lang w:val="uk-UA"/>
        </w:rPr>
      </w:pPr>
    </w:p>
    <w:p w:rsidR="00686FB3" w:rsidRPr="00E02632" w:rsidRDefault="00686FB3" w:rsidP="00686FB3">
      <w:pPr>
        <w:tabs>
          <w:tab w:val="num" w:pos="0"/>
        </w:tabs>
        <w:spacing w:after="0" w:line="240" w:lineRule="auto"/>
        <w:ind w:firstLine="539"/>
        <w:jc w:val="center"/>
        <w:rPr>
          <w:rFonts w:ascii="Times New Roman" w:hAnsi="Times New Roman"/>
          <w:b/>
          <w:sz w:val="24"/>
          <w:szCs w:val="24"/>
          <w:lang w:val="uk-UA"/>
        </w:rPr>
      </w:pPr>
      <w:r w:rsidRPr="00E02632">
        <w:rPr>
          <w:rFonts w:ascii="Times New Roman" w:hAnsi="Times New Roman"/>
          <w:b/>
          <w:bCs/>
          <w:sz w:val="24"/>
          <w:szCs w:val="24"/>
          <w:lang w:val="uk-UA"/>
        </w:rPr>
        <w:t xml:space="preserve">Змістовий модуль ІІ. </w:t>
      </w:r>
      <w:r w:rsidRPr="00E02632">
        <w:rPr>
          <w:rFonts w:ascii="Times New Roman" w:hAnsi="Times New Roman"/>
          <w:b/>
          <w:sz w:val="24"/>
          <w:szCs w:val="24"/>
          <w:lang w:val="uk-UA"/>
        </w:rPr>
        <w:t xml:space="preserve">Зарубіжний досвід формування та реалізації </w:t>
      </w:r>
    </w:p>
    <w:p w:rsidR="00686FB3" w:rsidRPr="00E02632" w:rsidRDefault="00686FB3" w:rsidP="00686FB3">
      <w:pPr>
        <w:tabs>
          <w:tab w:val="num" w:pos="0"/>
        </w:tabs>
        <w:spacing w:after="0" w:line="240" w:lineRule="auto"/>
        <w:ind w:firstLine="539"/>
        <w:jc w:val="center"/>
        <w:rPr>
          <w:rFonts w:ascii="Times New Roman" w:hAnsi="Times New Roman"/>
          <w:b/>
          <w:sz w:val="24"/>
          <w:szCs w:val="24"/>
          <w:lang w:val="uk-UA"/>
        </w:rPr>
      </w:pPr>
      <w:r w:rsidRPr="00E02632">
        <w:rPr>
          <w:rFonts w:ascii="Times New Roman" w:hAnsi="Times New Roman"/>
          <w:b/>
          <w:sz w:val="24"/>
          <w:szCs w:val="24"/>
          <w:lang w:val="uk-UA"/>
        </w:rPr>
        <w:t>стратегій розвитку туризму та його адаптація в Україні</w:t>
      </w:r>
    </w:p>
    <w:p w:rsidR="00686FB3" w:rsidRPr="00E02632" w:rsidRDefault="00686FB3" w:rsidP="00686FB3">
      <w:pPr>
        <w:tabs>
          <w:tab w:val="num" w:pos="0"/>
        </w:tabs>
        <w:spacing w:after="0" w:line="240" w:lineRule="auto"/>
        <w:ind w:firstLine="539"/>
        <w:jc w:val="both"/>
        <w:rPr>
          <w:rFonts w:ascii="Times New Roman" w:hAnsi="Times New Roman"/>
          <w:bCs/>
          <w:sz w:val="24"/>
          <w:szCs w:val="24"/>
          <w:lang w:val="uk-UA"/>
        </w:rPr>
      </w:pPr>
    </w:p>
    <w:p w:rsidR="00686FB3" w:rsidRPr="00686FB3" w:rsidRDefault="00686FB3" w:rsidP="00686FB3">
      <w:pPr>
        <w:pStyle w:val="2"/>
        <w:tabs>
          <w:tab w:val="num" w:pos="0"/>
        </w:tabs>
        <w:spacing w:after="0" w:line="240" w:lineRule="auto"/>
        <w:ind w:left="0" w:right="282" w:firstLine="567"/>
        <w:jc w:val="both"/>
        <w:rPr>
          <w:rFonts w:ascii="Times New Roman" w:hAnsi="Times New Roman" w:cs="Times New Roman"/>
          <w:b/>
          <w:sz w:val="24"/>
          <w:szCs w:val="24"/>
          <w:lang w:val="uk-UA"/>
        </w:rPr>
      </w:pPr>
      <w:r w:rsidRPr="00686FB3">
        <w:rPr>
          <w:rFonts w:ascii="Times New Roman" w:hAnsi="Times New Roman" w:cs="Times New Roman"/>
          <w:b/>
          <w:i/>
          <w:sz w:val="24"/>
          <w:szCs w:val="24"/>
          <w:lang w:val="uk-UA"/>
        </w:rPr>
        <w:t>Тема 12.</w:t>
      </w:r>
      <w:r w:rsidRPr="00686FB3">
        <w:rPr>
          <w:rFonts w:ascii="Times New Roman" w:hAnsi="Times New Roman" w:cs="Times New Roman"/>
          <w:sz w:val="24"/>
          <w:szCs w:val="24"/>
          <w:lang w:val="uk-UA"/>
        </w:rPr>
        <w:t xml:space="preserve"> </w:t>
      </w:r>
      <w:r w:rsidRPr="00686FB3">
        <w:rPr>
          <w:rFonts w:ascii="Times New Roman" w:hAnsi="Times New Roman" w:cs="Times New Roman"/>
          <w:b/>
          <w:sz w:val="24"/>
          <w:szCs w:val="24"/>
          <w:lang w:val="uk-UA"/>
        </w:rPr>
        <w:t>Зарубіжний досвід стратегічного розвитку туризму Японії</w:t>
      </w:r>
    </w:p>
    <w:p w:rsidR="00686FB3" w:rsidRPr="00E02632" w:rsidRDefault="00686FB3" w:rsidP="00686FB3">
      <w:pPr>
        <w:tabs>
          <w:tab w:val="num" w:pos="0"/>
        </w:tabs>
        <w:spacing w:after="0" w:line="240" w:lineRule="auto"/>
        <w:ind w:firstLine="539"/>
        <w:jc w:val="both"/>
        <w:rPr>
          <w:rFonts w:ascii="Times New Roman" w:eastAsia="Calibri" w:hAnsi="Times New Roman"/>
          <w:sz w:val="24"/>
          <w:szCs w:val="24"/>
          <w:lang w:val="uk-UA"/>
        </w:rPr>
      </w:pPr>
    </w:p>
    <w:p w:rsidR="00686FB3" w:rsidRPr="00E02632" w:rsidRDefault="00686FB3" w:rsidP="00686FB3">
      <w:pPr>
        <w:tabs>
          <w:tab w:val="num" w:pos="0"/>
        </w:tabs>
        <w:spacing w:after="0" w:line="240" w:lineRule="auto"/>
        <w:ind w:firstLine="539"/>
        <w:jc w:val="both"/>
        <w:rPr>
          <w:rFonts w:ascii="Times New Roman" w:hAnsi="Times New Roman"/>
          <w:sz w:val="24"/>
          <w:szCs w:val="24"/>
          <w:lang w:val="uk-UA"/>
        </w:rPr>
      </w:pPr>
      <w:r w:rsidRPr="00E02632">
        <w:rPr>
          <w:rFonts w:ascii="Times New Roman" w:eastAsia="Calibri" w:hAnsi="Times New Roman"/>
          <w:sz w:val="24"/>
          <w:szCs w:val="24"/>
          <w:lang w:val="uk-UA"/>
        </w:rPr>
        <w:t>Характеристика основних органів державної влади у сфері стратегічного регіонального розвитку туризму Японії. Діяльність</w:t>
      </w:r>
      <w:r w:rsidRPr="00E02632">
        <w:rPr>
          <w:rFonts w:ascii="Times New Roman" w:hAnsi="Times New Roman"/>
          <w:sz w:val="24"/>
          <w:szCs w:val="24"/>
          <w:lang w:val="uk-UA"/>
        </w:rPr>
        <w:t xml:space="preserve"> </w:t>
      </w:r>
      <w:r w:rsidRPr="00E02632">
        <w:rPr>
          <w:rFonts w:ascii="Times New Roman" w:hAnsi="Times New Roman"/>
          <w:sz w:val="24"/>
          <w:szCs w:val="24"/>
          <w:lang w:val="uk-UA" w:eastAsia="uk-UA"/>
        </w:rPr>
        <w:t xml:space="preserve">Ради по туристичній політиці і Міжвідомчої координаційної ради з туризму Японії. </w:t>
      </w:r>
      <w:r w:rsidRPr="00E02632">
        <w:rPr>
          <w:rFonts w:ascii="Times New Roman" w:hAnsi="Times New Roman"/>
          <w:sz w:val="24"/>
          <w:szCs w:val="24"/>
          <w:lang w:val="uk-UA"/>
        </w:rPr>
        <w:t>Департамент з туризму Міністерства транспорту Японії. Основний Закон Японії «Про туризм». Японська асоціація туристичних агентств («</w:t>
      </w:r>
      <w:r w:rsidRPr="00E02632">
        <w:rPr>
          <w:rFonts w:ascii="Times New Roman" w:hAnsi="Times New Roman"/>
          <w:sz w:val="24"/>
          <w:szCs w:val="24"/>
          <w:shd w:val="clear" w:color="auto" w:fill="FFFFFF"/>
          <w:lang w:val="uk-UA"/>
        </w:rPr>
        <w:t>JATA»)</w:t>
      </w:r>
      <w:r w:rsidRPr="00E02632">
        <w:rPr>
          <w:rFonts w:ascii="Times New Roman" w:hAnsi="Times New Roman"/>
          <w:sz w:val="24"/>
          <w:szCs w:val="24"/>
          <w:lang w:val="uk-UA"/>
        </w:rPr>
        <w:t>. Японська національна туристична організація («</w:t>
      </w:r>
      <w:r w:rsidRPr="00E02632">
        <w:rPr>
          <w:rFonts w:ascii="Times New Roman" w:hAnsi="Times New Roman"/>
          <w:sz w:val="24"/>
          <w:szCs w:val="24"/>
          <w:bdr w:val="none" w:sz="0" w:space="0" w:color="auto" w:frame="1"/>
          <w:lang w:val="uk-UA"/>
        </w:rPr>
        <w:t>JNTO»)</w:t>
      </w:r>
      <w:r w:rsidRPr="00E02632">
        <w:rPr>
          <w:rFonts w:ascii="Times New Roman" w:hAnsi="Times New Roman"/>
          <w:sz w:val="24"/>
          <w:szCs w:val="24"/>
          <w:lang w:val="uk-UA"/>
        </w:rPr>
        <w:t>.</w:t>
      </w:r>
    </w:p>
    <w:p w:rsidR="00686FB3" w:rsidRPr="00E02632" w:rsidRDefault="00686FB3" w:rsidP="00686FB3">
      <w:pPr>
        <w:tabs>
          <w:tab w:val="num" w:pos="0"/>
        </w:tabs>
        <w:spacing w:after="0" w:line="240" w:lineRule="auto"/>
        <w:jc w:val="both"/>
        <w:rPr>
          <w:rFonts w:ascii="Times New Roman" w:hAnsi="Times New Roman"/>
          <w:bCs/>
          <w:sz w:val="24"/>
          <w:szCs w:val="24"/>
          <w:lang w:val="uk-UA"/>
        </w:rPr>
      </w:pPr>
    </w:p>
    <w:p w:rsidR="00686FB3" w:rsidRPr="00E02632" w:rsidRDefault="00686FB3" w:rsidP="00686FB3">
      <w:pPr>
        <w:tabs>
          <w:tab w:val="num" w:pos="0"/>
        </w:tabs>
        <w:spacing w:line="240" w:lineRule="auto"/>
        <w:ind w:right="282" w:firstLine="540"/>
        <w:jc w:val="both"/>
        <w:rPr>
          <w:rFonts w:ascii="Times New Roman" w:hAnsi="Times New Roman"/>
          <w:b/>
          <w:sz w:val="24"/>
          <w:szCs w:val="24"/>
          <w:lang w:val="uk-UA"/>
        </w:rPr>
      </w:pPr>
      <w:r w:rsidRPr="00E02632">
        <w:rPr>
          <w:rFonts w:ascii="Times New Roman" w:hAnsi="Times New Roman"/>
          <w:b/>
          <w:i/>
          <w:sz w:val="24"/>
          <w:szCs w:val="24"/>
          <w:lang w:val="uk-UA"/>
        </w:rPr>
        <w:t>Тема 13.</w:t>
      </w:r>
      <w:r w:rsidRPr="00E02632">
        <w:rPr>
          <w:rFonts w:ascii="Times New Roman" w:hAnsi="Times New Roman"/>
          <w:sz w:val="24"/>
          <w:szCs w:val="24"/>
          <w:lang w:val="uk-UA"/>
        </w:rPr>
        <w:t xml:space="preserve"> </w:t>
      </w:r>
      <w:r w:rsidRPr="00E02632">
        <w:rPr>
          <w:rFonts w:ascii="Times New Roman" w:hAnsi="Times New Roman"/>
          <w:b/>
          <w:sz w:val="24"/>
          <w:szCs w:val="24"/>
          <w:lang w:val="uk-UA"/>
        </w:rPr>
        <w:t>Зарубіжний досвід стратегії розвитку туризму Нової Зеландії</w:t>
      </w:r>
    </w:p>
    <w:p w:rsidR="00686FB3" w:rsidRPr="00E02632" w:rsidRDefault="00686FB3" w:rsidP="00686FB3">
      <w:pPr>
        <w:tabs>
          <w:tab w:val="num" w:pos="0"/>
        </w:tabs>
        <w:spacing w:line="240" w:lineRule="auto"/>
        <w:ind w:right="282" w:firstLine="540"/>
        <w:jc w:val="both"/>
        <w:rPr>
          <w:rFonts w:ascii="Times New Roman" w:eastAsia="Calibri" w:hAnsi="Times New Roman"/>
          <w:sz w:val="24"/>
          <w:szCs w:val="24"/>
          <w:lang w:val="uk-UA"/>
        </w:rPr>
      </w:pPr>
      <w:r w:rsidRPr="00E02632">
        <w:rPr>
          <w:rFonts w:ascii="Times New Roman" w:eastAsia="Calibri" w:hAnsi="Times New Roman"/>
          <w:sz w:val="24"/>
          <w:szCs w:val="24"/>
          <w:lang w:val="uk-UA"/>
        </w:rPr>
        <w:t xml:space="preserve">Державна політика в сфері туризму. Нормативно-правове та інституційне забезпечення стратегічного розвитку туризму. </w:t>
      </w:r>
      <w:r w:rsidRPr="00E02632">
        <w:rPr>
          <w:rFonts w:ascii="Times New Roman" w:hAnsi="Times New Roman"/>
          <w:sz w:val="24"/>
          <w:szCs w:val="24"/>
          <w:lang w:val="uk-UA"/>
        </w:rPr>
        <w:t xml:space="preserve">Основні напрями роботи органів державної влади щодо стратегічного розвитку туризму. Промоція туризму. Реалізація туристичних </w:t>
      </w:r>
      <w:r w:rsidRPr="00E02632">
        <w:rPr>
          <w:rFonts w:ascii="Times New Roman" w:eastAsia="Calibri" w:hAnsi="Times New Roman"/>
          <w:sz w:val="24"/>
          <w:szCs w:val="24"/>
          <w:lang w:val="uk-UA"/>
        </w:rPr>
        <w:t>проектів у сфері стратегічного розвитку туризму. Стратегічна підтримка окремих видів туризму. Формування туристичного іміджу як стратегічний напрям розвитку туризму країни. Інформування та взаємодія з туристами з боку Ради туризму Нової Зеландії.</w:t>
      </w:r>
    </w:p>
    <w:p w:rsidR="00686FB3" w:rsidRPr="00E02632" w:rsidRDefault="00686FB3" w:rsidP="00686FB3">
      <w:pPr>
        <w:tabs>
          <w:tab w:val="num" w:pos="0"/>
        </w:tabs>
        <w:spacing w:line="240" w:lineRule="auto"/>
        <w:ind w:right="282" w:firstLine="540"/>
        <w:jc w:val="both"/>
        <w:rPr>
          <w:rFonts w:ascii="Times New Roman" w:eastAsia="Calibri" w:hAnsi="Times New Roman"/>
          <w:sz w:val="24"/>
          <w:szCs w:val="24"/>
          <w:lang w:val="uk-UA"/>
        </w:rPr>
      </w:pPr>
    </w:p>
    <w:p w:rsidR="00686FB3" w:rsidRPr="00E02632" w:rsidRDefault="00686FB3" w:rsidP="00686FB3">
      <w:pPr>
        <w:tabs>
          <w:tab w:val="num" w:pos="0"/>
        </w:tabs>
        <w:spacing w:line="240" w:lineRule="auto"/>
        <w:ind w:right="282" w:firstLine="540"/>
        <w:jc w:val="both"/>
        <w:rPr>
          <w:rFonts w:ascii="Times New Roman" w:hAnsi="Times New Roman"/>
          <w:b/>
          <w:sz w:val="24"/>
          <w:szCs w:val="24"/>
          <w:lang w:val="uk-UA"/>
        </w:rPr>
      </w:pPr>
      <w:r w:rsidRPr="00E02632">
        <w:rPr>
          <w:rFonts w:ascii="Times New Roman" w:hAnsi="Times New Roman"/>
          <w:b/>
          <w:i/>
          <w:sz w:val="24"/>
          <w:szCs w:val="24"/>
          <w:lang w:val="uk-UA"/>
        </w:rPr>
        <w:t>Тема 14.</w:t>
      </w:r>
      <w:r w:rsidRPr="00E02632">
        <w:rPr>
          <w:rFonts w:ascii="Times New Roman" w:hAnsi="Times New Roman"/>
          <w:sz w:val="24"/>
          <w:szCs w:val="24"/>
          <w:lang w:val="uk-UA"/>
        </w:rPr>
        <w:t xml:space="preserve"> </w:t>
      </w:r>
      <w:r w:rsidRPr="00E02632">
        <w:rPr>
          <w:rFonts w:ascii="Times New Roman" w:hAnsi="Times New Roman"/>
          <w:b/>
          <w:sz w:val="24"/>
          <w:szCs w:val="24"/>
          <w:lang w:val="uk-UA"/>
        </w:rPr>
        <w:t>Зарубіжний досвід стратегії розвитку туризму США</w:t>
      </w:r>
    </w:p>
    <w:p w:rsidR="00686FB3" w:rsidRPr="00E02632" w:rsidRDefault="00686FB3" w:rsidP="00686FB3">
      <w:pPr>
        <w:tabs>
          <w:tab w:val="num" w:pos="0"/>
        </w:tabs>
        <w:spacing w:line="240" w:lineRule="auto"/>
        <w:ind w:right="282" w:firstLine="540"/>
        <w:jc w:val="both"/>
        <w:rPr>
          <w:rFonts w:ascii="Times New Roman" w:eastAsia="Calibri" w:hAnsi="Times New Roman"/>
          <w:sz w:val="24"/>
          <w:szCs w:val="24"/>
          <w:lang w:val="uk-UA"/>
        </w:rPr>
      </w:pPr>
      <w:r w:rsidRPr="00E02632">
        <w:rPr>
          <w:rFonts w:ascii="Times New Roman" w:eastAsia="Calibri" w:hAnsi="Times New Roman"/>
          <w:sz w:val="24"/>
          <w:szCs w:val="24"/>
          <w:lang w:val="uk-UA"/>
        </w:rPr>
        <w:t xml:space="preserve">Державна політика в сфері туризму. Нормативно-правове та інституційне забезпечення стратегічного розвитку туризму. </w:t>
      </w:r>
      <w:r w:rsidRPr="00E02632">
        <w:rPr>
          <w:rFonts w:ascii="Times New Roman" w:hAnsi="Times New Roman"/>
          <w:sz w:val="24"/>
          <w:szCs w:val="24"/>
          <w:lang w:val="uk-UA"/>
        </w:rPr>
        <w:t xml:space="preserve">Основні напрями роботи органів державної влади щодо стратегічного розвитку туризму. Промоція туризму. Реалізація туристичних </w:t>
      </w:r>
      <w:r w:rsidRPr="00E02632">
        <w:rPr>
          <w:rFonts w:ascii="Times New Roman" w:eastAsia="Calibri" w:hAnsi="Times New Roman"/>
          <w:sz w:val="24"/>
          <w:szCs w:val="24"/>
          <w:lang w:val="uk-UA"/>
        </w:rPr>
        <w:t>проектів у сфері стратегічного розвитку туризму. Стратегічна підтримка окремих видів туризму. Формування туристичного іміджу як стратегічний напрям розвитку туризму країни.</w:t>
      </w:r>
    </w:p>
    <w:p w:rsidR="00686FB3" w:rsidRPr="00E02632" w:rsidRDefault="00686FB3" w:rsidP="00686FB3">
      <w:pPr>
        <w:tabs>
          <w:tab w:val="num" w:pos="0"/>
        </w:tabs>
        <w:spacing w:line="240" w:lineRule="auto"/>
        <w:ind w:right="282" w:firstLine="540"/>
        <w:jc w:val="both"/>
        <w:rPr>
          <w:rFonts w:ascii="Times New Roman" w:hAnsi="Times New Roman"/>
          <w:sz w:val="24"/>
          <w:szCs w:val="24"/>
          <w:lang w:val="uk-UA"/>
        </w:rPr>
      </w:pPr>
    </w:p>
    <w:p w:rsidR="00686FB3" w:rsidRPr="00E02632" w:rsidRDefault="00686FB3" w:rsidP="00686FB3">
      <w:pPr>
        <w:tabs>
          <w:tab w:val="num" w:pos="0"/>
        </w:tabs>
        <w:spacing w:line="240" w:lineRule="auto"/>
        <w:ind w:right="282" w:firstLine="540"/>
        <w:jc w:val="both"/>
        <w:rPr>
          <w:rFonts w:ascii="Times New Roman" w:hAnsi="Times New Roman"/>
          <w:b/>
          <w:sz w:val="24"/>
          <w:szCs w:val="24"/>
          <w:lang w:val="uk-UA"/>
        </w:rPr>
      </w:pPr>
      <w:r w:rsidRPr="00E02632">
        <w:rPr>
          <w:rFonts w:ascii="Times New Roman" w:hAnsi="Times New Roman"/>
          <w:b/>
          <w:i/>
          <w:sz w:val="24"/>
          <w:szCs w:val="24"/>
          <w:lang w:val="uk-UA"/>
        </w:rPr>
        <w:t>Тема 15.</w:t>
      </w:r>
      <w:r w:rsidRPr="00E02632">
        <w:rPr>
          <w:rFonts w:ascii="Times New Roman" w:hAnsi="Times New Roman"/>
          <w:sz w:val="24"/>
          <w:szCs w:val="24"/>
          <w:lang w:val="uk-UA"/>
        </w:rPr>
        <w:t xml:space="preserve"> </w:t>
      </w:r>
      <w:r w:rsidRPr="00E02632">
        <w:rPr>
          <w:rFonts w:ascii="Times New Roman" w:hAnsi="Times New Roman"/>
          <w:b/>
          <w:sz w:val="24"/>
          <w:szCs w:val="24"/>
          <w:lang w:val="uk-UA"/>
        </w:rPr>
        <w:t>Зарубіжний досвід стратегії розвитку туризму Канади</w:t>
      </w:r>
    </w:p>
    <w:p w:rsidR="00686FB3" w:rsidRPr="00E02632" w:rsidRDefault="00686FB3" w:rsidP="00686FB3">
      <w:pPr>
        <w:tabs>
          <w:tab w:val="num" w:pos="0"/>
        </w:tabs>
        <w:spacing w:line="240" w:lineRule="auto"/>
        <w:ind w:right="282" w:firstLine="540"/>
        <w:jc w:val="both"/>
        <w:rPr>
          <w:rFonts w:ascii="Times New Roman" w:eastAsia="Calibri" w:hAnsi="Times New Roman"/>
          <w:sz w:val="24"/>
          <w:szCs w:val="24"/>
          <w:lang w:val="uk-UA"/>
        </w:rPr>
      </w:pPr>
      <w:r w:rsidRPr="00E02632">
        <w:rPr>
          <w:rFonts w:ascii="Times New Roman" w:eastAsia="Calibri" w:hAnsi="Times New Roman"/>
          <w:sz w:val="24"/>
          <w:szCs w:val="24"/>
          <w:lang w:val="uk-UA"/>
        </w:rPr>
        <w:t xml:space="preserve">Державна політика в сфері туризму. Нормативно-правове та інституційне забезпечення стратегічного розвитку туризму. </w:t>
      </w:r>
      <w:r w:rsidRPr="00E02632">
        <w:rPr>
          <w:rFonts w:ascii="Times New Roman" w:hAnsi="Times New Roman"/>
          <w:sz w:val="24"/>
          <w:szCs w:val="24"/>
          <w:lang w:val="uk-UA"/>
        </w:rPr>
        <w:t xml:space="preserve">Основні напрями роботи органів державної влади щодо стратегічного розвитку туризму. Промоція туризму. Реалізація туристичних </w:t>
      </w:r>
      <w:r w:rsidRPr="00E02632">
        <w:rPr>
          <w:rFonts w:ascii="Times New Roman" w:eastAsia="Calibri" w:hAnsi="Times New Roman"/>
          <w:sz w:val="24"/>
          <w:szCs w:val="24"/>
          <w:lang w:val="uk-UA"/>
        </w:rPr>
        <w:t xml:space="preserve">проектів у сфері стратегічного розвитку туризму. Стратегічна підтримка окремих видів </w:t>
      </w:r>
      <w:r w:rsidRPr="00E02632">
        <w:rPr>
          <w:rFonts w:ascii="Times New Roman" w:eastAsia="Calibri" w:hAnsi="Times New Roman"/>
          <w:sz w:val="24"/>
          <w:szCs w:val="24"/>
          <w:lang w:val="uk-UA"/>
        </w:rPr>
        <w:lastRenderedPageBreak/>
        <w:t>туризму. Формування туристичного іміджу як стратегічний напрям розвитку туризму країни.</w:t>
      </w:r>
    </w:p>
    <w:p w:rsidR="00686FB3" w:rsidRPr="00E02632" w:rsidRDefault="00686FB3" w:rsidP="00686FB3">
      <w:pPr>
        <w:tabs>
          <w:tab w:val="num" w:pos="0"/>
        </w:tabs>
        <w:spacing w:line="240" w:lineRule="auto"/>
        <w:ind w:right="282" w:firstLine="540"/>
        <w:jc w:val="both"/>
        <w:rPr>
          <w:rFonts w:ascii="Times New Roman" w:hAnsi="Times New Roman"/>
          <w:sz w:val="24"/>
          <w:szCs w:val="24"/>
          <w:lang w:val="uk-UA"/>
        </w:rPr>
      </w:pPr>
    </w:p>
    <w:p w:rsidR="00686FB3" w:rsidRPr="00E02632" w:rsidRDefault="00686FB3" w:rsidP="00686FB3">
      <w:pPr>
        <w:tabs>
          <w:tab w:val="num" w:pos="0"/>
        </w:tabs>
        <w:spacing w:line="240" w:lineRule="auto"/>
        <w:ind w:right="282" w:firstLine="540"/>
        <w:jc w:val="both"/>
        <w:rPr>
          <w:rFonts w:ascii="Times New Roman" w:hAnsi="Times New Roman"/>
          <w:b/>
          <w:sz w:val="24"/>
          <w:szCs w:val="24"/>
          <w:lang w:val="uk-UA"/>
        </w:rPr>
      </w:pPr>
      <w:r w:rsidRPr="00E02632">
        <w:rPr>
          <w:rFonts w:ascii="Times New Roman" w:hAnsi="Times New Roman"/>
          <w:b/>
          <w:i/>
          <w:sz w:val="24"/>
          <w:szCs w:val="24"/>
          <w:lang w:val="uk-UA"/>
        </w:rPr>
        <w:t>Тема 16.</w:t>
      </w:r>
      <w:r w:rsidRPr="00E02632">
        <w:rPr>
          <w:rFonts w:ascii="Times New Roman" w:hAnsi="Times New Roman"/>
          <w:sz w:val="24"/>
          <w:szCs w:val="24"/>
          <w:lang w:val="uk-UA"/>
        </w:rPr>
        <w:t xml:space="preserve"> </w:t>
      </w:r>
      <w:r w:rsidRPr="00E02632">
        <w:rPr>
          <w:rFonts w:ascii="Times New Roman" w:hAnsi="Times New Roman"/>
          <w:b/>
          <w:sz w:val="24"/>
          <w:szCs w:val="24"/>
          <w:lang w:val="uk-UA"/>
        </w:rPr>
        <w:t>Зарубіжний досвід стратегії розвитку туризму Великобританії</w:t>
      </w:r>
    </w:p>
    <w:p w:rsidR="00686FB3" w:rsidRPr="00E02632" w:rsidRDefault="00686FB3" w:rsidP="00686FB3">
      <w:pPr>
        <w:tabs>
          <w:tab w:val="num" w:pos="0"/>
        </w:tabs>
        <w:spacing w:line="240" w:lineRule="auto"/>
        <w:ind w:right="282" w:firstLine="540"/>
        <w:jc w:val="both"/>
        <w:rPr>
          <w:rFonts w:ascii="Times New Roman" w:eastAsia="Calibri" w:hAnsi="Times New Roman"/>
          <w:sz w:val="24"/>
          <w:szCs w:val="24"/>
          <w:lang w:val="uk-UA"/>
        </w:rPr>
      </w:pPr>
      <w:r w:rsidRPr="00E02632">
        <w:rPr>
          <w:rFonts w:ascii="Times New Roman" w:eastAsia="Calibri" w:hAnsi="Times New Roman"/>
          <w:sz w:val="24"/>
          <w:szCs w:val="24"/>
          <w:lang w:val="uk-UA"/>
        </w:rPr>
        <w:t xml:space="preserve">Державна політика в сфері туризму. Нормативно-правове та інституційне забезпечення стратегічного розвитку туризму. </w:t>
      </w:r>
      <w:r w:rsidRPr="00E02632">
        <w:rPr>
          <w:rFonts w:ascii="Times New Roman" w:hAnsi="Times New Roman"/>
          <w:sz w:val="24"/>
          <w:szCs w:val="24"/>
          <w:lang w:val="uk-UA"/>
        </w:rPr>
        <w:t xml:space="preserve">Основні напрями роботи органів державної влади щодо стратегічного розвитку туризму. Промоція туризму. Реалізація туристичних </w:t>
      </w:r>
      <w:r w:rsidRPr="00E02632">
        <w:rPr>
          <w:rFonts w:ascii="Times New Roman" w:eastAsia="Calibri" w:hAnsi="Times New Roman"/>
          <w:sz w:val="24"/>
          <w:szCs w:val="24"/>
          <w:lang w:val="uk-UA"/>
        </w:rPr>
        <w:t>проектів у сфері стратегічного розвитку туризму. Стратегічна підтримка окремих видів туризму. Формування туристичного іміджу як стратегічний напрям розвитку туризму країни.</w:t>
      </w:r>
    </w:p>
    <w:p w:rsidR="00686FB3" w:rsidRPr="00E02632" w:rsidRDefault="00686FB3" w:rsidP="00686FB3">
      <w:pPr>
        <w:tabs>
          <w:tab w:val="num" w:pos="0"/>
        </w:tabs>
        <w:spacing w:line="240" w:lineRule="auto"/>
        <w:ind w:right="282"/>
        <w:jc w:val="both"/>
        <w:rPr>
          <w:rFonts w:ascii="Times New Roman" w:hAnsi="Times New Roman"/>
          <w:sz w:val="24"/>
          <w:szCs w:val="24"/>
          <w:lang w:val="uk-UA"/>
        </w:rPr>
      </w:pPr>
    </w:p>
    <w:p w:rsidR="00686FB3" w:rsidRPr="00686FB3" w:rsidRDefault="00686FB3" w:rsidP="00686FB3">
      <w:pPr>
        <w:pStyle w:val="2"/>
        <w:tabs>
          <w:tab w:val="num" w:pos="0"/>
        </w:tabs>
        <w:spacing w:after="0" w:line="240" w:lineRule="auto"/>
        <w:ind w:left="0" w:right="282" w:firstLine="567"/>
        <w:jc w:val="both"/>
        <w:rPr>
          <w:rFonts w:ascii="Times New Roman" w:hAnsi="Times New Roman" w:cs="Times New Roman"/>
          <w:sz w:val="24"/>
          <w:szCs w:val="24"/>
          <w:lang w:val="uk-UA"/>
        </w:rPr>
      </w:pPr>
      <w:r w:rsidRPr="00686FB3">
        <w:rPr>
          <w:rFonts w:ascii="Times New Roman" w:hAnsi="Times New Roman" w:cs="Times New Roman"/>
          <w:b/>
          <w:i/>
          <w:sz w:val="24"/>
          <w:szCs w:val="24"/>
          <w:lang w:val="uk-UA"/>
        </w:rPr>
        <w:t>Тема 17.</w:t>
      </w:r>
      <w:r w:rsidRPr="00686FB3">
        <w:rPr>
          <w:rFonts w:ascii="Times New Roman" w:hAnsi="Times New Roman" w:cs="Times New Roman"/>
          <w:sz w:val="24"/>
          <w:szCs w:val="24"/>
          <w:lang w:val="uk-UA"/>
        </w:rPr>
        <w:t xml:space="preserve"> </w:t>
      </w:r>
      <w:r w:rsidRPr="00686FB3">
        <w:rPr>
          <w:rFonts w:ascii="Times New Roman" w:hAnsi="Times New Roman" w:cs="Times New Roman"/>
          <w:b/>
          <w:sz w:val="24"/>
          <w:szCs w:val="24"/>
          <w:lang w:val="uk-UA"/>
        </w:rPr>
        <w:t>Зарубіжний досвід стратегічного розвитку туризму Італії</w:t>
      </w:r>
    </w:p>
    <w:p w:rsidR="00686FB3" w:rsidRPr="00686FB3" w:rsidRDefault="00686FB3" w:rsidP="00686FB3">
      <w:pPr>
        <w:pStyle w:val="2"/>
        <w:tabs>
          <w:tab w:val="num" w:pos="0"/>
        </w:tabs>
        <w:spacing w:after="0" w:line="240" w:lineRule="auto"/>
        <w:ind w:left="0" w:right="282" w:firstLine="567"/>
        <w:jc w:val="both"/>
        <w:rPr>
          <w:rFonts w:ascii="Times New Roman" w:eastAsia="Calibri" w:hAnsi="Times New Roman" w:cs="Times New Roman"/>
          <w:sz w:val="24"/>
          <w:szCs w:val="24"/>
          <w:lang w:val="uk-UA"/>
        </w:rPr>
      </w:pPr>
      <w:r w:rsidRPr="00686FB3">
        <w:rPr>
          <w:rFonts w:ascii="Times New Roman" w:eastAsia="Calibri" w:hAnsi="Times New Roman" w:cs="Times New Roman"/>
          <w:sz w:val="24"/>
          <w:szCs w:val="24"/>
          <w:lang w:val="uk-UA"/>
        </w:rPr>
        <w:t xml:space="preserve">Характеристика основних органів державної влади у сфері стратегічного регіонального розвитку туризму Італії. </w:t>
      </w:r>
      <w:r w:rsidRPr="00686FB3">
        <w:rPr>
          <w:rFonts w:ascii="Times New Roman" w:hAnsi="Times New Roman" w:cs="Times New Roman"/>
          <w:sz w:val="24"/>
          <w:szCs w:val="24"/>
          <w:shd w:val="clear" w:color="auto" w:fill="FFFFFF"/>
          <w:lang w:val="uk-UA"/>
        </w:rPr>
        <w:t>Ліцензування та сертифікація туристичних послуг в Італії. Формування стратегії розвитку туристичних національних продуктів в Італії.</w:t>
      </w:r>
    </w:p>
    <w:p w:rsidR="00686FB3" w:rsidRPr="00E02632" w:rsidRDefault="00686FB3" w:rsidP="00686FB3">
      <w:pPr>
        <w:pStyle w:val="2"/>
        <w:tabs>
          <w:tab w:val="num" w:pos="0"/>
        </w:tabs>
        <w:spacing w:after="0" w:line="240" w:lineRule="auto"/>
        <w:ind w:left="0" w:right="282" w:firstLine="567"/>
        <w:jc w:val="both"/>
        <w:rPr>
          <w:lang w:val="uk-UA"/>
        </w:rPr>
      </w:pPr>
    </w:p>
    <w:p w:rsidR="00686FB3" w:rsidRPr="00E02632" w:rsidRDefault="00686FB3" w:rsidP="00686FB3">
      <w:pPr>
        <w:tabs>
          <w:tab w:val="num" w:pos="0"/>
        </w:tabs>
        <w:spacing w:line="240" w:lineRule="auto"/>
        <w:ind w:right="282" w:firstLine="540"/>
        <w:jc w:val="both"/>
        <w:rPr>
          <w:rFonts w:ascii="Times New Roman" w:hAnsi="Times New Roman"/>
          <w:b/>
          <w:sz w:val="24"/>
          <w:szCs w:val="24"/>
          <w:lang w:val="uk-UA"/>
        </w:rPr>
      </w:pPr>
      <w:r w:rsidRPr="00E02632">
        <w:rPr>
          <w:rFonts w:ascii="Times New Roman" w:hAnsi="Times New Roman"/>
          <w:b/>
          <w:i/>
          <w:sz w:val="24"/>
          <w:szCs w:val="24"/>
          <w:lang w:val="uk-UA"/>
        </w:rPr>
        <w:t>Тема 18.</w:t>
      </w:r>
      <w:r w:rsidRPr="00E02632">
        <w:rPr>
          <w:rFonts w:ascii="Times New Roman" w:hAnsi="Times New Roman"/>
          <w:sz w:val="24"/>
          <w:szCs w:val="24"/>
          <w:lang w:val="uk-UA"/>
        </w:rPr>
        <w:t xml:space="preserve"> </w:t>
      </w:r>
      <w:r w:rsidRPr="00E02632">
        <w:rPr>
          <w:rFonts w:ascii="Times New Roman" w:hAnsi="Times New Roman"/>
          <w:b/>
          <w:sz w:val="24"/>
          <w:szCs w:val="24"/>
          <w:lang w:val="uk-UA"/>
        </w:rPr>
        <w:t>Зарубіжний досвід стратегії розвитку туризму Чехії</w:t>
      </w:r>
    </w:p>
    <w:p w:rsidR="00686FB3" w:rsidRDefault="00686FB3" w:rsidP="00686FB3">
      <w:pPr>
        <w:jc w:val="center"/>
        <w:rPr>
          <w:rFonts w:ascii="Times New Roman" w:hAnsi="Times New Roman" w:cs="Times New Roman"/>
          <w:b/>
          <w:color w:val="0070C0"/>
          <w:sz w:val="28"/>
          <w:szCs w:val="28"/>
          <w:lang w:val="uk-UA"/>
        </w:rPr>
      </w:pPr>
      <w:r w:rsidRPr="00E02632">
        <w:rPr>
          <w:rFonts w:ascii="Times New Roman" w:eastAsia="Calibri" w:hAnsi="Times New Roman"/>
          <w:sz w:val="24"/>
          <w:szCs w:val="24"/>
          <w:lang w:val="uk-UA"/>
        </w:rPr>
        <w:t xml:space="preserve">Нормативно-правове та інституційне забезпечення стратегічного розвитку туризму. </w:t>
      </w:r>
      <w:r w:rsidRPr="00E02632">
        <w:rPr>
          <w:rFonts w:ascii="Times New Roman" w:hAnsi="Times New Roman"/>
          <w:sz w:val="24"/>
          <w:szCs w:val="24"/>
          <w:lang w:val="uk-UA"/>
        </w:rPr>
        <w:t xml:space="preserve">Основні напрями роботи органів державної влади щодо стратегічного розвитку туризму. Промоція туризму. </w:t>
      </w:r>
      <w:r w:rsidRPr="00E02632">
        <w:rPr>
          <w:rFonts w:ascii="Times New Roman" w:eastAsia="Calibri" w:hAnsi="Times New Roman"/>
          <w:sz w:val="24"/>
          <w:szCs w:val="24"/>
          <w:lang w:val="uk-UA"/>
        </w:rPr>
        <w:t>Стратегічна підтримка окремих видів туризму. Формування туристичного іміджу як стратегічний напрям розвитку туризму країни.</w:t>
      </w:r>
    </w:p>
    <w:p w:rsidR="001B1ED5" w:rsidRPr="000B4AEB" w:rsidRDefault="001B1ED5" w:rsidP="001B1ED5">
      <w:pPr>
        <w:jc w:val="center"/>
        <w:rPr>
          <w:rFonts w:ascii="Times New Roman" w:hAnsi="Times New Roman" w:cs="Times New Roman"/>
          <w:b/>
          <w:color w:val="0070C0"/>
          <w:sz w:val="28"/>
          <w:szCs w:val="28"/>
          <w:lang w:val="uk-UA"/>
        </w:rPr>
      </w:pPr>
      <w:r w:rsidRPr="000B4AEB">
        <w:rPr>
          <w:rFonts w:ascii="Times New Roman" w:hAnsi="Times New Roman" w:cs="Times New Roman"/>
          <w:b/>
          <w:color w:val="0070C0"/>
          <w:sz w:val="28"/>
          <w:szCs w:val="28"/>
          <w:lang w:val="uk-UA"/>
        </w:rPr>
        <w:t>Формування програмних компетентностей</w:t>
      </w:r>
    </w:p>
    <w:p w:rsidR="00686FB3" w:rsidRPr="00E02632" w:rsidRDefault="00686FB3" w:rsidP="00686FB3">
      <w:pPr>
        <w:spacing w:after="0" w:line="240" w:lineRule="auto"/>
        <w:ind w:firstLine="567"/>
        <w:jc w:val="both"/>
        <w:rPr>
          <w:rFonts w:ascii="Times New Roman" w:hAnsi="Times New Roman"/>
          <w:sz w:val="24"/>
          <w:szCs w:val="24"/>
          <w:lang w:val="uk-UA"/>
        </w:rPr>
      </w:pPr>
      <w:r w:rsidRPr="00E02632">
        <w:rPr>
          <w:rFonts w:ascii="Times New Roman" w:hAnsi="Times New Roman"/>
          <w:sz w:val="24"/>
          <w:szCs w:val="24"/>
          <w:lang w:val="uk-UA"/>
        </w:rPr>
        <w:t xml:space="preserve">Відповідно до освітньої програми Туризм, вивчення дисципліни сприяє формуванню у здобувачів вищої освіти таких </w:t>
      </w:r>
      <w:r w:rsidRPr="00E02632">
        <w:rPr>
          <w:rFonts w:ascii="Times New Roman" w:hAnsi="Times New Roman"/>
          <w:b/>
          <w:sz w:val="24"/>
          <w:szCs w:val="24"/>
          <w:lang w:val="uk-UA"/>
        </w:rPr>
        <w:t>компетентностей</w:t>
      </w:r>
      <w:r w:rsidRPr="00E02632">
        <w:rPr>
          <w:rFonts w:ascii="Times New Roman" w:hAnsi="Times New Roman"/>
          <w:sz w:val="24"/>
          <w:szCs w:val="24"/>
          <w:lang w:val="uk-UA"/>
        </w:rPr>
        <w:t>:</w:t>
      </w:r>
    </w:p>
    <w:p w:rsidR="00686FB3" w:rsidRPr="00E02632" w:rsidRDefault="00686FB3" w:rsidP="00686FB3">
      <w:pPr>
        <w:pStyle w:val="PreformattedText"/>
        <w:ind w:firstLine="567"/>
        <w:rPr>
          <w:rFonts w:ascii="Times New Roman" w:hAnsi="Times New Roman" w:cs="Times New Roman"/>
          <w:b/>
          <w:sz w:val="24"/>
          <w:szCs w:val="24"/>
          <w:lang w:val="uk-UA"/>
        </w:rPr>
      </w:pPr>
      <w:r w:rsidRPr="00E02632">
        <w:rPr>
          <w:rFonts w:ascii="Times New Roman" w:hAnsi="Times New Roman" w:cs="Times New Roman"/>
          <w:b/>
          <w:sz w:val="24"/>
          <w:szCs w:val="24"/>
          <w:lang w:val="uk-UA"/>
        </w:rPr>
        <w:t>Інтегральна компетентність (ІК)</w:t>
      </w:r>
    </w:p>
    <w:p w:rsidR="00686FB3" w:rsidRPr="00E02632" w:rsidRDefault="00686FB3" w:rsidP="00686FB3">
      <w:pPr>
        <w:spacing w:after="0" w:line="240" w:lineRule="auto"/>
        <w:ind w:firstLine="567"/>
        <w:jc w:val="both"/>
        <w:rPr>
          <w:rFonts w:ascii="Times New Roman" w:hAnsi="Times New Roman"/>
          <w:sz w:val="24"/>
          <w:szCs w:val="24"/>
          <w:lang w:val="uk-UA"/>
        </w:rPr>
      </w:pPr>
      <w:r w:rsidRPr="00E02632">
        <w:rPr>
          <w:rFonts w:ascii="Times New Roman" w:hAnsi="Times New Roman"/>
          <w:sz w:val="24"/>
          <w:szCs w:val="24"/>
          <w:lang w:val="uk-UA"/>
        </w:rPr>
        <w:t>ІК. Здатність ставити та успішно розв’язувати на достатньому професійному</w:t>
      </w:r>
      <w:r w:rsidRPr="00E02632">
        <w:rPr>
          <w:rFonts w:ascii="Times New Roman" w:hAnsi="Times New Roman"/>
          <w:b/>
          <w:sz w:val="24"/>
          <w:szCs w:val="24"/>
          <w:lang w:val="uk-UA"/>
        </w:rPr>
        <w:t xml:space="preserve"> </w:t>
      </w:r>
      <w:r w:rsidRPr="00E02632">
        <w:rPr>
          <w:rFonts w:ascii="Times New Roman" w:hAnsi="Times New Roman"/>
          <w:sz w:val="24"/>
          <w:szCs w:val="24"/>
          <w:lang w:val="uk-UA"/>
        </w:rPr>
        <w:t>рівні складні науково-дослідницькі та практичні задачі, узагальнювати</w:t>
      </w:r>
      <w:r w:rsidRPr="00E02632">
        <w:rPr>
          <w:rFonts w:ascii="Times New Roman" w:hAnsi="Times New Roman"/>
          <w:b/>
          <w:sz w:val="24"/>
          <w:szCs w:val="24"/>
          <w:lang w:val="uk-UA"/>
        </w:rPr>
        <w:t xml:space="preserve"> </w:t>
      </w:r>
      <w:r w:rsidRPr="00E02632">
        <w:rPr>
          <w:rFonts w:ascii="Times New Roman" w:hAnsi="Times New Roman"/>
          <w:sz w:val="24"/>
          <w:szCs w:val="24"/>
          <w:lang w:val="uk-UA"/>
        </w:rPr>
        <w:t>практику туризму, прогнозувати напрями їх розвитку, вирішувати професійні</w:t>
      </w:r>
      <w:r w:rsidRPr="00E02632">
        <w:rPr>
          <w:rFonts w:ascii="Times New Roman" w:hAnsi="Times New Roman"/>
          <w:b/>
          <w:sz w:val="24"/>
          <w:szCs w:val="24"/>
          <w:lang w:val="uk-UA"/>
        </w:rPr>
        <w:t xml:space="preserve"> </w:t>
      </w:r>
      <w:r w:rsidRPr="00E02632">
        <w:rPr>
          <w:rFonts w:ascii="Times New Roman" w:hAnsi="Times New Roman"/>
          <w:sz w:val="24"/>
          <w:szCs w:val="24"/>
          <w:lang w:val="uk-UA"/>
        </w:rPr>
        <w:t>проблеми та практичні завдання у сфері туризму як в процесі навчання, так і в процесі роботи, що передбачає проведення досліджень та/або здійснення інновацій та характеризується невизначеністю умов і вимог.</w:t>
      </w:r>
    </w:p>
    <w:p w:rsidR="00686FB3" w:rsidRPr="00E02632" w:rsidRDefault="00686FB3" w:rsidP="00686FB3">
      <w:pPr>
        <w:spacing w:after="0" w:line="240" w:lineRule="auto"/>
        <w:ind w:firstLine="567"/>
        <w:jc w:val="both"/>
        <w:rPr>
          <w:rFonts w:ascii="Times New Roman" w:hAnsi="Times New Roman"/>
          <w:b/>
          <w:sz w:val="24"/>
          <w:szCs w:val="24"/>
          <w:lang w:val="uk-UA"/>
        </w:rPr>
      </w:pPr>
      <w:r w:rsidRPr="00E02632">
        <w:rPr>
          <w:rFonts w:ascii="Times New Roman" w:hAnsi="Times New Roman"/>
          <w:b/>
          <w:sz w:val="24"/>
          <w:szCs w:val="24"/>
          <w:lang w:val="uk-UA"/>
        </w:rPr>
        <w:t>Загальні компетентності (ЗК)</w:t>
      </w:r>
    </w:p>
    <w:p w:rsidR="00686FB3" w:rsidRPr="00E02632" w:rsidRDefault="00686FB3" w:rsidP="00686FB3">
      <w:pPr>
        <w:pStyle w:val="PreformattedText"/>
        <w:ind w:firstLine="567"/>
        <w:jc w:val="both"/>
        <w:rPr>
          <w:rFonts w:ascii="Times New Roman" w:hAnsi="Times New Roman" w:cs="Times New Roman"/>
          <w:sz w:val="24"/>
          <w:szCs w:val="24"/>
          <w:lang w:val="uk-UA"/>
        </w:rPr>
      </w:pPr>
      <w:r w:rsidRPr="00E02632">
        <w:rPr>
          <w:rFonts w:ascii="Times New Roman" w:hAnsi="Times New Roman" w:cs="Times New Roman"/>
          <w:b/>
          <w:sz w:val="24"/>
          <w:szCs w:val="24"/>
          <w:lang w:val="uk-UA"/>
        </w:rPr>
        <w:t>ЗК 1.</w:t>
      </w:r>
      <w:r w:rsidRPr="00E02632">
        <w:rPr>
          <w:rFonts w:ascii="Times New Roman" w:hAnsi="Times New Roman" w:cs="Times New Roman"/>
          <w:sz w:val="24"/>
          <w:szCs w:val="24"/>
          <w:lang w:val="uk-UA"/>
        </w:rPr>
        <w:t xml:space="preserve"> Діяти на засадах розуміння цивілізаційних гуманітарних цінностей та глобалізаційних процесів, пріоритетів національного розвитку.</w:t>
      </w:r>
    </w:p>
    <w:p w:rsidR="00686FB3" w:rsidRPr="00E02632" w:rsidRDefault="00686FB3" w:rsidP="00686FB3">
      <w:pPr>
        <w:pStyle w:val="PreformattedText"/>
        <w:ind w:firstLine="567"/>
        <w:jc w:val="both"/>
        <w:rPr>
          <w:rFonts w:ascii="Times New Roman" w:hAnsi="Times New Roman" w:cs="Times New Roman"/>
          <w:sz w:val="24"/>
          <w:szCs w:val="24"/>
          <w:lang w:val="uk-UA"/>
        </w:rPr>
      </w:pPr>
      <w:r w:rsidRPr="00E02632">
        <w:rPr>
          <w:rFonts w:ascii="Times New Roman" w:hAnsi="Times New Roman" w:cs="Times New Roman"/>
          <w:b/>
          <w:sz w:val="24"/>
          <w:szCs w:val="24"/>
          <w:lang w:val="uk-UA"/>
        </w:rPr>
        <w:t>ЗК 2.</w:t>
      </w:r>
      <w:r w:rsidRPr="00E02632">
        <w:rPr>
          <w:rFonts w:ascii="Times New Roman" w:hAnsi="Times New Roman" w:cs="Times New Roman"/>
          <w:sz w:val="24"/>
          <w:szCs w:val="24"/>
          <w:lang w:val="uk-UA"/>
        </w:rPr>
        <w:t xml:space="preserve"> Здатність до організації, планування, прогнозування результатів діяльності.</w:t>
      </w:r>
    </w:p>
    <w:p w:rsidR="00686FB3" w:rsidRPr="00E02632" w:rsidRDefault="00686FB3" w:rsidP="00686FB3">
      <w:pPr>
        <w:pStyle w:val="PreformattedText"/>
        <w:ind w:firstLine="567"/>
        <w:jc w:val="both"/>
        <w:rPr>
          <w:rFonts w:ascii="Times New Roman" w:hAnsi="Times New Roman" w:cs="Times New Roman"/>
          <w:sz w:val="24"/>
          <w:szCs w:val="24"/>
          <w:lang w:val="uk-UA"/>
        </w:rPr>
      </w:pPr>
      <w:r w:rsidRPr="00E02632">
        <w:rPr>
          <w:rFonts w:ascii="Times New Roman" w:hAnsi="Times New Roman" w:cs="Times New Roman"/>
          <w:b/>
          <w:sz w:val="24"/>
          <w:szCs w:val="24"/>
          <w:lang w:val="uk-UA"/>
        </w:rPr>
        <w:t>ЗК 3.</w:t>
      </w:r>
      <w:r w:rsidRPr="00E02632">
        <w:rPr>
          <w:rFonts w:ascii="Times New Roman" w:hAnsi="Times New Roman" w:cs="Times New Roman"/>
          <w:sz w:val="24"/>
          <w:szCs w:val="24"/>
          <w:lang w:val="uk-UA"/>
        </w:rPr>
        <w:t xml:space="preserve"> Уміння працювати в міжнародному та вітчизняному професійному середовищі.</w:t>
      </w:r>
    </w:p>
    <w:p w:rsidR="00686FB3" w:rsidRPr="00E02632" w:rsidRDefault="00686FB3" w:rsidP="00686FB3">
      <w:pPr>
        <w:pStyle w:val="PreformattedText"/>
        <w:ind w:firstLine="567"/>
        <w:jc w:val="both"/>
        <w:rPr>
          <w:rFonts w:ascii="Times New Roman" w:hAnsi="Times New Roman" w:cs="Times New Roman"/>
          <w:sz w:val="24"/>
          <w:szCs w:val="24"/>
          <w:lang w:val="uk-UA"/>
        </w:rPr>
      </w:pPr>
      <w:r w:rsidRPr="00E02632">
        <w:rPr>
          <w:rFonts w:ascii="Times New Roman" w:hAnsi="Times New Roman" w:cs="Times New Roman"/>
          <w:b/>
          <w:sz w:val="24"/>
          <w:szCs w:val="24"/>
          <w:lang w:val="uk-UA"/>
        </w:rPr>
        <w:t>ЗК 5.</w:t>
      </w:r>
      <w:r w:rsidRPr="00E02632">
        <w:rPr>
          <w:rFonts w:ascii="Times New Roman" w:hAnsi="Times New Roman" w:cs="Times New Roman"/>
          <w:sz w:val="24"/>
          <w:szCs w:val="24"/>
          <w:lang w:val="uk-UA"/>
        </w:rPr>
        <w:t xml:space="preserve"> Уміння спілкуватися з експертами інших галузей в питаннях, спільних для вирішення.</w:t>
      </w:r>
    </w:p>
    <w:p w:rsidR="00686FB3" w:rsidRPr="00E02632" w:rsidRDefault="00686FB3" w:rsidP="00686FB3">
      <w:pPr>
        <w:pStyle w:val="PreformattedText"/>
        <w:ind w:firstLine="567"/>
        <w:jc w:val="both"/>
        <w:rPr>
          <w:rFonts w:ascii="Times New Roman" w:hAnsi="Times New Roman" w:cs="Times New Roman"/>
          <w:sz w:val="24"/>
          <w:szCs w:val="24"/>
          <w:lang w:val="uk-UA"/>
        </w:rPr>
      </w:pPr>
      <w:r w:rsidRPr="00E02632">
        <w:rPr>
          <w:rFonts w:ascii="Times New Roman" w:hAnsi="Times New Roman" w:cs="Times New Roman"/>
          <w:b/>
          <w:sz w:val="24"/>
          <w:szCs w:val="24"/>
          <w:lang w:val="uk-UA"/>
        </w:rPr>
        <w:t>ЗК 7.</w:t>
      </w:r>
      <w:r w:rsidRPr="00E02632">
        <w:rPr>
          <w:rFonts w:ascii="Times New Roman" w:hAnsi="Times New Roman" w:cs="Times New Roman"/>
          <w:sz w:val="24"/>
          <w:szCs w:val="24"/>
          <w:lang w:val="uk-UA"/>
        </w:rPr>
        <w:t xml:space="preserve"> Формування управлінських навичок підприємництва, креативність, бажання досягти успіху і самореалізуватися.</w:t>
      </w:r>
    </w:p>
    <w:p w:rsidR="00686FB3" w:rsidRPr="00E02632" w:rsidRDefault="00686FB3" w:rsidP="00686FB3">
      <w:pPr>
        <w:pStyle w:val="PreformattedText"/>
        <w:ind w:firstLine="567"/>
        <w:jc w:val="both"/>
        <w:rPr>
          <w:rFonts w:ascii="Times New Roman" w:hAnsi="Times New Roman" w:cs="Times New Roman"/>
          <w:sz w:val="24"/>
          <w:szCs w:val="24"/>
          <w:lang w:val="uk-UA"/>
        </w:rPr>
      </w:pPr>
      <w:r w:rsidRPr="00E02632">
        <w:rPr>
          <w:rFonts w:ascii="Times New Roman" w:hAnsi="Times New Roman" w:cs="Times New Roman"/>
          <w:b/>
          <w:sz w:val="24"/>
          <w:szCs w:val="24"/>
          <w:lang w:val="uk-UA"/>
        </w:rPr>
        <w:t>ЗК 11.</w:t>
      </w:r>
      <w:r w:rsidRPr="00E02632">
        <w:rPr>
          <w:rFonts w:ascii="Times New Roman" w:hAnsi="Times New Roman" w:cs="Times New Roman"/>
          <w:sz w:val="24"/>
          <w:szCs w:val="24"/>
          <w:lang w:val="uk-UA"/>
        </w:rPr>
        <w:t xml:space="preserve"> Здатність визначити наявність проблеми, аналізувати та вирішувати її, обґрунтовувати управлінські рішення та забезпечувати їх дієвість.</w:t>
      </w:r>
    </w:p>
    <w:p w:rsidR="00686FB3" w:rsidRPr="00E02632" w:rsidRDefault="00686FB3" w:rsidP="00686FB3">
      <w:pPr>
        <w:pStyle w:val="PreformattedText"/>
        <w:ind w:firstLine="567"/>
        <w:jc w:val="both"/>
        <w:rPr>
          <w:rFonts w:ascii="Times New Roman" w:hAnsi="Times New Roman" w:cs="Times New Roman"/>
          <w:sz w:val="24"/>
          <w:szCs w:val="24"/>
          <w:lang w:val="uk-UA"/>
        </w:rPr>
      </w:pPr>
      <w:r w:rsidRPr="00E02632">
        <w:rPr>
          <w:rFonts w:ascii="Times New Roman" w:hAnsi="Times New Roman" w:cs="Times New Roman"/>
          <w:b/>
          <w:sz w:val="24"/>
          <w:szCs w:val="24"/>
          <w:lang w:val="uk-UA"/>
        </w:rPr>
        <w:t>ЗК 12.</w:t>
      </w:r>
      <w:r w:rsidRPr="00E02632">
        <w:rPr>
          <w:rFonts w:ascii="Times New Roman" w:hAnsi="Times New Roman" w:cs="Times New Roman"/>
          <w:sz w:val="24"/>
          <w:szCs w:val="24"/>
          <w:lang w:val="uk-UA"/>
        </w:rPr>
        <w:t xml:space="preserve"> Здатність збирати та аналізувати дані, необхідні для розрахунку економічних і соціально-економічних показників, що характеризують діяльність суб’єктів господарювання.</w:t>
      </w:r>
    </w:p>
    <w:p w:rsidR="00686FB3" w:rsidRPr="00E02632" w:rsidRDefault="00686FB3" w:rsidP="00686FB3">
      <w:pPr>
        <w:pStyle w:val="PreformattedText"/>
        <w:ind w:firstLine="567"/>
        <w:jc w:val="both"/>
        <w:rPr>
          <w:rFonts w:ascii="Times New Roman" w:hAnsi="Times New Roman" w:cs="Times New Roman"/>
          <w:b/>
          <w:sz w:val="24"/>
          <w:szCs w:val="24"/>
          <w:lang w:val="uk-UA"/>
        </w:rPr>
      </w:pPr>
      <w:r w:rsidRPr="00E02632">
        <w:rPr>
          <w:rFonts w:ascii="Times New Roman" w:hAnsi="Times New Roman" w:cs="Times New Roman"/>
          <w:b/>
          <w:sz w:val="24"/>
          <w:szCs w:val="24"/>
          <w:lang w:val="uk-UA"/>
        </w:rPr>
        <w:lastRenderedPageBreak/>
        <w:t>Фахові компетентності (ФК)</w:t>
      </w:r>
    </w:p>
    <w:p w:rsidR="00686FB3" w:rsidRPr="00E02632" w:rsidRDefault="00686FB3" w:rsidP="00686FB3">
      <w:pPr>
        <w:pStyle w:val="PreformattedText"/>
        <w:ind w:firstLine="567"/>
        <w:jc w:val="both"/>
        <w:rPr>
          <w:rFonts w:ascii="Times New Roman" w:hAnsi="Times New Roman" w:cs="Times New Roman"/>
          <w:sz w:val="24"/>
          <w:szCs w:val="24"/>
          <w:lang w:val="uk-UA"/>
        </w:rPr>
      </w:pPr>
      <w:r w:rsidRPr="00E02632">
        <w:rPr>
          <w:rFonts w:ascii="Times New Roman" w:hAnsi="Times New Roman" w:cs="Times New Roman"/>
          <w:b/>
          <w:sz w:val="24"/>
          <w:szCs w:val="24"/>
          <w:lang w:val="uk-UA"/>
        </w:rPr>
        <w:t xml:space="preserve">ФК 1. </w:t>
      </w:r>
      <w:r w:rsidRPr="00E02632">
        <w:rPr>
          <w:rFonts w:ascii="Times New Roman" w:hAnsi="Times New Roman" w:cs="Times New Roman"/>
          <w:sz w:val="24"/>
          <w:szCs w:val="24"/>
          <w:lang w:val="uk-UA"/>
        </w:rPr>
        <w:t>Здатність визначати основні наукові поняття та категорії, методології туризму (туризмології) і застосовувати їх у професійній діяльності.</w:t>
      </w:r>
    </w:p>
    <w:p w:rsidR="00686FB3" w:rsidRPr="00E02632" w:rsidRDefault="00686FB3" w:rsidP="00686FB3">
      <w:pPr>
        <w:pStyle w:val="PreformattedText"/>
        <w:ind w:firstLine="567"/>
        <w:jc w:val="both"/>
        <w:rPr>
          <w:rFonts w:ascii="Times New Roman" w:hAnsi="Times New Roman" w:cs="Times New Roman"/>
          <w:sz w:val="24"/>
          <w:szCs w:val="24"/>
          <w:lang w:val="uk-UA"/>
        </w:rPr>
      </w:pPr>
      <w:r w:rsidRPr="00E02632">
        <w:rPr>
          <w:rFonts w:ascii="Times New Roman" w:hAnsi="Times New Roman" w:cs="Times New Roman"/>
          <w:b/>
          <w:sz w:val="24"/>
          <w:szCs w:val="24"/>
          <w:lang w:val="uk-UA"/>
        </w:rPr>
        <w:t>ФК 3.</w:t>
      </w:r>
      <w:r w:rsidRPr="00E02632">
        <w:rPr>
          <w:rFonts w:ascii="Times New Roman" w:hAnsi="Times New Roman" w:cs="Times New Roman"/>
          <w:sz w:val="24"/>
          <w:szCs w:val="24"/>
          <w:lang w:val="uk-UA"/>
        </w:rPr>
        <w:t xml:space="preserve"> Здатність аналізувати геопросторову організацію туристичного процесу і проектувати її розвиток.</w:t>
      </w:r>
    </w:p>
    <w:p w:rsidR="00686FB3" w:rsidRPr="00E02632" w:rsidRDefault="00686FB3" w:rsidP="00686FB3">
      <w:pPr>
        <w:pStyle w:val="PreformattedText"/>
        <w:ind w:firstLine="567"/>
        <w:jc w:val="both"/>
        <w:rPr>
          <w:rFonts w:ascii="Times New Roman" w:hAnsi="Times New Roman" w:cs="Times New Roman"/>
          <w:sz w:val="24"/>
          <w:szCs w:val="24"/>
          <w:lang w:val="uk-UA"/>
        </w:rPr>
      </w:pPr>
      <w:r w:rsidRPr="00E02632">
        <w:rPr>
          <w:rFonts w:ascii="Times New Roman" w:hAnsi="Times New Roman" w:cs="Times New Roman"/>
          <w:b/>
          <w:sz w:val="24"/>
          <w:szCs w:val="24"/>
          <w:lang w:val="uk-UA"/>
        </w:rPr>
        <w:t>ФК 6.</w:t>
      </w:r>
      <w:r w:rsidRPr="00E02632">
        <w:rPr>
          <w:rFonts w:ascii="Times New Roman" w:hAnsi="Times New Roman" w:cs="Times New Roman"/>
          <w:sz w:val="24"/>
          <w:szCs w:val="24"/>
          <w:lang w:val="uk-UA"/>
        </w:rPr>
        <w:t xml:space="preserve"> Здатність до організації та управління туристичним процесом на локальному і регіональному рівнях, в туристичній дестинації, на туристичному підприємстві.</w:t>
      </w:r>
    </w:p>
    <w:p w:rsidR="00686FB3" w:rsidRPr="00E02632" w:rsidRDefault="00686FB3" w:rsidP="00686FB3">
      <w:pPr>
        <w:pStyle w:val="PreformattedText"/>
        <w:ind w:firstLine="567"/>
        <w:jc w:val="both"/>
        <w:rPr>
          <w:rFonts w:ascii="Times New Roman" w:hAnsi="Times New Roman" w:cs="Times New Roman"/>
          <w:sz w:val="24"/>
          <w:szCs w:val="24"/>
          <w:lang w:val="uk-UA"/>
        </w:rPr>
      </w:pPr>
      <w:r w:rsidRPr="00E02632">
        <w:rPr>
          <w:rFonts w:ascii="Times New Roman" w:hAnsi="Times New Roman" w:cs="Times New Roman"/>
          <w:b/>
          <w:sz w:val="24"/>
          <w:szCs w:val="24"/>
          <w:lang w:val="uk-UA"/>
        </w:rPr>
        <w:t>ФК 7.</w:t>
      </w:r>
      <w:r w:rsidRPr="00E02632">
        <w:rPr>
          <w:rFonts w:ascii="Times New Roman" w:hAnsi="Times New Roman" w:cs="Times New Roman"/>
          <w:sz w:val="24"/>
          <w:szCs w:val="24"/>
          <w:lang w:val="uk-UA"/>
        </w:rPr>
        <w:t xml:space="preserve"> Здатність розробляти та сприяти впровадженню регіональних програм розвитку туризму.</w:t>
      </w:r>
    </w:p>
    <w:p w:rsidR="00686FB3" w:rsidRPr="00E02632" w:rsidRDefault="00686FB3" w:rsidP="00686FB3">
      <w:pPr>
        <w:pStyle w:val="PreformattedText"/>
        <w:ind w:firstLine="567"/>
        <w:jc w:val="both"/>
        <w:rPr>
          <w:rFonts w:ascii="Times New Roman" w:hAnsi="Times New Roman" w:cs="Times New Roman"/>
          <w:sz w:val="24"/>
          <w:szCs w:val="24"/>
          <w:lang w:val="uk-UA"/>
        </w:rPr>
      </w:pPr>
      <w:r w:rsidRPr="00E02632">
        <w:rPr>
          <w:rFonts w:ascii="Times New Roman" w:hAnsi="Times New Roman" w:cs="Times New Roman"/>
          <w:b/>
          <w:sz w:val="24"/>
          <w:szCs w:val="24"/>
          <w:lang w:val="uk-UA"/>
        </w:rPr>
        <w:t>ФК 9.</w:t>
      </w:r>
      <w:r w:rsidRPr="00E02632">
        <w:rPr>
          <w:rFonts w:ascii="Times New Roman" w:hAnsi="Times New Roman" w:cs="Times New Roman"/>
          <w:sz w:val="24"/>
          <w:szCs w:val="24"/>
          <w:lang w:val="uk-UA"/>
        </w:rPr>
        <w:t xml:space="preserve"> Розуміння механізмів взаємодії суб’єктів світового та національного туристичного ринків з урахуванням положень соціально-відповідального бізнесу в туризмі.</w:t>
      </w:r>
    </w:p>
    <w:p w:rsidR="00686FB3" w:rsidRPr="00E02632" w:rsidRDefault="00686FB3" w:rsidP="00686FB3">
      <w:pPr>
        <w:pStyle w:val="PreformattedText"/>
        <w:ind w:firstLine="567"/>
        <w:jc w:val="both"/>
        <w:rPr>
          <w:rFonts w:ascii="Times New Roman" w:hAnsi="Times New Roman" w:cs="Times New Roman"/>
          <w:sz w:val="24"/>
          <w:szCs w:val="24"/>
          <w:lang w:val="uk-UA"/>
        </w:rPr>
      </w:pPr>
      <w:r w:rsidRPr="00E02632">
        <w:rPr>
          <w:rFonts w:ascii="Times New Roman" w:hAnsi="Times New Roman" w:cs="Times New Roman"/>
          <w:b/>
          <w:sz w:val="24"/>
          <w:szCs w:val="24"/>
          <w:lang w:val="uk-UA"/>
        </w:rPr>
        <w:t>ФК 10.</w:t>
      </w:r>
      <w:r w:rsidRPr="00E02632">
        <w:rPr>
          <w:rFonts w:ascii="Times New Roman" w:hAnsi="Times New Roman" w:cs="Times New Roman"/>
          <w:sz w:val="24"/>
          <w:szCs w:val="24"/>
          <w:lang w:val="uk-UA"/>
        </w:rPr>
        <w:t xml:space="preserve"> Здатність управляти ризиками в туризмі.</w:t>
      </w:r>
    </w:p>
    <w:p w:rsidR="00686FB3" w:rsidRPr="00E02632" w:rsidRDefault="00686FB3" w:rsidP="00686FB3">
      <w:pPr>
        <w:pStyle w:val="PreformattedText"/>
        <w:ind w:firstLine="567"/>
        <w:jc w:val="both"/>
        <w:rPr>
          <w:rFonts w:ascii="Times New Roman" w:hAnsi="Times New Roman" w:cs="Times New Roman"/>
          <w:sz w:val="24"/>
          <w:szCs w:val="24"/>
          <w:lang w:val="uk-UA"/>
        </w:rPr>
      </w:pPr>
      <w:r w:rsidRPr="00E02632">
        <w:rPr>
          <w:rFonts w:ascii="Times New Roman" w:hAnsi="Times New Roman" w:cs="Times New Roman"/>
          <w:b/>
          <w:sz w:val="24"/>
          <w:szCs w:val="24"/>
          <w:lang w:val="uk-UA"/>
        </w:rPr>
        <w:t>ФК 12.</w:t>
      </w:r>
      <w:r w:rsidRPr="00E02632">
        <w:rPr>
          <w:rFonts w:ascii="Times New Roman" w:hAnsi="Times New Roman" w:cs="Times New Roman"/>
          <w:sz w:val="24"/>
          <w:szCs w:val="24"/>
          <w:lang w:val="uk-UA"/>
        </w:rPr>
        <w:t xml:space="preserve"> Здатність до підприємницької діяльності на національному та міжнародному туристичному ринках.</w:t>
      </w:r>
    </w:p>
    <w:p w:rsidR="00686FB3" w:rsidRPr="00E02632" w:rsidRDefault="00686FB3" w:rsidP="00686FB3">
      <w:pPr>
        <w:pStyle w:val="PreformattedText"/>
        <w:ind w:firstLine="567"/>
        <w:jc w:val="both"/>
        <w:rPr>
          <w:rFonts w:ascii="Times New Roman" w:hAnsi="Times New Roman" w:cs="Times New Roman"/>
          <w:sz w:val="24"/>
          <w:szCs w:val="24"/>
          <w:lang w:val="uk-UA"/>
        </w:rPr>
      </w:pPr>
      <w:r w:rsidRPr="00E02632">
        <w:rPr>
          <w:rFonts w:ascii="Times New Roman" w:hAnsi="Times New Roman" w:cs="Times New Roman"/>
          <w:b/>
          <w:sz w:val="24"/>
          <w:szCs w:val="24"/>
          <w:lang w:val="uk-UA"/>
        </w:rPr>
        <w:t>ФК 13.</w:t>
      </w:r>
      <w:r w:rsidRPr="00E02632">
        <w:rPr>
          <w:rFonts w:ascii="Times New Roman" w:hAnsi="Times New Roman" w:cs="Times New Roman"/>
          <w:sz w:val="24"/>
          <w:szCs w:val="24"/>
          <w:lang w:val="uk-UA"/>
        </w:rPr>
        <w:t xml:space="preserve"> Здатність до визначення стратегічних завдань у розвитку туристичного бізнесу.</w:t>
      </w:r>
    </w:p>
    <w:p w:rsidR="00686FB3" w:rsidRPr="00E02632" w:rsidRDefault="00686FB3" w:rsidP="00686FB3">
      <w:pPr>
        <w:pStyle w:val="PreformattedText"/>
        <w:ind w:firstLine="567"/>
        <w:jc w:val="both"/>
        <w:rPr>
          <w:rFonts w:ascii="Times New Roman" w:hAnsi="Times New Roman" w:cs="Times New Roman"/>
          <w:sz w:val="24"/>
          <w:szCs w:val="24"/>
          <w:lang w:val="uk-UA"/>
        </w:rPr>
      </w:pPr>
      <w:r w:rsidRPr="00E02632">
        <w:rPr>
          <w:rFonts w:ascii="Times New Roman" w:hAnsi="Times New Roman" w:cs="Times New Roman"/>
          <w:b/>
          <w:sz w:val="24"/>
          <w:szCs w:val="24"/>
          <w:lang w:val="uk-UA"/>
        </w:rPr>
        <w:t>ФК 15.</w:t>
      </w:r>
      <w:r w:rsidRPr="00E02632">
        <w:rPr>
          <w:rFonts w:ascii="Times New Roman" w:hAnsi="Times New Roman" w:cs="Times New Roman"/>
          <w:sz w:val="24"/>
          <w:szCs w:val="24"/>
          <w:lang w:val="uk-UA"/>
        </w:rPr>
        <w:t xml:space="preserve"> Здатність до реалізації проектів у туристичній індустрії.</w:t>
      </w:r>
    </w:p>
    <w:p w:rsidR="00686FB3" w:rsidRPr="00E02632" w:rsidRDefault="00686FB3" w:rsidP="00686FB3">
      <w:pPr>
        <w:pStyle w:val="PreformattedText"/>
        <w:jc w:val="both"/>
        <w:rPr>
          <w:rFonts w:ascii="Times New Roman" w:hAnsi="Times New Roman" w:cs="Times New Roman"/>
          <w:b/>
          <w:sz w:val="24"/>
          <w:szCs w:val="24"/>
          <w:lang w:val="uk-UA"/>
        </w:rPr>
      </w:pPr>
    </w:p>
    <w:p w:rsidR="00686FB3" w:rsidRDefault="00686FB3" w:rsidP="00686FB3">
      <w:pPr>
        <w:keepNext/>
        <w:keepLines/>
        <w:spacing w:after="0"/>
        <w:ind w:right="-92"/>
        <w:outlineLvl w:val="0"/>
        <w:rPr>
          <w:rFonts w:ascii="Times New Roman" w:eastAsia="Arial" w:hAnsi="Times New Roman" w:cs="Times New Roman"/>
          <w:b/>
          <w:color w:val="0070C0"/>
          <w:sz w:val="24"/>
          <w:szCs w:val="24"/>
          <w:lang w:val="uk-UA"/>
        </w:rPr>
      </w:pPr>
    </w:p>
    <w:p w:rsidR="00F907C7" w:rsidRPr="00A2300B" w:rsidRDefault="001B1ED5" w:rsidP="00F907C7">
      <w:pPr>
        <w:keepNext/>
        <w:keepLines/>
        <w:spacing w:after="0"/>
        <w:ind w:right="-92"/>
        <w:jc w:val="center"/>
        <w:outlineLvl w:val="0"/>
        <w:rPr>
          <w:rFonts w:ascii="Times New Roman" w:eastAsia="Arial" w:hAnsi="Times New Roman" w:cs="Times New Roman"/>
          <w:b/>
          <w:color w:val="0070C0"/>
          <w:sz w:val="24"/>
          <w:szCs w:val="24"/>
          <w:lang w:val="uk-UA"/>
        </w:rPr>
      </w:pPr>
      <w:r w:rsidRPr="00A2300B">
        <w:rPr>
          <w:rFonts w:ascii="Times New Roman" w:eastAsia="Arial" w:hAnsi="Times New Roman" w:cs="Times New Roman"/>
          <w:b/>
          <w:color w:val="0070C0"/>
          <w:sz w:val="24"/>
          <w:szCs w:val="24"/>
          <w:lang w:val="uk-UA"/>
        </w:rPr>
        <w:t>Літературні джерела</w:t>
      </w:r>
    </w:p>
    <w:p w:rsidR="00F907C7" w:rsidRPr="00A2300B" w:rsidRDefault="00F907C7" w:rsidP="00F907C7">
      <w:pPr>
        <w:keepNext/>
        <w:keepLines/>
        <w:spacing w:after="0"/>
        <w:ind w:right="-92"/>
        <w:jc w:val="center"/>
        <w:outlineLvl w:val="0"/>
        <w:rPr>
          <w:rFonts w:ascii="Times New Roman" w:eastAsia="Arial" w:hAnsi="Times New Roman" w:cs="Times New Roman"/>
          <w:b/>
          <w:color w:val="0070C0"/>
          <w:sz w:val="24"/>
          <w:szCs w:val="24"/>
          <w:lang w:val="uk-UA"/>
        </w:rPr>
      </w:pPr>
    </w:p>
    <w:p w:rsidR="00686FB3" w:rsidRPr="00E02632" w:rsidRDefault="00686FB3" w:rsidP="00686FB3">
      <w:pPr>
        <w:shd w:val="clear" w:color="auto" w:fill="FFFFFF"/>
        <w:spacing w:after="0" w:line="240" w:lineRule="auto"/>
        <w:jc w:val="center"/>
        <w:rPr>
          <w:rFonts w:ascii="Times New Roman" w:hAnsi="Times New Roman"/>
          <w:b/>
          <w:bCs/>
          <w:spacing w:val="-6"/>
          <w:sz w:val="24"/>
          <w:szCs w:val="24"/>
          <w:lang w:val="uk-UA"/>
        </w:rPr>
      </w:pPr>
      <w:r w:rsidRPr="00E02632">
        <w:rPr>
          <w:rFonts w:ascii="Times New Roman" w:hAnsi="Times New Roman"/>
          <w:b/>
          <w:bCs/>
          <w:spacing w:val="-6"/>
          <w:sz w:val="24"/>
          <w:szCs w:val="24"/>
          <w:lang w:val="uk-UA"/>
        </w:rPr>
        <w:t>Основна</w:t>
      </w:r>
    </w:p>
    <w:p w:rsidR="00686FB3" w:rsidRPr="00E02632" w:rsidRDefault="00686FB3" w:rsidP="00686FB3">
      <w:pPr>
        <w:shd w:val="clear" w:color="auto" w:fill="FFFFFF"/>
        <w:spacing w:after="0" w:line="240" w:lineRule="auto"/>
        <w:jc w:val="center"/>
        <w:rPr>
          <w:rFonts w:ascii="Times New Roman" w:hAnsi="Times New Roman"/>
          <w:b/>
          <w:bCs/>
          <w:spacing w:val="-6"/>
          <w:sz w:val="24"/>
          <w:szCs w:val="24"/>
          <w:lang w:val="uk-UA"/>
        </w:rPr>
      </w:pPr>
    </w:p>
    <w:p w:rsidR="00686FB3" w:rsidRPr="00E02632" w:rsidRDefault="00686FB3" w:rsidP="00686FB3">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E02632">
        <w:rPr>
          <w:color w:val="auto"/>
          <w:sz w:val="24"/>
          <w:szCs w:val="24"/>
          <w:lang w:val="uk-UA"/>
        </w:rPr>
        <w:t xml:space="preserve">Про затвердження Державної стратегії регіонального розвитку на                      2021-2027 роки: Постанова Кабінету Міністрів України від 05 серп. 2020 р. №  695. </w:t>
      </w:r>
      <w:r w:rsidRPr="00E02632">
        <w:rPr>
          <w:color w:val="auto"/>
          <w:sz w:val="24"/>
          <w:szCs w:val="24"/>
          <w:lang w:val="en-US"/>
        </w:rPr>
        <w:t>URL</w:t>
      </w:r>
      <w:r w:rsidRPr="00E02632">
        <w:rPr>
          <w:color w:val="auto"/>
          <w:sz w:val="24"/>
          <w:szCs w:val="24"/>
          <w:lang w:val="uk-UA"/>
        </w:rPr>
        <w:t>: https://zakon.rada.gov.ua/laws/show/695-2020- %D0%BF#Text</w:t>
      </w:r>
    </w:p>
    <w:p w:rsidR="00686FB3" w:rsidRPr="00E02632" w:rsidRDefault="00686FB3" w:rsidP="00686FB3">
      <w:pPr>
        <w:pStyle w:val="21"/>
        <w:numPr>
          <w:ilvl w:val="0"/>
          <w:numId w:val="3"/>
        </w:numPr>
        <w:shd w:val="clear" w:color="auto" w:fill="auto"/>
        <w:tabs>
          <w:tab w:val="left" w:pos="20"/>
          <w:tab w:val="left" w:pos="558"/>
        </w:tabs>
        <w:spacing w:line="240" w:lineRule="auto"/>
        <w:ind w:left="0" w:right="20" w:firstLine="567"/>
        <w:rPr>
          <w:rStyle w:val="a4"/>
          <w:color w:val="auto"/>
          <w:sz w:val="24"/>
          <w:szCs w:val="24"/>
          <w:lang w:val="uk-UA"/>
        </w:rPr>
      </w:pPr>
      <w:r w:rsidRPr="00E02632">
        <w:rPr>
          <w:bCs/>
          <w:color w:val="auto"/>
          <w:sz w:val="24"/>
          <w:szCs w:val="24"/>
        </w:rPr>
        <w:t>Про схвалення Стратегії розвитку туризму та курортів на період до 2026 року</w:t>
      </w:r>
      <w:r w:rsidRPr="00E02632">
        <w:rPr>
          <w:bCs/>
          <w:color w:val="auto"/>
          <w:sz w:val="24"/>
          <w:szCs w:val="24"/>
          <w:lang w:val="uk-UA"/>
        </w:rPr>
        <w:t>.</w:t>
      </w:r>
      <w:r w:rsidRPr="00E02632">
        <w:rPr>
          <w:color w:val="auto"/>
          <w:sz w:val="24"/>
          <w:szCs w:val="24"/>
          <w:lang w:val="uk-UA"/>
        </w:rPr>
        <w:t xml:space="preserve"> </w:t>
      </w:r>
      <w:r w:rsidRPr="00E02632">
        <w:rPr>
          <w:color w:val="auto"/>
          <w:sz w:val="24"/>
          <w:szCs w:val="24"/>
          <w:lang w:val="en-US"/>
        </w:rPr>
        <w:t>URL</w:t>
      </w:r>
      <w:r w:rsidRPr="00E02632">
        <w:rPr>
          <w:color w:val="auto"/>
          <w:sz w:val="24"/>
          <w:szCs w:val="24"/>
          <w:lang w:val="uk-UA"/>
        </w:rPr>
        <w:t>: https://zakon.rada.gov.ua/laws/show/168-2017-%D1%80#Text</w:t>
      </w:r>
    </w:p>
    <w:p w:rsidR="00686FB3" w:rsidRPr="00E02632" w:rsidRDefault="00686FB3" w:rsidP="00686FB3">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E02632">
        <w:rPr>
          <w:color w:val="auto"/>
          <w:sz w:val="24"/>
          <w:szCs w:val="24"/>
          <w:lang w:val="uk-UA"/>
        </w:rPr>
        <w:t xml:space="preserve">Про внесення змін до Закону України «Про туризм»: Закон України від 18  листопада 2003 р. </w:t>
      </w:r>
      <w:r w:rsidRPr="00E02632">
        <w:rPr>
          <w:color w:val="auto"/>
          <w:sz w:val="24"/>
          <w:szCs w:val="24"/>
          <w:lang w:val="en-US"/>
        </w:rPr>
        <w:t>URL</w:t>
      </w:r>
      <w:r w:rsidRPr="00E02632">
        <w:rPr>
          <w:color w:val="auto"/>
          <w:sz w:val="24"/>
          <w:szCs w:val="24"/>
          <w:lang w:val="uk-UA"/>
        </w:rPr>
        <w:t>:</w:t>
      </w:r>
      <w:r w:rsidRPr="00FC7AAB">
        <w:rPr>
          <w:color w:val="auto"/>
          <w:sz w:val="24"/>
          <w:szCs w:val="24"/>
          <w:lang w:val="uk-UA"/>
        </w:rPr>
        <w:t xml:space="preserve"> </w:t>
      </w:r>
      <w:hyperlink r:id="rId13" w:history="1">
        <w:r w:rsidRPr="00FC7AAB">
          <w:rPr>
            <w:rStyle w:val="a4"/>
            <w:color w:val="auto"/>
            <w:sz w:val="24"/>
            <w:szCs w:val="24"/>
            <w:u w:val="none"/>
            <w:lang w:val="uk-UA"/>
          </w:rPr>
          <w:t>http://zakon2.rada.gov.ua</w:t>
        </w:r>
      </w:hyperlink>
    </w:p>
    <w:p w:rsidR="00686FB3" w:rsidRPr="00E02632" w:rsidRDefault="00686FB3" w:rsidP="00686FB3">
      <w:pPr>
        <w:pStyle w:val="21"/>
        <w:numPr>
          <w:ilvl w:val="0"/>
          <w:numId w:val="3"/>
        </w:numPr>
        <w:shd w:val="clear" w:color="auto" w:fill="auto"/>
        <w:tabs>
          <w:tab w:val="left" w:pos="20"/>
        </w:tabs>
        <w:spacing w:line="240" w:lineRule="auto"/>
        <w:ind w:left="0" w:right="20" w:firstLine="567"/>
        <w:rPr>
          <w:rStyle w:val="familyname"/>
          <w:color w:val="auto"/>
          <w:sz w:val="24"/>
          <w:szCs w:val="24"/>
          <w:lang w:val="uk-UA"/>
        </w:rPr>
      </w:pPr>
      <w:r w:rsidRPr="00E02632">
        <w:rPr>
          <w:color w:val="auto"/>
          <w:sz w:val="24"/>
          <w:szCs w:val="24"/>
          <w:lang w:val="uk-UA"/>
        </w:rPr>
        <w:t xml:space="preserve">Програма розвитку туризму і курортів у Закарпатській області на 2021-2023 роки. </w:t>
      </w:r>
      <w:r w:rsidRPr="00E02632">
        <w:rPr>
          <w:color w:val="auto"/>
          <w:sz w:val="24"/>
          <w:szCs w:val="24"/>
          <w:lang w:val="en-US"/>
        </w:rPr>
        <w:t>URL</w:t>
      </w:r>
      <w:r w:rsidRPr="00E02632">
        <w:rPr>
          <w:color w:val="auto"/>
          <w:sz w:val="24"/>
          <w:szCs w:val="24"/>
          <w:lang w:val="uk-UA"/>
        </w:rPr>
        <w:t>: https://oda.carpathia.gov.ua/sites/default/files/upload/201124_0690.pdf</w:t>
      </w:r>
    </w:p>
    <w:p w:rsidR="00686FB3" w:rsidRPr="00E02632" w:rsidRDefault="00686FB3" w:rsidP="00686FB3">
      <w:pPr>
        <w:pStyle w:val="21"/>
        <w:numPr>
          <w:ilvl w:val="0"/>
          <w:numId w:val="3"/>
        </w:numPr>
        <w:shd w:val="clear" w:color="auto" w:fill="auto"/>
        <w:tabs>
          <w:tab w:val="left" w:pos="20"/>
        </w:tabs>
        <w:spacing w:line="240" w:lineRule="auto"/>
        <w:ind w:left="0" w:right="20" w:firstLine="567"/>
        <w:rPr>
          <w:rStyle w:val="familyname"/>
          <w:color w:val="auto"/>
          <w:sz w:val="24"/>
          <w:szCs w:val="24"/>
          <w:lang w:val="uk-UA"/>
        </w:rPr>
      </w:pPr>
      <w:r w:rsidRPr="00E02632">
        <w:rPr>
          <w:rStyle w:val="familyname"/>
          <w:bCs/>
          <w:color w:val="auto"/>
          <w:sz w:val="24"/>
          <w:szCs w:val="24"/>
          <w:lang w:val="uk-UA"/>
        </w:rPr>
        <w:t xml:space="preserve">Проєкт Концепції </w:t>
      </w:r>
      <w:bookmarkStart w:id="0" w:name="_GoBack"/>
      <w:bookmarkEnd w:id="0"/>
      <w:r w:rsidRPr="00E02632">
        <w:rPr>
          <w:rStyle w:val="familyname"/>
          <w:bCs/>
          <w:color w:val="auto"/>
          <w:sz w:val="24"/>
          <w:szCs w:val="24"/>
          <w:lang w:val="uk-UA"/>
        </w:rPr>
        <w:t>Державної цільової програми розвитку галузі туризму «Мандруй Україною» до 2026 року / Державне агентство розвитку туризму України.</w:t>
      </w:r>
      <w:r w:rsidRPr="00E02632">
        <w:rPr>
          <w:color w:val="auto"/>
          <w:sz w:val="24"/>
          <w:szCs w:val="24"/>
          <w:shd w:val="clear" w:color="auto" w:fill="FFFFFF"/>
          <w:lang w:val="uk-UA"/>
        </w:rPr>
        <w:t xml:space="preserve"> Київ, 2021.</w:t>
      </w:r>
      <w:r w:rsidRPr="00E02632">
        <w:rPr>
          <w:rStyle w:val="familyname"/>
          <w:bCs/>
          <w:color w:val="auto"/>
          <w:sz w:val="24"/>
          <w:szCs w:val="24"/>
          <w:lang w:val="uk-UA"/>
        </w:rPr>
        <w:t xml:space="preserve"> 16 с.</w:t>
      </w:r>
    </w:p>
    <w:p w:rsidR="00686FB3" w:rsidRPr="00E02632" w:rsidRDefault="00686FB3" w:rsidP="00686FB3">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E02632">
        <w:rPr>
          <w:i/>
          <w:color w:val="auto"/>
          <w:sz w:val="24"/>
          <w:szCs w:val="24"/>
          <w:lang w:val="uk-UA"/>
        </w:rPr>
        <w:t>Гаврилюк А. М.</w:t>
      </w:r>
      <w:r w:rsidRPr="00E02632">
        <w:rPr>
          <w:color w:val="auto"/>
          <w:sz w:val="24"/>
          <w:szCs w:val="24"/>
          <w:lang w:val="uk-UA"/>
        </w:rPr>
        <w:t xml:space="preserve"> Соціогуманітарні засади формування та реалізації державної політики: автореф. дис... д-ра наук держ. упр.: 25.00.02; ПрАТ «Вищий навчальний заклад «Міжрегіональна академія управління персоналом». Київ, 2021. 40 с.</w:t>
      </w:r>
    </w:p>
    <w:p w:rsidR="00686FB3" w:rsidRPr="00E02632" w:rsidRDefault="00686FB3" w:rsidP="00686FB3">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E02632">
        <w:rPr>
          <w:color w:val="auto"/>
          <w:sz w:val="24"/>
          <w:szCs w:val="24"/>
          <w:lang w:val="uk-UA"/>
        </w:rPr>
        <w:t>Державне регулювання сфери туризму України в контексті процесів євроінтеграції / за заг. ред. В. Г. Герасименко, О. Л. Михайлюк. Київ: ФОП Гуляєва В. М., 2019.  332 с.</w:t>
      </w:r>
    </w:p>
    <w:p w:rsidR="00686FB3" w:rsidRPr="00686FB3" w:rsidRDefault="00686FB3" w:rsidP="00686FB3">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86FB3">
        <w:rPr>
          <w:i/>
          <w:color w:val="auto"/>
          <w:sz w:val="24"/>
          <w:szCs w:val="24"/>
          <w:lang w:val="uk-UA"/>
        </w:rPr>
        <w:t>Жаліло Я. А., Ковалівська С. В., Филипенко А.  О., Химинець В. В., Головка</w:t>
      </w:r>
      <w:r w:rsidRPr="00686FB3">
        <w:rPr>
          <w:color w:val="auto"/>
          <w:sz w:val="24"/>
          <w:szCs w:val="24"/>
          <w:lang w:val="uk-UA"/>
        </w:rPr>
        <w:t xml:space="preserve"> </w:t>
      </w:r>
      <w:r w:rsidRPr="00686FB3">
        <w:rPr>
          <w:i/>
          <w:color w:val="auto"/>
          <w:sz w:val="24"/>
          <w:szCs w:val="24"/>
          <w:lang w:val="uk-UA"/>
        </w:rPr>
        <w:t xml:space="preserve">А. А. </w:t>
      </w:r>
      <w:r w:rsidRPr="00686FB3">
        <w:rPr>
          <w:color w:val="auto"/>
          <w:sz w:val="24"/>
          <w:szCs w:val="24"/>
          <w:lang w:val="uk-UA"/>
        </w:rPr>
        <w:t>Щодо розвитку туризму в Україні в умовах підвищених епідемічних ризиків: аналітична записка Національного інституту стратегічних досліджень. Київ, 2019. 29 с.</w:t>
      </w:r>
    </w:p>
    <w:p w:rsidR="00686FB3" w:rsidRPr="00686FB3" w:rsidRDefault="00686FB3" w:rsidP="00686FB3">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86FB3">
        <w:rPr>
          <w:color w:val="auto"/>
          <w:sz w:val="24"/>
          <w:szCs w:val="24"/>
          <w:lang w:val="uk-UA"/>
        </w:rPr>
        <w:t>Паспорт Закарпатської області / Головне управління статистики в Закарпатській області Державної службаи статистики України. Ужгород, 2021. 32 с.</w:t>
      </w:r>
    </w:p>
    <w:p w:rsidR="00686FB3" w:rsidRPr="00686FB3" w:rsidRDefault="00686FB3" w:rsidP="00686FB3">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86FB3">
        <w:rPr>
          <w:i/>
          <w:color w:val="auto"/>
          <w:sz w:val="24"/>
          <w:szCs w:val="24"/>
          <w:lang w:val="uk-UA"/>
        </w:rPr>
        <w:t>Nawrot L., Niezgoda А.</w:t>
      </w:r>
      <w:r w:rsidRPr="00686FB3">
        <w:rPr>
          <w:color w:val="auto"/>
          <w:sz w:val="24"/>
          <w:szCs w:val="24"/>
          <w:lang w:val="uk-UA"/>
        </w:rPr>
        <w:t xml:space="preserve"> Kierunki Rozwoju wspolczesnej turystyki: monografia naukowa. Poznan, 2019. 411 s.</w:t>
      </w:r>
    </w:p>
    <w:p w:rsidR="00686FB3" w:rsidRPr="00686FB3" w:rsidRDefault="00686FB3" w:rsidP="00686FB3">
      <w:pPr>
        <w:pStyle w:val="21"/>
        <w:shd w:val="clear" w:color="auto" w:fill="auto"/>
        <w:tabs>
          <w:tab w:val="left" w:pos="20"/>
          <w:tab w:val="left" w:pos="558"/>
        </w:tabs>
        <w:spacing w:line="240" w:lineRule="auto"/>
        <w:ind w:right="20" w:firstLine="0"/>
        <w:rPr>
          <w:b/>
          <w:bCs/>
          <w:color w:val="auto"/>
          <w:spacing w:val="-6"/>
          <w:sz w:val="24"/>
          <w:szCs w:val="24"/>
          <w:lang w:val="uk-UA"/>
        </w:rPr>
      </w:pPr>
    </w:p>
    <w:p w:rsidR="00686FB3" w:rsidRPr="00686FB3" w:rsidRDefault="00686FB3" w:rsidP="00686FB3">
      <w:pPr>
        <w:pStyle w:val="21"/>
        <w:shd w:val="clear" w:color="auto" w:fill="auto"/>
        <w:tabs>
          <w:tab w:val="left" w:pos="20"/>
          <w:tab w:val="left" w:pos="558"/>
        </w:tabs>
        <w:spacing w:line="240" w:lineRule="auto"/>
        <w:ind w:left="567" w:right="20" w:firstLine="0"/>
        <w:jc w:val="center"/>
        <w:rPr>
          <w:b/>
          <w:bCs/>
          <w:color w:val="auto"/>
          <w:spacing w:val="-6"/>
          <w:sz w:val="24"/>
          <w:szCs w:val="24"/>
          <w:lang w:val="uk-UA"/>
        </w:rPr>
      </w:pPr>
      <w:r w:rsidRPr="00686FB3">
        <w:rPr>
          <w:b/>
          <w:bCs/>
          <w:color w:val="auto"/>
          <w:spacing w:val="-6"/>
          <w:sz w:val="24"/>
          <w:szCs w:val="24"/>
          <w:lang w:val="uk-UA"/>
        </w:rPr>
        <w:lastRenderedPageBreak/>
        <w:t>Допоміжна</w:t>
      </w:r>
    </w:p>
    <w:p w:rsidR="00686FB3" w:rsidRPr="00686FB3" w:rsidRDefault="00686FB3" w:rsidP="00686FB3">
      <w:pPr>
        <w:pStyle w:val="21"/>
        <w:shd w:val="clear" w:color="auto" w:fill="auto"/>
        <w:tabs>
          <w:tab w:val="left" w:pos="20"/>
          <w:tab w:val="left" w:pos="558"/>
        </w:tabs>
        <w:spacing w:line="240" w:lineRule="auto"/>
        <w:ind w:left="567" w:right="20" w:firstLine="0"/>
        <w:jc w:val="center"/>
        <w:rPr>
          <w:color w:val="auto"/>
          <w:sz w:val="24"/>
          <w:szCs w:val="24"/>
          <w:lang w:val="uk-UA"/>
        </w:rPr>
      </w:pPr>
    </w:p>
    <w:p w:rsidR="00686FB3" w:rsidRPr="00686FB3" w:rsidRDefault="00686FB3" w:rsidP="00686FB3">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86FB3">
        <w:rPr>
          <w:i/>
          <w:color w:val="auto"/>
          <w:sz w:val="24"/>
          <w:szCs w:val="24"/>
          <w:lang w:val="uk-UA"/>
        </w:rPr>
        <w:t>Гаврилюк А. М.</w:t>
      </w:r>
      <w:r w:rsidRPr="00686FB3">
        <w:rPr>
          <w:color w:val="auto"/>
          <w:sz w:val="24"/>
          <w:szCs w:val="24"/>
          <w:lang w:val="uk-UA"/>
        </w:rPr>
        <w:t xml:space="preserve"> Програмно-цільовий підхід до реалізації державної регіональної політики в сфері туризму в Україні: соціогуманітарний аспект. </w:t>
      </w:r>
      <w:r w:rsidRPr="00686FB3">
        <w:rPr>
          <w:i/>
          <w:color w:val="auto"/>
          <w:sz w:val="24"/>
          <w:szCs w:val="24"/>
          <w:lang w:val="uk-UA"/>
        </w:rPr>
        <w:t xml:space="preserve">Вчені записки ТНУ ім.  В.  І.  Вернадського. </w:t>
      </w:r>
      <w:r w:rsidRPr="00686FB3">
        <w:rPr>
          <w:color w:val="auto"/>
          <w:sz w:val="24"/>
          <w:szCs w:val="24"/>
          <w:lang w:val="uk-UA"/>
        </w:rPr>
        <w:t>Серія : Державне управління. 2019. Том 30 (69). №  3. С. 37-41.</w:t>
      </w:r>
    </w:p>
    <w:p w:rsidR="00686FB3" w:rsidRPr="00686FB3" w:rsidRDefault="00686FB3" w:rsidP="00686FB3">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86FB3">
        <w:rPr>
          <w:i/>
          <w:color w:val="auto"/>
          <w:sz w:val="24"/>
          <w:szCs w:val="24"/>
          <w:lang w:val="uk-UA"/>
        </w:rPr>
        <w:t>Кожухівська Р. Б., Непочатенко В. О.</w:t>
      </w:r>
      <w:r w:rsidRPr="00686FB3">
        <w:rPr>
          <w:color w:val="auto"/>
          <w:sz w:val="24"/>
          <w:szCs w:val="24"/>
          <w:lang w:val="uk-UA"/>
        </w:rPr>
        <w:t xml:space="preserve"> Digital-технології є основою розвитку туристичної діяльності в Україні. </w:t>
      </w:r>
      <w:r w:rsidRPr="00686FB3">
        <w:rPr>
          <w:i/>
          <w:color w:val="auto"/>
          <w:sz w:val="24"/>
          <w:szCs w:val="24"/>
          <w:lang w:val="uk-UA"/>
        </w:rPr>
        <w:t>Економіка та держава</w:t>
      </w:r>
      <w:r w:rsidRPr="00686FB3">
        <w:rPr>
          <w:color w:val="auto"/>
          <w:sz w:val="24"/>
          <w:szCs w:val="24"/>
          <w:lang w:val="uk-UA"/>
        </w:rPr>
        <w:t>. 2020. № 7. С. 93-98.</w:t>
      </w:r>
    </w:p>
    <w:p w:rsidR="00686FB3" w:rsidRPr="00686FB3" w:rsidRDefault="00686FB3" w:rsidP="00686FB3">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86FB3">
        <w:rPr>
          <w:i/>
          <w:color w:val="auto"/>
          <w:sz w:val="24"/>
          <w:szCs w:val="24"/>
          <w:lang w:val="uk-UA"/>
        </w:rPr>
        <w:t>Кривенкова Р. Ю.</w:t>
      </w:r>
      <w:r w:rsidRPr="00686FB3">
        <w:rPr>
          <w:color w:val="auto"/>
          <w:sz w:val="24"/>
          <w:szCs w:val="24"/>
          <w:lang w:val="uk-UA"/>
        </w:rPr>
        <w:t xml:space="preserve"> Стратегічний регіональний розвиток туризму в Японії. </w:t>
      </w:r>
      <w:r w:rsidRPr="00686FB3">
        <w:rPr>
          <w:i/>
          <w:color w:val="auto"/>
          <w:sz w:val="24"/>
          <w:szCs w:val="24"/>
          <w:lang w:val="uk-UA"/>
        </w:rPr>
        <w:t>Становлення та розвиток публічного адміністрування</w:t>
      </w:r>
      <w:r w:rsidRPr="00686FB3">
        <w:rPr>
          <w:color w:val="auto"/>
          <w:sz w:val="24"/>
          <w:szCs w:val="24"/>
          <w:lang w:val="uk-UA"/>
        </w:rPr>
        <w:t>: матеріали ХI конф. молод. учених за міжнар. уч., м. Дніпро, 8  трав. 2020 р. Дніпро, 2020. С. 195-199.</w:t>
      </w:r>
    </w:p>
    <w:p w:rsidR="00686FB3" w:rsidRPr="00686FB3" w:rsidRDefault="00686FB3" w:rsidP="00686FB3">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86FB3">
        <w:rPr>
          <w:i/>
          <w:color w:val="auto"/>
          <w:sz w:val="24"/>
          <w:szCs w:val="24"/>
          <w:lang w:val="uk-UA"/>
        </w:rPr>
        <w:t>Кривенкова Р. Ю.</w:t>
      </w:r>
      <w:r w:rsidRPr="00686FB3">
        <w:rPr>
          <w:color w:val="auto"/>
          <w:sz w:val="24"/>
          <w:szCs w:val="24"/>
          <w:lang w:val="uk-UA"/>
        </w:rPr>
        <w:t xml:space="preserve"> Законодавче забезпечення сфери туризму та формування туристичного потенціалу в державному управлінні: аналіз законодавства. </w:t>
      </w:r>
      <w:r w:rsidRPr="00686FB3">
        <w:rPr>
          <w:i/>
          <w:color w:val="auto"/>
          <w:sz w:val="24"/>
          <w:szCs w:val="24"/>
          <w:lang w:val="uk-UA"/>
        </w:rPr>
        <w:t>Проблеми управління соціальним і гуманітарним розвитком</w:t>
      </w:r>
      <w:r w:rsidRPr="00686FB3">
        <w:rPr>
          <w:color w:val="auto"/>
          <w:sz w:val="24"/>
          <w:szCs w:val="24"/>
          <w:lang w:val="uk-UA"/>
        </w:rPr>
        <w:t>: матеріали ХІІІ наук.-практ. конф. за міжнар. уч., м.  Дніпро, 30 листоп. 2020 р. Дніпро, 2020. С. 270-274.</w:t>
      </w:r>
    </w:p>
    <w:p w:rsidR="00686FB3" w:rsidRPr="00686FB3" w:rsidRDefault="00686FB3" w:rsidP="00686FB3">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86FB3">
        <w:rPr>
          <w:i/>
          <w:color w:val="auto"/>
          <w:sz w:val="24"/>
          <w:szCs w:val="24"/>
          <w:lang w:val="uk-UA"/>
        </w:rPr>
        <w:t>Кривенкова Р. Ю.</w:t>
      </w:r>
      <w:r w:rsidRPr="00686FB3">
        <w:rPr>
          <w:color w:val="auto"/>
          <w:sz w:val="24"/>
          <w:szCs w:val="24"/>
          <w:lang w:val="uk-UA"/>
        </w:rPr>
        <w:t xml:space="preserve"> Менеджмент туристичної діяльності на прикладі формування туристичного потенціалу: державноуправлінський аспект. </w:t>
      </w:r>
      <w:r w:rsidRPr="00686FB3">
        <w:rPr>
          <w:i/>
          <w:color w:val="auto"/>
          <w:sz w:val="24"/>
          <w:szCs w:val="24"/>
          <w:lang w:val="uk-UA"/>
        </w:rPr>
        <w:t>Географія, економіка і туризм: національний та міжнародний досвід</w:t>
      </w:r>
      <w:r w:rsidRPr="00686FB3">
        <w:rPr>
          <w:color w:val="auto"/>
          <w:sz w:val="24"/>
          <w:szCs w:val="24"/>
          <w:lang w:val="uk-UA"/>
        </w:rPr>
        <w:t>: матеріали ХІV Міжнар. наук. конф., м. Львів, 9  жовт.  2020 р. Львів, 2020. С. 174-179.</w:t>
      </w:r>
    </w:p>
    <w:p w:rsidR="00686FB3" w:rsidRPr="00686FB3" w:rsidRDefault="00686FB3" w:rsidP="00686FB3">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86FB3">
        <w:rPr>
          <w:i/>
          <w:color w:val="auto"/>
          <w:sz w:val="24"/>
          <w:szCs w:val="24"/>
          <w:lang w:val="uk-UA"/>
        </w:rPr>
        <w:t>Кривенкова Р. Ю.</w:t>
      </w:r>
      <w:r w:rsidRPr="00686FB3">
        <w:rPr>
          <w:color w:val="auto"/>
          <w:sz w:val="24"/>
          <w:szCs w:val="24"/>
          <w:lang w:val="uk-UA"/>
        </w:rPr>
        <w:t xml:space="preserve"> Оcобливості формування туристичного потенціалу Польщі: державноуправлінський аспект. </w:t>
      </w:r>
      <w:r w:rsidRPr="00686FB3">
        <w:rPr>
          <w:i/>
          <w:color w:val="auto"/>
          <w:sz w:val="24"/>
          <w:szCs w:val="24"/>
          <w:lang w:val="uk-UA"/>
        </w:rPr>
        <w:t>Становлення та розвиток публічного адміністрування</w:t>
      </w:r>
      <w:r w:rsidRPr="00686FB3">
        <w:rPr>
          <w:color w:val="auto"/>
          <w:sz w:val="24"/>
          <w:szCs w:val="24"/>
          <w:lang w:val="uk-UA"/>
        </w:rPr>
        <w:t>: матеріали ХI конф. молод. учених за міжнар. уч., м. Дніпро, 8 трав. 2020  р. Дніпро, 2020. С.  199-202.</w:t>
      </w:r>
    </w:p>
    <w:p w:rsidR="00686FB3" w:rsidRPr="00686FB3" w:rsidRDefault="00686FB3" w:rsidP="00686FB3">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86FB3">
        <w:rPr>
          <w:i/>
          <w:color w:val="auto"/>
          <w:sz w:val="24"/>
          <w:szCs w:val="24"/>
          <w:lang w:val="uk-UA"/>
        </w:rPr>
        <w:t>Кривенкова Р. Ю.</w:t>
      </w:r>
      <w:r w:rsidRPr="00686FB3">
        <w:rPr>
          <w:color w:val="auto"/>
          <w:sz w:val="24"/>
          <w:szCs w:val="24"/>
          <w:lang w:val="uk-UA"/>
        </w:rPr>
        <w:t xml:space="preserve"> Особливості туристичного потенціалу та туристичних ресурсів Іспанії та ФРН. </w:t>
      </w:r>
      <w:r w:rsidRPr="00686FB3">
        <w:rPr>
          <w:i/>
          <w:color w:val="auto"/>
          <w:sz w:val="24"/>
          <w:szCs w:val="24"/>
          <w:lang w:val="uk-UA"/>
        </w:rPr>
        <w:t>Fundamental and applied researches: contemporary, scientifical and practical solutions and approaches. Interdisciplinary prospects :</w:t>
      </w:r>
      <w:r w:rsidRPr="00686FB3">
        <w:rPr>
          <w:color w:val="auto"/>
          <w:sz w:val="24"/>
          <w:szCs w:val="24"/>
          <w:lang w:val="uk-UA"/>
        </w:rPr>
        <w:t xml:space="preserve"> matеr. of V Inter. Sc. Conf., 27 June 2019. Banska Bystrica – Baku – Uzhhorod – Kherson – Kryvyj Rih, 2019. Р. 252-254.</w:t>
      </w:r>
    </w:p>
    <w:p w:rsidR="00686FB3" w:rsidRPr="00686FB3" w:rsidRDefault="00686FB3" w:rsidP="00686FB3">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86FB3">
        <w:rPr>
          <w:i/>
          <w:color w:val="auto"/>
          <w:sz w:val="24"/>
          <w:szCs w:val="24"/>
          <w:lang w:val="uk-UA"/>
        </w:rPr>
        <w:t>Кривенкова Р. Ю.</w:t>
      </w:r>
      <w:r w:rsidRPr="00686FB3">
        <w:rPr>
          <w:color w:val="auto"/>
          <w:sz w:val="24"/>
          <w:szCs w:val="24"/>
          <w:lang w:val="uk-UA"/>
        </w:rPr>
        <w:t xml:space="preserve"> Теоретико-методологічні засади дослідження туристичного потенціалу в державному управлінні. </w:t>
      </w:r>
      <w:r w:rsidRPr="00686FB3">
        <w:rPr>
          <w:i/>
          <w:color w:val="auto"/>
          <w:sz w:val="24"/>
          <w:szCs w:val="24"/>
          <w:lang w:val="uk-UA"/>
        </w:rPr>
        <w:t>Державне управління та місцеве самоврядування</w:t>
      </w:r>
      <w:r w:rsidRPr="00686FB3">
        <w:rPr>
          <w:color w:val="auto"/>
          <w:sz w:val="24"/>
          <w:szCs w:val="24"/>
          <w:lang w:val="uk-UA"/>
        </w:rPr>
        <w:t>: зб. наук. пр. Дніпро : ДРІДУ НАДУ, 2021. № 1 (48). С. 16-23.</w:t>
      </w:r>
    </w:p>
    <w:p w:rsidR="00686FB3" w:rsidRPr="00686FB3" w:rsidRDefault="00686FB3" w:rsidP="00686FB3">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86FB3">
        <w:rPr>
          <w:i/>
          <w:color w:val="auto"/>
          <w:sz w:val="24"/>
          <w:szCs w:val="24"/>
          <w:lang w:val="uk-UA"/>
        </w:rPr>
        <w:t>Кривенкова Р. Ю.</w:t>
      </w:r>
      <w:r w:rsidRPr="00686FB3">
        <w:rPr>
          <w:color w:val="auto"/>
          <w:sz w:val="24"/>
          <w:szCs w:val="24"/>
          <w:lang w:val="uk-UA"/>
        </w:rPr>
        <w:t xml:space="preserve"> Туристичний потенціал країни: теоретико-методологічні та організаційно-правові засади управління. </w:t>
      </w:r>
      <w:r w:rsidRPr="00686FB3">
        <w:rPr>
          <w:i/>
          <w:color w:val="auto"/>
          <w:sz w:val="24"/>
          <w:szCs w:val="24"/>
          <w:lang w:val="uk-UA"/>
        </w:rPr>
        <w:t>Проблеми управління соціальним і гуманітарним розвитком</w:t>
      </w:r>
      <w:r w:rsidRPr="00686FB3">
        <w:rPr>
          <w:color w:val="auto"/>
          <w:sz w:val="24"/>
          <w:szCs w:val="24"/>
          <w:lang w:val="uk-UA"/>
        </w:rPr>
        <w:t>: матеріали ХІІІ  наук.-практ. конф. за міжнар. уч., м. Дніпро, 29 листоп. 2019 р. Дніпро, 2019. С. 65-68.</w:t>
      </w:r>
    </w:p>
    <w:p w:rsidR="00686FB3" w:rsidRPr="00686FB3" w:rsidRDefault="00686FB3" w:rsidP="00686FB3">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86FB3">
        <w:rPr>
          <w:i/>
          <w:color w:val="auto"/>
          <w:sz w:val="24"/>
          <w:szCs w:val="24"/>
          <w:lang w:val="uk-UA"/>
        </w:rPr>
        <w:t>Кривенкова Р. Ю.</w:t>
      </w:r>
      <w:r w:rsidRPr="00686FB3">
        <w:rPr>
          <w:color w:val="auto"/>
          <w:sz w:val="24"/>
          <w:szCs w:val="24"/>
          <w:lang w:val="uk-UA"/>
        </w:rPr>
        <w:t xml:space="preserve"> Формування туристичного потенціалу України як чинника консолідації українського суспільства: державноуправлінський аспект: автореф. дис... канд. наук держ. упр.: 25.00.01; Дніпропетр. регіон. ін-т держ. упр. Нац. акад. держ. упр. при Президентові України. Дніпро, 2021. 20 с.</w:t>
      </w:r>
    </w:p>
    <w:p w:rsidR="00686FB3" w:rsidRPr="00686FB3" w:rsidRDefault="00686FB3" w:rsidP="00686FB3">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86FB3">
        <w:rPr>
          <w:i/>
          <w:color w:val="auto"/>
          <w:sz w:val="24"/>
          <w:szCs w:val="24"/>
          <w:lang w:val="uk-UA"/>
        </w:rPr>
        <w:t>Кривенкова Р. Ю.</w:t>
      </w:r>
      <w:r w:rsidRPr="00686FB3">
        <w:rPr>
          <w:color w:val="auto"/>
          <w:sz w:val="24"/>
          <w:szCs w:val="24"/>
          <w:lang w:val="uk-UA"/>
        </w:rPr>
        <w:t xml:space="preserve"> Формування туристичного потенціалу Чорнобильської зони : державноуправлінський аспект. </w:t>
      </w:r>
      <w:r w:rsidRPr="00686FB3">
        <w:rPr>
          <w:i/>
          <w:color w:val="auto"/>
          <w:sz w:val="24"/>
          <w:szCs w:val="24"/>
          <w:lang w:val="uk-UA"/>
        </w:rPr>
        <w:t>Rozwój nowoczesnej edukacji i nauki – stan, poblemy, perspektywy</w:t>
      </w:r>
      <w:r w:rsidRPr="00686FB3">
        <w:rPr>
          <w:color w:val="auto"/>
          <w:sz w:val="24"/>
          <w:szCs w:val="24"/>
          <w:lang w:val="uk-UA"/>
        </w:rPr>
        <w:t>. Tom VII: Tożsamość i wolność w edukacji i nauce / [Red. : Jan Grzesiak, Ivan Zymomrya, Wasyl Ilnytskyj]. Konin – Użhorod – Bielsko-Biała – Kijów : Poswit, 2019. S.  191-194.</w:t>
      </w:r>
    </w:p>
    <w:p w:rsidR="00686FB3" w:rsidRPr="00686FB3" w:rsidRDefault="00686FB3" w:rsidP="00686FB3">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86FB3">
        <w:rPr>
          <w:i/>
          <w:color w:val="auto"/>
          <w:sz w:val="24"/>
          <w:szCs w:val="24"/>
          <w:lang w:val="uk-UA"/>
        </w:rPr>
        <w:t>Кryvenkova R.</w:t>
      </w:r>
      <w:r w:rsidRPr="00686FB3">
        <w:rPr>
          <w:color w:val="auto"/>
          <w:sz w:val="24"/>
          <w:szCs w:val="24"/>
          <w:lang w:val="uk-UA"/>
        </w:rPr>
        <w:t xml:space="preserve"> Formation of tourist potential of Ukraine as a factor of consolidation of ukrainian society : public administration aspect. </w:t>
      </w:r>
      <w:r w:rsidRPr="00686FB3">
        <w:rPr>
          <w:i/>
          <w:color w:val="auto"/>
          <w:sz w:val="24"/>
          <w:szCs w:val="24"/>
          <w:lang w:val="uk-UA"/>
        </w:rPr>
        <w:t>The scientific heritage.</w:t>
      </w:r>
      <w:r w:rsidRPr="00686FB3">
        <w:rPr>
          <w:color w:val="auto"/>
          <w:sz w:val="24"/>
          <w:szCs w:val="24"/>
          <w:lang w:val="uk-UA"/>
        </w:rPr>
        <w:t xml:space="preserve"> 2021. No 60 (60). Vol. 5. Р.  37-42. doi: 10.24412/9215-0365-2021-60-5-37-42.</w:t>
      </w:r>
    </w:p>
    <w:p w:rsidR="00686FB3" w:rsidRPr="00686FB3" w:rsidRDefault="00686FB3" w:rsidP="00686FB3">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86FB3">
        <w:rPr>
          <w:i/>
          <w:color w:val="auto"/>
          <w:sz w:val="24"/>
          <w:szCs w:val="24"/>
          <w:lang w:val="uk-UA"/>
        </w:rPr>
        <w:t>Кryvenkova R.</w:t>
      </w:r>
      <w:r w:rsidRPr="00686FB3">
        <w:rPr>
          <w:color w:val="auto"/>
          <w:sz w:val="24"/>
          <w:szCs w:val="24"/>
          <w:lang w:val="uk-UA"/>
        </w:rPr>
        <w:t xml:space="preserve"> Scientists’ views on the study of tourism potential formation. </w:t>
      </w:r>
      <w:r w:rsidRPr="00686FB3">
        <w:rPr>
          <w:i/>
          <w:color w:val="auto"/>
          <w:sz w:val="24"/>
          <w:szCs w:val="24"/>
          <w:lang w:val="uk-UA"/>
        </w:rPr>
        <w:t>International scientific journal «EDUCATION AND SCIENCE»</w:t>
      </w:r>
      <w:r w:rsidRPr="00686FB3">
        <w:rPr>
          <w:color w:val="auto"/>
          <w:sz w:val="24"/>
          <w:szCs w:val="24"/>
          <w:lang w:val="uk-UA"/>
        </w:rPr>
        <w:t xml:space="preserve"> / ed. Board: T.D. Shcherban (Ed. in Chief); Deputy Ch. Ed: Jerzy Piwowarski; V. V. Hoblyk. Mukachevo – Częstochowa : MSU publ., </w:t>
      </w:r>
      <w:r w:rsidRPr="00686FB3">
        <w:rPr>
          <w:color w:val="auto"/>
          <w:sz w:val="24"/>
          <w:szCs w:val="24"/>
          <w:lang w:val="uk-UA"/>
        </w:rPr>
        <w:lastRenderedPageBreak/>
        <w:t>Humanistic–Natural Sciences University named after Yana Dluhosha in Czestochowa, 2019. Issue  2 (27). Р. 179-184.</w:t>
      </w:r>
    </w:p>
    <w:p w:rsidR="00686FB3" w:rsidRPr="00686FB3" w:rsidRDefault="00686FB3" w:rsidP="00686FB3">
      <w:pPr>
        <w:pStyle w:val="21"/>
        <w:shd w:val="clear" w:color="auto" w:fill="auto"/>
        <w:tabs>
          <w:tab w:val="left" w:pos="20"/>
          <w:tab w:val="left" w:pos="558"/>
        </w:tabs>
        <w:spacing w:line="240" w:lineRule="auto"/>
        <w:ind w:left="567" w:right="20" w:firstLine="0"/>
        <w:jc w:val="center"/>
        <w:rPr>
          <w:b/>
          <w:color w:val="auto"/>
          <w:sz w:val="24"/>
          <w:szCs w:val="24"/>
          <w:lang w:val="uk-UA"/>
        </w:rPr>
      </w:pPr>
    </w:p>
    <w:p w:rsidR="00686FB3" w:rsidRPr="00686FB3" w:rsidRDefault="00686FB3" w:rsidP="00686FB3">
      <w:pPr>
        <w:pStyle w:val="21"/>
        <w:shd w:val="clear" w:color="auto" w:fill="auto"/>
        <w:tabs>
          <w:tab w:val="left" w:pos="20"/>
          <w:tab w:val="left" w:pos="558"/>
        </w:tabs>
        <w:spacing w:line="240" w:lineRule="auto"/>
        <w:ind w:left="567" w:right="20" w:firstLine="0"/>
        <w:jc w:val="center"/>
        <w:rPr>
          <w:b/>
          <w:color w:val="auto"/>
          <w:sz w:val="24"/>
          <w:szCs w:val="24"/>
          <w:lang w:val="uk-UA"/>
        </w:rPr>
      </w:pPr>
      <w:r w:rsidRPr="00686FB3">
        <w:rPr>
          <w:b/>
          <w:color w:val="auto"/>
          <w:sz w:val="24"/>
          <w:szCs w:val="24"/>
          <w:lang w:val="uk-UA"/>
        </w:rPr>
        <w:t>Інформаційні ресурси мережі Інтернет</w:t>
      </w:r>
    </w:p>
    <w:p w:rsidR="00686FB3" w:rsidRPr="00686FB3" w:rsidRDefault="00686FB3" w:rsidP="00686FB3">
      <w:pPr>
        <w:pStyle w:val="21"/>
        <w:shd w:val="clear" w:color="auto" w:fill="auto"/>
        <w:tabs>
          <w:tab w:val="left" w:pos="20"/>
          <w:tab w:val="left" w:pos="558"/>
        </w:tabs>
        <w:spacing w:line="240" w:lineRule="auto"/>
        <w:ind w:left="567" w:right="20" w:firstLine="0"/>
        <w:jc w:val="center"/>
        <w:rPr>
          <w:color w:val="auto"/>
          <w:sz w:val="24"/>
          <w:szCs w:val="24"/>
          <w:lang w:val="uk-UA"/>
        </w:rPr>
      </w:pPr>
    </w:p>
    <w:p w:rsidR="00686FB3" w:rsidRPr="00686FB3" w:rsidRDefault="00686FB3" w:rsidP="00686FB3">
      <w:pPr>
        <w:pStyle w:val="21"/>
        <w:numPr>
          <w:ilvl w:val="0"/>
          <w:numId w:val="3"/>
        </w:numPr>
        <w:shd w:val="clear" w:color="auto" w:fill="auto"/>
        <w:tabs>
          <w:tab w:val="left" w:pos="20"/>
          <w:tab w:val="left" w:pos="558"/>
        </w:tabs>
        <w:spacing w:line="240" w:lineRule="auto"/>
        <w:ind w:left="0" w:right="20" w:firstLine="567"/>
        <w:rPr>
          <w:rStyle w:val="a4"/>
          <w:color w:val="auto"/>
          <w:sz w:val="24"/>
          <w:szCs w:val="24"/>
          <w:u w:val="none"/>
          <w:lang w:val="uk-UA"/>
        </w:rPr>
      </w:pPr>
      <w:r w:rsidRPr="00686FB3">
        <w:rPr>
          <w:color w:val="auto"/>
          <w:sz w:val="24"/>
          <w:szCs w:val="24"/>
          <w:shd w:val="clear" w:color="auto" w:fill="FFFFFF"/>
          <w:lang w:val="uk-UA"/>
        </w:rPr>
        <w:t>Про заходи щодо підтримки сфери культури, охорони культурної спадщини, розвитку креативних індустрій та туризму: Указ Президента України від 18 серп. 2020 р. №  329/2020</w:t>
      </w:r>
      <w:r w:rsidRPr="00686FB3">
        <w:rPr>
          <w:color w:val="auto"/>
          <w:sz w:val="24"/>
          <w:szCs w:val="24"/>
          <w:shd w:val="clear" w:color="auto" w:fill="FFFFFF"/>
          <w:lang w:val="ru-RU"/>
        </w:rPr>
        <w:t>/</w:t>
      </w:r>
      <w:r w:rsidRPr="00686FB3">
        <w:rPr>
          <w:color w:val="auto"/>
          <w:sz w:val="24"/>
          <w:szCs w:val="24"/>
          <w:lang w:val="ru-RU"/>
        </w:rPr>
        <w:t xml:space="preserve"> </w:t>
      </w:r>
      <w:r w:rsidRPr="00686FB3">
        <w:rPr>
          <w:color w:val="auto"/>
          <w:sz w:val="24"/>
          <w:szCs w:val="24"/>
          <w:lang w:val="en-US"/>
        </w:rPr>
        <w:t>URL</w:t>
      </w:r>
      <w:r w:rsidRPr="00686FB3">
        <w:rPr>
          <w:color w:val="auto"/>
          <w:sz w:val="24"/>
          <w:szCs w:val="24"/>
          <w:shd w:val="clear" w:color="auto" w:fill="FFFFFF"/>
          <w:lang w:val="uk-UA"/>
        </w:rPr>
        <w:t xml:space="preserve">: </w:t>
      </w:r>
      <w:hyperlink r:id="rId14" w:history="1">
        <w:r w:rsidRPr="00686FB3">
          <w:rPr>
            <w:rStyle w:val="a4"/>
            <w:color w:val="auto"/>
            <w:sz w:val="24"/>
            <w:szCs w:val="24"/>
            <w:u w:val="none"/>
            <w:shd w:val="clear" w:color="auto" w:fill="FFFFFF"/>
            <w:lang w:val="uk-UA"/>
          </w:rPr>
          <w:t>https://www.president.gov.ua/documents/3292020-34717</w:t>
        </w:r>
      </w:hyperlink>
    </w:p>
    <w:p w:rsidR="00686FB3" w:rsidRPr="00686FB3" w:rsidRDefault="00686FB3" w:rsidP="00686FB3">
      <w:pPr>
        <w:pStyle w:val="21"/>
        <w:numPr>
          <w:ilvl w:val="0"/>
          <w:numId w:val="3"/>
        </w:numPr>
        <w:shd w:val="clear" w:color="auto" w:fill="auto"/>
        <w:tabs>
          <w:tab w:val="left" w:pos="20"/>
          <w:tab w:val="left" w:pos="558"/>
        </w:tabs>
        <w:spacing w:line="240" w:lineRule="auto"/>
        <w:ind w:left="0" w:right="20" w:firstLine="567"/>
        <w:rPr>
          <w:rStyle w:val="a4"/>
          <w:color w:val="auto"/>
          <w:sz w:val="24"/>
          <w:szCs w:val="24"/>
          <w:u w:val="none"/>
          <w:lang w:val="uk-UA"/>
        </w:rPr>
      </w:pPr>
      <w:r w:rsidRPr="00686FB3">
        <w:rPr>
          <w:color w:val="auto"/>
          <w:sz w:val="24"/>
          <w:szCs w:val="24"/>
          <w:lang w:val="uk-UA"/>
        </w:rPr>
        <w:t xml:space="preserve">Державне агентство розвитку туризму України. Офіційний сайт: </w:t>
      </w:r>
      <w:r w:rsidRPr="00686FB3">
        <w:rPr>
          <w:color w:val="auto"/>
          <w:sz w:val="24"/>
          <w:szCs w:val="24"/>
          <w:lang w:val="en-US"/>
        </w:rPr>
        <w:t>URL</w:t>
      </w:r>
      <w:r w:rsidRPr="00686FB3">
        <w:rPr>
          <w:color w:val="auto"/>
          <w:sz w:val="24"/>
          <w:szCs w:val="24"/>
          <w:lang w:val="uk-UA"/>
        </w:rPr>
        <w:t>:</w:t>
      </w:r>
      <w:r w:rsidRPr="00686FB3">
        <w:rPr>
          <w:color w:val="auto"/>
        </w:rPr>
        <w:t xml:space="preserve"> </w:t>
      </w:r>
      <w:hyperlink r:id="rId15" w:history="1">
        <w:r w:rsidRPr="00686FB3">
          <w:rPr>
            <w:rStyle w:val="a4"/>
            <w:color w:val="auto"/>
            <w:sz w:val="24"/>
            <w:szCs w:val="24"/>
            <w:u w:val="none"/>
            <w:lang w:val="uk-UA"/>
          </w:rPr>
          <w:t>https://www.tourism.gov.ua/</w:t>
        </w:r>
      </w:hyperlink>
    </w:p>
    <w:p w:rsidR="00686FB3" w:rsidRPr="00686FB3" w:rsidRDefault="00686FB3" w:rsidP="00686FB3">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86FB3">
        <w:rPr>
          <w:color w:val="auto"/>
          <w:sz w:val="24"/>
          <w:szCs w:val="24"/>
          <w:lang w:val="uk-UA"/>
        </w:rPr>
        <w:t xml:space="preserve">Дорожня карта конкурентоспроможного розвитку сфери туризму в Україні. Підсумкова доповідь Європейського банку реконструкції та розвитку (ЄБРР). 116 с. </w:t>
      </w:r>
      <w:r w:rsidRPr="00686FB3">
        <w:rPr>
          <w:color w:val="auto"/>
          <w:sz w:val="24"/>
          <w:szCs w:val="24"/>
          <w:lang w:val="en-US"/>
        </w:rPr>
        <w:t>URL</w:t>
      </w:r>
      <w:r w:rsidRPr="00686FB3">
        <w:rPr>
          <w:color w:val="auto"/>
          <w:sz w:val="24"/>
          <w:szCs w:val="24"/>
          <w:lang w:val="uk-UA"/>
        </w:rPr>
        <w:t xml:space="preserve">: </w:t>
      </w:r>
      <w:hyperlink r:id="rId16" w:history="1">
        <w:r w:rsidRPr="00686FB3">
          <w:rPr>
            <w:rStyle w:val="a4"/>
            <w:color w:val="auto"/>
            <w:sz w:val="24"/>
            <w:szCs w:val="24"/>
            <w:u w:val="none"/>
            <w:lang w:val="uk-UA"/>
          </w:rPr>
          <w:t>http://www.ntoukraine.org/assets/files/EBRD-Ukraine-Report-UKR.pdf</w:t>
        </w:r>
      </w:hyperlink>
    </w:p>
    <w:p w:rsidR="00686FB3" w:rsidRPr="00686FB3" w:rsidRDefault="00686FB3" w:rsidP="00686FB3">
      <w:pPr>
        <w:pStyle w:val="21"/>
        <w:numPr>
          <w:ilvl w:val="0"/>
          <w:numId w:val="3"/>
        </w:numPr>
        <w:shd w:val="clear" w:color="auto" w:fill="auto"/>
        <w:tabs>
          <w:tab w:val="left" w:pos="20"/>
          <w:tab w:val="left" w:pos="558"/>
        </w:tabs>
        <w:spacing w:line="240" w:lineRule="auto"/>
        <w:ind w:left="0" w:right="20" w:firstLine="567"/>
        <w:rPr>
          <w:rStyle w:val="a4"/>
          <w:color w:val="auto"/>
          <w:sz w:val="24"/>
          <w:szCs w:val="24"/>
          <w:u w:val="none"/>
          <w:lang w:val="uk-UA"/>
        </w:rPr>
      </w:pPr>
      <w:r w:rsidRPr="00686FB3">
        <w:rPr>
          <w:color w:val="auto"/>
          <w:sz w:val="24"/>
          <w:szCs w:val="24"/>
          <w:lang w:val="uk-UA"/>
        </w:rPr>
        <w:t xml:space="preserve">Міністерство розвитку громад та територій України. Офіційний сайт. </w:t>
      </w:r>
      <w:r w:rsidRPr="00686FB3">
        <w:rPr>
          <w:color w:val="auto"/>
          <w:sz w:val="24"/>
          <w:szCs w:val="24"/>
          <w:lang w:val="en-US"/>
        </w:rPr>
        <w:t>URL</w:t>
      </w:r>
      <w:r w:rsidRPr="00686FB3">
        <w:rPr>
          <w:color w:val="auto"/>
          <w:sz w:val="24"/>
          <w:szCs w:val="24"/>
          <w:lang w:val="uk-UA"/>
        </w:rPr>
        <w:t xml:space="preserve">: </w:t>
      </w:r>
      <w:hyperlink r:id="rId17" w:history="1">
        <w:r w:rsidRPr="00686FB3">
          <w:rPr>
            <w:rStyle w:val="a4"/>
            <w:color w:val="auto"/>
            <w:sz w:val="24"/>
            <w:szCs w:val="24"/>
            <w:u w:val="none"/>
            <w:lang w:val="uk-UA"/>
          </w:rPr>
          <w:t>https://my.gov.ua/info/department/1541/details</w:t>
        </w:r>
      </w:hyperlink>
    </w:p>
    <w:p w:rsidR="00686FB3" w:rsidRPr="00686FB3" w:rsidRDefault="00686FB3" w:rsidP="00686FB3">
      <w:pPr>
        <w:pStyle w:val="21"/>
        <w:numPr>
          <w:ilvl w:val="0"/>
          <w:numId w:val="3"/>
        </w:numPr>
        <w:shd w:val="clear" w:color="auto" w:fill="auto"/>
        <w:tabs>
          <w:tab w:val="left" w:pos="20"/>
        </w:tabs>
        <w:spacing w:line="240" w:lineRule="auto"/>
        <w:ind w:left="0" w:right="20" w:firstLine="567"/>
        <w:rPr>
          <w:rStyle w:val="a4"/>
          <w:color w:val="auto"/>
          <w:sz w:val="24"/>
          <w:szCs w:val="24"/>
          <w:u w:val="none"/>
          <w:lang w:val="uk-UA"/>
        </w:rPr>
      </w:pPr>
      <w:r w:rsidRPr="00686FB3">
        <w:rPr>
          <w:color w:val="auto"/>
          <w:sz w:val="24"/>
          <w:szCs w:val="24"/>
          <w:lang w:val="uk-UA"/>
        </w:rPr>
        <w:t xml:space="preserve">Офіційний вебпортал парламенту України Верховна Рада України. </w:t>
      </w:r>
      <w:r w:rsidRPr="00686FB3">
        <w:rPr>
          <w:color w:val="auto"/>
          <w:sz w:val="24"/>
          <w:szCs w:val="24"/>
          <w:lang w:val="en-US"/>
        </w:rPr>
        <w:t>URL</w:t>
      </w:r>
      <w:r w:rsidRPr="00686FB3">
        <w:rPr>
          <w:color w:val="auto"/>
          <w:sz w:val="24"/>
          <w:szCs w:val="24"/>
          <w:lang w:val="uk-UA"/>
        </w:rPr>
        <w:t xml:space="preserve">: </w:t>
      </w:r>
      <w:hyperlink r:id="rId18" w:history="1">
        <w:r w:rsidRPr="00686FB3">
          <w:rPr>
            <w:rStyle w:val="a4"/>
            <w:color w:val="auto"/>
            <w:sz w:val="24"/>
            <w:szCs w:val="24"/>
            <w:u w:val="none"/>
            <w:lang w:val="uk-UA"/>
          </w:rPr>
          <w:t>www.rada.gov.ua</w:t>
        </w:r>
      </w:hyperlink>
    </w:p>
    <w:p w:rsidR="00686FB3" w:rsidRPr="00686FB3" w:rsidRDefault="00686FB3" w:rsidP="00686FB3">
      <w:pPr>
        <w:pStyle w:val="21"/>
        <w:numPr>
          <w:ilvl w:val="0"/>
          <w:numId w:val="3"/>
        </w:numPr>
        <w:shd w:val="clear" w:color="auto" w:fill="auto"/>
        <w:tabs>
          <w:tab w:val="left" w:pos="20"/>
        </w:tabs>
        <w:spacing w:line="240" w:lineRule="auto"/>
        <w:ind w:left="0" w:right="20" w:firstLine="567"/>
        <w:rPr>
          <w:rStyle w:val="a4"/>
          <w:color w:val="auto"/>
          <w:sz w:val="24"/>
          <w:szCs w:val="24"/>
          <w:u w:val="none"/>
          <w:lang w:val="uk-UA"/>
        </w:rPr>
      </w:pPr>
      <w:r w:rsidRPr="00686FB3">
        <w:rPr>
          <w:color w:val="auto"/>
          <w:sz w:val="24"/>
          <w:szCs w:val="24"/>
          <w:shd w:val="clear" w:color="auto" w:fill="FFFFFF"/>
          <w:lang w:val="uk-UA"/>
        </w:rPr>
        <w:t xml:space="preserve">Офіційний веб-сайт Закарпатської обласної держадміністрації. </w:t>
      </w:r>
      <w:r w:rsidRPr="00686FB3">
        <w:rPr>
          <w:color w:val="auto"/>
          <w:sz w:val="24"/>
          <w:szCs w:val="24"/>
          <w:lang w:val="en-US"/>
        </w:rPr>
        <w:t>URL</w:t>
      </w:r>
      <w:r w:rsidRPr="00686FB3">
        <w:rPr>
          <w:color w:val="auto"/>
          <w:sz w:val="24"/>
          <w:szCs w:val="24"/>
          <w:lang w:val="uk-UA"/>
        </w:rPr>
        <w:t xml:space="preserve">: </w:t>
      </w:r>
      <w:hyperlink r:id="rId19" w:history="1">
        <w:r w:rsidRPr="00686FB3">
          <w:rPr>
            <w:rStyle w:val="a4"/>
            <w:color w:val="auto"/>
            <w:sz w:val="24"/>
            <w:szCs w:val="24"/>
            <w:u w:val="none"/>
            <w:lang w:val="uk-UA"/>
          </w:rPr>
          <w:t>https://carpathia.gov.ua/</w:t>
        </w:r>
      </w:hyperlink>
    </w:p>
    <w:p w:rsidR="00686FB3" w:rsidRPr="00686FB3" w:rsidRDefault="00686FB3" w:rsidP="00686FB3">
      <w:pPr>
        <w:pStyle w:val="21"/>
        <w:numPr>
          <w:ilvl w:val="0"/>
          <w:numId w:val="3"/>
        </w:numPr>
        <w:shd w:val="clear" w:color="auto" w:fill="auto"/>
        <w:tabs>
          <w:tab w:val="left" w:pos="20"/>
          <w:tab w:val="left" w:pos="558"/>
        </w:tabs>
        <w:spacing w:line="240" w:lineRule="auto"/>
        <w:ind w:left="0" w:right="20" w:firstLine="567"/>
        <w:rPr>
          <w:rStyle w:val="a4"/>
          <w:color w:val="auto"/>
          <w:sz w:val="24"/>
          <w:szCs w:val="24"/>
          <w:u w:val="none"/>
          <w:lang w:val="uk-UA"/>
        </w:rPr>
      </w:pPr>
      <w:r w:rsidRPr="00686FB3">
        <w:rPr>
          <w:color w:val="auto"/>
          <w:sz w:val="24"/>
          <w:szCs w:val="24"/>
          <w:shd w:val="clear" w:color="auto" w:fill="FFFFFF"/>
          <w:lang w:val="uk-UA"/>
        </w:rPr>
        <w:t xml:space="preserve">Офіційний сайт Державної служби статистики України </w:t>
      </w:r>
      <w:r w:rsidRPr="00686FB3">
        <w:rPr>
          <w:color w:val="auto"/>
          <w:sz w:val="24"/>
          <w:szCs w:val="24"/>
          <w:lang w:val="uk-UA"/>
        </w:rPr>
        <w:t xml:space="preserve">[Електронний ресурс]. – Режим доступу : </w:t>
      </w:r>
      <w:hyperlink r:id="rId20" w:history="1">
        <w:r w:rsidRPr="00686FB3">
          <w:rPr>
            <w:rStyle w:val="a4"/>
            <w:color w:val="auto"/>
            <w:sz w:val="24"/>
            <w:szCs w:val="24"/>
            <w:u w:val="none"/>
            <w:lang w:val="uk-UA"/>
          </w:rPr>
          <w:t>http://ukrstat.gov.ua</w:t>
        </w:r>
      </w:hyperlink>
    </w:p>
    <w:p w:rsidR="00686FB3" w:rsidRPr="00686FB3" w:rsidRDefault="00686FB3" w:rsidP="00686FB3">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86FB3">
        <w:rPr>
          <w:color w:val="auto"/>
          <w:sz w:val="24"/>
          <w:szCs w:val="24"/>
          <w:shd w:val="clear" w:color="auto" w:fill="FFFFFF"/>
          <w:lang w:val="uk-UA"/>
        </w:rPr>
        <w:t xml:space="preserve">Офіційний сайт Управління туризму та курортів Закарпатської обласної держадміністрації </w:t>
      </w:r>
      <w:r w:rsidRPr="00686FB3">
        <w:rPr>
          <w:color w:val="auto"/>
          <w:sz w:val="24"/>
          <w:szCs w:val="24"/>
          <w:lang w:val="uk-UA"/>
        </w:rPr>
        <w:t xml:space="preserve">[Електронний ресурс]. – Режим доступу : </w:t>
      </w:r>
      <w:r w:rsidRPr="00686FB3">
        <w:rPr>
          <w:color w:val="auto"/>
          <w:sz w:val="24"/>
          <w:szCs w:val="24"/>
          <w:shd w:val="clear" w:color="auto" w:fill="FFFFFF"/>
          <w:lang w:val="uk-UA"/>
        </w:rPr>
        <w:t>https://zaktour.gov.ua</w:t>
      </w:r>
    </w:p>
    <w:p w:rsidR="00686FB3" w:rsidRPr="00686FB3" w:rsidRDefault="00686FB3" w:rsidP="00686FB3">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86FB3">
        <w:rPr>
          <w:i/>
          <w:color w:val="auto"/>
          <w:sz w:val="24"/>
          <w:szCs w:val="24"/>
          <w:lang w:val="uk-UA"/>
        </w:rPr>
        <w:t>Pulido-Fernаndez J.,</w:t>
      </w:r>
      <w:r w:rsidRPr="00686FB3">
        <w:rPr>
          <w:i/>
          <w:color w:val="auto"/>
          <w:sz w:val="24"/>
          <w:szCs w:val="24"/>
          <w:lang w:val="en-US"/>
        </w:rPr>
        <w:t xml:space="preserve"> </w:t>
      </w:r>
      <w:r w:rsidRPr="00686FB3">
        <w:rPr>
          <w:i/>
          <w:color w:val="auto"/>
          <w:sz w:val="24"/>
          <w:szCs w:val="24"/>
          <w:lang w:val="uk-UA"/>
        </w:rPr>
        <w:t>Rodrіguez-Dіaz B.</w:t>
      </w:r>
      <w:r w:rsidRPr="00686FB3">
        <w:rPr>
          <w:color w:val="auto"/>
          <w:sz w:val="24"/>
          <w:szCs w:val="24"/>
          <w:lang w:val="uk-UA"/>
        </w:rPr>
        <w:t xml:space="preserve"> Sustainability as a Key Factor in Tourism Competitiveness: A Global Analysis. 2020. №12 (51). </w:t>
      </w:r>
      <w:r w:rsidRPr="00686FB3">
        <w:rPr>
          <w:color w:val="auto"/>
          <w:sz w:val="24"/>
          <w:szCs w:val="24"/>
          <w:lang w:val="en-US"/>
        </w:rPr>
        <w:t>URL</w:t>
      </w:r>
      <w:r w:rsidRPr="00686FB3">
        <w:rPr>
          <w:color w:val="auto"/>
          <w:sz w:val="24"/>
          <w:szCs w:val="24"/>
          <w:lang w:val="uk-UA"/>
        </w:rPr>
        <w:t>: Sustainability | An Open Access Journal from MDPI</w:t>
      </w:r>
    </w:p>
    <w:p w:rsidR="00686FB3" w:rsidRPr="00686FB3" w:rsidRDefault="00686FB3" w:rsidP="00686FB3">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86FB3">
        <w:rPr>
          <w:color w:val="auto"/>
          <w:sz w:val="24"/>
          <w:szCs w:val="24"/>
          <w:lang w:val="uk-UA"/>
        </w:rPr>
        <w:t xml:space="preserve">UNESCO: United Nations Educational, Scientific and Cultural Organization. </w:t>
      </w:r>
      <w:r w:rsidRPr="00686FB3">
        <w:rPr>
          <w:color w:val="auto"/>
          <w:sz w:val="24"/>
          <w:szCs w:val="24"/>
          <w:lang w:val="en-US"/>
        </w:rPr>
        <w:t>URL</w:t>
      </w:r>
      <w:r w:rsidRPr="00686FB3">
        <w:rPr>
          <w:color w:val="auto"/>
          <w:sz w:val="24"/>
          <w:szCs w:val="24"/>
          <w:lang w:val="uk-UA"/>
        </w:rPr>
        <w:t xml:space="preserve">: </w:t>
      </w:r>
      <w:hyperlink r:id="rId21" w:history="1">
        <w:r w:rsidRPr="00686FB3">
          <w:rPr>
            <w:rStyle w:val="a4"/>
            <w:color w:val="auto"/>
            <w:sz w:val="24"/>
            <w:szCs w:val="24"/>
            <w:u w:val="none"/>
            <w:lang w:val="uk-UA"/>
          </w:rPr>
          <w:t>https://en.unesco.org/</w:t>
        </w:r>
      </w:hyperlink>
    </w:p>
    <w:p w:rsidR="00DD140F" w:rsidRDefault="00DD140F" w:rsidP="0099799F">
      <w:pPr>
        <w:shd w:val="clear" w:color="auto" w:fill="FFFFFF"/>
        <w:spacing w:after="0" w:line="240" w:lineRule="auto"/>
        <w:jc w:val="center"/>
        <w:rPr>
          <w:rFonts w:ascii="Times New Roman" w:hAnsi="Times New Roman"/>
          <w:b/>
          <w:bCs/>
          <w:spacing w:val="-6"/>
          <w:sz w:val="24"/>
          <w:szCs w:val="24"/>
          <w:lang w:val="uk-UA"/>
        </w:rPr>
      </w:pPr>
    </w:p>
    <w:p w:rsidR="00686FB3" w:rsidRDefault="00686FB3" w:rsidP="0099799F">
      <w:pPr>
        <w:shd w:val="clear" w:color="auto" w:fill="FFFFFF"/>
        <w:spacing w:after="0" w:line="240" w:lineRule="auto"/>
        <w:jc w:val="center"/>
        <w:rPr>
          <w:rFonts w:ascii="Times New Roman" w:hAnsi="Times New Roman"/>
          <w:b/>
          <w:bCs/>
          <w:spacing w:val="-6"/>
          <w:sz w:val="24"/>
          <w:szCs w:val="24"/>
          <w:lang w:val="uk-UA"/>
        </w:rPr>
      </w:pPr>
    </w:p>
    <w:p w:rsidR="00686FB3" w:rsidRPr="00430C03" w:rsidRDefault="00686FB3" w:rsidP="0099799F">
      <w:pPr>
        <w:shd w:val="clear" w:color="auto" w:fill="FFFFFF"/>
        <w:spacing w:after="0" w:line="240" w:lineRule="auto"/>
        <w:jc w:val="center"/>
        <w:rPr>
          <w:rFonts w:ascii="Times New Roman" w:hAnsi="Times New Roman"/>
          <w:b/>
          <w:bCs/>
          <w:spacing w:val="-6"/>
          <w:sz w:val="24"/>
          <w:szCs w:val="24"/>
          <w:lang w:val="uk-UA"/>
        </w:rPr>
      </w:pPr>
    </w:p>
    <w:p w:rsidR="00DD140F" w:rsidRDefault="001B1ED5" w:rsidP="00E21A5E">
      <w:pPr>
        <w:keepNext/>
        <w:keepLines/>
        <w:spacing w:after="0"/>
        <w:ind w:hanging="10"/>
        <w:jc w:val="center"/>
        <w:outlineLvl w:val="0"/>
        <w:rPr>
          <w:rFonts w:ascii="Times New Roman" w:eastAsia="Arial" w:hAnsi="Times New Roman" w:cs="Times New Roman"/>
          <w:b/>
          <w:color w:val="0070C0"/>
          <w:sz w:val="24"/>
          <w:szCs w:val="24"/>
          <w:lang w:val="uk-UA"/>
        </w:rPr>
      </w:pPr>
      <w:r w:rsidRPr="000B4AEB">
        <w:rPr>
          <w:rFonts w:ascii="Times New Roman" w:eastAsia="Arial" w:hAnsi="Times New Roman" w:cs="Times New Roman"/>
          <w:b/>
          <w:color w:val="0070C0"/>
          <w:sz w:val="24"/>
          <w:szCs w:val="24"/>
          <w:lang w:val="uk-UA"/>
        </w:rPr>
        <w:t>Політика оцінювання</w:t>
      </w:r>
    </w:p>
    <w:p w:rsidR="001B1ED5" w:rsidRDefault="001B1ED5" w:rsidP="00E21A5E">
      <w:pPr>
        <w:keepNext/>
        <w:keepLines/>
        <w:spacing w:after="0"/>
        <w:ind w:hanging="10"/>
        <w:jc w:val="center"/>
        <w:outlineLvl w:val="0"/>
        <w:rPr>
          <w:rFonts w:ascii="Times New Roman" w:eastAsia="Arial" w:hAnsi="Times New Roman" w:cs="Times New Roman"/>
          <w:b/>
          <w:color w:val="0070C0"/>
          <w:sz w:val="24"/>
          <w:szCs w:val="24"/>
          <w:lang w:val="uk-UA"/>
        </w:rPr>
      </w:pPr>
      <w:r w:rsidRPr="000B4AEB">
        <w:rPr>
          <w:rFonts w:ascii="Times New Roman" w:eastAsia="Arial" w:hAnsi="Times New Roman" w:cs="Times New Roman"/>
          <w:b/>
          <w:color w:val="0070C0"/>
          <w:sz w:val="24"/>
          <w:szCs w:val="24"/>
          <w:lang w:val="uk-UA"/>
        </w:rPr>
        <w:t xml:space="preserve"> </w:t>
      </w:r>
    </w:p>
    <w:p w:rsidR="00686FB3" w:rsidRPr="000B4AEB" w:rsidRDefault="00686FB3" w:rsidP="00E21A5E">
      <w:pPr>
        <w:keepNext/>
        <w:keepLines/>
        <w:spacing w:after="0"/>
        <w:ind w:hanging="10"/>
        <w:jc w:val="center"/>
        <w:outlineLvl w:val="0"/>
        <w:rPr>
          <w:rFonts w:ascii="Times New Roman" w:eastAsia="Arial" w:hAnsi="Times New Roman" w:cs="Times New Roman"/>
          <w:b/>
          <w:color w:val="0070C0"/>
          <w:sz w:val="24"/>
          <w:szCs w:val="24"/>
          <w:lang w:val="uk-UA"/>
        </w:rPr>
      </w:pPr>
    </w:p>
    <w:p w:rsidR="00686FB3" w:rsidRPr="00686FB3" w:rsidRDefault="00686FB3" w:rsidP="00686FB3">
      <w:pPr>
        <w:pStyle w:val="7"/>
        <w:spacing w:before="0"/>
        <w:jc w:val="center"/>
        <w:rPr>
          <w:rFonts w:ascii="Times New Roman" w:hAnsi="Times New Roman" w:cs="Times New Roman"/>
          <w:b/>
          <w:i w:val="0"/>
          <w:color w:val="auto"/>
          <w:sz w:val="24"/>
          <w:szCs w:val="24"/>
          <w:lang w:val="uk-UA"/>
        </w:rPr>
      </w:pPr>
      <w:r w:rsidRPr="00686FB3">
        <w:rPr>
          <w:rFonts w:ascii="Times New Roman" w:hAnsi="Times New Roman" w:cs="Times New Roman"/>
          <w:b/>
          <w:i w:val="0"/>
          <w:color w:val="auto"/>
          <w:sz w:val="24"/>
          <w:szCs w:val="24"/>
          <w:lang w:val="uk-UA"/>
        </w:rPr>
        <w:t>Розподіл балів, які отримують здобувачі вищої освіти (модуль 1)</w:t>
      </w:r>
    </w:p>
    <w:p w:rsidR="00686FB3" w:rsidRPr="00E02632" w:rsidRDefault="00686FB3" w:rsidP="00686FB3">
      <w:pPr>
        <w:spacing w:after="0" w:line="240" w:lineRule="auto"/>
        <w:rPr>
          <w:lang w:val="uk-UA" w:eastAsia="ru-RU"/>
        </w:rPr>
      </w:pPr>
    </w:p>
    <w:tbl>
      <w:tblPr>
        <w:tblW w:w="494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554"/>
        <w:gridCol w:w="547"/>
        <w:gridCol w:w="554"/>
        <w:gridCol w:w="553"/>
        <w:gridCol w:w="554"/>
        <w:gridCol w:w="553"/>
        <w:gridCol w:w="553"/>
        <w:gridCol w:w="554"/>
        <w:gridCol w:w="490"/>
        <w:gridCol w:w="616"/>
        <w:gridCol w:w="1524"/>
        <w:gridCol w:w="1117"/>
        <w:gridCol w:w="23"/>
        <w:gridCol w:w="936"/>
      </w:tblGrid>
      <w:tr w:rsidR="00686FB3" w:rsidRPr="00E02632" w:rsidTr="009856CA">
        <w:trPr>
          <w:cantSplit/>
        </w:trPr>
        <w:tc>
          <w:tcPr>
            <w:tcW w:w="3928" w:type="pct"/>
            <w:gridSpan w:val="12"/>
            <w:tcMar>
              <w:left w:w="57" w:type="dxa"/>
              <w:right w:w="57" w:type="dxa"/>
            </w:tcMar>
            <w:vAlign w:val="center"/>
          </w:tcPr>
          <w:p w:rsidR="00686FB3" w:rsidRPr="00E02632" w:rsidRDefault="00686FB3" w:rsidP="009856CA">
            <w:pPr>
              <w:spacing w:after="0" w:line="240" w:lineRule="auto"/>
              <w:jc w:val="center"/>
              <w:rPr>
                <w:rFonts w:ascii="Times New Roman" w:hAnsi="Times New Roman"/>
                <w:b/>
                <w:sz w:val="24"/>
                <w:szCs w:val="24"/>
                <w:lang w:val="uk-UA"/>
              </w:rPr>
            </w:pPr>
            <w:r w:rsidRPr="00E02632">
              <w:rPr>
                <w:rFonts w:ascii="Times New Roman" w:hAnsi="Times New Roman"/>
                <w:b/>
                <w:sz w:val="24"/>
                <w:szCs w:val="24"/>
                <w:lang w:val="uk-UA"/>
              </w:rPr>
              <w:t>Поточне оцінювання та самостійна робота</w:t>
            </w:r>
          </w:p>
        </w:tc>
        <w:tc>
          <w:tcPr>
            <w:tcW w:w="576" w:type="pct"/>
            <w:tcMar>
              <w:left w:w="57" w:type="dxa"/>
              <w:right w:w="57" w:type="dxa"/>
            </w:tcMar>
            <w:vAlign w:val="center"/>
          </w:tcPr>
          <w:p w:rsidR="00686FB3" w:rsidRPr="00E02632" w:rsidRDefault="00686FB3" w:rsidP="009856CA">
            <w:pPr>
              <w:spacing w:after="0" w:line="240" w:lineRule="auto"/>
              <w:jc w:val="center"/>
              <w:rPr>
                <w:rFonts w:ascii="Times New Roman" w:hAnsi="Times New Roman"/>
                <w:b/>
                <w:sz w:val="20"/>
                <w:szCs w:val="20"/>
                <w:lang w:val="uk-UA"/>
              </w:rPr>
            </w:pPr>
            <w:r w:rsidRPr="00E02632">
              <w:rPr>
                <w:rFonts w:ascii="Times New Roman" w:hAnsi="Times New Roman"/>
                <w:b/>
                <w:sz w:val="20"/>
                <w:szCs w:val="20"/>
                <w:lang w:val="uk-UA"/>
              </w:rPr>
              <w:t>Модульна контрольна робота</w:t>
            </w:r>
          </w:p>
        </w:tc>
        <w:tc>
          <w:tcPr>
            <w:tcW w:w="495" w:type="pct"/>
            <w:gridSpan w:val="2"/>
            <w:tcMar>
              <w:left w:w="57" w:type="dxa"/>
              <w:right w:w="57" w:type="dxa"/>
            </w:tcMar>
            <w:vAlign w:val="center"/>
          </w:tcPr>
          <w:p w:rsidR="00686FB3" w:rsidRPr="00E02632" w:rsidRDefault="00686FB3" w:rsidP="009856CA">
            <w:pPr>
              <w:spacing w:after="0" w:line="240" w:lineRule="auto"/>
              <w:jc w:val="center"/>
              <w:rPr>
                <w:rFonts w:ascii="Times New Roman" w:hAnsi="Times New Roman"/>
                <w:b/>
                <w:sz w:val="20"/>
                <w:szCs w:val="20"/>
                <w:lang w:val="uk-UA"/>
              </w:rPr>
            </w:pPr>
            <w:r w:rsidRPr="00E02632">
              <w:rPr>
                <w:rFonts w:ascii="Times New Roman" w:hAnsi="Times New Roman"/>
                <w:b/>
                <w:sz w:val="20"/>
                <w:szCs w:val="20"/>
                <w:lang w:val="uk-UA"/>
              </w:rPr>
              <w:t>Сума</w:t>
            </w:r>
          </w:p>
        </w:tc>
      </w:tr>
      <w:tr w:rsidR="00686FB3" w:rsidRPr="00E02632" w:rsidTr="009856CA">
        <w:trPr>
          <w:cantSplit/>
        </w:trPr>
        <w:tc>
          <w:tcPr>
            <w:tcW w:w="291" w:type="pct"/>
            <w:tcMar>
              <w:left w:w="57" w:type="dxa"/>
              <w:right w:w="57" w:type="dxa"/>
            </w:tcMar>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Т1</w:t>
            </w:r>
          </w:p>
        </w:tc>
        <w:tc>
          <w:tcPr>
            <w:tcW w:w="285" w:type="pct"/>
            <w:tcMar>
              <w:left w:w="57" w:type="dxa"/>
              <w:right w:w="57" w:type="dxa"/>
            </w:tcMar>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Т2</w:t>
            </w:r>
          </w:p>
        </w:tc>
        <w:tc>
          <w:tcPr>
            <w:tcW w:w="282" w:type="pct"/>
            <w:shd w:val="clear" w:color="auto" w:fill="auto"/>
            <w:tcMar>
              <w:left w:w="57" w:type="dxa"/>
              <w:right w:w="57" w:type="dxa"/>
            </w:tcMar>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Т3</w:t>
            </w:r>
          </w:p>
        </w:tc>
        <w:tc>
          <w:tcPr>
            <w:tcW w:w="286" w:type="pct"/>
            <w:tcMar>
              <w:left w:w="57" w:type="dxa"/>
              <w:right w:w="57" w:type="dxa"/>
            </w:tcMar>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Т4</w:t>
            </w:r>
          </w:p>
        </w:tc>
        <w:tc>
          <w:tcPr>
            <w:tcW w:w="285" w:type="pct"/>
            <w:tcMar>
              <w:left w:w="57" w:type="dxa"/>
              <w:right w:w="57" w:type="dxa"/>
            </w:tcMar>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Т5</w:t>
            </w:r>
          </w:p>
        </w:tc>
        <w:tc>
          <w:tcPr>
            <w:tcW w:w="286" w:type="pct"/>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Т6</w:t>
            </w:r>
          </w:p>
        </w:tc>
        <w:tc>
          <w:tcPr>
            <w:tcW w:w="285" w:type="pct"/>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Т7</w:t>
            </w:r>
          </w:p>
        </w:tc>
        <w:tc>
          <w:tcPr>
            <w:tcW w:w="285" w:type="pct"/>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Т8</w:t>
            </w:r>
          </w:p>
        </w:tc>
        <w:tc>
          <w:tcPr>
            <w:tcW w:w="286" w:type="pct"/>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Т9</w:t>
            </w:r>
          </w:p>
        </w:tc>
        <w:tc>
          <w:tcPr>
            <w:tcW w:w="253" w:type="pct"/>
            <w:shd w:val="clear" w:color="auto" w:fill="auto"/>
            <w:tcMar>
              <w:left w:w="57" w:type="dxa"/>
              <w:right w:w="57" w:type="dxa"/>
            </w:tcMar>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Т10</w:t>
            </w:r>
          </w:p>
        </w:tc>
        <w:tc>
          <w:tcPr>
            <w:tcW w:w="318" w:type="pct"/>
            <w:shd w:val="clear" w:color="auto" w:fill="auto"/>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Т11</w:t>
            </w:r>
          </w:p>
        </w:tc>
        <w:tc>
          <w:tcPr>
            <w:tcW w:w="786" w:type="pct"/>
            <w:shd w:val="clear" w:color="auto" w:fill="auto"/>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Презентація проєкту стратегії</w:t>
            </w:r>
          </w:p>
        </w:tc>
        <w:tc>
          <w:tcPr>
            <w:tcW w:w="588" w:type="pct"/>
            <w:gridSpan w:val="2"/>
            <w:vMerge w:val="restart"/>
            <w:tcMar>
              <w:left w:w="57" w:type="dxa"/>
              <w:right w:w="57" w:type="dxa"/>
            </w:tcMar>
            <w:vAlign w:val="center"/>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35</w:t>
            </w:r>
          </w:p>
        </w:tc>
        <w:tc>
          <w:tcPr>
            <w:tcW w:w="483" w:type="pct"/>
            <w:vMerge w:val="restart"/>
            <w:tcMar>
              <w:left w:w="57" w:type="dxa"/>
              <w:right w:w="57" w:type="dxa"/>
            </w:tcMar>
            <w:vAlign w:val="center"/>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b/>
                <w:sz w:val="24"/>
                <w:szCs w:val="24"/>
                <w:lang w:val="uk-UA"/>
              </w:rPr>
              <w:t>100</w:t>
            </w:r>
          </w:p>
        </w:tc>
      </w:tr>
      <w:tr w:rsidR="00686FB3" w:rsidRPr="00E02632" w:rsidTr="009856CA">
        <w:trPr>
          <w:cantSplit/>
        </w:trPr>
        <w:tc>
          <w:tcPr>
            <w:tcW w:w="291" w:type="pct"/>
            <w:tcMar>
              <w:left w:w="57" w:type="dxa"/>
              <w:right w:w="57" w:type="dxa"/>
            </w:tcMar>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3</w:t>
            </w:r>
          </w:p>
        </w:tc>
        <w:tc>
          <w:tcPr>
            <w:tcW w:w="285" w:type="pct"/>
            <w:tcMar>
              <w:left w:w="57" w:type="dxa"/>
              <w:right w:w="57" w:type="dxa"/>
            </w:tcMar>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3</w:t>
            </w:r>
          </w:p>
        </w:tc>
        <w:tc>
          <w:tcPr>
            <w:tcW w:w="282" w:type="pct"/>
            <w:shd w:val="clear" w:color="auto" w:fill="auto"/>
            <w:tcMar>
              <w:left w:w="57" w:type="dxa"/>
              <w:right w:w="57" w:type="dxa"/>
            </w:tcMar>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3</w:t>
            </w:r>
          </w:p>
        </w:tc>
        <w:tc>
          <w:tcPr>
            <w:tcW w:w="286" w:type="pct"/>
            <w:tcMar>
              <w:left w:w="57" w:type="dxa"/>
              <w:right w:w="57" w:type="dxa"/>
            </w:tcMar>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3</w:t>
            </w:r>
          </w:p>
        </w:tc>
        <w:tc>
          <w:tcPr>
            <w:tcW w:w="285" w:type="pct"/>
            <w:tcMar>
              <w:left w:w="57" w:type="dxa"/>
              <w:right w:w="57" w:type="dxa"/>
            </w:tcMar>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3</w:t>
            </w:r>
          </w:p>
        </w:tc>
        <w:tc>
          <w:tcPr>
            <w:tcW w:w="286" w:type="pct"/>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3</w:t>
            </w:r>
          </w:p>
        </w:tc>
        <w:tc>
          <w:tcPr>
            <w:tcW w:w="285" w:type="pct"/>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3</w:t>
            </w:r>
          </w:p>
        </w:tc>
        <w:tc>
          <w:tcPr>
            <w:tcW w:w="285" w:type="pct"/>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3</w:t>
            </w:r>
          </w:p>
        </w:tc>
        <w:tc>
          <w:tcPr>
            <w:tcW w:w="286" w:type="pct"/>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3</w:t>
            </w:r>
          </w:p>
        </w:tc>
        <w:tc>
          <w:tcPr>
            <w:tcW w:w="253" w:type="pct"/>
            <w:shd w:val="clear" w:color="auto" w:fill="auto"/>
            <w:tcMar>
              <w:left w:w="57" w:type="dxa"/>
              <w:right w:w="57" w:type="dxa"/>
            </w:tcMar>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3</w:t>
            </w:r>
          </w:p>
        </w:tc>
        <w:tc>
          <w:tcPr>
            <w:tcW w:w="318" w:type="pct"/>
            <w:shd w:val="clear" w:color="auto" w:fill="auto"/>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10</w:t>
            </w:r>
          </w:p>
        </w:tc>
        <w:tc>
          <w:tcPr>
            <w:tcW w:w="786" w:type="pct"/>
            <w:shd w:val="clear" w:color="auto" w:fill="auto"/>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25</w:t>
            </w:r>
          </w:p>
        </w:tc>
        <w:tc>
          <w:tcPr>
            <w:tcW w:w="588" w:type="pct"/>
            <w:gridSpan w:val="2"/>
            <w:vMerge/>
            <w:tcMar>
              <w:left w:w="57" w:type="dxa"/>
              <w:right w:w="57" w:type="dxa"/>
            </w:tcMar>
          </w:tcPr>
          <w:p w:rsidR="00686FB3" w:rsidRPr="00E02632" w:rsidRDefault="00686FB3" w:rsidP="009856CA">
            <w:pPr>
              <w:spacing w:after="0" w:line="240" w:lineRule="auto"/>
              <w:jc w:val="center"/>
              <w:rPr>
                <w:rFonts w:ascii="Times New Roman" w:hAnsi="Times New Roman"/>
                <w:sz w:val="24"/>
                <w:szCs w:val="24"/>
                <w:lang w:val="uk-UA"/>
              </w:rPr>
            </w:pPr>
          </w:p>
        </w:tc>
        <w:tc>
          <w:tcPr>
            <w:tcW w:w="483" w:type="pct"/>
            <w:vMerge/>
            <w:tcMar>
              <w:left w:w="57" w:type="dxa"/>
              <w:right w:w="57" w:type="dxa"/>
            </w:tcMar>
          </w:tcPr>
          <w:p w:rsidR="00686FB3" w:rsidRPr="00E02632" w:rsidRDefault="00686FB3" w:rsidP="009856CA">
            <w:pPr>
              <w:spacing w:after="0" w:line="240" w:lineRule="auto"/>
              <w:jc w:val="center"/>
              <w:rPr>
                <w:rFonts w:ascii="Times New Roman" w:hAnsi="Times New Roman"/>
                <w:sz w:val="24"/>
                <w:szCs w:val="24"/>
                <w:lang w:val="uk-UA"/>
              </w:rPr>
            </w:pPr>
          </w:p>
        </w:tc>
      </w:tr>
    </w:tbl>
    <w:p w:rsidR="00686FB3" w:rsidRPr="00E02632" w:rsidRDefault="00686FB3" w:rsidP="00686FB3">
      <w:pPr>
        <w:spacing w:after="0" w:line="240" w:lineRule="auto"/>
        <w:ind w:firstLine="600"/>
        <w:rPr>
          <w:rFonts w:ascii="Times New Roman" w:hAnsi="Times New Roman"/>
          <w:sz w:val="24"/>
          <w:szCs w:val="24"/>
          <w:lang w:val="uk-UA"/>
        </w:rPr>
      </w:pPr>
      <w:r w:rsidRPr="00E02632">
        <w:rPr>
          <w:rFonts w:ascii="Times New Roman" w:hAnsi="Times New Roman"/>
          <w:sz w:val="24"/>
          <w:szCs w:val="24"/>
          <w:lang w:val="uk-UA"/>
        </w:rPr>
        <w:t>Т1, Т2 ... – теми</w:t>
      </w:r>
    </w:p>
    <w:p w:rsidR="00686FB3" w:rsidRDefault="00686FB3" w:rsidP="00686FB3">
      <w:pPr>
        <w:pStyle w:val="7"/>
        <w:spacing w:before="0"/>
        <w:jc w:val="center"/>
        <w:rPr>
          <w:rFonts w:ascii="Times New Roman" w:eastAsiaTheme="minorHAnsi" w:hAnsi="Times New Roman" w:cstheme="minorBidi"/>
          <w:b/>
          <w:i w:val="0"/>
          <w:color w:val="auto"/>
          <w:sz w:val="24"/>
          <w:szCs w:val="24"/>
          <w:lang w:val="uk-UA"/>
        </w:rPr>
      </w:pPr>
    </w:p>
    <w:p w:rsidR="00686FB3" w:rsidRPr="00686FB3" w:rsidRDefault="00686FB3" w:rsidP="00686FB3">
      <w:pPr>
        <w:rPr>
          <w:lang w:val="uk-UA"/>
        </w:rPr>
      </w:pPr>
    </w:p>
    <w:p w:rsidR="00686FB3" w:rsidRPr="00686FB3" w:rsidRDefault="00686FB3" w:rsidP="00686FB3">
      <w:pPr>
        <w:pStyle w:val="7"/>
        <w:spacing w:before="0"/>
        <w:jc w:val="center"/>
        <w:rPr>
          <w:rFonts w:ascii="Times New Roman" w:hAnsi="Times New Roman" w:cs="Times New Roman"/>
          <w:b/>
          <w:i w:val="0"/>
          <w:color w:val="auto"/>
          <w:sz w:val="24"/>
          <w:szCs w:val="24"/>
          <w:lang w:val="uk-UA"/>
        </w:rPr>
      </w:pPr>
      <w:r w:rsidRPr="00686FB3">
        <w:rPr>
          <w:rFonts w:ascii="Times New Roman" w:hAnsi="Times New Roman" w:cs="Times New Roman"/>
          <w:b/>
          <w:i w:val="0"/>
          <w:color w:val="auto"/>
          <w:sz w:val="24"/>
          <w:szCs w:val="24"/>
          <w:lang w:val="uk-UA"/>
        </w:rPr>
        <w:lastRenderedPageBreak/>
        <w:t>Розподіл балів, які отримують здобувачі вищої освіти (модуль</w:t>
      </w:r>
      <w:r>
        <w:rPr>
          <w:rFonts w:ascii="Times New Roman" w:hAnsi="Times New Roman" w:cs="Times New Roman"/>
          <w:b/>
          <w:i w:val="0"/>
          <w:color w:val="auto"/>
          <w:sz w:val="24"/>
          <w:szCs w:val="24"/>
          <w:lang w:val="uk-UA"/>
        </w:rPr>
        <w:t xml:space="preserve"> 2</w:t>
      </w:r>
      <w:r w:rsidRPr="00686FB3">
        <w:rPr>
          <w:rFonts w:ascii="Times New Roman" w:hAnsi="Times New Roman" w:cs="Times New Roman"/>
          <w:b/>
          <w:i w:val="0"/>
          <w:color w:val="auto"/>
          <w:sz w:val="24"/>
          <w:szCs w:val="24"/>
          <w:lang w:val="uk-UA"/>
        </w:rPr>
        <w:t>)</w:t>
      </w:r>
    </w:p>
    <w:p w:rsidR="00686FB3" w:rsidRPr="00E02632" w:rsidRDefault="00686FB3" w:rsidP="00686FB3">
      <w:pPr>
        <w:pStyle w:val="7"/>
        <w:spacing w:before="0"/>
        <w:jc w:val="center"/>
        <w:rPr>
          <w:b/>
          <w:lang w:val="uk-UA"/>
        </w:rPr>
      </w:pPr>
    </w:p>
    <w:p w:rsidR="00686FB3" w:rsidRPr="00E02632" w:rsidRDefault="00686FB3" w:rsidP="00686FB3">
      <w:pPr>
        <w:spacing w:after="0" w:line="240" w:lineRule="auto"/>
        <w:rPr>
          <w:lang w:val="uk-UA" w:eastAsia="ru-RU"/>
        </w:rPr>
      </w:pPr>
    </w:p>
    <w:tbl>
      <w:tblPr>
        <w:tblW w:w="494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830"/>
        <w:gridCol w:w="832"/>
        <w:gridCol w:w="828"/>
        <w:gridCol w:w="694"/>
        <w:gridCol w:w="834"/>
        <w:gridCol w:w="969"/>
        <w:gridCol w:w="1663"/>
        <w:gridCol w:w="1250"/>
        <w:gridCol w:w="23"/>
        <w:gridCol w:w="938"/>
      </w:tblGrid>
      <w:tr w:rsidR="00686FB3" w:rsidRPr="00E02632" w:rsidTr="009856CA">
        <w:trPr>
          <w:cantSplit/>
        </w:trPr>
        <w:tc>
          <w:tcPr>
            <w:tcW w:w="3859" w:type="pct"/>
            <w:gridSpan w:val="8"/>
            <w:tcMar>
              <w:left w:w="57" w:type="dxa"/>
              <w:right w:w="57" w:type="dxa"/>
            </w:tcMar>
            <w:vAlign w:val="center"/>
          </w:tcPr>
          <w:p w:rsidR="00686FB3" w:rsidRPr="00E02632" w:rsidRDefault="00686FB3" w:rsidP="009856CA">
            <w:pPr>
              <w:spacing w:after="0" w:line="240" w:lineRule="auto"/>
              <w:jc w:val="center"/>
              <w:rPr>
                <w:rFonts w:ascii="Times New Roman" w:hAnsi="Times New Roman"/>
                <w:b/>
                <w:sz w:val="24"/>
                <w:szCs w:val="24"/>
                <w:lang w:val="uk-UA"/>
              </w:rPr>
            </w:pPr>
            <w:r w:rsidRPr="00E02632">
              <w:rPr>
                <w:rFonts w:ascii="Times New Roman" w:hAnsi="Times New Roman"/>
                <w:b/>
                <w:sz w:val="24"/>
                <w:szCs w:val="24"/>
                <w:lang w:val="uk-UA"/>
              </w:rPr>
              <w:t>Поточне оцінювання та самостійна робота</w:t>
            </w:r>
          </w:p>
        </w:tc>
        <w:tc>
          <w:tcPr>
            <w:tcW w:w="645" w:type="pct"/>
            <w:tcMar>
              <w:left w:w="57" w:type="dxa"/>
              <w:right w:w="57" w:type="dxa"/>
            </w:tcMar>
            <w:vAlign w:val="center"/>
          </w:tcPr>
          <w:p w:rsidR="00686FB3" w:rsidRPr="00E02632" w:rsidRDefault="00686FB3" w:rsidP="009856CA">
            <w:pPr>
              <w:spacing w:after="0" w:line="240" w:lineRule="auto"/>
              <w:jc w:val="center"/>
              <w:rPr>
                <w:rFonts w:ascii="Times New Roman" w:hAnsi="Times New Roman"/>
                <w:b/>
                <w:sz w:val="20"/>
                <w:szCs w:val="20"/>
                <w:lang w:val="uk-UA"/>
              </w:rPr>
            </w:pPr>
            <w:r w:rsidRPr="00E02632">
              <w:rPr>
                <w:rFonts w:ascii="Times New Roman" w:hAnsi="Times New Roman"/>
                <w:b/>
                <w:sz w:val="20"/>
                <w:szCs w:val="20"/>
                <w:lang w:val="uk-UA"/>
              </w:rPr>
              <w:t>Модульна контрольна робота</w:t>
            </w:r>
          </w:p>
        </w:tc>
        <w:tc>
          <w:tcPr>
            <w:tcW w:w="496" w:type="pct"/>
            <w:gridSpan w:val="2"/>
            <w:tcMar>
              <w:left w:w="57" w:type="dxa"/>
              <w:right w:w="57" w:type="dxa"/>
            </w:tcMar>
            <w:vAlign w:val="center"/>
          </w:tcPr>
          <w:p w:rsidR="00686FB3" w:rsidRPr="00E02632" w:rsidRDefault="00686FB3" w:rsidP="009856CA">
            <w:pPr>
              <w:spacing w:after="0" w:line="240" w:lineRule="auto"/>
              <w:jc w:val="center"/>
              <w:rPr>
                <w:rFonts w:ascii="Times New Roman" w:hAnsi="Times New Roman"/>
                <w:b/>
                <w:sz w:val="20"/>
                <w:szCs w:val="20"/>
                <w:lang w:val="uk-UA"/>
              </w:rPr>
            </w:pPr>
            <w:r w:rsidRPr="00E02632">
              <w:rPr>
                <w:rFonts w:ascii="Times New Roman" w:hAnsi="Times New Roman"/>
                <w:b/>
                <w:sz w:val="20"/>
                <w:szCs w:val="20"/>
                <w:lang w:val="uk-UA"/>
              </w:rPr>
              <w:t>Сума</w:t>
            </w:r>
          </w:p>
        </w:tc>
      </w:tr>
      <w:tr w:rsidR="00686FB3" w:rsidRPr="00E02632" w:rsidTr="009856CA">
        <w:trPr>
          <w:cantSplit/>
        </w:trPr>
        <w:tc>
          <w:tcPr>
            <w:tcW w:w="429" w:type="pct"/>
            <w:tcMar>
              <w:left w:w="57" w:type="dxa"/>
              <w:right w:w="57" w:type="dxa"/>
            </w:tcMar>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Т12</w:t>
            </w:r>
          </w:p>
        </w:tc>
        <w:tc>
          <w:tcPr>
            <w:tcW w:w="428" w:type="pct"/>
            <w:tcMar>
              <w:left w:w="57" w:type="dxa"/>
              <w:right w:w="57" w:type="dxa"/>
            </w:tcMar>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Т13</w:t>
            </w:r>
          </w:p>
        </w:tc>
        <w:tc>
          <w:tcPr>
            <w:tcW w:w="429" w:type="pct"/>
            <w:shd w:val="clear" w:color="auto" w:fill="auto"/>
            <w:tcMar>
              <w:left w:w="57" w:type="dxa"/>
              <w:right w:w="57" w:type="dxa"/>
            </w:tcMar>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Т14</w:t>
            </w:r>
          </w:p>
        </w:tc>
        <w:tc>
          <w:tcPr>
            <w:tcW w:w="427" w:type="pct"/>
            <w:tcMar>
              <w:left w:w="57" w:type="dxa"/>
              <w:right w:w="57" w:type="dxa"/>
            </w:tcMar>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Т15</w:t>
            </w:r>
          </w:p>
        </w:tc>
        <w:tc>
          <w:tcPr>
            <w:tcW w:w="358" w:type="pct"/>
            <w:tcMar>
              <w:left w:w="57" w:type="dxa"/>
              <w:right w:w="57" w:type="dxa"/>
            </w:tcMar>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Т16</w:t>
            </w:r>
          </w:p>
        </w:tc>
        <w:tc>
          <w:tcPr>
            <w:tcW w:w="430" w:type="pct"/>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Т17</w:t>
            </w:r>
          </w:p>
        </w:tc>
        <w:tc>
          <w:tcPr>
            <w:tcW w:w="500" w:type="pct"/>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Т18</w:t>
            </w:r>
          </w:p>
          <w:p w:rsidR="00686FB3" w:rsidRPr="00E02632" w:rsidRDefault="00686FB3" w:rsidP="009856CA">
            <w:pPr>
              <w:spacing w:after="0" w:line="240" w:lineRule="auto"/>
              <w:jc w:val="center"/>
              <w:rPr>
                <w:rFonts w:ascii="Times New Roman" w:hAnsi="Times New Roman"/>
                <w:sz w:val="24"/>
                <w:szCs w:val="24"/>
                <w:lang w:val="uk-UA"/>
              </w:rPr>
            </w:pPr>
          </w:p>
        </w:tc>
        <w:tc>
          <w:tcPr>
            <w:tcW w:w="858" w:type="pct"/>
            <w:shd w:val="clear" w:color="auto" w:fill="auto"/>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Презентація проєкту стратегії</w:t>
            </w:r>
          </w:p>
        </w:tc>
        <w:tc>
          <w:tcPr>
            <w:tcW w:w="657" w:type="pct"/>
            <w:gridSpan w:val="2"/>
            <w:vMerge w:val="restart"/>
            <w:tcMar>
              <w:left w:w="57" w:type="dxa"/>
              <w:right w:w="57" w:type="dxa"/>
            </w:tcMar>
            <w:vAlign w:val="center"/>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35</w:t>
            </w:r>
          </w:p>
        </w:tc>
        <w:tc>
          <w:tcPr>
            <w:tcW w:w="484" w:type="pct"/>
            <w:vMerge w:val="restart"/>
            <w:tcMar>
              <w:left w:w="57" w:type="dxa"/>
              <w:right w:w="57" w:type="dxa"/>
            </w:tcMar>
            <w:vAlign w:val="center"/>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b/>
                <w:sz w:val="24"/>
                <w:szCs w:val="24"/>
                <w:lang w:val="uk-UA"/>
              </w:rPr>
              <w:t>100</w:t>
            </w:r>
          </w:p>
        </w:tc>
      </w:tr>
      <w:tr w:rsidR="00686FB3" w:rsidRPr="00E02632" w:rsidTr="009856CA">
        <w:trPr>
          <w:cantSplit/>
        </w:trPr>
        <w:tc>
          <w:tcPr>
            <w:tcW w:w="429" w:type="pct"/>
            <w:tcMar>
              <w:left w:w="57" w:type="dxa"/>
              <w:right w:w="57" w:type="dxa"/>
            </w:tcMar>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5</w:t>
            </w:r>
          </w:p>
        </w:tc>
        <w:tc>
          <w:tcPr>
            <w:tcW w:w="428" w:type="pct"/>
            <w:tcMar>
              <w:left w:w="57" w:type="dxa"/>
              <w:right w:w="57" w:type="dxa"/>
            </w:tcMar>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5</w:t>
            </w:r>
          </w:p>
        </w:tc>
        <w:tc>
          <w:tcPr>
            <w:tcW w:w="429" w:type="pct"/>
            <w:shd w:val="clear" w:color="auto" w:fill="auto"/>
            <w:tcMar>
              <w:left w:w="57" w:type="dxa"/>
              <w:right w:w="57" w:type="dxa"/>
            </w:tcMar>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6</w:t>
            </w:r>
          </w:p>
        </w:tc>
        <w:tc>
          <w:tcPr>
            <w:tcW w:w="427" w:type="pct"/>
            <w:tcMar>
              <w:left w:w="57" w:type="dxa"/>
              <w:right w:w="57" w:type="dxa"/>
            </w:tcMar>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6</w:t>
            </w:r>
          </w:p>
        </w:tc>
        <w:tc>
          <w:tcPr>
            <w:tcW w:w="358" w:type="pct"/>
            <w:tcMar>
              <w:left w:w="57" w:type="dxa"/>
              <w:right w:w="57" w:type="dxa"/>
            </w:tcMar>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6</w:t>
            </w:r>
          </w:p>
        </w:tc>
        <w:tc>
          <w:tcPr>
            <w:tcW w:w="430" w:type="pct"/>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6</w:t>
            </w:r>
          </w:p>
        </w:tc>
        <w:tc>
          <w:tcPr>
            <w:tcW w:w="500" w:type="pct"/>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6</w:t>
            </w:r>
          </w:p>
          <w:p w:rsidR="00686FB3" w:rsidRPr="00E02632" w:rsidRDefault="00686FB3" w:rsidP="009856CA">
            <w:pPr>
              <w:spacing w:after="0" w:line="240" w:lineRule="auto"/>
              <w:jc w:val="center"/>
              <w:rPr>
                <w:rFonts w:ascii="Times New Roman" w:hAnsi="Times New Roman"/>
                <w:sz w:val="24"/>
                <w:szCs w:val="24"/>
                <w:lang w:val="uk-UA"/>
              </w:rPr>
            </w:pPr>
          </w:p>
        </w:tc>
        <w:tc>
          <w:tcPr>
            <w:tcW w:w="858" w:type="pct"/>
            <w:shd w:val="clear" w:color="auto" w:fill="auto"/>
          </w:tcPr>
          <w:p w:rsidR="00686FB3" w:rsidRPr="00E02632" w:rsidRDefault="00686FB3" w:rsidP="009856CA">
            <w:pPr>
              <w:spacing w:after="0" w:line="240" w:lineRule="auto"/>
              <w:jc w:val="center"/>
              <w:rPr>
                <w:rFonts w:ascii="Times New Roman" w:hAnsi="Times New Roman"/>
                <w:sz w:val="24"/>
                <w:szCs w:val="24"/>
                <w:lang w:val="uk-UA"/>
              </w:rPr>
            </w:pPr>
            <w:r w:rsidRPr="00E02632">
              <w:rPr>
                <w:rFonts w:ascii="Times New Roman" w:hAnsi="Times New Roman"/>
                <w:sz w:val="24"/>
                <w:szCs w:val="24"/>
                <w:lang w:val="uk-UA"/>
              </w:rPr>
              <w:t>25</w:t>
            </w:r>
          </w:p>
        </w:tc>
        <w:tc>
          <w:tcPr>
            <w:tcW w:w="657" w:type="pct"/>
            <w:gridSpan w:val="2"/>
            <w:vMerge/>
            <w:tcMar>
              <w:left w:w="57" w:type="dxa"/>
              <w:right w:w="57" w:type="dxa"/>
            </w:tcMar>
          </w:tcPr>
          <w:p w:rsidR="00686FB3" w:rsidRPr="00E02632" w:rsidRDefault="00686FB3" w:rsidP="009856CA">
            <w:pPr>
              <w:spacing w:after="0" w:line="240" w:lineRule="auto"/>
              <w:jc w:val="center"/>
              <w:rPr>
                <w:rFonts w:ascii="Times New Roman" w:hAnsi="Times New Roman"/>
                <w:sz w:val="24"/>
                <w:szCs w:val="24"/>
                <w:lang w:val="uk-UA"/>
              </w:rPr>
            </w:pPr>
          </w:p>
        </w:tc>
        <w:tc>
          <w:tcPr>
            <w:tcW w:w="484" w:type="pct"/>
            <w:vMerge/>
            <w:tcMar>
              <w:left w:w="57" w:type="dxa"/>
              <w:right w:w="57" w:type="dxa"/>
            </w:tcMar>
          </w:tcPr>
          <w:p w:rsidR="00686FB3" w:rsidRPr="00E02632" w:rsidRDefault="00686FB3" w:rsidP="009856CA">
            <w:pPr>
              <w:spacing w:after="0" w:line="240" w:lineRule="auto"/>
              <w:jc w:val="center"/>
              <w:rPr>
                <w:rFonts w:ascii="Times New Roman" w:hAnsi="Times New Roman"/>
                <w:sz w:val="24"/>
                <w:szCs w:val="24"/>
                <w:lang w:val="uk-UA"/>
              </w:rPr>
            </w:pPr>
          </w:p>
        </w:tc>
      </w:tr>
    </w:tbl>
    <w:p w:rsidR="00686FB3" w:rsidRPr="00E02632" w:rsidRDefault="00686FB3" w:rsidP="00686FB3">
      <w:pPr>
        <w:spacing w:after="0" w:line="240" w:lineRule="auto"/>
        <w:ind w:firstLine="600"/>
        <w:rPr>
          <w:rFonts w:ascii="Times New Roman" w:hAnsi="Times New Roman"/>
          <w:sz w:val="24"/>
          <w:szCs w:val="24"/>
          <w:lang w:val="uk-UA"/>
        </w:rPr>
      </w:pPr>
      <w:r w:rsidRPr="00E02632">
        <w:rPr>
          <w:rFonts w:ascii="Times New Roman" w:hAnsi="Times New Roman"/>
          <w:sz w:val="24"/>
          <w:szCs w:val="24"/>
          <w:lang w:val="uk-UA"/>
        </w:rPr>
        <w:t>Т12, Т13 ... – теми</w:t>
      </w:r>
    </w:p>
    <w:p w:rsidR="00686FB3" w:rsidRPr="00E02632" w:rsidRDefault="00686FB3" w:rsidP="00686FB3">
      <w:pPr>
        <w:shd w:val="clear" w:color="auto" w:fill="FFFFFF"/>
        <w:autoSpaceDE w:val="0"/>
        <w:autoSpaceDN w:val="0"/>
        <w:adjustRightInd w:val="0"/>
        <w:spacing w:after="0" w:line="240" w:lineRule="auto"/>
        <w:rPr>
          <w:rFonts w:ascii="Times New Roman" w:hAnsi="Times New Roman"/>
          <w:b/>
          <w:iCs/>
          <w:sz w:val="24"/>
          <w:szCs w:val="24"/>
          <w:lang w:val="uk-UA"/>
        </w:rPr>
      </w:pPr>
    </w:p>
    <w:p w:rsidR="00686FB3" w:rsidRPr="00E02632" w:rsidRDefault="00686FB3" w:rsidP="00686FB3">
      <w:pPr>
        <w:shd w:val="clear" w:color="auto" w:fill="FFFFFF"/>
        <w:autoSpaceDE w:val="0"/>
        <w:autoSpaceDN w:val="0"/>
        <w:adjustRightInd w:val="0"/>
        <w:spacing w:after="0" w:line="240" w:lineRule="auto"/>
        <w:jc w:val="center"/>
        <w:rPr>
          <w:rFonts w:ascii="Times New Roman" w:hAnsi="Times New Roman"/>
          <w:b/>
          <w:iCs/>
          <w:sz w:val="24"/>
          <w:szCs w:val="24"/>
          <w:lang w:val="uk-UA"/>
        </w:rPr>
      </w:pPr>
    </w:p>
    <w:p w:rsidR="00686FB3" w:rsidRPr="00E02632" w:rsidRDefault="00686FB3" w:rsidP="00686FB3">
      <w:pPr>
        <w:shd w:val="clear" w:color="auto" w:fill="FFFFFF"/>
        <w:autoSpaceDE w:val="0"/>
        <w:autoSpaceDN w:val="0"/>
        <w:adjustRightInd w:val="0"/>
        <w:spacing w:after="0" w:line="240" w:lineRule="auto"/>
        <w:jc w:val="center"/>
        <w:rPr>
          <w:rFonts w:ascii="Times New Roman" w:hAnsi="Times New Roman"/>
          <w:b/>
          <w:iCs/>
          <w:sz w:val="24"/>
          <w:szCs w:val="24"/>
          <w:lang w:val="uk-UA"/>
        </w:rPr>
      </w:pPr>
    </w:p>
    <w:p w:rsidR="00686FB3" w:rsidRPr="00E02632" w:rsidRDefault="00686FB3" w:rsidP="00686FB3">
      <w:pPr>
        <w:shd w:val="clear" w:color="auto" w:fill="FFFFFF"/>
        <w:autoSpaceDE w:val="0"/>
        <w:autoSpaceDN w:val="0"/>
        <w:adjustRightInd w:val="0"/>
        <w:spacing w:after="0" w:line="240" w:lineRule="auto"/>
        <w:jc w:val="center"/>
        <w:rPr>
          <w:rFonts w:ascii="Times New Roman" w:hAnsi="Times New Roman"/>
          <w:b/>
          <w:iCs/>
          <w:sz w:val="24"/>
          <w:szCs w:val="24"/>
          <w:lang w:val="uk-UA"/>
        </w:rPr>
      </w:pPr>
      <w:r w:rsidRPr="00E02632">
        <w:rPr>
          <w:rFonts w:ascii="Times New Roman" w:hAnsi="Times New Roman"/>
          <w:b/>
          <w:iCs/>
          <w:sz w:val="24"/>
          <w:szCs w:val="24"/>
          <w:lang w:val="uk-UA"/>
        </w:rPr>
        <w:t>Оцінювання окремих видів навчальної роботи з дисципліни</w:t>
      </w:r>
    </w:p>
    <w:p w:rsidR="00686FB3" w:rsidRPr="00E02632" w:rsidRDefault="00686FB3" w:rsidP="00686FB3">
      <w:pPr>
        <w:shd w:val="clear" w:color="auto" w:fill="FFFFFF"/>
        <w:autoSpaceDE w:val="0"/>
        <w:autoSpaceDN w:val="0"/>
        <w:adjustRightInd w:val="0"/>
        <w:spacing w:after="0" w:line="240" w:lineRule="auto"/>
        <w:rPr>
          <w:rFonts w:ascii="Times New Roman" w:hAnsi="Times New Roman"/>
          <w:b/>
          <w:i/>
          <w:iCs/>
          <w:sz w:val="24"/>
          <w:szCs w:val="24"/>
          <w:lang w:val="uk-UA"/>
        </w:rPr>
      </w:pPr>
    </w:p>
    <w:tbl>
      <w:tblPr>
        <w:tblStyle w:val="a3"/>
        <w:tblW w:w="10206" w:type="dxa"/>
        <w:tblInd w:w="108" w:type="dxa"/>
        <w:tblLayout w:type="fixed"/>
        <w:tblLook w:val="04A0" w:firstRow="1" w:lastRow="0" w:firstColumn="1" w:lastColumn="0" w:noHBand="0" w:noVBand="1"/>
      </w:tblPr>
      <w:tblGrid>
        <w:gridCol w:w="4678"/>
        <w:gridCol w:w="992"/>
        <w:gridCol w:w="1560"/>
        <w:gridCol w:w="992"/>
        <w:gridCol w:w="1984"/>
      </w:tblGrid>
      <w:tr w:rsidR="00686FB3" w:rsidRPr="00E02632" w:rsidTr="009856CA">
        <w:tc>
          <w:tcPr>
            <w:tcW w:w="4678" w:type="dxa"/>
            <w:vMerge w:val="restart"/>
            <w:shd w:val="clear" w:color="auto" w:fill="auto"/>
            <w:vAlign w:val="center"/>
          </w:tcPr>
          <w:p w:rsidR="00686FB3" w:rsidRPr="00E02632" w:rsidRDefault="00686FB3" w:rsidP="009856CA">
            <w:pPr>
              <w:autoSpaceDE w:val="0"/>
              <w:autoSpaceDN w:val="0"/>
              <w:adjustRightInd w:val="0"/>
              <w:jc w:val="center"/>
              <w:rPr>
                <w:rFonts w:ascii="Times New Roman" w:hAnsi="Times New Roman"/>
                <w:b/>
                <w:sz w:val="24"/>
                <w:szCs w:val="24"/>
                <w:lang w:val="uk-UA"/>
              </w:rPr>
            </w:pPr>
            <w:r w:rsidRPr="00E02632">
              <w:rPr>
                <w:rFonts w:ascii="Times New Roman" w:hAnsi="Times New Roman"/>
                <w:b/>
                <w:sz w:val="24"/>
                <w:szCs w:val="24"/>
                <w:lang w:val="uk-UA"/>
              </w:rPr>
              <w:t>Вид діяльності здобувача вищої освіти</w:t>
            </w:r>
          </w:p>
        </w:tc>
        <w:tc>
          <w:tcPr>
            <w:tcW w:w="2552" w:type="dxa"/>
            <w:gridSpan w:val="2"/>
          </w:tcPr>
          <w:p w:rsidR="00686FB3" w:rsidRPr="00E02632" w:rsidRDefault="00686FB3" w:rsidP="009856CA">
            <w:pPr>
              <w:autoSpaceDE w:val="0"/>
              <w:autoSpaceDN w:val="0"/>
              <w:adjustRightInd w:val="0"/>
              <w:jc w:val="center"/>
              <w:rPr>
                <w:rFonts w:ascii="Times New Roman" w:hAnsi="Times New Roman"/>
                <w:b/>
                <w:sz w:val="24"/>
                <w:szCs w:val="24"/>
                <w:lang w:val="uk-UA"/>
              </w:rPr>
            </w:pPr>
            <w:r w:rsidRPr="00E02632">
              <w:rPr>
                <w:rFonts w:ascii="Times New Roman" w:hAnsi="Times New Roman"/>
                <w:b/>
                <w:sz w:val="24"/>
                <w:szCs w:val="24"/>
                <w:lang w:val="uk-UA"/>
              </w:rPr>
              <w:t>Модуль 1</w:t>
            </w:r>
          </w:p>
        </w:tc>
        <w:tc>
          <w:tcPr>
            <w:tcW w:w="2976" w:type="dxa"/>
            <w:gridSpan w:val="2"/>
          </w:tcPr>
          <w:p w:rsidR="00686FB3" w:rsidRPr="00E02632" w:rsidRDefault="00686FB3" w:rsidP="009856CA">
            <w:pPr>
              <w:autoSpaceDE w:val="0"/>
              <w:autoSpaceDN w:val="0"/>
              <w:adjustRightInd w:val="0"/>
              <w:jc w:val="center"/>
              <w:rPr>
                <w:rFonts w:ascii="Times New Roman" w:hAnsi="Times New Roman"/>
                <w:b/>
                <w:sz w:val="24"/>
                <w:szCs w:val="24"/>
                <w:lang w:val="uk-UA"/>
              </w:rPr>
            </w:pPr>
            <w:r w:rsidRPr="00E02632">
              <w:rPr>
                <w:rFonts w:ascii="Times New Roman" w:hAnsi="Times New Roman"/>
                <w:b/>
                <w:sz w:val="24"/>
                <w:szCs w:val="24"/>
                <w:lang w:val="uk-UA"/>
              </w:rPr>
              <w:t>Модуль 2</w:t>
            </w:r>
          </w:p>
        </w:tc>
      </w:tr>
      <w:tr w:rsidR="00686FB3" w:rsidRPr="00E02632" w:rsidTr="009856CA">
        <w:tc>
          <w:tcPr>
            <w:tcW w:w="4678" w:type="dxa"/>
            <w:vMerge/>
            <w:shd w:val="clear" w:color="auto" w:fill="auto"/>
            <w:vAlign w:val="center"/>
          </w:tcPr>
          <w:p w:rsidR="00686FB3" w:rsidRPr="00E02632" w:rsidRDefault="00686FB3" w:rsidP="009856CA">
            <w:pPr>
              <w:autoSpaceDE w:val="0"/>
              <w:autoSpaceDN w:val="0"/>
              <w:adjustRightInd w:val="0"/>
              <w:jc w:val="center"/>
              <w:rPr>
                <w:rFonts w:ascii="Times New Roman" w:hAnsi="Times New Roman"/>
                <w:b/>
                <w:sz w:val="24"/>
                <w:szCs w:val="24"/>
                <w:lang w:val="uk-UA"/>
              </w:rPr>
            </w:pPr>
          </w:p>
        </w:tc>
        <w:tc>
          <w:tcPr>
            <w:tcW w:w="992" w:type="dxa"/>
            <w:vAlign w:val="center"/>
          </w:tcPr>
          <w:p w:rsidR="00686FB3" w:rsidRPr="00E02632" w:rsidRDefault="00686FB3" w:rsidP="009856CA">
            <w:pPr>
              <w:autoSpaceDE w:val="0"/>
              <w:autoSpaceDN w:val="0"/>
              <w:adjustRightInd w:val="0"/>
              <w:jc w:val="center"/>
              <w:rPr>
                <w:rFonts w:ascii="Times New Roman" w:hAnsi="Times New Roman"/>
                <w:sz w:val="16"/>
                <w:szCs w:val="16"/>
                <w:lang w:val="uk-UA"/>
              </w:rPr>
            </w:pPr>
            <w:r w:rsidRPr="00E02632">
              <w:rPr>
                <w:rFonts w:ascii="Times New Roman" w:hAnsi="Times New Roman"/>
                <w:sz w:val="16"/>
                <w:szCs w:val="16"/>
                <w:lang w:val="uk-UA"/>
              </w:rPr>
              <w:t>Кількість</w:t>
            </w:r>
          </w:p>
        </w:tc>
        <w:tc>
          <w:tcPr>
            <w:tcW w:w="1560" w:type="dxa"/>
            <w:shd w:val="clear" w:color="auto" w:fill="auto"/>
            <w:vAlign w:val="center"/>
          </w:tcPr>
          <w:p w:rsidR="00686FB3" w:rsidRPr="00E02632" w:rsidRDefault="00686FB3" w:rsidP="009856CA">
            <w:pPr>
              <w:autoSpaceDE w:val="0"/>
              <w:autoSpaceDN w:val="0"/>
              <w:adjustRightInd w:val="0"/>
              <w:jc w:val="center"/>
              <w:rPr>
                <w:rFonts w:ascii="Times New Roman" w:hAnsi="Times New Roman"/>
                <w:sz w:val="16"/>
                <w:szCs w:val="16"/>
                <w:lang w:val="uk-UA"/>
              </w:rPr>
            </w:pPr>
            <w:r w:rsidRPr="00E02632">
              <w:rPr>
                <w:rFonts w:ascii="Times New Roman" w:hAnsi="Times New Roman"/>
                <w:sz w:val="16"/>
                <w:szCs w:val="16"/>
                <w:lang w:val="uk-UA"/>
              </w:rPr>
              <w:t xml:space="preserve">Максимальна кількість балів </w:t>
            </w:r>
          </w:p>
          <w:p w:rsidR="00686FB3" w:rsidRPr="00E02632" w:rsidRDefault="00686FB3" w:rsidP="009856CA">
            <w:pPr>
              <w:autoSpaceDE w:val="0"/>
              <w:autoSpaceDN w:val="0"/>
              <w:adjustRightInd w:val="0"/>
              <w:jc w:val="center"/>
              <w:rPr>
                <w:rFonts w:ascii="Times New Roman" w:hAnsi="Times New Roman"/>
                <w:sz w:val="16"/>
                <w:szCs w:val="16"/>
                <w:lang w:val="uk-UA"/>
              </w:rPr>
            </w:pPr>
            <w:r w:rsidRPr="00E02632">
              <w:rPr>
                <w:rFonts w:ascii="Times New Roman" w:hAnsi="Times New Roman"/>
                <w:sz w:val="16"/>
                <w:szCs w:val="16"/>
                <w:lang w:val="uk-UA"/>
              </w:rPr>
              <w:t>(сумарна)</w:t>
            </w:r>
          </w:p>
        </w:tc>
        <w:tc>
          <w:tcPr>
            <w:tcW w:w="992" w:type="dxa"/>
            <w:vAlign w:val="center"/>
          </w:tcPr>
          <w:p w:rsidR="00686FB3" w:rsidRPr="00E02632" w:rsidRDefault="00686FB3" w:rsidP="009856CA">
            <w:pPr>
              <w:autoSpaceDE w:val="0"/>
              <w:autoSpaceDN w:val="0"/>
              <w:adjustRightInd w:val="0"/>
              <w:jc w:val="center"/>
              <w:rPr>
                <w:rFonts w:ascii="Times New Roman" w:hAnsi="Times New Roman"/>
                <w:sz w:val="16"/>
                <w:szCs w:val="16"/>
                <w:lang w:val="uk-UA"/>
              </w:rPr>
            </w:pPr>
            <w:r w:rsidRPr="00E02632">
              <w:rPr>
                <w:rFonts w:ascii="Times New Roman" w:hAnsi="Times New Roman"/>
                <w:sz w:val="16"/>
                <w:szCs w:val="16"/>
                <w:lang w:val="uk-UA"/>
              </w:rPr>
              <w:t>Кількість</w:t>
            </w:r>
          </w:p>
        </w:tc>
        <w:tc>
          <w:tcPr>
            <w:tcW w:w="1984" w:type="dxa"/>
            <w:vAlign w:val="center"/>
          </w:tcPr>
          <w:p w:rsidR="00686FB3" w:rsidRPr="00E02632" w:rsidRDefault="00686FB3" w:rsidP="009856CA">
            <w:pPr>
              <w:autoSpaceDE w:val="0"/>
              <w:autoSpaceDN w:val="0"/>
              <w:adjustRightInd w:val="0"/>
              <w:jc w:val="center"/>
              <w:rPr>
                <w:rFonts w:ascii="Times New Roman" w:hAnsi="Times New Roman"/>
                <w:sz w:val="16"/>
                <w:szCs w:val="16"/>
                <w:lang w:val="uk-UA"/>
              </w:rPr>
            </w:pPr>
            <w:r w:rsidRPr="00E02632">
              <w:rPr>
                <w:rFonts w:ascii="Times New Roman" w:hAnsi="Times New Roman"/>
                <w:sz w:val="16"/>
                <w:szCs w:val="16"/>
                <w:lang w:val="uk-UA"/>
              </w:rPr>
              <w:t xml:space="preserve">Максимальна кількість балів </w:t>
            </w:r>
          </w:p>
          <w:p w:rsidR="00686FB3" w:rsidRPr="00E02632" w:rsidRDefault="00686FB3" w:rsidP="009856CA">
            <w:pPr>
              <w:autoSpaceDE w:val="0"/>
              <w:autoSpaceDN w:val="0"/>
              <w:adjustRightInd w:val="0"/>
              <w:jc w:val="center"/>
              <w:rPr>
                <w:rFonts w:ascii="Times New Roman" w:hAnsi="Times New Roman"/>
                <w:sz w:val="16"/>
                <w:szCs w:val="16"/>
                <w:lang w:val="uk-UA"/>
              </w:rPr>
            </w:pPr>
            <w:r w:rsidRPr="00E02632">
              <w:rPr>
                <w:rFonts w:ascii="Times New Roman" w:hAnsi="Times New Roman"/>
                <w:sz w:val="16"/>
                <w:szCs w:val="16"/>
                <w:lang w:val="uk-UA"/>
              </w:rPr>
              <w:t>(сумарна)</w:t>
            </w:r>
          </w:p>
        </w:tc>
      </w:tr>
      <w:tr w:rsidR="00686FB3" w:rsidRPr="00E02632" w:rsidTr="009856CA">
        <w:tc>
          <w:tcPr>
            <w:tcW w:w="4678" w:type="dxa"/>
            <w:shd w:val="clear" w:color="auto" w:fill="auto"/>
          </w:tcPr>
          <w:p w:rsidR="00686FB3" w:rsidRPr="00E02632" w:rsidRDefault="00686FB3" w:rsidP="009856CA">
            <w:pPr>
              <w:autoSpaceDE w:val="0"/>
              <w:autoSpaceDN w:val="0"/>
              <w:adjustRightInd w:val="0"/>
              <w:rPr>
                <w:rFonts w:ascii="Times New Roman" w:hAnsi="Times New Roman"/>
                <w:sz w:val="24"/>
                <w:szCs w:val="24"/>
                <w:lang w:val="uk-UA"/>
              </w:rPr>
            </w:pPr>
            <w:r w:rsidRPr="00E02632">
              <w:rPr>
                <w:rFonts w:ascii="Times New Roman" w:hAnsi="Times New Roman"/>
                <w:sz w:val="24"/>
                <w:szCs w:val="24"/>
                <w:lang w:val="uk-UA"/>
              </w:rPr>
              <w:t xml:space="preserve">Практичні (семінарські) заняття </w:t>
            </w:r>
          </w:p>
        </w:tc>
        <w:tc>
          <w:tcPr>
            <w:tcW w:w="992" w:type="dxa"/>
            <w:vAlign w:val="center"/>
          </w:tcPr>
          <w:p w:rsidR="00686FB3" w:rsidRPr="00E02632" w:rsidRDefault="00686FB3" w:rsidP="009856CA">
            <w:pPr>
              <w:autoSpaceDE w:val="0"/>
              <w:autoSpaceDN w:val="0"/>
              <w:adjustRightInd w:val="0"/>
              <w:jc w:val="center"/>
              <w:rPr>
                <w:rFonts w:ascii="Times New Roman" w:hAnsi="Times New Roman"/>
                <w:sz w:val="24"/>
                <w:szCs w:val="24"/>
                <w:lang w:val="uk-UA"/>
              </w:rPr>
            </w:pPr>
            <w:r w:rsidRPr="00E02632">
              <w:rPr>
                <w:rFonts w:ascii="Times New Roman" w:hAnsi="Times New Roman"/>
                <w:sz w:val="24"/>
                <w:szCs w:val="24"/>
                <w:lang w:val="uk-UA"/>
              </w:rPr>
              <w:t>5</w:t>
            </w:r>
          </w:p>
        </w:tc>
        <w:tc>
          <w:tcPr>
            <w:tcW w:w="1560" w:type="dxa"/>
            <w:shd w:val="clear" w:color="auto" w:fill="auto"/>
            <w:vAlign w:val="center"/>
          </w:tcPr>
          <w:p w:rsidR="00686FB3" w:rsidRPr="00E02632" w:rsidRDefault="00686FB3" w:rsidP="009856CA">
            <w:pPr>
              <w:autoSpaceDE w:val="0"/>
              <w:autoSpaceDN w:val="0"/>
              <w:adjustRightInd w:val="0"/>
              <w:jc w:val="center"/>
              <w:rPr>
                <w:rFonts w:ascii="Times New Roman" w:hAnsi="Times New Roman"/>
                <w:sz w:val="24"/>
                <w:szCs w:val="24"/>
                <w:lang w:val="uk-UA"/>
              </w:rPr>
            </w:pPr>
            <w:r w:rsidRPr="00E02632">
              <w:rPr>
                <w:rFonts w:ascii="Times New Roman" w:hAnsi="Times New Roman"/>
                <w:sz w:val="24"/>
                <w:szCs w:val="24"/>
                <w:lang w:val="uk-UA"/>
              </w:rPr>
              <w:t>40</w:t>
            </w:r>
          </w:p>
        </w:tc>
        <w:tc>
          <w:tcPr>
            <w:tcW w:w="992" w:type="dxa"/>
            <w:vAlign w:val="center"/>
          </w:tcPr>
          <w:p w:rsidR="00686FB3" w:rsidRPr="00E02632" w:rsidRDefault="00686FB3" w:rsidP="009856CA">
            <w:pPr>
              <w:autoSpaceDE w:val="0"/>
              <w:autoSpaceDN w:val="0"/>
              <w:adjustRightInd w:val="0"/>
              <w:jc w:val="center"/>
              <w:rPr>
                <w:rFonts w:ascii="Times New Roman" w:hAnsi="Times New Roman"/>
                <w:sz w:val="24"/>
                <w:szCs w:val="24"/>
                <w:lang w:val="uk-UA"/>
              </w:rPr>
            </w:pPr>
            <w:r w:rsidRPr="00E02632">
              <w:rPr>
                <w:rFonts w:ascii="Times New Roman" w:hAnsi="Times New Roman"/>
                <w:sz w:val="24"/>
                <w:szCs w:val="24"/>
                <w:lang w:val="uk-UA"/>
              </w:rPr>
              <w:t>5</w:t>
            </w:r>
          </w:p>
        </w:tc>
        <w:tc>
          <w:tcPr>
            <w:tcW w:w="1984" w:type="dxa"/>
            <w:vAlign w:val="center"/>
          </w:tcPr>
          <w:p w:rsidR="00686FB3" w:rsidRPr="00E02632" w:rsidRDefault="00686FB3" w:rsidP="009856CA">
            <w:pPr>
              <w:autoSpaceDE w:val="0"/>
              <w:autoSpaceDN w:val="0"/>
              <w:adjustRightInd w:val="0"/>
              <w:jc w:val="center"/>
              <w:rPr>
                <w:rFonts w:ascii="Times New Roman" w:hAnsi="Times New Roman"/>
                <w:sz w:val="24"/>
                <w:szCs w:val="24"/>
                <w:lang w:val="uk-UA"/>
              </w:rPr>
            </w:pPr>
            <w:r w:rsidRPr="00E02632">
              <w:rPr>
                <w:rFonts w:ascii="Times New Roman" w:hAnsi="Times New Roman"/>
                <w:sz w:val="24"/>
                <w:szCs w:val="24"/>
                <w:lang w:val="uk-UA"/>
              </w:rPr>
              <w:t>40</w:t>
            </w:r>
          </w:p>
        </w:tc>
      </w:tr>
      <w:tr w:rsidR="00686FB3" w:rsidRPr="00E02632" w:rsidTr="009856CA">
        <w:tc>
          <w:tcPr>
            <w:tcW w:w="4678" w:type="dxa"/>
            <w:shd w:val="clear" w:color="auto" w:fill="auto"/>
          </w:tcPr>
          <w:p w:rsidR="00686FB3" w:rsidRPr="00E02632" w:rsidRDefault="00686FB3" w:rsidP="009856CA">
            <w:pPr>
              <w:autoSpaceDE w:val="0"/>
              <w:autoSpaceDN w:val="0"/>
              <w:adjustRightInd w:val="0"/>
              <w:jc w:val="both"/>
              <w:rPr>
                <w:rFonts w:ascii="Times New Roman" w:hAnsi="Times New Roman"/>
                <w:sz w:val="24"/>
                <w:szCs w:val="24"/>
                <w:lang w:val="uk-UA"/>
              </w:rPr>
            </w:pPr>
            <w:r w:rsidRPr="00E02632">
              <w:rPr>
                <w:rFonts w:ascii="Times New Roman" w:hAnsi="Times New Roman"/>
                <w:sz w:val="24"/>
                <w:szCs w:val="24"/>
                <w:lang w:val="uk-UA"/>
              </w:rPr>
              <w:t>Презентація проєкту</w:t>
            </w:r>
          </w:p>
        </w:tc>
        <w:tc>
          <w:tcPr>
            <w:tcW w:w="992" w:type="dxa"/>
            <w:vAlign w:val="center"/>
          </w:tcPr>
          <w:p w:rsidR="00686FB3" w:rsidRPr="00E02632" w:rsidRDefault="00686FB3" w:rsidP="009856CA">
            <w:pPr>
              <w:autoSpaceDE w:val="0"/>
              <w:autoSpaceDN w:val="0"/>
              <w:adjustRightInd w:val="0"/>
              <w:jc w:val="center"/>
              <w:rPr>
                <w:rFonts w:ascii="Times New Roman" w:hAnsi="Times New Roman"/>
                <w:sz w:val="24"/>
                <w:szCs w:val="24"/>
                <w:lang w:val="uk-UA"/>
              </w:rPr>
            </w:pPr>
            <w:r w:rsidRPr="00E02632">
              <w:rPr>
                <w:rFonts w:ascii="Times New Roman" w:hAnsi="Times New Roman"/>
                <w:sz w:val="24"/>
                <w:szCs w:val="24"/>
                <w:lang w:val="uk-UA"/>
              </w:rPr>
              <w:t>1</w:t>
            </w:r>
          </w:p>
        </w:tc>
        <w:tc>
          <w:tcPr>
            <w:tcW w:w="1560" w:type="dxa"/>
            <w:shd w:val="clear" w:color="auto" w:fill="auto"/>
            <w:vAlign w:val="center"/>
          </w:tcPr>
          <w:p w:rsidR="00686FB3" w:rsidRPr="00E02632" w:rsidRDefault="00686FB3" w:rsidP="009856CA">
            <w:pPr>
              <w:autoSpaceDE w:val="0"/>
              <w:autoSpaceDN w:val="0"/>
              <w:adjustRightInd w:val="0"/>
              <w:jc w:val="center"/>
              <w:rPr>
                <w:rFonts w:ascii="Times New Roman" w:hAnsi="Times New Roman"/>
                <w:sz w:val="24"/>
                <w:szCs w:val="24"/>
                <w:lang w:val="uk-UA"/>
              </w:rPr>
            </w:pPr>
            <w:r w:rsidRPr="00E02632">
              <w:rPr>
                <w:rFonts w:ascii="Times New Roman" w:hAnsi="Times New Roman"/>
                <w:sz w:val="24"/>
                <w:szCs w:val="24"/>
                <w:lang w:val="uk-UA"/>
              </w:rPr>
              <w:t>25</w:t>
            </w:r>
          </w:p>
        </w:tc>
        <w:tc>
          <w:tcPr>
            <w:tcW w:w="992" w:type="dxa"/>
            <w:vAlign w:val="center"/>
          </w:tcPr>
          <w:p w:rsidR="00686FB3" w:rsidRPr="00E02632" w:rsidRDefault="00686FB3" w:rsidP="009856CA">
            <w:pPr>
              <w:autoSpaceDE w:val="0"/>
              <w:autoSpaceDN w:val="0"/>
              <w:adjustRightInd w:val="0"/>
              <w:jc w:val="center"/>
              <w:rPr>
                <w:rFonts w:ascii="Times New Roman" w:hAnsi="Times New Roman"/>
                <w:sz w:val="24"/>
                <w:szCs w:val="24"/>
                <w:lang w:val="uk-UA"/>
              </w:rPr>
            </w:pPr>
            <w:r w:rsidRPr="00E02632">
              <w:rPr>
                <w:rFonts w:ascii="Times New Roman" w:hAnsi="Times New Roman"/>
                <w:sz w:val="24"/>
                <w:szCs w:val="24"/>
                <w:lang w:val="uk-UA"/>
              </w:rPr>
              <w:t>1</w:t>
            </w:r>
          </w:p>
        </w:tc>
        <w:tc>
          <w:tcPr>
            <w:tcW w:w="1984" w:type="dxa"/>
            <w:vAlign w:val="center"/>
          </w:tcPr>
          <w:p w:rsidR="00686FB3" w:rsidRPr="00E02632" w:rsidRDefault="00686FB3" w:rsidP="009856CA">
            <w:pPr>
              <w:autoSpaceDE w:val="0"/>
              <w:autoSpaceDN w:val="0"/>
              <w:adjustRightInd w:val="0"/>
              <w:jc w:val="center"/>
              <w:rPr>
                <w:rFonts w:ascii="Times New Roman" w:hAnsi="Times New Roman"/>
                <w:sz w:val="24"/>
                <w:szCs w:val="24"/>
                <w:lang w:val="uk-UA"/>
              </w:rPr>
            </w:pPr>
            <w:r w:rsidRPr="00E02632">
              <w:rPr>
                <w:rFonts w:ascii="Times New Roman" w:hAnsi="Times New Roman"/>
                <w:sz w:val="24"/>
                <w:szCs w:val="24"/>
                <w:lang w:val="uk-UA"/>
              </w:rPr>
              <w:t>25</w:t>
            </w:r>
          </w:p>
        </w:tc>
      </w:tr>
      <w:tr w:rsidR="00686FB3" w:rsidRPr="00E02632" w:rsidTr="009856CA">
        <w:tc>
          <w:tcPr>
            <w:tcW w:w="4678" w:type="dxa"/>
            <w:shd w:val="clear" w:color="auto" w:fill="auto"/>
          </w:tcPr>
          <w:p w:rsidR="00686FB3" w:rsidRPr="00E02632" w:rsidRDefault="00686FB3" w:rsidP="009856CA">
            <w:pPr>
              <w:autoSpaceDE w:val="0"/>
              <w:autoSpaceDN w:val="0"/>
              <w:adjustRightInd w:val="0"/>
              <w:rPr>
                <w:rFonts w:ascii="Times New Roman" w:hAnsi="Times New Roman"/>
                <w:sz w:val="24"/>
                <w:szCs w:val="24"/>
                <w:lang w:val="uk-UA"/>
              </w:rPr>
            </w:pPr>
            <w:r w:rsidRPr="00E02632">
              <w:rPr>
                <w:rFonts w:ascii="Times New Roman" w:hAnsi="Times New Roman"/>
                <w:sz w:val="24"/>
                <w:szCs w:val="24"/>
                <w:lang w:val="uk-UA"/>
              </w:rPr>
              <w:t>Контрольна робота, яка виконується під час аудиторних занять</w:t>
            </w:r>
          </w:p>
        </w:tc>
        <w:tc>
          <w:tcPr>
            <w:tcW w:w="992" w:type="dxa"/>
            <w:vAlign w:val="center"/>
          </w:tcPr>
          <w:p w:rsidR="00686FB3" w:rsidRPr="00E02632" w:rsidRDefault="00686FB3" w:rsidP="009856CA">
            <w:pPr>
              <w:autoSpaceDE w:val="0"/>
              <w:autoSpaceDN w:val="0"/>
              <w:adjustRightInd w:val="0"/>
              <w:jc w:val="center"/>
              <w:rPr>
                <w:rFonts w:ascii="Times New Roman" w:hAnsi="Times New Roman"/>
                <w:sz w:val="24"/>
                <w:szCs w:val="24"/>
                <w:lang w:val="uk-UA"/>
              </w:rPr>
            </w:pPr>
            <w:r w:rsidRPr="00E02632">
              <w:rPr>
                <w:rFonts w:ascii="Times New Roman" w:hAnsi="Times New Roman"/>
                <w:sz w:val="24"/>
                <w:szCs w:val="24"/>
                <w:lang w:val="uk-UA"/>
              </w:rPr>
              <w:t>1</w:t>
            </w:r>
          </w:p>
        </w:tc>
        <w:tc>
          <w:tcPr>
            <w:tcW w:w="1560" w:type="dxa"/>
            <w:shd w:val="clear" w:color="auto" w:fill="auto"/>
            <w:vAlign w:val="center"/>
          </w:tcPr>
          <w:p w:rsidR="00686FB3" w:rsidRPr="00E02632" w:rsidRDefault="00686FB3" w:rsidP="009856CA">
            <w:pPr>
              <w:autoSpaceDE w:val="0"/>
              <w:autoSpaceDN w:val="0"/>
              <w:adjustRightInd w:val="0"/>
              <w:jc w:val="center"/>
              <w:rPr>
                <w:rFonts w:ascii="Times New Roman" w:hAnsi="Times New Roman"/>
                <w:sz w:val="24"/>
                <w:szCs w:val="24"/>
                <w:lang w:val="uk-UA"/>
              </w:rPr>
            </w:pPr>
            <w:r w:rsidRPr="00E02632">
              <w:rPr>
                <w:rFonts w:ascii="Times New Roman" w:hAnsi="Times New Roman"/>
                <w:sz w:val="24"/>
                <w:szCs w:val="24"/>
                <w:lang w:val="uk-UA"/>
              </w:rPr>
              <w:t>35</w:t>
            </w:r>
          </w:p>
        </w:tc>
        <w:tc>
          <w:tcPr>
            <w:tcW w:w="992" w:type="dxa"/>
            <w:vAlign w:val="center"/>
          </w:tcPr>
          <w:p w:rsidR="00686FB3" w:rsidRPr="00E02632" w:rsidRDefault="00686FB3" w:rsidP="009856CA">
            <w:pPr>
              <w:autoSpaceDE w:val="0"/>
              <w:autoSpaceDN w:val="0"/>
              <w:adjustRightInd w:val="0"/>
              <w:jc w:val="center"/>
              <w:rPr>
                <w:rFonts w:ascii="Times New Roman" w:hAnsi="Times New Roman"/>
                <w:sz w:val="24"/>
                <w:szCs w:val="24"/>
                <w:lang w:val="uk-UA"/>
              </w:rPr>
            </w:pPr>
            <w:r w:rsidRPr="00E02632">
              <w:rPr>
                <w:rFonts w:ascii="Times New Roman" w:hAnsi="Times New Roman"/>
                <w:sz w:val="24"/>
                <w:szCs w:val="24"/>
                <w:lang w:val="uk-UA"/>
              </w:rPr>
              <w:t>1</w:t>
            </w:r>
          </w:p>
        </w:tc>
        <w:tc>
          <w:tcPr>
            <w:tcW w:w="1984" w:type="dxa"/>
            <w:vAlign w:val="center"/>
          </w:tcPr>
          <w:p w:rsidR="00686FB3" w:rsidRPr="00E02632" w:rsidRDefault="00686FB3" w:rsidP="009856CA">
            <w:pPr>
              <w:autoSpaceDE w:val="0"/>
              <w:autoSpaceDN w:val="0"/>
              <w:adjustRightInd w:val="0"/>
              <w:jc w:val="center"/>
              <w:rPr>
                <w:rFonts w:ascii="Times New Roman" w:hAnsi="Times New Roman"/>
                <w:sz w:val="24"/>
                <w:szCs w:val="24"/>
                <w:lang w:val="uk-UA"/>
              </w:rPr>
            </w:pPr>
            <w:r w:rsidRPr="00E02632">
              <w:rPr>
                <w:rFonts w:ascii="Times New Roman" w:hAnsi="Times New Roman"/>
                <w:sz w:val="24"/>
                <w:szCs w:val="24"/>
                <w:lang w:val="uk-UA"/>
              </w:rPr>
              <w:t>35</w:t>
            </w:r>
          </w:p>
        </w:tc>
      </w:tr>
      <w:tr w:rsidR="00686FB3" w:rsidRPr="00E02632" w:rsidTr="009856CA">
        <w:tc>
          <w:tcPr>
            <w:tcW w:w="4678" w:type="dxa"/>
            <w:shd w:val="clear" w:color="auto" w:fill="auto"/>
          </w:tcPr>
          <w:p w:rsidR="00686FB3" w:rsidRPr="00E02632" w:rsidRDefault="00686FB3" w:rsidP="009856CA">
            <w:pPr>
              <w:autoSpaceDE w:val="0"/>
              <w:autoSpaceDN w:val="0"/>
              <w:adjustRightInd w:val="0"/>
              <w:jc w:val="right"/>
              <w:rPr>
                <w:rFonts w:ascii="Times New Roman" w:hAnsi="Times New Roman"/>
                <w:sz w:val="24"/>
                <w:szCs w:val="24"/>
                <w:lang w:val="uk-UA"/>
              </w:rPr>
            </w:pPr>
            <w:r w:rsidRPr="00E02632">
              <w:rPr>
                <w:rFonts w:ascii="Times New Roman" w:hAnsi="Times New Roman"/>
                <w:b/>
                <w:sz w:val="24"/>
                <w:szCs w:val="24"/>
                <w:lang w:val="uk-UA"/>
              </w:rPr>
              <w:t>Разом</w:t>
            </w:r>
          </w:p>
        </w:tc>
        <w:tc>
          <w:tcPr>
            <w:tcW w:w="992" w:type="dxa"/>
            <w:shd w:val="pct12" w:color="auto" w:fill="auto"/>
          </w:tcPr>
          <w:p w:rsidR="00686FB3" w:rsidRPr="00E02632" w:rsidRDefault="00686FB3" w:rsidP="009856CA">
            <w:pPr>
              <w:autoSpaceDE w:val="0"/>
              <w:autoSpaceDN w:val="0"/>
              <w:adjustRightInd w:val="0"/>
              <w:jc w:val="center"/>
              <w:rPr>
                <w:rFonts w:ascii="Times New Roman" w:hAnsi="Times New Roman"/>
                <w:b/>
                <w:sz w:val="24"/>
                <w:szCs w:val="24"/>
                <w:lang w:val="uk-UA"/>
              </w:rPr>
            </w:pPr>
          </w:p>
        </w:tc>
        <w:tc>
          <w:tcPr>
            <w:tcW w:w="1560" w:type="dxa"/>
            <w:shd w:val="clear" w:color="auto" w:fill="auto"/>
          </w:tcPr>
          <w:p w:rsidR="00686FB3" w:rsidRPr="00E02632" w:rsidRDefault="00686FB3" w:rsidP="009856CA">
            <w:pPr>
              <w:autoSpaceDE w:val="0"/>
              <w:autoSpaceDN w:val="0"/>
              <w:adjustRightInd w:val="0"/>
              <w:jc w:val="center"/>
              <w:rPr>
                <w:rFonts w:ascii="Times New Roman" w:hAnsi="Times New Roman"/>
                <w:b/>
                <w:sz w:val="24"/>
                <w:szCs w:val="24"/>
                <w:lang w:val="uk-UA"/>
              </w:rPr>
            </w:pPr>
            <w:r w:rsidRPr="00E02632">
              <w:rPr>
                <w:rFonts w:ascii="Times New Roman" w:hAnsi="Times New Roman"/>
                <w:b/>
                <w:sz w:val="24"/>
                <w:szCs w:val="24"/>
                <w:lang w:val="uk-UA"/>
              </w:rPr>
              <w:t xml:space="preserve">100 </w:t>
            </w:r>
          </w:p>
        </w:tc>
        <w:tc>
          <w:tcPr>
            <w:tcW w:w="992" w:type="dxa"/>
          </w:tcPr>
          <w:p w:rsidR="00686FB3" w:rsidRPr="00E02632" w:rsidRDefault="00686FB3" w:rsidP="009856CA">
            <w:pPr>
              <w:autoSpaceDE w:val="0"/>
              <w:autoSpaceDN w:val="0"/>
              <w:adjustRightInd w:val="0"/>
              <w:jc w:val="center"/>
              <w:rPr>
                <w:rFonts w:ascii="Times New Roman" w:hAnsi="Times New Roman"/>
                <w:b/>
                <w:sz w:val="24"/>
                <w:szCs w:val="24"/>
                <w:lang w:val="uk-UA"/>
              </w:rPr>
            </w:pPr>
          </w:p>
        </w:tc>
        <w:tc>
          <w:tcPr>
            <w:tcW w:w="1984" w:type="dxa"/>
          </w:tcPr>
          <w:p w:rsidR="00686FB3" w:rsidRPr="00E02632" w:rsidRDefault="00686FB3" w:rsidP="009856CA">
            <w:pPr>
              <w:autoSpaceDE w:val="0"/>
              <w:autoSpaceDN w:val="0"/>
              <w:adjustRightInd w:val="0"/>
              <w:jc w:val="center"/>
              <w:rPr>
                <w:rFonts w:ascii="Times New Roman" w:hAnsi="Times New Roman"/>
                <w:b/>
                <w:sz w:val="24"/>
                <w:szCs w:val="24"/>
                <w:lang w:val="uk-UA"/>
              </w:rPr>
            </w:pPr>
            <w:r w:rsidRPr="00E02632">
              <w:rPr>
                <w:rFonts w:ascii="Times New Roman" w:hAnsi="Times New Roman"/>
                <w:b/>
                <w:sz w:val="24"/>
                <w:szCs w:val="24"/>
                <w:lang w:val="uk-UA"/>
              </w:rPr>
              <w:t xml:space="preserve">100 </w:t>
            </w:r>
          </w:p>
        </w:tc>
      </w:tr>
    </w:tbl>
    <w:p w:rsidR="00686FB3" w:rsidRPr="00E02632" w:rsidRDefault="00686FB3" w:rsidP="00686FB3">
      <w:pPr>
        <w:spacing w:after="0" w:line="240" w:lineRule="auto"/>
        <w:ind w:firstLine="567"/>
        <w:jc w:val="both"/>
        <w:rPr>
          <w:rFonts w:ascii="Times New Roman" w:hAnsi="Times New Roman"/>
          <w:b/>
          <w:sz w:val="24"/>
          <w:szCs w:val="24"/>
          <w:lang w:val="uk-UA"/>
        </w:rPr>
      </w:pPr>
    </w:p>
    <w:p w:rsidR="00686FB3" w:rsidRPr="00E02632" w:rsidRDefault="00686FB3" w:rsidP="00686FB3">
      <w:pPr>
        <w:spacing w:after="0" w:line="240" w:lineRule="auto"/>
        <w:ind w:firstLine="567"/>
        <w:jc w:val="both"/>
        <w:rPr>
          <w:rFonts w:ascii="Times New Roman" w:hAnsi="Times New Roman"/>
          <w:sz w:val="24"/>
          <w:szCs w:val="24"/>
          <w:lang w:val="uk-UA"/>
        </w:rPr>
      </w:pPr>
      <w:r w:rsidRPr="00E02632">
        <w:rPr>
          <w:rFonts w:ascii="Times New Roman" w:hAnsi="Times New Roman"/>
          <w:b/>
          <w:sz w:val="24"/>
          <w:szCs w:val="24"/>
          <w:lang w:val="uk-UA"/>
        </w:rPr>
        <w:t>Форма модульного контролю</w:t>
      </w:r>
      <w:r w:rsidRPr="00E02632">
        <w:rPr>
          <w:rFonts w:ascii="Times New Roman" w:hAnsi="Times New Roman"/>
          <w:sz w:val="24"/>
          <w:szCs w:val="24"/>
          <w:lang w:val="uk-UA"/>
        </w:rPr>
        <w:t xml:space="preserve"> – після виконання кожного змістового модуля здійснюється поточний контроль у вигляді письмової модульної контрольної роботи. Завдання для модульних контролів включають теоретичні питання, що вивчалися згідно програми. Максимальна кількість балів – 35 балів. </w:t>
      </w:r>
    </w:p>
    <w:p w:rsidR="00821E41" w:rsidRPr="00D55B76" w:rsidRDefault="00686FB3" w:rsidP="00D55B76">
      <w:pPr>
        <w:spacing w:after="0" w:line="240" w:lineRule="auto"/>
        <w:ind w:firstLine="567"/>
        <w:jc w:val="both"/>
        <w:rPr>
          <w:rFonts w:ascii="Times New Roman" w:hAnsi="Times New Roman"/>
          <w:sz w:val="24"/>
          <w:szCs w:val="24"/>
          <w:lang w:val="uk-UA"/>
        </w:rPr>
      </w:pPr>
      <w:r w:rsidRPr="00E02632">
        <w:rPr>
          <w:rFonts w:ascii="Times New Roman" w:hAnsi="Times New Roman"/>
          <w:sz w:val="24"/>
          <w:szCs w:val="24"/>
          <w:lang w:val="uk-UA"/>
        </w:rPr>
        <w:t>Допуск здобувачів до підсумкового контролю знань здійснюється відповідно до діючих в університеті положень.</w:t>
      </w:r>
    </w:p>
    <w:p w:rsidR="001B1ED5" w:rsidRPr="000B4AEB" w:rsidRDefault="00E01788" w:rsidP="00CC6260">
      <w:pPr>
        <w:keepNext/>
        <w:keepLines/>
        <w:spacing w:after="0"/>
        <w:ind w:right="-92" w:firstLine="567"/>
        <w:jc w:val="both"/>
        <w:outlineLvl w:val="0"/>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До силабусу </w:t>
      </w:r>
      <w:r w:rsidR="00CC6260">
        <w:rPr>
          <w:rFonts w:ascii="Times New Roman" w:eastAsia="Arial" w:hAnsi="Times New Roman" w:cs="Times New Roman"/>
          <w:sz w:val="24"/>
          <w:szCs w:val="24"/>
          <w:lang w:val="uk-UA"/>
        </w:rPr>
        <w:t xml:space="preserve">додаються </w:t>
      </w:r>
      <w:r w:rsidR="001B1ED5" w:rsidRPr="000B4AEB">
        <w:rPr>
          <w:rFonts w:ascii="Times New Roman" w:eastAsia="Arial" w:hAnsi="Times New Roman" w:cs="Times New Roman"/>
          <w:sz w:val="24"/>
          <w:szCs w:val="24"/>
          <w:lang w:val="uk-UA"/>
        </w:rPr>
        <w:t>навчально-методичні матеріали з дисципліни</w:t>
      </w:r>
      <w:r w:rsidR="00D07856">
        <w:rPr>
          <w:rFonts w:ascii="Times New Roman" w:eastAsia="Arial" w:hAnsi="Times New Roman" w:cs="Times New Roman"/>
          <w:sz w:val="24"/>
          <w:szCs w:val="24"/>
          <w:lang w:val="uk-UA"/>
        </w:rPr>
        <w:t xml:space="preserve"> «</w:t>
      </w:r>
      <w:r w:rsidR="00686FB3">
        <w:rPr>
          <w:rFonts w:ascii="Times New Roman" w:eastAsia="Arial" w:hAnsi="Times New Roman" w:cs="Times New Roman"/>
          <w:sz w:val="24"/>
          <w:szCs w:val="24"/>
          <w:lang w:val="uk-UA"/>
        </w:rPr>
        <w:t>Стратегія розвитку національного туризму</w:t>
      </w:r>
      <w:r w:rsidR="00D07856">
        <w:rPr>
          <w:rFonts w:ascii="Times New Roman" w:eastAsia="Arial" w:hAnsi="Times New Roman" w:cs="Times New Roman"/>
          <w:sz w:val="24"/>
          <w:szCs w:val="24"/>
          <w:lang w:val="uk-UA"/>
        </w:rPr>
        <w:t>»</w:t>
      </w:r>
      <w:r w:rsidR="00A06353">
        <w:rPr>
          <w:rFonts w:ascii="Times New Roman" w:eastAsia="Arial" w:hAnsi="Times New Roman" w:cs="Times New Roman"/>
          <w:sz w:val="24"/>
          <w:szCs w:val="24"/>
          <w:lang w:val="uk-UA"/>
        </w:rPr>
        <w:t xml:space="preserve">, </w:t>
      </w:r>
      <w:r w:rsidR="001B1ED5" w:rsidRPr="000B4AEB">
        <w:rPr>
          <w:rFonts w:ascii="Times New Roman" w:eastAsia="Arial" w:hAnsi="Times New Roman" w:cs="Times New Roman"/>
          <w:sz w:val="24"/>
          <w:szCs w:val="24"/>
          <w:lang w:val="uk-UA"/>
        </w:rPr>
        <w:t>що знаходяться у відповідному контенті на системі електронного навчання Moodle</w:t>
      </w:r>
      <w:r w:rsidR="00D07856">
        <w:rPr>
          <w:rFonts w:ascii="Times New Roman" w:eastAsia="Arial" w:hAnsi="Times New Roman" w:cs="Times New Roman"/>
          <w:sz w:val="24"/>
          <w:szCs w:val="24"/>
          <w:lang w:val="uk-UA"/>
        </w:rPr>
        <w:t>.</w:t>
      </w:r>
    </w:p>
    <w:p w:rsidR="001B1ED5" w:rsidRPr="000B4AEB" w:rsidRDefault="001B1ED5" w:rsidP="001B1ED5">
      <w:pPr>
        <w:rPr>
          <w:b/>
          <w:lang w:val="uk-UA"/>
        </w:rPr>
      </w:pPr>
    </w:p>
    <w:sectPr w:rsidR="001B1ED5" w:rsidRPr="000B4AEB">
      <w:headerReference w:type="default" r:id="rId2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4E9" w:rsidRDefault="00A304E9" w:rsidP="00021CC6">
      <w:pPr>
        <w:spacing w:after="0" w:line="240" w:lineRule="auto"/>
      </w:pPr>
      <w:r>
        <w:separator/>
      </w:r>
    </w:p>
  </w:endnote>
  <w:endnote w:type="continuationSeparator" w:id="0">
    <w:p w:rsidR="00A304E9" w:rsidRDefault="00A304E9" w:rsidP="00021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Liberation Mono">
    <w:altName w:val="Courier New"/>
    <w:charset w:val="00"/>
    <w:family w:val="modern"/>
    <w:pitch w:val="fixed"/>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4E9" w:rsidRDefault="00A304E9" w:rsidP="00021CC6">
      <w:pPr>
        <w:spacing w:after="0" w:line="240" w:lineRule="auto"/>
      </w:pPr>
      <w:r>
        <w:separator/>
      </w:r>
    </w:p>
  </w:footnote>
  <w:footnote w:type="continuationSeparator" w:id="0">
    <w:p w:rsidR="00A304E9" w:rsidRDefault="00A304E9" w:rsidP="00021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732261"/>
      <w:docPartObj>
        <w:docPartGallery w:val="Page Numbers (Top of Page)"/>
        <w:docPartUnique/>
      </w:docPartObj>
    </w:sdtPr>
    <w:sdtEndPr/>
    <w:sdtContent>
      <w:p w:rsidR="00021CC6" w:rsidRDefault="00021CC6">
        <w:pPr>
          <w:pStyle w:val="ad"/>
          <w:jc w:val="right"/>
        </w:pPr>
        <w:r>
          <w:fldChar w:fldCharType="begin"/>
        </w:r>
        <w:r>
          <w:instrText>PAGE   \* MERGEFORMAT</w:instrText>
        </w:r>
        <w:r>
          <w:fldChar w:fldCharType="separate"/>
        </w:r>
        <w:r w:rsidR="00FC7AAB" w:rsidRPr="00FC7AAB">
          <w:rPr>
            <w:noProof/>
            <w:lang w:val="ru-RU"/>
          </w:rPr>
          <w:t>7</w:t>
        </w:r>
        <w:r>
          <w:fldChar w:fldCharType="end"/>
        </w:r>
      </w:p>
    </w:sdtContent>
  </w:sdt>
  <w:p w:rsidR="00021CC6" w:rsidRDefault="00021CC6">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4F2B"/>
    <w:multiLevelType w:val="hybridMultilevel"/>
    <w:tmpl w:val="892613C8"/>
    <w:lvl w:ilvl="0" w:tplc="67CC95D6">
      <w:numFmt w:val="bullet"/>
      <w:lvlText w:val="-"/>
      <w:lvlJc w:val="left"/>
      <w:pPr>
        <w:ind w:left="1710" w:hanging="360"/>
      </w:pPr>
      <w:rPr>
        <w:rFonts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1" w15:restartNumberingAfterBreak="0">
    <w:nsid w:val="0D6E56AA"/>
    <w:multiLevelType w:val="hybridMultilevel"/>
    <w:tmpl w:val="B0A40C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A27BC8"/>
    <w:multiLevelType w:val="multilevel"/>
    <w:tmpl w:val="DF60060E"/>
    <w:lvl w:ilvl="0">
      <w:start w:val="1"/>
      <w:numFmt w:val="decimal"/>
      <w:lvlText w:val="%1."/>
      <w:lvlJc w:val="left"/>
      <w:rPr>
        <w:rFonts w:ascii="Times New Roman" w:eastAsia="Times New Roman" w:hAnsi="Times New Roman" w:cs="Times New Roman"/>
        <w:b w:val="0"/>
        <w:bCs w:val="0"/>
        <w:i w:val="0"/>
        <w:iCs w:val="0"/>
        <w:smallCaps w:val="0"/>
        <w:strike w:val="0"/>
        <w:color w:val="FF0000"/>
        <w:spacing w:val="0"/>
        <w:w w:val="100"/>
        <w:position w:val="0"/>
        <w:sz w:val="24"/>
        <w:szCs w:val="24"/>
        <w:u w:val="none"/>
        <w:lang w:val="ru"/>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34293B"/>
    <w:multiLevelType w:val="hybridMultilevel"/>
    <w:tmpl w:val="EB6ADF14"/>
    <w:lvl w:ilvl="0" w:tplc="67CC95D6">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41D20C1"/>
    <w:multiLevelType w:val="hybridMultilevel"/>
    <w:tmpl w:val="B16E50CA"/>
    <w:lvl w:ilvl="0" w:tplc="1E5C305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996599"/>
    <w:multiLevelType w:val="hybridMultilevel"/>
    <w:tmpl w:val="B0A40C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15596D"/>
    <w:multiLevelType w:val="hybridMultilevel"/>
    <w:tmpl w:val="EB28E920"/>
    <w:lvl w:ilvl="0" w:tplc="67CC95D6">
      <w:numFmt w:val="bullet"/>
      <w:lvlText w:val="-"/>
      <w:lvlJc w:val="left"/>
      <w:pPr>
        <w:ind w:left="1426" w:hanging="360"/>
      </w:pPr>
      <w:rPr>
        <w:rFont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7" w15:restartNumberingAfterBreak="0">
    <w:nsid w:val="2B8136AB"/>
    <w:multiLevelType w:val="multilevel"/>
    <w:tmpl w:val="548E2EFC"/>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217240"/>
    <w:multiLevelType w:val="hybridMultilevel"/>
    <w:tmpl w:val="7F9AA772"/>
    <w:lvl w:ilvl="0" w:tplc="2C86605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82839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D8BB8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BE16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26D9D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78E7E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6E54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CA58B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16531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2E75F9C"/>
    <w:multiLevelType w:val="hybridMultilevel"/>
    <w:tmpl w:val="4D28857C"/>
    <w:lvl w:ilvl="0" w:tplc="67CC95D6">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5E23794"/>
    <w:multiLevelType w:val="hybridMultilevel"/>
    <w:tmpl w:val="6BD8D016"/>
    <w:lvl w:ilvl="0" w:tplc="A4E441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1CB30B9"/>
    <w:multiLevelType w:val="hybridMultilevel"/>
    <w:tmpl w:val="E9D8A3F2"/>
    <w:lvl w:ilvl="0" w:tplc="37B2150C">
      <w:start w:val="1"/>
      <w:numFmt w:val="bullet"/>
      <w:lvlText w:val="-"/>
      <w:lvlJc w:val="left"/>
      <w:pPr>
        <w:tabs>
          <w:tab w:val="num" w:pos="1770"/>
        </w:tabs>
        <w:ind w:left="1770" w:hanging="360"/>
      </w:pPr>
      <w:rPr>
        <w:rFonts w:ascii="Times New Roman" w:eastAsia="Times New Roman" w:hAnsi="Times New Roman" w:hint="default"/>
        <w:b/>
      </w:rPr>
    </w:lvl>
    <w:lvl w:ilvl="1" w:tplc="04190003" w:tentative="1">
      <w:start w:val="1"/>
      <w:numFmt w:val="bullet"/>
      <w:lvlText w:val="o"/>
      <w:lvlJc w:val="left"/>
      <w:pPr>
        <w:tabs>
          <w:tab w:val="num" w:pos="2490"/>
        </w:tabs>
        <w:ind w:left="2490" w:hanging="360"/>
      </w:pPr>
      <w:rPr>
        <w:rFonts w:ascii="Courier New" w:hAnsi="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12" w15:restartNumberingAfterBreak="0">
    <w:nsid w:val="64026277"/>
    <w:multiLevelType w:val="multilevel"/>
    <w:tmpl w:val="26EA4E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FF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BA2229"/>
    <w:multiLevelType w:val="hybridMultilevel"/>
    <w:tmpl w:val="1110F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74337D"/>
    <w:multiLevelType w:val="hybridMultilevel"/>
    <w:tmpl w:val="1EA62156"/>
    <w:lvl w:ilvl="0" w:tplc="8A08F5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11"/>
  </w:num>
  <w:num w:numId="3">
    <w:abstractNumId w:val="1"/>
  </w:num>
  <w:num w:numId="4">
    <w:abstractNumId w:val="7"/>
  </w:num>
  <w:num w:numId="5">
    <w:abstractNumId w:val="13"/>
  </w:num>
  <w:num w:numId="6">
    <w:abstractNumId w:val="10"/>
  </w:num>
  <w:num w:numId="7">
    <w:abstractNumId w:val="0"/>
  </w:num>
  <w:num w:numId="8">
    <w:abstractNumId w:val="3"/>
  </w:num>
  <w:num w:numId="9">
    <w:abstractNumId w:val="9"/>
  </w:num>
  <w:num w:numId="10">
    <w:abstractNumId w:val="6"/>
  </w:num>
  <w:num w:numId="11">
    <w:abstractNumId w:val="12"/>
  </w:num>
  <w:num w:numId="12">
    <w:abstractNumId w:val="2"/>
  </w:num>
  <w:num w:numId="13">
    <w:abstractNumId w:val="4"/>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F21"/>
    <w:rsid w:val="000048F9"/>
    <w:rsid w:val="00007621"/>
    <w:rsid w:val="000077BE"/>
    <w:rsid w:val="0001037C"/>
    <w:rsid w:val="00021CC6"/>
    <w:rsid w:val="00023BCF"/>
    <w:rsid w:val="00055FA9"/>
    <w:rsid w:val="00063351"/>
    <w:rsid w:val="000B4AEB"/>
    <w:rsid w:val="000B5D5C"/>
    <w:rsid w:val="000C48BB"/>
    <w:rsid w:val="000D52CD"/>
    <w:rsid w:val="000F7381"/>
    <w:rsid w:val="001017ED"/>
    <w:rsid w:val="001042D0"/>
    <w:rsid w:val="00135C6F"/>
    <w:rsid w:val="00136332"/>
    <w:rsid w:val="00143D1A"/>
    <w:rsid w:val="001B1ED5"/>
    <w:rsid w:val="00212C73"/>
    <w:rsid w:val="00212F35"/>
    <w:rsid w:val="00242C33"/>
    <w:rsid w:val="00265815"/>
    <w:rsid w:val="00284C1A"/>
    <w:rsid w:val="0029379F"/>
    <w:rsid w:val="002950A6"/>
    <w:rsid w:val="002A6AEC"/>
    <w:rsid w:val="002B0A6E"/>
    <w:rsid w:val="002C6F1A"/>
    <w:rsid w:val="00330191"/>
    <w:rsid w:val="00381F00"/>
    <w:rsid w:val="0040296A"/>
    <w:rsid w:val="00423C3B"/>
    <w:rsid w:val="00430C1E"/>
    <w:rsid w:val="004429D4"/>
    <w:rsid w:val="00485AB0"/>
    <w:rsid w:val="004D7D0E"/>
    <w:rsid w:val="004E2FD8"/>
    <w:rsid w:val="004E4204"/>
    <w:rsid w:val="00514434"/>
    <w:rsid w:val="00540ABF"/>
    <w:rsid w:val="005461A7"/>
    <w:rsid w:val="00555B4A"/>
    <w:rsid w:val="00572D89"/>
    <w:rsid w:val="00592E28"/>
    <w:rsid w:val="005E5DE5"/>
    <w:rsid w:val="00613975"/>
    <w:rsid w:val="00667F64"/>
    <w:rsid w:val="00674A9C"/>
    <w:rsid w:val="00686FB3"/>
    <w:rsid w:val="006871E5"/>
    <w:rsid w:val="006A7D2F"/>
    <w:rsid w:val="006C17F4"/>
    <w:rsid w:val="00705419"/>
    <w:rsid w:val="00705C6B"/>
    <w:rsid w:val="00710ED3"/>
    <w:rsid w:val="00713430"/>
    <w:rsid w:val="00747E14"/>
    <w:rsid w:val="00751B03"/>
    <w:rsid w:val="00755EAD"/>
    <w:rsid w:val="007A0384"/>
    <w:rsid w:val="007A314B"/>
    <w:rsid w:val="007A5FE1"/>
    <w:rsid w:val="007B565E"/>
    <w:rsid w:val="007D39D3"/>
    <w:rsid w:val="007E4AE0"/>
    <w:rsid w:val="007F2E34"/>
    <w:rsid w:val="00801610"/>
    <w:rsid w:val="00805310"/>
    <w:rsid w:val="00821E41"/>
    <w:rsid w:val="0082359D"/>
    <w:rsid w:val="00826E0C"/>
    <w:rsid w:val="00835D7E"/>
    <w:rsid w:val="008735CE"/>
    <w:rsid w:val="0088362B"/>
    <w:rsid w:val="00885018"/>
    <w:rsid w:val="00897023"/>
    <w:rsid w:val="008A0256"/>
    <w:rsid w:val="008D120E"/>
    <w:rsid w:val="008E65B5"/>
    <w:rsid w:val="009350DA"/>
    <w:rsid w:val="00942158"/>
    <w:rsid w:val="0094471B"/>
    <w:rsid w:val="00967261"/>
    <w:rsid w:val="0099799F"/>
    <w:rsid w:val="009C0659"/>
    <w:rsid w:val="009D6E37"/>
    <w:rsid w:val="009E7D9E"/>
    <w:rsid w:val="00A06353"/>
    <w:rsid w:val="00A21F21"/>
    <w:rsid w:val="00A22012"/>
    <w:rsid w:val="00A2300B"/>
    <w:rsid w:val="00A304E9"/>
    <w:rsid w:val="00A347CA"/>
    <w:rsid w:val="00A54B83"/>
    <w:rsid w:val="00A65ADD"/>
    <w:rsid w:val="00AC1342"/>
    <w:rsid w:val="00AC77E0"/>
    <w:rsid w:val="00AE152F"/>
    <w:rsid w:val="00AE5B6E"/>
    <w:rsid w:val="00B01B63"/>
    <w:rsid w:val="00B14F63"/>
    <w:rsid w:val="00B31817"/>
    <w:rsid w:val="00B330F7"/>
    <w:rsid w:val="00B52150"/>
    <w:rsid w:val="00B5420C"/>
    <w:rsid w:val="00B644B8"/>
    <w:rsid w:val="00B735B4"/>
    <w:rsid w:val="00B82A58"/>
    <w:rsid w:val="00BD2E1D"/>
    <w:rsid w:val="00C03696"/>
    <w:rsid w:val="00C40430"/>
    <w:rsid w:val="00C52AB1"/>
    <w:rsid w:val="00C67969"/>
    <w:rsid w:val="00C84D9A"/>
    <w:rsid w:val="00C96471"/>
    <w:rsid w:val="00CA6B90"/>
    <w:rsid w:val="00CC6260"/>
    <w:rsid w:val="00CD650F"/>
    <w:rsid w:val="00CE00B9"/>
    <w:rsid w:val="00CE2564"/>
    <w:rsid w:val="00D07856"/>
    <w:rsid w:val="00D16557"/>
    <w:rsid w:val="00D40231"/>
    <w:rsid w:val="00D509A9"/>
    <w:rsid w:val="00D55B76"/>
    <w:rsid w:val="00D6359F"/>
    <w:rsid w:val="00D649A4"/>
    <w:rsid w:val="00D707B5"/>
    <w:rsid w:val="00D75FA2"/>
    <w:rsid w:val="00DD140F"/>
    <w:rsid w:val="00DE365E"/>
    <w:rsid w:val="00DF0FC8"/>
    <w:rsid w:val="00E01788"/>
    <w:rsid w:val="00E21A5E"/>
    <w:rsid w:val="00E30471"/>
    <w:rsid w:val="00E54C0C"/>
    <w:rsid w:val="00E92863"/>
    <w:rsid w:val="00E94DF9"/>
    <w:rsid w:val="00E96359"/>
    <w:rsid w:val="00EA640D"/>
    <w:rsid w:val="00EA6EDD"/>
    <w:rsid w:val="00EB00D7"/>
    <w:rsid w:val="00EE4CE2"/>
    <w:rsid w:val="00F027D5"/>
    <w:rsid w:val="00F2796E"/>
    <w:rsid w:val="00F616EF"/>
    <w:rsid w:val="00F67C93"/>
    <w:rsid w:val="00F72A32"/>
    <w:rsid w:val="00F77351"/>
    <w:rsid w:val="00F907C7"/>
    <w:rsid w:val="00FC7AAB"/>
    <w:rsid w:val="00FF1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5156"/>
  <w15:docId w15:val="{D4D9F54A-CDB5-421D-B09E-F41F1F28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03"/>
  </w:style>
  <w:style w:type="paragraph" w:styleId="3">
    <w:name w:val="heading 3"/>
    <w:basedOn w:val="a"/>
    <w:link w:val="30"/>
    <w:uiPriority w:val="9"/>
    <w:qFormat/>
    <w:rsid w:val="0082359D"/>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7">
    <w:name w:val="heading 7"/>
    <w:basedOn w:val="a"/>
    <w:next w:val="a"/>
    <w:link w:val="70"/>
    <w:uiPriority w:val="9"/>
    <w:unhideWhenUsed/>
    <w:qFormat/>
    <w:rsid w:val="00DD140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1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B1ED5"/>
    <w:pPr>
      <w:spacing w:after="0" w:line="240" w:lineRule="auto"/>
    </w:pPr>
    <w:rPr>
      <w:rFonts w:eastAsiaTheme="minorEastAsia"/>
    </w:rPr>
    <w:tblPr>
      <w:tblCellMar>
        <w:top w:w="0" w:type="dxa"/>
        <w:left w:w="0" w:type="dxa"/>
        <w:bottom w:w="0" w:type="dxa"/>
        <w:right w:w="0" w:type="dxa"/>
      </w:tblCellMar>
    </w:tblPr>
  </w:style>
  <w:style w:type="character" w:styleId="a4">
    <w:name w:val="Hyperlink"/>
    <w:basedOn w:val="a0"/>
    <w:uiPriority w:val="99"/>
    <w:semiHidden/>
    <w:unhideWhenUsed/>
    <w:rsid w:val="00B52150"/>
    <w:rPr>
      <w:color w:val="0000FF"/>
      <w:u w:val="single"/>
    </w:rPr>
  </w:style>
  <w:style w:type="paragraph" w:styleId="a5">
    <w:name w:val="Body Text"/>
    <w:basedOn w:val="a"/>
    <w:link w:val="1"/>
    <w:qFormat/>
    <w:rsid w:val="00B52150"/>
    <w:pPr>
      <w:widowControl w:val="0"/>
      <w:spacing w:after="0" w:line="240" w:lineRule="auto"/>
    </w:pPr>
    <w:rPr>
      <w:rFonts w:ascii="Times New Roman" w:eastAsia="Times New Roman" w:hAnsi="Times New Roman" w:cs="Times New Roman"/>
      <w:sz w:val="18"/>
      <w:szCs w:val="18"/>
    </w:rPr>
  </w:style>
  <w:style w:type="character" w:customStyle="1" w:styleId="a6">
    <w:name w:val="Основной текст Знак"/>
    <w:basedOn w:val="a0"/>
    <w:uiPriority w:val="99"/>
    <w:semiHidden/>
    <w:rsid w:val="00B52150"/>
  </w:style>
  <w:style w:type="character" w:customStyle="1" w:styleId="1">
    <w:name w:val="Основной текст Знак1"/>
    <w:link w:val="a5"/>
    <w:rsid w:val="00B52150"/>
    <w:rPr>
      <w:rFonts w:ascii="Times New Roman" w:eastAsia="Times New Roman" w:hAnsi="Times New Roman" w:cs="Times New Roman"/>
      <w:sz w:val="18"/>
      <w:szCs w:val="18"/>
    </w:rPr>
  </w:style>
  <w:style w:type="paragraph" w:styleId="a7">
    <w:name w:val="Normal (Web)"/>
    <w:basedOn w:val="a"/>
    <w:uiPriority w:val="99"/>
    <w:rsid w:val="00B52150"/>
    <w:pPr>
      <w:spacing w:before="100" w:beforeAutospacing="1" w:after="100" w:afterAutospacing="1" w:line="240" w:lineRule="auto"/>
    </w:pPr>
    <w:rPr>
      <w:rFonts w:ascii="Times New Roman" w:eastAsia="Times New Roman" w:hAnsi="Times New Roman" w:cs="Times New Roman"/>
      <w:color w:val="00008B"/>
      <w:sz w:val="24"/>
      <w:szCs w:val="24"/>
      <w:lang w:val="ru-RU" w:eastAsia="ru-RU"/>
    </w:rPr>
  </w:style>
  <w:style w:type="character" w:customStyle="1" w:styleId="FontStyle27">
    <w:name w:val="Font Style27"/>
    <w:rsid w:val="00B52150"/>
    <w:rPr>
      <w:rFonts w:ascii="Arial" w:hAnsi="Arial" w:cs="Arial"/>
      <w:sz w:val="18"/>
      <w:szCs w:val="18"/>
    </w:rPr>
  </w:style>
  <w:style w:type="paragraph" w:styleId="2">
    <w:name w:val="Body Text Indent 2"/>
    <w:basedOn w:val="a"/>
    <w:link w:val="20"/>
    <w:uiPriority w:val="99"/>
    <w:unhideWhenUsed/>
    <w:rsid w:val="007E4AE0"/>
    <w:pPr>
      <w:spacing w:after="120" w:line="480" w:lineRule="auto"/>
      <w:ind w:left="283"/>
    </w:pPr>
  </w:style>
  <w:style w:type="character" w:customStyle="1" w:styleId="20">
    <w:name w:val="Основной текст с отступом 2 Знак"/>
    <w:basedOn w:val="a0"/>
    <w:link w:val="2"/>
    <w:uiPriority w:val="99"/>
    <w:rsid w:val="007E4AE0"/>
  </w:style>
  <w:style w:type="paragraph" w:styleId="a8">
    <w:name w:val="List Paragraph"/>
    <w:basedOn w:val="a"/>
    <w:uiPriority w:val="34"/>
    <w:qFormat/>
    <w:rsid w:val="00B644B8"/>
    <w:pPr>
      <w:spacing w:after="200" w:line="276" w:lineRule="auto"/>
      <w:ind w:left="720"/>
      <w:contextualSpacing/>
    </w:pPr>
    <w:rPr>
      <w:rFonts w:ascii="Calibri" w:eastAsia="Times New Roman" w:hAnsi="Calibri" w:cs="Times New Roman"/>
    </w:rPr>
  </w:style>
  <w:style w:type="paragraph" w:customStyle="1" w:styleId="21">
    <w:name w:val="Основний текст2"/>
    <w:basedOn w:val="a"/>
    <w:rsid w:val="00B644B8"/>
    <w:pPr>
      <w:shd w:val="clear" w:color="auto" w:fill="FFFFFF"/>
      <w:spacing w:after="0" w:line="480" w:lineRule="exact"/>
      <w:ind w:hanging="520"/>
      <w:jc w:val="both"/>
    </w:pPr>
    <w:rPr>
      <w:rFonts w:ascii="Times New Roman" w:eastAsia="Times New Roman" w:hAnsi="Times New Roman" w:cs="Times New Roman"/>
      <w:color w:val="000000"/>
      <w:sz w:val="26"/>
      <w:szCs w:val="26"/>
      <w:lang w:val="uk" w:eastAsia="ru-RU"/>
    </w:rPr>
  </w:style>
  <w:style w:type="character" w:customStyle="1" w:styleId="apple-converted-space">
    <w:name w:val="apple-converted-space"/>
    <w:rsid w:val="00B644B8"/>
    <w:rPr>
      <w:rFonts w:cs="Times New Roman"/>
    </w:rPr>
  </w:style>
  <w:style w:type="character" w:customStyle="1" w:styleId="10">
    <w:name w:val="Оглавление 1 Знак"/>
    <w:link w:val="11"/>
    <w:rsid w:val="004D7D0E"/>
    <w:rPr>
      <w:sz w:val="23"/>
      <w:szCs w:val="23"/>
      <w:shd w:val="clear" w:color="auto" w:fill="FFFFFF"/>
    </w:rPr>
  </w:style>
  <w:style w:type="paragraph" w:styleId="11">
    <w:name w:val="toc 1"/>
    <w:basedOn w:val="a"/>
    <w:link w:val="10"/>
    <w:autoRedefine/>
    <w:rsid w:val="004D7D0E"/>
    <w:pPr>
      <w:shd w:val="clear" w:color="auto" w:fill="FFFFFF"/>
      <w:spacing w:after="0" w:line="274" w:lineRule="exact"/>
    </w:pPr>
    <w:rPr>
      <w:sz w:val="23"/>
      <w:szCs w:val="23"/>
    </w:rPr>
  </w:style>
  <w:style w:type="character" w:customStyle="1" w:styleId="a9">
    <w:name w:val="Основний текст_"/>
    <w:link w:val="4"/>
    <w:rsid w:val="004D7D0E"/>
    <w:rPr>
      <w:sz w:val="23"/>
      <w:szCs w:val="23"/>
      <w:shd w:val="clear" w:color="auto" w:fill="FFFFFF"/>
    </w:rPr>
  </w:style>
  <w:style w:type="paragraph" w:customStyle="1" w:styleId="4">
    <w:name w:val="Основний текст4"/>
    <w:basedOn w:val="a"/>
    <w:link w:val="a9"/>
    <w:rsid w:val="004D7D0E"/>
    <w:pPr>
      <w:shd w:val="clear" w:color="auto" w:fill="FFFFFF"/>
      <w:spacing w:after="0" w:line="274" w:lineRule="exact"/>
      <w:ind w:hanging="520"/>
    </w:pPr>
    <w:rPr>
      <w:sz w:val="23"/>
      <w:szCs w:val="23"/>
    </w:rPr>
  </w:style>
  <w:style w:type="character" w:styleId="aa">
    <w:name w:val="Strong"/>
    <w:uiPriority w:val="22"/>
    <w:qFormat/>
    <w:rsid w:val="0099799F"/>
    <w:rPr>
      <w:b/>
      <w:bCs/>
    </w:rPr>
  </w:style>
  <w:style w:type="character" w:customStyle="1" w:styleId="rvts23">
    <w:name w:val="rvts23"/>
    <w:basedOn w:val="a0"/>
    <w:rsid w:val="00E21A5E"/>
  </w:style>
  <w:style w:type="character" w:customStyle="1" w:styleId="rvts9">
    <w:name w:val="rvts9"/>
    <w:basedOn w:val="a0"/>
    <w:rsid w:val="00E21A5E"/>
  </w:style>
  <w:style w:type="paragraph" w:styleId="ab">
    <w:name w:val="Balloon Text"/>
    <w:basedOn w:val="a"/>
    <w:link w:val="ac"/>
    <w:uiPriority w:val="99"/>
    <w:semiHidden/>
    <w:unhideWhenUsed/>
    <w:rsid w:val="00C6796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67969"/>
    <w:rPr>
      <w:rFonts w:ascii="Tahoma" w:hAnsi="Tahoma" w:cs="Tahoma"/>
      <w:sz w:val="16"/>
      <w:szCs w:val="16"/>
    </w:rPr>
  </w:style>
  <w:style w:type="character" w:customStyle="1" w:styleId="FontStyle94">
    <w:name w:val="Font Style94"/>
    <w:uiPriority w:val="99"/>
    <w:rsid w:val="00C67969"/>
    <w:rPr>
      <w:rFonts w:ascii="Times New Roman" w:hAnsi="Times New Roman" w:cs="Times New Roman" w:hint="default"/>
      <w:b/>
      <w:bCs/>
      <w:sz w:val="26"/>
      <w:szCs w:val="26"/>
    </w:rPr>
  </w:style>
  <w:style w:type="character" w:customStyle="1" w:styleId="FontStyle97">
    <w:name w:val="Font Style97"/>
    <w:uiPriority w:val="99"/>
    <w:rsid w:val="00705419"/>
    <w:rPr>
      <w:rFonts w:ascii="Times New Roman" w:hAnsi="Times New Roman" w:cs="Times New Roman" w:hint="default"/>
      <w:sz w:val="26"/>
      <w:szCs w:val="26"/>
    </w:rPr>
  </w:style>
  <w:style w:type="paragraph" w:customStyle="1" w:styleId="Style42">
    <w:name w:val="Style42"/>
    <w:basedOn w:val="a"/>
    <w:uiPriority w:val="99"/>
    <w:rsid w:val="0070541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96">
    <w:name w:val="Font Style96"/>
    <w:uiPriority w:val="99"/>
    <w:rsid w:val="00705419"/>
    <w:rPr>
      <w:rFonts w:ascii="Times New Roman" w:hAnsi="Times New Roman" w:cs="Times New Roman" w:hint="default"/>
      <w:i/>
      <w:iCs/>
      <w:sz w:val="26"/>
      <w:szCs w:val="26"/>
    </w:rPr>
  </w:style>
  <w:style w:type="paragraph" w:customStyle="1" w:styleId="Style26">
    <w:name w:val="Style26"/>
    <w:basedOn w:val="a"/>
    <w:uiPriority w:val="99"/>
    <w:rsid w:val="00705419"/>
    <w:pPr>
      <w:widowControl w:val="0"/>
      <w:autoSpaceDE w:val="0"/>
      <w:autoSpaceDN w:val="0"/>
      <w:adjustRightInd w:val="0"/>
      <w:spacing w:after="0" w:line="485" w:lineRule="exact"/>
      <w:jc w:val="both"/>
    </w:pPr>
    <w:rPr>
      <w:rFonts w:ascii="Times New Roman" w:eastAsia="Times New Roman" w:hAnsi="Times New Roman" w:cs="Times New Roman"/>
      <w:sz w:val="24"/>
      <w:szCs w:val="24"/>
      <w:lang w:val="ru-RU" w:eastAsia="ru-RU"/>
    </w:rPr>
  </w:style>
  <w:style w:type="paragraph" w:customStyle="1" w:styleId="Style1">
    <w:name w:val="Style1"/>
    <w:basedOn w:val="a"/>
    <w:uiPriority w:val="99"/>
    <w:rsid w:val="00705419"/>
    <w:pPr>
      <w:widowControl w:val="0"/>
      <w:autoSpaceDE w:val="0"/>
      <w:autoSpaceDN w:val="0"/>
      <w:adjustRightInd w:val="0"/>
      <w:spacing w:after="0" w:line="485" w:lineRule="exact"/>
      <w:ind w:firstLine="331"/>
      <w:jc w:val="both"/>
    </w:pPr>
    <w:rPr>
      <w:rFonts w:ascii="Times New Roman" w:eastAsia="Times New Roman" w:hAnsi="Times New Roman" w:cs="Times New Roman"/>
      <w:sz w:val="24"/>
      <w:szCs w:val="24"/>
      <w:lang w:val="ru-RU" w:eastAsia="ru-RU"/>
    </w:rPr>
  </w:style>
  <w:style w:type="character" w:customStyle="1" w:styleId="FontStyle99">
    <w:name w:val="Font Style99"/>
    <w:uiPriority w:val="99"/>
    <w:rsid w:val="00705419"/>
    <w:rPr>
      <w:rFonts w:ascii="Impact" w:hAnsi="Impact" w:cs="Impact" w:hint="default"/>
      <w:spacing w:val="10"/>
      <w:sz w:val="22"/>
      <w:szCs w:val="22"/>
    </w:rPr>
  </w:style>
  <w:style w:type="paragraph" w:customStyle="1" w:styleId="Style37">
    <w:name w:val="Style37"/>
    <w:basedOn w:val="a"/>
    <w:uiPriority w:val="99"/>
    <w:rsid w:val="0070541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82359D"/>
    <w:rPr>
      <w:rFonts w:ascii="Times New Roman" w:eastAsia="Times New Roman" w:hAnsi="Times New Roman" w:cs="Times New Roman"/>
      <w:b/>
      <w:bCs/>
      <w:sz w:val="27"/>
      <w:szCs w:val="27"/>
      <w:lang w:val="ru-RU" w:eastAsia="ru-RU"/>
    </w:rPr>
  </w:style>
  <w:style w:type="character" w:customStyle="1" w:styleId="go">
    <w:name w:val="go"/>
    <w:basedOn w:val="a0"/>
    <w:rsid w:val="0082359D"/>
  </w:style>
  <w:style w:type="paragraph" w:customStyle="1" w:styleId="Style14">
    <w:name w:val="Style14"/>
    <w:basedOn w:val="a"/>
    <w:uiPriority w:val="99"/>
    <w:rsid w:val="0082359D"/>
    <w:pPr>
      <w:widowControl w:val="0"/>
      <w:autoSpaceDE w:val="0"/>
      <w:autoSpaceDN w:val="0"/>
      <w:adjustRightInd w:val="0"/>
      <w:spacing w:after="0" w:line="480" w:lineRule="exact"/>
      <w:ind w:firstLine="1301"/>
    </w:pPr>
    <w:rPr>
      <w:rFonts w:ascii="Times New Roman" w:eastAsia="Times New Roman" w:hAnsi="Times New Roman" w:cs="Times New Roman"/>
      <w:sz w:val="24"/>
      <w:szCs w:val="24"/>
      <w:lang w:val="ru-RU" w:eastAsia="ru-RU"/>
    </w:rPr>
  </w:style>
  <w:style w:type="paragraph" w:customStyle="1" w:styleId="PreformattedText">
    <w:name w:val="Preformatted Text"/>
    <w:basedOn w:val="a"/>
    <w:qFormat/>
    <w:rsid w:val="00E94DF9"/>
    <w:pPr>
      <w:widowControl w:val="0"/>
      <w:spacing w:after="0" w:line="240" w:lineRule="auto"/>
    </w:pPr>
    <w:rPr>
      <w:rFonts w:ascii="Liberation Mono" w:eastAsia="Liberation Mono" w:hAnsi="Liberation Mono" w:cs="Liberation Mono"/>
      <w:sz w:val="20"/>
      <w:szCs w:val="20"/>
      <w:lang w:eastAsia="zh-CN" w:bidi="hi-IN"/>
    </w:rPr>
  </w:style>
  <w:style w:type="character" w:customStyle="1" w:styleId="70">
    <w:name w:val="Заголовок 7 Знак"/>
    <w:basedOn w:val="a0"/>
    <w:link w:val="7"/>
    <w:uiPriority w:val="9"/>
    <w:rsid w:val="00DD140F"/>
    <w:rPr>
      <w:rFonts w:asciiTheme="majorHAnsi" w:eastAsiaTheme="majorEastAsia" w:hAnsiTheme="majorHAnsi" w:cstheme="majorBidi"/>
      <w:i/>
      <w:iCs/>
      <w:color w:val="404040" w:themeColor="text1" w:themeTint="BF"/>
    </w:rPr>
  </w:style>
  <w:style w:type="character" w:customStyle="1" w:styleId="familyname">
    <w:name w:val="familyname"/>
    <w:basedOn w:val="a0"/>
    <w:rsid w:val="00A2300B"/>
  </w:style>
  <w:style w:type="paragraph" w:styleId="ad">
    <w:name w:val="header"/>
    <w:basedOn w:val="a"/>
    <w:link w:val="ae"/>
    <w:uiPriority w:val="99"/>
    <w:unhideWhenUsed/>
    <w:rsid w:val="00021CC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21CC6"/>
  </w:style>
  <w:style w:type="paragraph" w:styleId="af">
    <w:name w:val="footer"/>
    <w:basedOn w:val="a"/>
    <w:link w:val="af0"/>
    <w:uiPriority w:val="99"/>
    <w:unhideWhenUsed/>
    <w:rsid w:val="00021CC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21CC6"/>
  </w:style>
  <w:style w:type="character" w:customStyle="1" w:styleId="rvts15">
    <w:name w:val="rvts15"/>
    <w:basedOn w:val="a0"/>
    <w:rsid w:val="00686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05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lana.krivenkova@uzhnu.edu.ua" TargetMode="External"/><Relationship Id="rId13" Type="http://schemas.openxmlformats.org/officeDocument/2006/relationships/hyperlink" Target="http://zakon2.rada.gov.ua" TargetMode="External"/><Relationship Id="rId18" Type="http://schemas.openxmlformats.org/officeDocument/2006/relationships/hyperlink" Target="http://www.rada.gov.ua" TargetMode="External"/><Relationship Id="rId3" Type="http://schemas.openxmlformats.org/officeDocument/2006/relationships/settings" Target="settings.xml"/><Relationship Id="rId21" Type="http://schemas.openxmlformats.org/officeDocument/2006/relationships/hyperlink" Target="https://en.unesco.org/" TargetMode="External"/><Relationship Id="rId7" Type="http://schemas.openxmlformats.org/officeDocument/2006/relationships/image" Target="media/image1.png"/><Relationship Id="rId12" Type="http://schemas.openxmlformats.org/officeDocument/2006/relationships/hyperlink" Target="http://pidruchniki.ws/1361101241925/turizm/funktsiyi_metodi_doslidzhennya_natsionalnogo_krayeznavstva" TargetMode="External"/><Relationship Id="rId17" Type="http://schemas.openxmlformats.org/officeDocument/2006/relationships/hyperlink" Target="https://my.gov.ua/info/department/1541/details" TargetMode="External"/><Relationship Id="rId2" Type="http://schemas.openxmlformats.org/officeDocument/2006/relationships/styles" Target="styles.xml"/><Relationship Id="rId16" Type="http://schemas.openxmlformats.org/officeDocument/2006/relationships/hyperlink" Target="http://www.ntoukraine.org/assets/files/EBRD-Ukraine-Report-UKR.pdf" TargetMode="External"/><Relationship Id="rId20" Type="http://schemas.openxmlformats.org/officeDocument/2006/relationships/hyperlink" Target="http://ukrstat.gov.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idruchniki.ws/1118052641924/turizm/obyekt_predmet_turistichnogo_krayeznavstv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ourism.gov.ua/" TargetMode="External"/><Relationship Id="rId23" Type="http://schemas.openxmlformats.org/officeDocument/2006/relationships/fontTable" Target="fontTable.xml"/><Relationship Id="rId10" Type="http://schemas.openxmlformats.org/officeDocument/2006/relationships/hyperlink" Target="http://pidruchniki.ws/1653011941923/turizm/turistichne_krayeznavstvo_ukrayini_obyekt_predmet_osnovni_zavdannya_teoretiko-metodologichni_zasadi" TargetMode="External"/><Relationship Id="rId19" Type="http://schemas.openxmlformats.org/officeDocument/2006/relationships/hyperlink" Target="https://carpathia.gov.ua/" TargetMode="External"/><Relationship Id="rId4" Type="http://schemas.openxmlformats.org/officeDocument/2006/relationships/webSettings" Target="webSettings.xml"/><Relationship Id="rId9" Type="http://schemas.openxmlformats.org/officeDocument/2006/relationships/hyperlink" Target="http://pidruchniki.ws/1653011941923/turizm/turistichne_krayeznavstvo_ukrayini_obyekt_predmet_osnovni_zavdannya_teoretiko-metodologichni_zasadi" TargetMode="External"/><Relationship Id="rId14" Type="http://schemas.openxmlformats.org/officeDocument/2006/relationships/hyperlink" Target="https://www.president.gov.ua/documents/3292020-34717"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3954</Words>
  <Characters>22543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153</cp:revision>
  <dcterms:created xsi:type="dcterms:W3CDTF">2020-09-24T11:05:00Z</dcterms:created>
  <dcterms:modified xsi:type="dcterms:W3CDTF">2023-11-20T12:25:00Z</dcterms:modified>
</cp:coreProperties>
</file>