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E4E" w:rsidRPr="000656B4" w:rsidRDefault="00111E4E" w:rsidP="00111E4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6B4">
        <w:rPr>
          <w:rFonts w:ascii="Times New Roman" w:hAnsi="Times New Roman"/>
          <w:b/>
          <w:sz w:val="28"/>
          <w:szCs w:val="28"/>
          <w:lang w:val="uk-UA"/>
        </w:rPr>
        <w:t>ДЕРЖАВНИЙ ВИЩИЙ НАВЧАЛЬНИЙ ЗАКЛАД</w:t>
      </w:r>
    </w:p>
    <w:p w:rsidR="00111E4E" w:rsidRPr="000656B4" w:rsidRDefault="00111E4E" w:rsidP="00111E4E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0656B4">
        <w:rPr>
          <w:b/>
          <w:color w:val="auto"/>
          <w:sz w:val="28"/>
          <w:szCs w:val="28"/>
          <w:lang w:val="uk-UA"/>
        </w:rPr>
        <w:t>«УЖГОРОДСЬКИЙ НАЦІОНАЛЬНИЙ УНІВЕРСИТЕТ»</w:t>
      </w:r>
    </w:p>
    <w:p w:rsidR="00111E4E" w:rsidRPr="000656B4" w:rsidRDefault="00111E4E" w:rsidP="00111E4E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0656B4">
        <w:rPr>
          <w:b/>
          <w:color w:val="auto"/>
          <w:sz w:val="28"/>
          <w:szCs w:val="28"/>
          <w:lang w:val="uk-UA"/>
        </w:rPr>
        <w:t>ЕКОНОМІЧНИЙ ФАКУЛЬТЕТУ</w:t>
      </w:r>
    </w:p>
    <w:p w:rsidR="00111E4E" w:rsidRPr="000656B4" w:rsidRDefault="00111E4E" w:rsidP="00111E4E">
      <w:pPr>
        <w:pStyle w:val="Default"/>
        <w:jc w:val="center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КАФЕДРА ЕКОНОМІКИ І ПІДПРИЄМНИЦТВА</w:t>
      </w:r>
    </w:p>
    <w:p w:rsidR="00111E4E" w:rsidRPr="000656B4" w:rsidRDefault="00111E4E" w:rsidP="00111E4E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111E4E" w:rsidRPr="000656B4" w:rsidRDefault="00111E4E" w:rsidP="00111E4E">
      <w:pPr>
        <w:pStyle w:val="Default"/>
        <w:ind w:firstLine="5103"/>
        <w:jc w:val="center"/>
        <w:rPr>
          <w:color w:val="auto"/>
          <w:sz w:val="28"/>
          <w:szCs w:val="28"/>
          <w:lang w:val="uk-UA"/>
        </w:rPr>
      </w:pPr>
      <w:r w:rsidRPr="000656B4">
        <w:rPr>
          <w:color w:val="auto"/>
          <w:sz w:val="28"/>
          <w:szCs w:val="28"/>
          <w:lang w:val="uk-UA"/>
        </w:rPr>
        <w:t>«ЗАТВЕРДЖУЮ»</w:t>
      </w:r>
    </w:p>
    <w:p w:rsidR="00111E4E" w:rsidRPr="000656B4" w:rsidRDefault="00111E4E" w:rsidP="00111E4E">
      <w:pPr>
        <w:pStyle w:val="Default"/>
        <w:rPr>
          <w:color w:val="auto"/>
          <w:sz w:val="28"/>
          <w:szCs w:val="28"/>
          <w:lang w:val="uk-UA"/>
        </w:rPr>
      </w:pPr>
      <w:r w:rsidRPr="000656B4">
        <w:rPr>
          <w:color w:val="auto"/>
          <w:sz w:val="28"/>
          <w:szCs w:val="28"/>
          <w:lang w:val="uk-UA"/>
        </w:rPr>
        <w:t xml:space="preserve">                                                                             Декан економічного </w:t>
      </w:r>
    </w:p>
    <w:p w:rsidR="00111E4E" w:rsidRPr="000656B4" w:rsidRDefault="00111E4E" w:rsidP="00111E4E">
      <w:pPr>
        <w:pStyle w:val="Default"/>
        <w:ind w:firstLine="5387"/>
        <w:rPr>
          <w:color w:val="auto"/>
          <w:sz w:val="28"/>
          <w:szCs w:val="28"/>
          <w:lang w:val="uk-UA"/>
        </w:rPr>
      </w:pPr>
      <w:r w:rsidRPr="000656B4">
        <w:rPr>
          <w:color w:val="auto"/>
          <w:sz w:val="28"/>
          <w:szCs w:val="28"/>
          <w:lang w:val="uk-UA"/>
        </w:rPr>
        <w:t>факультету</w:t>
      </w:r>
    </w:p>
    <w:p w:rsidR="00111E4E" w:rsidRPr="000656B4" w:rsidRDefault="00111E4E" w:rsidP="00111E4E">
      <w:pPr>
        <w:pStyle w:val="Default"/>
        <w:ind w:firstLine="5387"/>
        <w:rPr>
          <w:color w:val="auto"/>
          <w:sz w:val="28"/>
          <w:szCs w:val="28"/>
          <w:lang w:val="uk-UA"/>
        </w:rPr>
      </w:pPr>
      <w:r w:rsidRPr="000656B4">
        <w:rPr>
          <w:color w:val="auto"/>
          <w:sz w:val="28"/>
          <w:szCs w:val="28"/>
          <w:lang w:val="uk-UA"/>
        </w:rPr>
        <w:t>_____________ /</w:t>
      </w:r>
      <w:proofErr w:type="spellStart"/>
      <w:r w:rsidRPr="000656B4">
        <w:rPr>
          <w:color w:val="auto"/>
          <w:sz w:val="28"/>
          <w:szCs w:val="28"/>
          <w:lang w:val="uk-UA"/>
        </w:rPr>
        <w:t>Сержанов</w:t>
      </w:r>
      <w:proofErr w:type="spellEnd"/>
      <w:r w:rsidRPr="000656B4">
        <w:rPr>
          <w:color w:val="auto"/>
          <w:sz w:val="28"/>
          <w:szCs w:val="28"/>
          <w:lang w:val="uk-UA"/>
        </w:rPr>
        <w:t xml:space="preserve"> В.В. /</w:t>
      </w:r>
    </w:p>
    <w:p w:rsidR="00111E4E" w:rsidRDefault="00111E4E" w:rsidP="00111E4E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val="uk-UA"/>
        </w:rPr>
      </w:pPr>
      <w:r w:rsidRPr="000656B4">
        <w:rPr>
          <w:rFonts w:ascii="Times New Roman" w:hAnsi="Times New Roman"/>
          <w:sz w:val="28"/>
          <w:szCs w:val="28"/>
          <w:lang w:val="uk-UA"/>
        </w:rPr>
        <w:t>«____» _____________20</w:t>
      </w:r>
      <w:r w:rsidR="00CB49CF">
        <w:rPr>
          <w:rFonts w:ascii="Times New Roman" w:hAnsi="Times New Roman"/>
          <w:sz w:val="28"/>
          <w:szCs w:val="28"/>
          <w:lang w:val="uk-UA"/>
        </w:rPr>
        <w:t>2</w:t>
      </w:r>
      <w:r w:rsidR="00D967D8" w:rsidRPr="0060000E">
        <w:rPr>
          <w:rFonts w:ascii="Times New Roman" w:hAnsi="Times New Roman"/>
          <w:sz w:val="28"/>
          <w:szCs w:val="28"/>
          <w:lang w:val="ru-RU"/>
        </w:rPr>
        <w:t>3</w:t>
      </w:r>
      <w:r w:rsidRPr="000656B4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2766D" w:rsidRDefault="00E2766D" w:rsidP="00111E4E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val="uk-UA"/>
        </w:rPr>
      </w:pPr>
    </w:p>
    <w:p w:rsidR="00E2766D" w:rsidRPr="000656B4" w:rsidRDefault="00E2766D" w:rsidP="00111E4E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val="uk-UA"/>
        </w:rPr>
      </w:pPr>
    </w:p>
    <w:p w:rsidR="00111E4E" w:rsidRPr="000656B4" w:rsidRDefault="00111E4E" w:rsidP="00111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11E4E" w:rsidRPr="000656B4" w:rsidRDefault="00111E4E" w:rsidP="00111E4E">
      <w:pPr>
        <w:pStyle w:val="2"/>
        <w:shd w:val="clear" w:color="auto" w:fill="FFFFFF"/>
        <w:spacing w:before="0"/>
        <w:jc w:val="center"/>
        <w:rPr>
          <w:iCs/>
          <w:sz w:val="28"/>
          <w:szCs w:val="28"/>
        </w:rPr>
      </w:pPr>
      <w:r w:rsidRPr="000656B4">
        <w:rPr>
          <w:iCs/>
          <w:sz w:val="28"/>
          <w:szCs w:val="28"/>
        </w:rPr>
        <w:t xml:space="preserve">РОБОЧА ПРОГРАМА НАВЧАЛЬНОЇ ДИСЦИПЛІНИ </w:t>
      </w:r>
    </w:p>
    <w:p w:rsidR="00111E4E" w:rsidRPr="000656B4" w:rsidRDefault="00111E4E" w:rsidP="00111E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1E4E" w:rsidRPr="000656B4" w:rsidRDefault="0060000E" w:rsidP="00111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ПРОЄКТНИЙ МЕНЕДЖМЕНТ НА ПІДПРИЄМСТВІ</w:t>
      </w:r>
    </w:p>
    <w:p w:rsidR="00111E4E" w:rsidRPr="000656B4" w:rsidRDefault="00111E4E" w:rsidP="00111E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111E4E" w:rsidRPr="006014E9" w:rsidTr="00111E4E">
        <w:tc>
          <w:tcPr>
            <w:tcW w:w="4503" w:type="dxa"/>
            <w:hideMark/>
          </w:tcPr>
          <w:p w:rsidR="00111E4E" w:rsidRPr="000656B4" w:rsidRDefault="00111E4E" w:rsidP="00A77C79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6B4"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освіти:</w:t>
            </w:r>
          </w:p>
          <w:p w:rsidR="00111E4E" w:rsidRPr="000656B4" w:rsidRDefault="00111E4E" w:rsidP="00A77C79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6B4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знань:</w:t>
            </w:r>
          </w:p>
          <w:p w:rsidR="00111E4E" w:rsidRPr="000656B4" w:rsidRDefault="00111E4E" w:rsidP="00A77C79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6B4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</w:t>
            </w:r>
          </w:p>
          <w:p w:rsidR="00111E4E" w:rsidRPr="000656B4" w:rsidRDefault="00111E4E" w:rsidP="00A77C79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6B4">
              <w:rPr>
                <w:rFonts w:ascii="Times New Roman" w:hAnsi="Times New Roman"/>
                <w:sz w:val="28"/>
                <w:szCs w:val="28"/>
                <w:lang w:val="uk-UA"/>
              </w:rPr>
              <w:t>Освітні програми:</w:t>
            </w:r>
          </w:p>
          <w:p w:rsidR="00111E4E" w:rsidRDefault="00111E4E" w:rsidP="00A77C79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7C79" w:rsidRPr="000656B4" w:rsidRDefault="00A77C79" w:rsidP="00A77C79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1E4E" w:rsidRPr="000656B4" w:rsidRDefault="00111E4E" w:rsidP="00A77C79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6B4">
              <w:rPr>
                <w:rFonts w:ascii="Times New Roman" w:hAnsi="Times New Roman"/>
                <w:sz w:val="28"/>
                <w:szCs w:val="28"/>
                <w:lang w:val="uk-UA"/>
              </w:rPr>
              <w:t>Статус дисципліни:</w:t>
            </w:r>
          </w:p>
          <w:p w:rsidR="00111E4E" w:rsidRPr="000656B4" w:rsidRDefault="00111E4E" w:rsidP="00A77C79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6B4">
              <w:rPr>
                <w:rFonts w:ascii="Times New Roman" w:hAnsi="Times New Roman"/>
                <w:sz w:val="28"/>
                <w:szCs w:val="28"/>
                <w:lang w:val="uk-UA"/>
              </w:rPr>
              <w:t>Мова:</w:t>
            </w:r>
          </w:p>
          <w:p w:rsidR="00111E4E" w:rsidRPr="000656B4" w:rsidRDefault="00111E4E" w:rsidP="00A77C79">
            <w:pPr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  <w:hideMark/>
          </w:tcPr>
          <w:p w:rsidR="00111E4E" w:rsidRPr="000656B4" w:rsidRDefault="00111E4E" w:rsidP="00A77C7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65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Другий, магістерський</w:t>
            </w:r>
          </w:p>
          <w:p w:rsidR="00111E4E" w:rsidRPr="000656B4" w:rsidRDefault="00111E4E" w:rsidP="00A77C7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65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 Соціальні та поведінкові науки</w:t>
            </w:r>
          </w:p>
          <w:p w:rsidR="00111E4E" w:rsidRPr="000656B4" w:rsidRDefault="00111E4E" w:rsidP="00A77C7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65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051 Економіка</w:t>
            </w:r>
          </w:p>
          <w:p w:rsidR="006014E9" w:rsidRPr="00666211" w:rsidRDefault="00BC23FF" w:rsidP="00BC23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Економіка підприємства</w:t>
            </w:r>
          </w:p>
          <w:p w:rsidR="00EA49FC" w:rsidRDefault="00EA49FC" w:rsidP="00A77C7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2766D" w:rsidRDefault="00E2766D" w:rsidP="00A77C7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66211" w:rsidRPr="000656B4" w:rsidRDefault="00666211" w:rsidP="006662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65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</w:t>
            </w:r>
          </w:p>
          <w:p w:rsidR="00666211" w:rsidRDefault="00666211" w:rsidP="006662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656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українська</w:t>
            </w:r>
          </w:p>
          <w:p w:rsidR="00111E4E" w:rsidRPr="000656B4" w:rsidRDefault="00111E4E" w:rsidP="00A77C79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11E4E" w:rsidRPr="006014E9" w:rsidTr="00111E4E">
        <w:tc>
          <w:tcPr>
            <w:tcW w:w="4503" w:type="dxa"/>
          </w:tcPr>
          <w:p w:rsidR="00111E4E" w:rsidRDefault="00111E4E" w:rsidP="003625B7">
            <w:pPr>
              <w:ind w:right="25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1E4E" w:rsidRDefault="00111E4E" w:rsidP="003625B7">
            <w:pPr>
              <w:ind w:right="25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1E4E" w:rsidRPr="000656B4" w:rsidRDefault="00111E4E" w:rsidP="003625B7">
            <w:pPr>
              <w:ind w:right="25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111E4E" w:rsidRPr="000656B4" w:rsidRDefault="00111E4E" w:rsidP="00A77C7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11E4E" w:rsidRPr="000656B4" w:rsidTr="003625B7">
        <w:tc>
          <w:tcPr>
            <w:tcW w:w="4503" w:type="dxa"/>
            <w:hideMark/>
          </w:tcPr>
          <w:p w:rsidR="00111E4E" w:rsidRDefault="00111E4E" w:rsidP="003625B7">
            <w:pPr>
              <w:ind w:right="2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49FC" w:rsidRDefault="00EA49FC" w:rsidP="003625B7">
            <w:pPr>
              <w:ind w:right="2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A49FC" w:rsidRPr="000656B4" w:rsidRDefault="00EA49FC" w:rsidP="003625B7">
            <w:pPr>
              <w:ind w:right="2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  <w:hideMark/>
          </w:tcPr>
          <w:p w:rsidR="006014E9" w:rsidRPr="006014E9" w:rsidRDefault="006014E9" w:rsidP="00A77C7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11E4E" w:rsidRPr="00D967D8" w:rsidRDefault="00111E4E" w:rsidP="00A77C7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0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УЖГОРОД-20</w:t>
            </w:r>
            <w:r w:rsidR="00CB49CF" w:rsidRPr="0060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D967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:rsidR="00111E4E" w:rsidRPr="006014E9" w:rsidRDefault="00111E4E" w:rsidP="00A77C7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11E4E" w:rsidRPr="006014E9" w:rsidRDefault="00111E4E" w:rsidP="00A77C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1E4E" w:rsidRPr="006014E9" w:rsidRDefault="00111E4E" w:rsidP="00A77C7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11E4E" w:rsidRDefault="00111E4E" w:rsidP="00111E4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A49FC" w:rsidRDefault="00EA49FC" w:rsidP="00111E4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11E4E" w:rsidRPr="00A77C79" w:rsidRDefault="00111E4E" w:rsidP="00111E4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77C79">
        <w:rPr>
          <w:rFonts w:ascii="Times New Roman" w:hAnsi="Times New Roman"/>
          <w:sz w:val="24"/>
          <w:szCs w:val="24"/>
          <w:lang w:val="uk-UA"/>
        </w:rPr>
        <w:lastRenderedPageBreak/>
        <w:t>Робоча програма навчальної дисципліни «</w:t>
      </w:r>
      <w:proofErr w:type="spellStart"/>
      <w:r w:rsidR="008B0150">
        <w:rPr>
          <w:rFonts w:ascii="Times New Roman" w:hAnsi="Times New Roman"/>
          <w:b/>
          <w:sz w:val="24"/>
          <w:szCs w:val="24"/>
          <w:lang w:val="uk-UA"/>
        </w:rPr>
        <w:t>Проєктний</w:t>
      </w:r>
      <w:proofErr w:type="spellEnd"/>
      <w:r w:rsidR="008B0150">
        <w:rPr>
          <w:rFonts w:ascii="Times New Roman" w:hAnsi="Times New Roman"/>
          <w:b/>
          <w:sz w:val="24"/>
          <w:szCs w:val="24"/>
          <w:lang w:val="uk-UA"/>
        </w:rPr>
        <w:t xml:space="preserve"> менеджмент на підприємстві</w:t>
      </w:r>
      <w:r w:rsidRPr="00A77C79">
        <w:rPr>
          <w:rFonts w:ascii="Times New Roman" w:hAnsi="Times New Roman"/>
          <w:sz w:val="24"/>
          <w:szCs w:val="24"/>
          <w:lang w:val="uk-UA"/>
        </w:rPr>
        <w:t xml:space="preserve">» для здобувачів вищої освіти: </w:t>
      </w:r>
    </w:p>
    <w:p w:rsidR="00CB49CF" w:rsidRPr="00CB49CF" w:rsidRDefault="00CB49CF" w:rsidP="00CB49CF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CB49CF">
        <w:rPr>
          <w:rFonts w:ascii="Times New Roman" w:hAnsi="Times New Roman"/>
          <w:sz w:val="24"/>
          <w:szCs w:val="24"/>
          <w:lang w:val="uk-UA"/>
        </w:rPr>
        <w:t xml:space="preserve">Галузь знань: 05 </w:t>
      </w:r>
      <w:r w:rsidR="00EA49FC">
        <w:rPr>
          <w:rFonts w:ascii="Times New Roman" w:hAnsi="Times New Roman"/>
          <w:sz w:val="24"/>
          <w:szCs w:val="24"/>
          <w:lang w:val="uk-UA"/>
        </w:rPr>
        <w:t xml:space="preserve">Соціальні та поведінкові науки </w:t>
      </w:r>
    </w:p>
    <w:p w:rsidR="006014E9" w:rsidRPr="00CB49CF" w:rsidRDefault="00CB49CF" w:rsidP="00BC23FF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CB49CF">
        <w:rPr>
          <w:rFonts w:ascii="Times New Roman" w:hAnsi="Times New Roman"/>
          <w:sz w:val="24"/>
          <w:szCs w:val="24"/>
          <w:lang w:val="uk-UA"/>
        </w:rPr>
        <w:t>Спеціальність: 051 Економіка Освітні програми: Економіка підприємства</w:t>
      </w:r>
    </w:p>
    <w:p w:rsidR="00111E4E" w:rsidRPr="00EE1067" w:rsidRDefault="00111E4E" w:rsidP="00111E4E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111E4E" w:rsidRPr="00EE1067" w:rsidRDefault="00111E4E" w:rsidP="0011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111E4E" w:rsidRPr="006014E9" w:rsidRDefault="00111E4E" w:rsidP="0011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E1067">
        <w:rPr>
          <w:rFonts w:ascii="Times New Roman" w:hAnsi="Times New Roman"/>
          <w:b/>
          <w:sz w:val="20"/>
          <w:szCs w:val="20"/>
          <w:lang w:val="uk-UA"/>
        </w:rPr>
        <w:t>Розробник</w:t>
      </w:r>
      <w:r w:rsidRPr="00EE1067">
        <w:rPr>
          <w:rFonts w:ascii="Times New Roman" w:hAnsi="Times New Roman"/>
          <w:sz w:val="20"/>
          <w:szCs w:val="20"/>
          <w:lang w:val="uk-UA"/>
        </w:rPr>
        <w:t>:</w:t>
      </w:r>
      <w:r w:rsidRPr="00EE1067">
        <w:rPr>
          <w:rFonts w:ascii="Times New Roman" w:hAnsi="Times New Roman"/>
          <w:sz w:val="20"/>
          <w:szCs w:val="20"/>
          <w:lang w:val="uk-UA"/>
        </w:rPr>
        <w:tab/>
      </w:r>
      <w:proofErr w:type="spellStart"/>
      <w:r w:rsidR="002D343E">
        <w:rPr>
          <w:rFonts w:ascii="Times New Roman" w:hAnsi="Times New Roman"/>
          <w:sz w:val="24"/>
          <w:szCs w:val="24"/>
          <w:lang w:val="uk-UA"/>
        </w:rPr>
        <w:t>Андришин</w:t>
      </w:r>
      <w:proofErr w:type="spellEnd"/>
      <w:r w:rsidR="002D343E">
        <w:rPr>
          <w:rFonts w:ascii="Times New Roman" w:hAnsi="Times New Roman"/>
          <w:sz w:val="24"/>
          <w:szCs w:val="24"/>
          <w:lang w:val="uk-UA"/>
        </w:rPr>
        <w:t xml:space="preserve"> В.П., </w:t>
      </w:r>
      <w:proofErr w:type="spellStart"/>
      <w:r w:rsidR="002D343E">
        <w:rPr>
          <w:rFonts w:ascii="Times New Roman" w:hAnsi="Times New Roman"/>
          <w:sz w:val="24"/>
          <w:szCs w:val="24"/>
          <w:lang w:val="uk-UA"/>
        </w:rPr>
        <w:t>к.е.н</w:t>
      </w:r>
      <w:proofErr w:type="spellEnd"/>
      <w:r w:rsidR="002D343E">
        <w:rPr>
          <w:rFonts w:ascii="Times New Roman" w:hAnsi="Times New Roman"/>
          <w:sz w:val="24"/>
          <w:szCs w:val="24"/>
          <w:lang w:val="uk-UA"/>
        </w:rPr>
        <w:t>.</w:t>
      </w:r>
      <w:r w:rsidRPr="006014E9">
        <w:rPr>
          <w:rFonts w:ascii="Times New Roman" w:hAnsi="Times New Roman"/>
          <w:sz w:val="24"/>
          <w:szCs w:val="24"/>
          <w:lang w:val="uk-UA"/>
        </w:rPr>
        <w:t xml:space="preserve">, доцент кафедри економіки і підприємництва </w:t>
      </w:r>
    </w:p>
    <w:p w:rsidR="00111E4E" w:rsidRPr="006014E9" w:rsidRDefault="00111E4E" w:rsidP="0011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11E4E" w:rsidRPr="006014E9" w:rsidRDefault="00111E4E" w:rsidP="0011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B49CF" w:rsidRPr="00CB49CF" w:rsidRDefault="00CB49CF" w:rsidP="00CB49CF">
      <w:pPr>
        <w:ind w:firstLine="680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CB49CF">
        <w:rPr>
          <w:rFonts w:ascii="Times New Roman" w:hAnsi="Times New Roman"/>
          <w:sz w:val="24"/>
          <w:szCs w:val="24"/>
          <w:lang w:val="uk-UA" w:eastAsia="ru-RU"/>
        </w:rPr>
        <w:t xml:space="preserve">Робочу програму </w:t>
      </w:r>
      <w:r w:rsidR="00E2766D">
        <w:rPr>
          <w:rFonts w:ascii="Times New Roman" w:hAnsi="Times New Roman"/>
          <w:sz w:val="24"/>
          <w:szCs w:val="24"/>
          <w:lang w:val="uk-UA" w:eastAsia="ru-RU"/>
        </w:rPr>
        <w:t>розглянуто та затверджено</w:t>
      </w:r>
      <w:r w:rsidRPr="00CB49CF">
        <w:rPr>
          <w:rFonts w:ascii="Times New Roman" w:hAnsi="Times New Roman"/>
          <w:sz w:val="24"/>
          <w:szCs w:val="24"/>
          <w:lang w:val="uk-UA" w:eastAsia="ru-RU"/>
        </w:rPr>
        <w:t xml:space="preserve"> на засіданні </w:t>
      </w:r>
      <w:r w:rsidRPr="00CB49CF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кафедри </w:t>
      </w:r>
      <w:r w:rsidRPr="00CB49CF">
        <w:rPr>
          <w:rFonts w:ascii="Times New Roman" w:hAnsi="Times New Roman"/>
          <w:bCs/>
          <w:sz w:val="24"/>
          <w:szCs w:val="24"/>
          <w:lang w:val="uk-UA" w:eastAsia="ru-RU"/>
        </w:rPr>
        <w:t>економіки і підприємництва економічного факультету</w:t>
      </w:r>
    </w:p>
    <w:p w:rsidR="00CB49CF" w:rsidRPr="00CB49CF" w:rsidRDefault="00CB49CF" w:rsidP="00CB49CF">
      <w:pPr>
        <w:rPr>
          <w:rFonts w:ascii="Times New Roman" w:hAnsi="Times New Roman"/>
          <w:sz w:val="24"/>
          <w:szCs w:val="24"/>
          <w:lang w:val="uk-UA" w:eastAsia="ru-RU"/>
        </w:rPr>
      </w:pPr>
      <w:r w:rsidRPr="00CB49CF">
        <w:rPr>
          <w:rFonts w:ascii="Times New Roman" w:hAnsi="Times New Roman"/>
          <w:sz w:val="24"/>
          <w:szCs w:val="24"/>
          <w:lang w:val="uk-UA" w:eastAsia="ru-RU"/>
        </w:rPr>
        <w:t xml:space="preserve">Протокол № </w:t>
      </w:r>
      <w:r w:rsidR="00E2766D">
        <w:rPr>
          <w:rFonts w:ascii="Times New Roman" w:hAnsi="Times New Roman"/>
          <w:sz w:val="24"/>
          <w:szCs w:val="24"/>
          <w:lang w:val="uk-UA" w:eastAsia="ru-RU"/>
        </w:rPr>
        <w:t>__</w:t>
      </w:r>
      <w:r w:rsidRPr="00CB49CF">
        <w:rPr>
          <w:rFonts w:ascii="Times New Roman" w:hAnsi="Times New Roman"/>
          <w:sz w:val="24"/>
          <w:szCs w:val="24"/>
          <w:lang w:val="uk-UA" w:eastAsia="ru-RU"/>
        </w:rPr>
        <w:t xml:space="preserve"> від «</w:t>
      </w:r>
      <w:r w:rsidR="00E2766D">
        <w:rPr>
          <w:rFonts w:ascii="Times New Roman" w:hAnsi="Times New Roman"/>
          <w:sz w:val="24"/>
          <w:szCs w:val="24"/>
          <w:lang w:val="uk-UA" w:eastAsia="ru-RU"/>
        </w:rPr>
        <w:t>___</w:t>
      </w:r>
      <w:r w:rsidRPr="00CB49CF">
        <w:rPr>
          <w:rFonts w:ascii="Times New Roman" w:hAnsi="Times New Roman"/>
          <w:sz w:val="24"/>
          <w:szCs w:val="24"/>
          <w:lang w:val="uk-UA" w:eastAsia="ru-RU"/>
        </w:rPr>
        <w:t>» травня 202</w:t>
      </w:r>
      <w:r w:rsidR="00D967D8" w:rsidRPr="0060000E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CB49CF">
        <w:rPr>
          <w:rFonts w:ascii="Times New Roman" w:hAnsi="Times New Roman"/>
          <w:sz w:val="24"/>
          <w:szCs w:val="24"/>
          <w:lang w:val="uk-UA" w:eastAsia="ru-RU"/>
        </w:rPr>
        <w:t xml:space="preserve"> року</w:t>
      </w:r>
    </w:p>
    <w:p w:rsidR="00CB49CF" w:rsidRPr="00CB49CF" w:rsidRDefault="00CB49CF" w:rsidP="00CB49CF">
      <w:pPr>
        <w:spacing w:line="360" w:lineRule="auto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CB49CF">
        <w:rPr>
          <w:rFonts w:ascii="Times New Roman" w:hAnsi="Times New Roman"/>
          <w:sz w:val="24"/>
          <w:szCs w:val="24"/>
          <w:lang w:val="uk-UA" w:eastAsia="ru-RU"/>
        </w:rPr>
        <w:t xml:space="preserve">Завідувач кафедри </w:t>
      </w:r>
      <w:r w:rsidRPr="00CB49CF">
        <w:rPr>
          <w:rFonts w:ascii="Times New Roman" w:hAnsi="Times New Roman"/>
          <w:bCs/>
          <w:sz w:val="24"/>
          <w:szCs w:val="24"/>
          <w:lang w:val="uk-UA" w:eastAsia="ru-RU"/>
        </w:rPr>
        <w:t xml:space="preserve">економіки і підприємництва </w:t>
      </w:r>
      <w:r w:rsidRPr="00CB49CF">
        <w:rPr>
          <w:rFonts w:ascii="Times New Roman" w:hAnsi="Times New Roman"/>
          <w:sz w:val="24"/>
          <w:szCs w:val="24"/>
          <w:lang w:val="uk-UA" w:eastAsia="ru-RU"/>
        </w:rPr>
        <w:t xml:space="preserve">______________      </w:t>
      </w:r>
      <w:r w:rsidRPr="00CB49CF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(проф. </w:t>
      </w:r>
      <w:proofErr w:type="spellStart"/>
      <w:r w:rsidRPr="00CB49CF">
        <w:rPr>
          <w:rFonts w:ascii="Times New Roman" w:hAnsi="Times New Roman"/>
          <w:b/>
          <w:i/>
          <w:sz w:val="24"/>
          <w:szCs w:val="24"/>
          <w:lang w:val="uk-UA" w:eastAsia="ru-RU"/>
        </w:rPr>
        <w:t>Мікловда</w:t>
      </w:r>
      <w:proofErr w:type="spellEnd"/>
      <w:r w:rsidRPr="00CB49CF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В.П.)</w:t>
      </w:r>
    </w:p>
    <w:p w:rsidR="00CB49CF" w:rsidRPr="00CB49CF" w:rsidRDefault="00CB49CF" w:rsidP="00CB49CF">
      <w:pPr>
        <w:rPr>
          <w:rFonts w:ascii="Times New Roman" w:hAnsi="Times New Roman"/>
          <w:color w:val="FFFFFF"/>
          <w:sz w:val="24"/>
          <w:szCs w:val="24"/>
          <w:lang w:val="uk-UA" w:eastAsia="ru-RU"/>
        </w:rPr>
      </w:pPr>
      <w:r w:rsidRPr="00CB49CF">
        <w:rPr>
          <w:rFonts w:ascii="Times New Roman" w:hAnsi="Times New Roman"/>
          <w:color w:val="FFFFFF"/>
          <w:sz w:val="24"/>
          <w:szCs w:val="24"/>
          <w:lang w:val="uk-UA" w:eastAsia="ru-RU"/>
        </w:rPr>
        <w:t xml:space="preserve">                    (підпис)                                                 </w:t>
      </w:r>
    </w:p>
    <w:p w:rsidR="00CB49CF" w:rsidRPr="00CB49CF" w:rsidRDefault="00CB49CF" w:rsidP="00CB49CF">
      <w:pPr>
        <w:ind w:left="6720"/>
        <w:rPr>
          <w:rFonts w:ascii="Times New Roman" w:hAnsi="Times New Roman"/>
          <w:sz w:val="24"/>
          <w:szCs w:val="24"/>
          <w:lang w:val="uk-UA" w:eastAsia="ru-RU"/>
        </w:rPr>
      </w:pPr>
    </w:p>
    <w:p w:rsidR="00CB49CF" w:rsidRPr="00CB49CF" w:rsidRDefault="00CB49CF" w:rsidP="00CB49CF">
      <w:pPr>
        <w:ind w:left="6720"/>
        <w:rPr>
          <w:rFonts w:ascii="Times New Roman" w:hAnsi="Times New Roman"/>
          <w:sz w:val="24"/>
          <w:szCs w:val="24"/>
          <w:lang w:val="uk-UA" w:eastAsia="ru-RU"/>
        </w:rPr>
      </w:pPr>
    </w:p>
    <w:p w:rsidR="00CB49CF" w:rsidRPr="00CB49CF" w:rsidRDefault="00CB49CF" w:rsidP="00CB49CF">
      <w:pPr>
        <w:ind w:left="6720"/>
        <w:rPr>
          <w:rFonts w:ascii="Times New Roman" w:hAnsi="Times New Roman"/>
          <w:sz w:val="24"/>
          <w:szCs w:val="24"/>
          <w:lang w:val="uk-UA" w:eastAsia="ru-RU"/>
        </w:rPr>
      </w:pPr>
    </w:p>
    <w:p w:rsidR="00CB49CF" w:rsidRPr="00CB49CF" w:rsidRDefault="00CB49CF" w:rsidP="00CB49CF">
      <w:pPr>
        <w:ind w:left="6720"/>
        <w:rPr>
          <w:rFonts w:ascii="Times New Roman" w:hAnsi="Times New Roman"/>
          <w:sz w:val="24"/>
          <w:szCs w:val="24"/>
          <w:lang w:val="uk-UA" w:eastAsia="ru-RU"/>
        </w:rPr>
      </w:pPr>
    </w:p>
    <w:p w:rsidR="00CB49CF" w:rsidRPr="00CB49CF" w:rsidRDefault="00CB49CF" w:rsidP="00CB49CF">
      <w:pPr>
        <w:pStyle w:val="Default"/>
        <w:rPr>
          <w:color w:val="auto"/>
          <w:lang w:val="uk-UA"/>
        </w:rPr>
      </w:pPr>
      <w:r w:rsidRPr="00CB49CF">
        <w:rPr>
          <w:color w:val="auto"/>
          <w:lang w:val="uk-UA"/>
        </w:rPr>
        <w:t>Схвалено науково-методичною комісією економічного факультету</w:t>
      </w:r>
    </w:p>
    <w:p w:rsidR="00CB49CF" w:rsidRPr="00CB49CF" w:rsidRDefault="00CB49CF" w:rsidP="00CB49CF">
      <w:pPr>
        <w:autoSpaceDE w:val="0"/>
        <w:autoSpaceDN w:val="0"/>
        <w:adjustRightInd w:val="0"/>
        <w:spacing w:before="240"/>
        <w:rPr>
          <w:rFonts w:ascii="Times New Roman" w:hAnsi="Times New Roman"/>
          <w:sz w:val="24"/>
          <w:szCs w:val="24"/>
          <w:lang w:val="uk-UA"/>
        </w:rPr>
      </w:pPr>
      <w:r w:rsidRPr="00CB49CF">
        <w:rPr>
          <w:rFonts w:ascii="Times New Roman" w:hAnsi="Times New Roman"/>
          <w:sz w:val="24"/>
          <w:szCs w:val="24"/>
          <w:lang w:val="uk-UA"/>
        </w:rPr>
        <w:t xml:space="preserve">протокол № </w:t>
      </w:r>
      <w:r w:rsidR="00E2766D">
        <w:rPr>
          <w:rFonts w:ascii="Times New Roman" w:hAnsi="Times New Roman"/>
          <w:sz w:val="24"/>
          <w:szCs w:val="24"/>
          <w:lang w:val="uk-UA"/>
        </w:rPr>
        <w:t>__</w:t>
      </w:r>
      <w:r w:rsidRPr="00CB49CF">
        <w:rPr>
          <w:rFonts w:ascii="Times New Roman" w:hAnsi="Times New Roman"/>
          <w:sz w:val="24"/>
          <w:szCs w:val="24"/>
          <w:lang w:val="uk-UA"/>
        </w:rPr>
        <w:t xml:space="preserve"> від «</w:t>
      </w:r>
      <w:r w:rsidR="00E2766D">
        <w:rPr>
          <w:rFonts w:ascii="Times New Roman" w:hAnsi="Times New Roman"/>
          <w:sz w:val="24"/>
          <w:szCs w:val="24"/>
          <w:lang w:val="uk-UA"/>
        </w:rPr>
        <w:t>___</w:t>
      </w:r>
      <w:r w:rsidRPr="00CB49CF">
        <w:rPr>
          <w:rFonts w:ascii="Times New Roman" w:hAnsi="Times New Roman"/>
          <w:sz w:val="24"/>
          <w:szCs w:val="24"/>
          <w:lang w:val="uk-UA"/>
        </w:rPr>
        <w:t>» червня 202</w:t>
      </w:r>
      <w:r w:rsidR="00D967D8" w:rsidRPr="0060000E">
        <w:rPr>
          <w:rFonts w:ascii="Times New Roman" w:hAnsi="Times New Roman"/>
          <w:sz w:val="24"/>
          <w:szCs w:val="24"/>
          <w:lang w:val="ru-RU"/>
        </w:rPr>
        <w:t>3</w:t>
      </w:r>
      <w:r w:rsidRPr="00CB49CF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CB49CF" w:rsidRPr="006014E9" w:rsidRDefault="00CB49CF" w:rsidP="00CB49CF">
      <w:pPr>
        <w:pStyle w:val="Default"/>
        <w:spacing w:before="240"/>
        <w:rPr>
          <w:b/>
          <w:color w:val="auto"/>
          <w:lang w:val="uk-UA"/>
        </w:rPr>
      </w:pPr>
      <w:r w:rsidRPr="00CB49CF">
        <w:rPr>
          <w:color w:val="auto"/>
          <w:lang w:val="uk-UA"/>
        </w:rPr>
        <w:t xml:space="preserve">Голова науково-методичної комісії _____________ </w:t>
      </w:r>
      <w:r w:rsidR="006014E9" w:rsidRPr="006014E9">
        <w:rPr>
          <w:b/>
          <w:color w:val="auto"/>
          <w:lang w:val="uk-UA"/>
        </w:rPr>
        <w:t>(</w:t>
      </w:r>
      <w:r w:rsidRPr="006014E9">
        <w:rPr>
          <w:b/>
          <w:color w:val="auto"/>
          <w:lang w:val="uk-UA"/>
        </w:rPr>
        <w:t>Шуліко А.О.</w:t>
      </w:r>
      <w:r w:rsidR="006014E9" w:rsidRPr="006014E9">
        <w:rPr>
          <w:b/>
          <w:color w:val="auto"/>
          <w:lang w:val="uk-UA"/>
        </w:rPr>
        <w:t>)</w:t>
      </w:r>
    </w:p>
    <w:p w:rsidR="00111E4E" w:rsidRPr="006014E9" w:rsidRDefault="00111E4E" w:rsidP="00111E4E">
      <w:pPr>
        <w:rPr>
          <w:rFonts w:ascii="Times New Roman" w:hAnsi="Times New Roman"/>
          <w:b/>
          <w:sz w:val="20"/>
          <w:szCs w:val="20"/>
          <w:lang w:val="uk-UA"/>
        </w:rPr>
      </w:pPr>
    </w:p>
    <w:p w:rsidR="00FB3F54" w:rsidRDefault="00FB3F54" w:rsidP="00111E4E">
      <w:pPr>
        <w:rPr>
          <w:rFonts w:ascii="Times New Roman" w:hAnsi="Times New Roman"/>
          <w:sz w:val="20"/>
          <w:szCs w:val="20"/>
          <w:lang w:val="uk-UA"/>
        </w:rPr>
      </w:pPr>
    </w:p>
    <w:p w:rsidR="00CB49CF" w:rsidRDefault="00CB49CF" w:rsidP="00111E4E">
      <w:pPr>
        <w:rPr>
          <w:rFonts w:ascii="Times New Roman" w:hAnsi="Times New Roman"/>
          <w:sz w:val="20"/>
          <w:szCs w:val="20"/>
          <w:lang w:val="uk-UA"/>
        </w:rPr>
      </w:pPr>
    </w:p>
    <w:p w:rsidR="00CB49CF" w:rsidRDefault="00CB49CF" w:rsidP="00111E4E">
      <w:pPr>
        <w:rPr>
          <w:rFonts w:ascii="Times New Roman" w:hAnsi="Times New Roman"/>
          <w:sz w:val="20"/>
          <w:szCs w:val="20"/>
          <w:lang w:val="uk-UA"/>
        </w:rPr>
      </w:pPr>
    </w:p>
    <w:p w:rsidR="00CB49CF" w:rsidRDefault="00CB49CF" w:rsidP="00111E4E">
      <w:pPr>
        <w:rPr>
          <w:rFonts w:ascii="Times New Roman" w:hAnsi="Times New Roman"/>
          <w:sz w:val="20"/>
          <w:szCs w:val="20"/>
          <w:lang w:val="uk-UA"/>
        </w:rPr>
      </w:pPr>
    </w:p>
    <w:p w:rsidR="00CB49CF" w:rsidRDefault="00CB49CF" w:rsidP="00111E4E">
      <w:pPr>
        <w:rPr>
          <w:rFonts w:ascii="Times New Roman" w:hAnsi="Times New Roman"/>
          <w:sz w:val="20"/>
          <w:szCs w:val="20"/>
          <w:lang w:val="uk-UA"/>
        </w:rPr>
      </w:pPr>
    </w:p>
    <w:p w:rsidR="00CB49CF" w:rsidRDefault="00CB49CF" w:rsidP="00111E4E">
      <w:pPr>
        <w:rPr>
          <w:rFonts w:ascii="Times New Roman" w:hAnsi="Times New Roman"/>
          <w:sz w:val="20"/>
          <w:szCs w:val="20"/>
          <w:lang w:val="uk-UA"/>
        </w:rPr>
      </w:pPr>
    </w:p>
    <w:p w:rsidR="00EA49FC" w:rsidRDefault="00EA49FC" w:rsidP="00111E4E">
      <w:pPr>
        <w:rPr>
          <w:rFonts w:ascii="Times New Roman" w:hAnsi="Times New Roman"/>
          <w:sz w:val="20"/>
          <w:szCs w:val="20"/>
          <w:lang w:val="uk-UA"/>
        </w:rPr>
      </w:pPr>
    </w:p>
    <w:p w:rsidR="00EA49FC" w:rsidRDefault="00EA49FC" w:rsidP="00111E4E">
      <w:pPr>
        <w:rPr>
          <w:rFonts w:ascii="Times New Roman" w:hAnsi="Times New Roman"/>
          <w:sz w:val="20"/>
          <w:szCs w:val="20"/>
          <w:lang w:val="uk-UA"/>
        </w:rPr>
      </w:pPr>
    </w:p>
    <w:p w:rsidR="00BC23FF" w:rsidRPr="00666211" w:rsidRDefault="00BC23FF" w:rsidP="00A77C79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C23FF" w:rsidRPr="00666211" w:rsidRDefault="00BC23FF" w:rsidP="00A77C79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11E4E" w:rsidRPr="00EE1067" w:rsidRDefault="00111E4E" w:rsidP="00A77C79">
      <w:pPr>
        <w:jc w:val="right"/>
        <w:rPr>
          <w:rFonts w:ascii="Times New Roman" w:hAnsi="Times New Roman"/>
          <w:sz w:val="20"/>
          <w:szCs w:val="20"/>
          <w:lang w:val="uk-UA"/>
        </w:rPr>
      </w:pPr>
      <w:r w:rsidRPr="00EE1067">
        <w:rPr>
          <w:rFonts w:ascii="Times New Roman" w:hAnsi="Times New Roman"/>
          <w:sz w:val="20"/>
          <w:szCs w:val="20"/>
          <w:lang w:val="uk-UA"/>
        </w:rPr>
        <w:sym w:font="Symbol" w:char="F0D3"/>
      </w:r>
      <w:r w:rsidRPr="00EE1067">
        <w:rPr>
          <w:rFonts w:ascii="Times New Roman" w:hAnsi="Times New Roman"/>
          <w:sz w:val="20"/>
          <w:szCs w:val="20"/>
          <w:lang w:val="uk-UA"/>
        </w:rPr>
        <w:t xml:space="preserve"> ДВНЗ «Ужгородський національний університет», 20</w:t>
      </w:r>
      <w:r w:rsidR="00CB49CF">
        <w:rPr>
          <w:rFonts w:ascii="Times New Roman" w:hAnsi="Times New Roman"/>
          <w:sz w:val="20"/>
          <w:szCs w:val="20"/>
          <w:lang w:val="uk-UA"/>
        </w:rPr>
        <w:t>2</w:t>
      </w:r>
      <w:r w:rsidR="00E2766D">
        <w:rPr>
          <w:rFonts w:ascii="Times New Roman" w:hAnsi="Times New Roman"/>
          <w:sz w:val="20"/>
          <w:szCs w:val="20"/>
          <w:lang w:val="uk-UA"/>
        </w:rPr>
        <w:t>2</w:t>
      </w:r>
      <w:r w:rsidRPr="00EE1067">
        <w:rPr>
          <w:rFonts w:ascii="Times New Roman" w:hAnsi="Times New Roman"/>
          <w:sz w:val="20"/>
          <w:szCs w:val="20"/>
          <w:lang w:val="uk-UA"/>
        </w:rPr>
        <w:t>р.</w:t>
      </w:r>
    </w:p>
    <w:p w:rsidR="00DA78A9" w:rsidRDefault="00DA78A9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A78A9" w:rsidRDefault="00DA78A9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A78A9" w:rsidRDefault="00DA78A9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11E4E" w:rsidRPr="00A4737A" w:rsidRDefault="00111E4E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A4737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1. 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ПИС НАВЧАЛЬНОЇ ДИСЦИПЛІНИ</w:t>
      </w:r>
    </w:p>
    <w:p w:rsidR="00111E4E" w:rsidRPr="00A4737A" w:rsidRDefault="00111E4E" w:rsidP="00111E4E">
      <w:pPr>
        <w:pStyle w:val="Default"/>
        <w:ind w:left="360"/>
        <w:rPr>
          <w:color w:val="auto"/>
          <w:lang w:val="uk-UA"/>
        </w:rPr>
      </w:pPr>
    </w:p>
    <w:p w:rsidR="00111E4E" w:rsidRPr="00A4737A" w:rsidRDefault="00111E4E" w:rsidP="00111E4E">
      <w:pPr>
        <w:pStyle w:val="Default"/>
        <w:ind w:left="360"/>
        <w:rPr>
          <w:color w:val="auto"/>
          <w:lang w:val="uk-UA"/>
        </w:rPr>
      </w:pPr>
    </w:p>
    <w:tbl>
      <w:tblPr>
        <w:tblStyle w:val="a6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2551"/>
        <w:gridCol w:w="142"/>
        <w:gridCol w:w="2693"/>
      </w:tblGrid>
      <w:tr w:rsidR="00111E4E" w:rsidRPr="00DA78A9" w:rsidTr="003625B7">
        <w:trPr>
          <w:trHeight w:val="725"/>
        </w:trPr>
        <w:tc>
          <w:tcPr>
            <w:tcW w:w="4503" w:type="dxa"/>
            <w:vMerge w:val="restart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b/>
                <w:bCs/>
                <w:color w:val="auto"/>
                <w:lang w:val="uk-UA"/>
              </w:rPr>
              <w:t>Найменування</w:t>
            </w:r>
          </w:p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b/>
                <w:bCs/>
                <w:color w:val="auto"/>
                <w:lang w:val="uk-UA"/>
              </w:rPr>
              <w:t>показників</w:t>
            </w:r>
          </w:p>
        </w:tc>
        <w:tc>
          <w:tcPr>
            <w:tcW w:w="5386" w:type="dxa"/>
            <w:gridSpan w:val="3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/>
              </w:rPr>
              <w:t>Розподіл годин за навчальним планом</w:t>
            </w:r>
          </w:p>
        </w:tc>
      </w:tr>
      <w:tr w:rsidR="00111E4E" w:rsidRPr="00A4737A" w:rsidTr="003625B7">
        <w:trPr>
          <w:trHeight w:val="770"/>
        </w:trPr>
        <w:tc>
          <w:tcPr>
            <w:tcW w:w="4503" w:type="dxa"/>
            <w:vMerge/>
            <w:vAlign w:val="center"/>
          </w:tcPr>
          <w:p w:rsidR="00111E4E" w:rsidRPr="00A4737A" w:rsidRDefault="00111E4E" w:rsidP="003625B7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Денна форма</w:t>
            </w:r>
          </w:p>
          <w:p w:rsidR="00111E4E" w:rsidRPr="00A4737A" w:rsidRDefault="00B046C2" w:rsidP="003625B7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Н</w:t>
            </w:r>
            <w:r w:rsidR="00111E4E" w:rsidRPr="00A4737A">
              <w:rPr>
                <w:color w:val="auto"/>
                <w:lang w:val="uk-UA"/>
              </w:rPr>
              <w:t>авчання</w:t>
            </w:r>
          </w:p>
        </w:tc>
        <w:tc>
          <w:tcPr>
            <w:tcW w:w="2835" w:type="dxa"/>
            <w:gridSpan w:val="2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Заочна форма</w:t>
            </w:r>
          </w:p>
          <w:p w:rsidR="00111E4E" w:rsidRPr="00A4737A" w:rsidRDefault="00111E4E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навчання</w:t>
            </w:r>
          </w:p>
        </w:tc>
      </w:tr>
      <w:tr w:rsidR="00111E4E" w:rsidRPr="00A4737A" w:rsidTr="003625B7">
        <w:trPr>
          <w:trHeight w:val="632"/>
        </w:trPr>
        <w:tc>
          <w:tcPr>
            <w:tcW w:w="4503" w:type="dxa"/>
            <w:vAlign w:val="center"/>
          </w:tcPr>
          <w:p w:rsidR="00111E4E" w:rsidRPr="00A4737A" w:rsidRDefault="00111E4E" w:rsidP="003625B7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Кількість кредитів</w:t>
            </w:r>
            <w:r>
              <w:rPr>
                <w:color w:val="auto"/>
                <w:lang w:val="uk-UA"/>
              </w:rPr>
              <w:t xml:space="preserve"> ЄКТС </w:t>
            </w:r>
            <w:r w:rsidRPr="00A4737A">
              <w:rPr>
                <w:color w:val="auto"/>
                <w:lang w:val="uk-UA"/>
              </w:rPr>
              <w:t>–</w:t>
            </w:r>
            <w:r w:rsidR="00FB3F54">
              <w:rPr>
                <w:color w:val="auto"/>
                <w:lang w:val="uk-UA"/>
              </w:rPr>
              <w:t xml:space="preserve"> 4</w:t>
            </w:r>
          </w:p>
        </w:tc>
        <w:tc>
          <w:tcPr>
            <w:tcW w:w="5386" w:type="dxa"/>
            <w:gridSpan w:val="3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Рік підготовки:</w:t>
            </w:r>
          </w:p>
        </w:tc>
      </w:tr>
      <w:tr w:rsidR="00111E4E" w:rsidRPr="00A9422D" w:rsidTr="003625B7">
        <w:trPr>
          <w:trHeight w:val="567"/>
        </w:trPr>
        <w:tc>
          <w:tcPr>
            <w:tcW w:w="4503" w:type="dxa"/>
            <w:vAlign w:val="center"/>
          </w:tcPr>
          <w:p w:rsidR="00111E4E" w:rsidRPr="00A4737A" w:rsidRDefault="00111E4E" w:rsidP="003625B7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 xml:space="preserve">Загальна кількість годин – </w:t>
            </w:r>
            <w:r w:rsidR="00FB3F54">
              <w:rPr>
                <w:color w:val="auto"/>
                <w:lang w:val="uk-UA"/>
              </w:rPr>
              <w:t>120</w:t>
            </w:r>
          </w:p>
        </w:tc>
        <w:tc>
          <w:tcPr>
            <w:tcW w:w="2693" w:type="dxa"/>
            <w:gridSpan w:val="2"/>
            <w:vAlign w:val="center"/>
          </w:tcPr>
          <w:p w:rsidR="00111E4E" w:rsidRPr="00A4737A" w:rsidRDefault="00B046C2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П</w:t>
            </w:r>
            <w:r w:rsidR="00FB3F54">
              <w:rPr>
                <w:b/>
                <w:color w:val="auto"/>
                <w:lang w:val="uk-UA"/>
              </w:rPr>
              <w:t>ерший</w:t>
            </w:r>
          </w:p>
        </w:tc>
        <w:tc>
          <w:tcPr>
            <w:tcW w:w="2693" w:type="dxa"/>
            <w:vAlign w:val="center"/>
          </w:tcPr>
          <w:p w:rsidR="00111E4E" w:rsidRPr="00A4737A" w:rsidRDefault="00FB3F54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перший</w:t>
            </w:r>
          </w:p>
        </w:tc>
      </w:tr>
      <w:tr w:rsidR="00111E4E" w:rsidRPr="00A4737A" w:rsidTr="003625B7">
        <w:trPr>
          <w:trHeight w:val="567"/>
        </w:trPr>
        <w:tc>
          <w:tcPr>
            <w:tcW w:w="4503" w:type="dxa"/>
            <w:vAlign w:val="center"/>
          </w:tcPr>
          <w:p w:rsidR="00111E4E" w:rsidRPr="00A4737A" w:rsidRDefault="00111E4E" w:rsidP="003625B7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Кількість модулів –</w:t>
            </w:r>
            <w:r w:rsidR="005677E4">
              <w:rPr>
                <w:color w:val="auto"/>
                <w:lang w:val="uk-UA"/>
              </w:rPr>
              <w:t xml:space="preserve"> 2</w:t>
            </w:r>
          </w:p>
        </w:tc>
        <w:tc>
          <w:tcPr>
            <w:tcW w:w="5386" w:type="dxa"/>
            <w:gridSpan w:val="3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Семестр:</w:t>
            </w:r>
          </w:p>
        </w:tc>
      </w:tr>
      <w:tr w:rsidR="00111E4E" w:rsidRPr="00A4737A" w:rsidTr="003625B7">
        <w:trPr>
          <w:trHeight w:val="567"/>
        </w:trPr>
        <w:tc>
          <w:tcPr>
            <w:tcW w:w="4503" w:type="dxa"/>
            <w:vMerge w:val="restart"/>
            <w:vAlign w:val="center"/>
          </w:tcPr>
          <w:p w:rsidR="00111E4E" w:rsidRPr="00A4737A" w:rsidRDefault="00111E4E" w:rsidP="003625B7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Тижневих годин</w:t>
            </w:r>
          </w:p>
          <w:p w:rsidR="00111E4E" w:rsidRDefault="00111E4E" w:rsidP="003625B7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для денної  форми навчання:</w:t>
            </w:r>
          </w:p>
          <w:p w:rsidR="00111E4E" w:rsidRPr="00A4737A" w:rsidRDefault="00111E4E" w:rsidP="003625B7">
            <w:pPr>
              <w:pStyle w:val="Default"/>
              <w:rPr>
                <w:color w:val="auto"/>
                <w:lang w:val="uk-UA"/>
              </w:rPr>
            </w:pPr>
          </w:p>
          <w:p w:rsidR="00111E4E" w:rsidRDefault="00111E4E" w:rsidP="003625B7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аудиторних –</w:t>
            </w:r>
            <w:r w:rsidR="00081E51">
              <w:rPr>
                <w:color w:val="auto"/>
                <w:lang w:val="uk-UA"/>
              </w:rPr>
              <w:t>2</w:t>
            </w:r>
          </w:p>
          <w:p w:rsidR="00111E4E" w:rsidRDefault="00111E4E" w:rsidP="003625B7">
            <w:pPr>
              <w:pStyle w:val="Default"/>
              <w:rPr>
                <w:color w:val="auto"/>
                <w:lang w:val="uk-UA"/>
              </w:rPr>
            </w:pPr>
          </w:p>
          <w:p w:rsidR="00111E4E" w:rsidRPr="00A4737A" w:rsidRDefault="00111E4E" w:rsidP="003625B7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 xml:space="preserve">самостійної роботи  – </w:t>
            </w:r>
            <w:r w:rsidR="00FB3F54">
              <w:rPr>
                <w:color w:val="auto"/>
                <w:lang w:val="uk-UA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111E4E" w:rsidRPr="00A4737A" w:rsidRDefault="00B16A48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1</w:t>
            </w:r>
            <w:r w:rsidR="00FB3F54">
              <w:rPr>
                <w:b/>
                <w:color w:val="auto"/>
                <w:lang w:val="uk-UA"/>
              </w:rPr>
              <w:t>-й</w:t>
            </w:r>
          </w:p>
        </w:tc>
        <w:tc>
          <w:tcPr>
            <w:tcW w:w="2693" w:type="dxa"/>
            <w:vAlign w:val="center"/>
          </w:tcPr>
          <w:p w:rsidR="00111E4E" w:rsidRPr="00A4737A" w:rsidRDefault="00B16A48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1</w:t>
            </w:r>
            <w:r w:rsidR="00FB3F54">
              <w:rPr>
                <w:b/>
                <w:color w:val="auto"/>
                <w:lang w:val="uk-UA"/>
              </w:rPr>
              <w:t>-й</w:t>
            </w:r>
          </w:p>
        </w:tc>
      </w:tr>
      <w:tr w:rsidR="00111E4E" w:rsidRPr="00A4737A" w:rsidTr="003625B7">
        <w:trPr>
          <w:trHeight w:val="567"/>
        </w:trPr>
        <w:tc>
          <w:tcPr>
            <w:tcW w:w="4503" w:type="dxa"/>
            <w:vMerge/>
            <w:vAlign w:val="center"/>
          </w:tcPr>
          <w:p w:rsidR="00111E4E" w:rsidRPr="00A4737A" w:rsidRDefault="00111E4E" w:rsidP="003625B7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Лекції:</w:t>
            </w:r>
          </w:p>
        </w:tc>
      </w:tr>
      <w:tr w:rsidR="00111E4E" w:rsidRPr="00A4737A" w:rsidTr="003625B7">
        <w:trPr>
          <w:trHeight w:val="567"/>
        </w:trPr>
        <w:tc>
          <w:tcPr>
            <w:tcW w:w="4503" w:type="dxa"/>
            <w:vMerge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E4E" w:rsidRPr="00A4737A" w:rsidRDefault="00FB3F54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24</w:t>
            </w:r>
          </w:p>
        </w:tc>
        <w:tc>
          <w:tcPr>
            <w:tcW w:w="2693" w:type="dxa"/>
            <w:vAlign w:val="center"/>
          </w:tcPr>
          <w:p w:rsidR="00111E4E" w:rsidRPr="00A4737A" w:rsidRDefault="00081E51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8</w:t>
            </w:r>
          </w:p>
        </w:tc>
      </w:tr>
      <w:tr w:rsidR="00111E4E" w:rsidRPr="00A4737A" w:rsidTr="003625B7">
        <w:trPr>
          <w:trHeight w:val="567"/>
        </w:trPr>
        <w:tc>
          <w:tcPr>
            <w:tcW w:w="4503" w:type="dxa"/>
            <w:vMerge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Практичні (семінарські):</w:t>
            </w:r>
          </w:p>
        </w:tc>
      </w:tr>
      <w:tr w:rsidR="00111E4E" w:rsidRPr="00A4737A" w:rsidTr="003625B7">
        <w:trPr>
          <w:trHeight w:val="567"/>
        </w:trPr>
        <w:tc>
          <w:tcPr>
            <w:tcW w:w="4503" w:type="dxa"/>
            <w:vMerge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E4E" w:rsidRPr="00A4737A" w:rsidRDefault="00FB3F54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2</w:t>
            </w:r>
            <w:r w:rsidR="00AD7370">
              <w:rPr>
                <w:b/>
                <w:color w:val="auto"/>
                <w:lang w:val="uk-UA"/>
              </w:rPr>
              <w:t>0</w:t>
            </w:r>
          </w:p>
        </w:tc>
        <w:tc>
          <w:tcPr>
            <w:tcW w:w="2693" w:type="dxa"/>
            <w:vAlign w:val="center"/>
          </w:tcPr>
          <w:p w:rsidR="00111E4E" w:rsidRPr="00A4737A" w:rsidRDefault="00081E51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6</w:t>
            </w:r>
          </w:p>
        </w:tc>
      </w:tr>
      <w:tr w:rsidR="00111E4E" w:rsidRPr="00A4737A" w:rsidTr="003625B7">
        <w:trPr>
          <w:trHeight w:val="567"/>
        </w:trPr>
        <w:tc>
          <w:tcPr>
            <w:tcW w:w="4503" w:type="dxa"/>
            <w:vMerge w:val="restart"/>
            <w:vAlign w:val="center"/>
          </w:tcPr>
          <w:p w:rsidR="00111E4E" w:rsidRPr="00A4737A" w:rsidRDefault="00111E4E" w:rsidP="00081E51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 xml:space="preserve">Вид </w:t>
            </w:r>
            <w:r>
              <w:rPr>
                <w:color w:val="auto"/>
                <w:lang w:val="uk-UA"/>
              </w:rPr>
              <w:t xml:space="preserve">підсумкового </w:t>
            </w:r>
            <w:proofErr w:type="spellStart"/>
            <w:r w:rsidRPr="00A4737A">
              <w:rPr>
                <w:color w:val="auto"/>
                <w:lang w:val="uk-UA"/>
              </w:rPr>
              <w:t>контролю:</w:t>
            </w:r>
            <w:r w:rsidR="00081E51">
              <w:rPr>
                <w:color w:val="auto"/>
                <w:lang w:val="uk-UA"/>
              </w:rPr>
              <w:t>залік</w:t>
            </w:r>
            <w:proofErr w:type="spellEnd"/>
          </w:p>
        </w:tc>
        <w:tc>
          <w:tcPr>
            <w:tcW w:w="5386" w:type="dxa"/>
            <w:gridSpan w:val="3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Лабораторні:</w:t>
            </w:r>
          </w:p>
        </w:tc>
      </w:tr>
      <w:tr w:rsidR="00111E4E" w:rsidRPr="00A4737A" w:rsidTr="003625B7">
        <w:trPr>
          <w:trHeight w:val="567"/>
        </w:trPr>
        <w:tc>
          <w:tcPr>
            <w:tcW w:w="4503" w:type="dxa"/>
            <w:vMerge/>
            <w:vAlign w:val="center"/>
          </w:tcPr>
          <w:p w:rsidR="00111E4E" w:rsidRPr="00A4737A" w:rsidRDefault="00111E4E" w:rsidP="003625B7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111E4E" w:rsidRPr="00A4737A" w:rsidTr="003625B7">
        <w:trPr>
          <w:trHeight w:val="567"/>
        </w:trPr>
        <w:tc>
          <w:tcPr>
            <w:tcW w:w="4503" w:type="dxa"/>
            <w:vMerge w:val="restart"/>
            <w:vAlign w:val="center"/>
          </w:tcPr>
          <w:p w:rsidR="00111E4E" w:rsidRPr="00A4737A" w:rsidRDefault="00111E4E" w:rsidP="003625B7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lang w:val="uk-UA"/>
              </w:rPr>
              <w:t xml:space="preserve">Форма </w:t>
            </w:r>
            <w:r>
              <w:rPr>
                <w:lang w:val="uk-UA"/>
              </w:rPr>
              <w:t xml:space="preserve">підсумкового </w:t>
            </w:r>
            <w:r w:rsidRPr="00A4737A">
              <w:rPr>
                <w:lang w:val="uk-UA"/>
              </w:rPr>
              <w:t>контролю:</w:t>
            </w:r>
            <w:r w:rsidR="00FB3F54">
              <w:rPr>
                <w:lang w:val="uk-UA"/>
              </w:rPr>
              <w:t xml:space="preserve"> усно-письмова (комбінована)</w:t>
            </w:r>
          </w:p>
        </w:tc>
        <w:tc>
          <w:tcPr>
            <w:tcW w:w="5386" w:type="dxa"/>
            <w:gridSpan w:val="3"/>
            <w:vAlign w:val="center"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Самостійна робота:</w:t>
            </w:r>
          </w:p>
        </w:tc>
      </w:tr>
      <w:tr w:rsidR="00111E4E" w:rsidRPr="00A4737A" w:rsidTr="003625B7">
        <w:trPr>
          <w:trHeight w:val="567"/>
        </w:trPr>
        <w:tc>
          <w:tcPr>
            <w:tcW w:w="4503" w:type="dxa"/>
            <w:vMerge/>
          </w:tcPr>
          <w:p w:rsidR="00111E4E" w:rsidRPr="00A4737A" w:rsidRDefault="00111E4E" w:rsidP="003625B7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E4E" w:rsidRPr="00A4737A" w:rsidRDefault="00FB3F54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7</w:t>
            </w:r>
            <w:r w:rsidR="00A77C79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2693" w:type="dxa"/>
            <w:vAlign w:val="center"/>
          </w:tcPr>
          <w:p w:rsidR="00111E4E" w:rsidRPr="00A4737A" w:rsidRDefault="00FB3F54" w:rsidP="003625B7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106</w:t>
            </w:r>
          </w:p>
        </w:tc>
      </w:tr>
    </w:tbl>
    <w:p w:rsidR="00111E4E" w:rsidRPr="00A4737A" w:rsidRDefault="00111E4E" w:rsidP="00111E4E">
      <w:pPr>
        <w:pStyle w:val="Default"/>
        <w:jc w:val="center"/>
        <w:rPr>
          <w:color w:val="auto"/>
          <w:lang w:val="uk-UA"/>
        </w:rPr>
      </w:pPr>
    </w:p>
    <w:p w:rsidR="00111E4E" w:rsidRPr="00A4737A" w:rsidRDefault="00111E4E" w:rsidP="00111E4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br w:type="page"/>
      </w:r>
    </w:p>
    <w:p w:rsidR="00111E4E" w:rsidRPr="00A4737A" w:rsidRDefault="00111E4E" w:rsidP="00111E4E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lastRenderedPageBreak/>
        <w:t>2. М</w:t>
      </w:r>
      <w:r>
        <w:rPr>
          <w:rFonts w:ascii="Times New Roman" w:hAnsi="Times New Roman"/>
          <w:b/>
          <w:sz w:val="24"/>
          <w:szCs w:val="24"/>
          <w:lang w:val="uk-UA"/>
        </w:rPr>
        <w:t>ЕТА НАВЧАЛЬНОЇ ДИСЦИПЛІНИ</w:t>
      </w:r>
    </w:p>
    <w:p w:rsidR="00111E4E" w:rsidRPr="00A4737A" w:rsidRDefault="00111E4E" w:rsidP="00111E4E">
      <w:pPr>
        <w:pStyle w:val="Default"/>
        <w:jc w:val="center"/>
        <w:rPr>
          <w:color w:val="auto"/>
          <w:lang w:val="uk-UA"/>
        </w:rPr>
      </w:pPr>
    </w:p>
    <w:p w:rsidR="00FB3F54" w:rsidRPr="00FB3F54" w:rsidRDefault="00B17C01" w:rsidP="00FB3F54">
      <w:pPr>
        <w:ind w:firstLine="702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Мета</w:t>
      </w:r>
      <w:r w:rsidR="00111E4E" w:rsidRPr="00FB3F54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 </w:t>
      </w:r>
      <w:r w:rsidR="00111E4E" w:rsidRPr="00FB3F54">
        <w:rPr>
          <w:rFonts w:ascii="Times New Roman" w:hAnsi="Times New Roman"/>
          <w:b/>
          <w:sz w:val="24"/>
          <w:szCs w:val="24"/>
          <w:lang w:val="uk-UA"/>
        </w:rPr>
        <w:t>«</w:t>
      </w:r>
      <w:proofErr w:type="spellStart"/>
      <w:r w:rsidR="008B0150">
        <w:rPr>
          <w:rFonts w:ascii="Times New Roman" w:hAnsi="Times New Roman"/>
          <w:b/>
          <w:sz w:val="24"/>
          <w:szCs w:val="24"/>
          <w:lang w:val="uk-UA"/>
        </w:rPr>
        <w:t>Проєктний</w:t>
      </w:r>
      <w:proofErr w:type="spellEnd"/>
      <w:r w:rsidR="008B0150">
        <w:rPr>
          <w:rFonts w:ascii="Times New Roman" w:hAnsi="Times New Roman"/>
          <w:b/>
          <w:sz w:val="24"/>
          <w:szCs w:val="24"/>
          <w:lang w:val="uk-UA"/>
        </w:rPr>
        <w:t xml:space="preserve"> менеджмент на підприємстві</w:t>
      </w:r>
      <w:r w:rsidR="00111E4E" w:rsidRPr="00FB3F54">
        <w:rPr>
          <w:rFonts w:ascii="Times New Roman" w:hAnsi="Times New Roman"/>
          <w:b/>
          <w:sz w:val="24"/>
          <w:szCs w:val="24"/>
          <w:lang w:val="uk-UA"/>
        </w:rPr>
        <w:t>»</w:t>
      </w:r>
      <w:r w:rsidR="008B01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B3F54" w:rsidRPr="00FB3F54">
        <w:rPr>
          <w:rFonts w:ascii="Times New Roman" w:hAnsi="Times New Roman"/>
          <w:sz w:val="24"/>
          <w:szCs w:val="24"/>
          <w:lang w:val="uk-UA"/>
        </w:rPr>
        <w:t xml:space="preserve">полягає у </w:t>
      </w:r>
      <w:r w:rsidR="00FB3F54" w:rsidRPr="00FB3F54">
        <w:rPr>
          <w:rStyle w:val="FontStyle16"/>
          <w:sz w:val="24"/>
          <w:szCs w:val="24"/>
          <w:lang w:val="uk-UA"/>
        </w:rPr>
        <w:t>вивченні основних положень, взаємозв’язків та особливостей даної дисципліни; ознайомленні студентів із сутністю проектної діяльності, її основними ознаками; вивченні</w:t>
      </w:r>
      <w:r w:rsidR="00FB3F54" w:rsidRPr="00FB3F54">
        <w:rPr>
          <w:rFonts w:ascii="Times New Roman" w:hAnsi="Times New Roman"/>
          <w:bCs/>
          <w:sz w:val="24"/>
          <w:szCs w:val="24"/>
          <w:lang w:val="uk-UA"/>
        </w:rPr>
        <w:t xml:space="preserve"> основних форм проектних структур, складових  </w:t>
      </w:r>
      <w:r w:rsidR="00FB3F54" w:rsidRPr="00FB3F54">
        <w:rPr>
          <w:rFonts w:ascii="Times New Roman" w:hAnsi="Times New Roman"/>
          <w:color w:val="000000"/>
          <w:sz w:val="24"/>
          <w:szCs w:val="24"/>
          <w:lang w:val="uk-UA"/>
        </w:rPr>
        <w:t>моделей  планування і контролю проектів.</w:t>
      </w:r>
    </w:p>
    <w:p w:rsidR="00111E4E" w:rsidRPr="00345FB3" w:rsidRDefault="00111E4E" w:rsidP="00111E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0847" w:rsidRPr="00D20847" w:rsidRDefault="00D20847" w:rsidP="00D20847">
      <w:pPr>
        <w:autoSpaceDE w:val="0"/>
        <w:autoSpaceDN w:val="0"/>
        <w:adjustRightInd w:val="0"/>
        <w:spacing w:after="0" w:line="240" w:lineRule="auto"/>
        <w:ind w:right="634" w:firstLine="36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20847">
        <w:rPr>
          <w:rFonts w:ascii="Times New Roman" w:hAnsi="Times New Roman"/>
          <w:sz w:val="24"/>
          <w:szCs w:val="24"/>
          <w:lang w:val="ru-RU"/>
        </w:rPr>
        <w:t>Відповідно</w:t>
      </w:r>
      <w:proofErr w:type="spellEnd"/>
      <w:r w:rsidRPr="00D20847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D20847">
        <w:rPr>
          <w:rFonts w:ascii="Times New Roman" w:hAnsi="Times New Roman"/>
          <w:sz w:val="24"/>
          <w:szCs w:val="24"/>
          <w:lang w:val="ru-RU"/>
        </w:rPr>
        <w:t>освітньої</w:t>
      </w:r>
      <w:proofErr w:type="spellEnd"/>
      <w:r w:rsidRPr="00D208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20847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Pr="00D2084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20847">
        <w:rPr>
          <w:rFonts w:ascii="Times New Roman" w:hAnsi="Times New Roman"/>
          <w:sz w:val="24"/>
          <w:szCs w:val="24"/>
          <w:lang w:val="ru-RU"/>
        </w:rPr>
        <w:t>вивчення</w:t>
      </w:r>
      <w:proofErr w:type="spellEnd"/>
      <w:r w:rsidRPr="00D208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20847">
        <w:rPr>
          <w:rFonts w:ascii="Times New Roman" w:hAnsi="Times New Roman"/>
          <w:sz w:val="24"/>
          <w:szCs w:val="24"/>
          <w:lang w:val="ru-RU"/>
        </w:rPr>
        <w:t>даної</w:t>
      </w:r>
      <w:proofErr w:type="spellEnd"/>
      <w:r w:rsidRPr="00D208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20847">
        <w:rPr>
          <w:rFonts w:ascii="Times New Roman" w:hAnsi="Times New Roman"/>
          <w:sz w:val="24"/>
          <w:szCs w:val="24"/>
          <w:lang w:val="ru-RU"/>
        </w:rPr>
        <w:t>дисципліни</w:t>
      </w:r>
      <w:proofErr w:type="spellEnd"/>
      <w:r w:rsidRPr="00D208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20847">
        <w:rPr>
          <w:rFonts w:ascii="Times New Roman" w:hAnsi="Times New Roman"/>
          <w:sz w:val="24"/>
          <w:szCs w:val="24"/>
          <w:lang w:val="ru-RU"/>
        </w:rPr>
        <w:t>сприяє</w:t>
      </w:r>
      <w:proofErr w:type="spellEnd"/>
      <w:r w:rsidRPr="00D208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20847">
        <w:rPr>
          <w:rFonts w:ascii="Times New Roman" w:hAnsi="Times New Roman"/>
          <w:sz w:val="24"/>
          <w:szCs w:val="24"/>
          <w:lang w:val="ru-RU"/>
        </w:rPr>
        <w:t>формуванню</w:t>
      </w:r>
      <w:proofErr w:type="spellEnd"/>
      <w:r w:rsidRPr="00D20847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D20847">
        <w:rPr>
          <w:rFonts w:ascii="Times New Roman" w:hAnsi="Times New Roman"/>
          <w:sz w:val="24"/>
          <w:szCs w:val="24"/>
          <w:lang w:val="ru-RU"/>
        </w:rPr>
        <w:t>здобувачів</w:t>
      </w:r>
      <w:proofErr w:type="spellEnd"/>
      <w:r w:rsidRPr="00D208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20847">
        <w:rPr>
          <w:rFonts w:ascii="Times New Roman" w:hAnsi="Times New Roman"/>
          <w:sz w:val="24"/>
          <w:szCs w:val="24"/>
          <w:lang w:val="ru-RU"/>
        </w:rPr>
        <w:t>вищої</w:t>
      </w:r>
      <w:proofErr w:type="spellEnd"/>
      <w:r w:rsidRPr="00D208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20847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D20847">
        <w:rPr>
          <w:rFonts w:ascii="Times New Roman" w:hAnsi="Times New Roman"/>
          <w:sz w:val="24"/>
          <w:szCs w:val="24"/>
          <w:lang w:val="ru-RU"/>
        </w:rPr>
        <w:t xml:space="preserve"> таких компетентностей:  </w:t>
      </w:r>
    </w:p>
    <w:p w:rsidR="002F587C" w:rsidRPr="005E0DFD" w:rsidRDefault="00D20847" w:rsidP="005E0DF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E0DFD">
        <w:rPr>
          <w:rFonts w:ascii="Times New Roman" w:hAnsi="Times New Roman"/>
          <w:sz w:val="24"/>
          <w:szCs w:val="24"/>
          <w:lang w:val="uk-UA"/>
        </w:rPr>
        <w:t xml:space="preserve">ЗК6. Здатність розробляти та управляти </w:t>
      </w:r>
      <w:proofErr w:type="spellStart"/>
      <w:r w:rsidRPr="005E0DFD">
        <w:rPr>
          <w:rFonts w:ascii="Times New Roman" w:hAnsi="Times New Roman"/>
          <w:sz w:val="24"/>
          <w:szCs w:val="24"/>
          <w:lang w:val="uk-UA"/>
        </w:rPr>
        <w:t>проєктами</w:t>
      </w:r>
      <w:proofErr w:type="spellEnd"/>
      <w:r w:rsidRPr="005E0DFD">
        <w:rPr>
          <w:rFonts w:ascii="Times New Roman" w:hAnsi="Times New Roman"/>
          <w:sz w:val="24"/>
          <w:szCs w:val="24"/>
          <w:lang w:val="uk-UA"/>
        </w:rPr>
        <w:t>.</w:t>
      </w:r>
    </w:p>
    <w:p w:rsidR="00D20847" w:rsidRPr="005E0DFD" w:rsidRDefault="00D20847" w:rsidP="005E0DF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E0DFD">
        <w:rPr>
          <w:rFonts w:ascii="Times New Roman" w:hAnsi="Times New Roman"/>
          <w:sz w:val="24"/>
          <w:szCs w:val="24"/>
          <w:lang w:val="ru-RU"/>
        </w:rPr>
        <w:t xml:space="preserve">СК7.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Здатність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обґрунтовувати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управлінські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ефективного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суб’єктів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господарювання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>.</w:t>
      </w:r>
    </w:p>
    <w:p w:rsidR="00D20847" w:rsidRPr="00432AE9" w:rsidRDefault="00D20847" w:rsidP="005E0DF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E0DFD">
        <w:rPr>
          <w:rFonts w:ascii="Times New Roman" w:hAnsi="Times New Roman"/>
          <w:sz w:val="24"/>
          <w:szCs w:val="24"/>
          <w:lang w:val="ru-RU"/>
        </w:rPr>
        <w:t xml:space="preserve">СК8.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Здатність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оцінювати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можливі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ризики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соціально-економічні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наслідки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управлінських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0DFD">
        <w:rPr>
          <w:rFonts w:ascii="Times New Roman" w:hAnsi="Times New Roman"/>
          <w:sz w:val="24"/>
          <w:szCs w:val="24"/>
          <w:lang w:val="ru-RU"/>
        </w:rPr>
        <w:t>рішень</w:t>
      </w:r>
      <w:proofErr w:type="spellEnd"/>
      <w:r w:rsidRPr="005E0DFD">
        <w:rPr>
          <w:rFonts w:ascii="Times New Roman" w:hAnsi="Times New Roman"/>
          <w:sz w:val="24"/>
          <w:szCs w:val="24"/>
          <w:lang w:val="ru-RU"/>
        </w:rPr>
        <w:t>.</w:t>
      </w:r>
    </w:p>
    <w:p w:rsidR="00432AE9" w:rsidRPr="0043575B" w:rsidRDefault="00432AE9" w:rsidP="005E0DF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СК11. Здатність планувати і розробляти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сфері бізнес</w:t>
      </w:r>
      <w:r w:rsidRPr="00432AE9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економіки, менеджменту та розвитку регіонів</w:t>
      </w:r>
    </w:p>
    <w:p w:rsidR="0043575B" w:rsidRPr="0043575B" w:rsidRDefault="0043575B" w:rsidP="0043575B">
      <w:pPr>
        <w:pStyle w:val="a3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43575B">
        <w:rPr>
          <w:rFonts w:ascii="Times New Roman" w:hAnsi="Times New Roman"/>
          <w:color w:val="000000"/>
          <w:lang w:val="uk-UA"/>
        </w:rPr>
        <w:t>ПРН 1. Формулювати, аналізувати та синтезувати рішення науково-практичних проблем.</w:t>
      </w:r>
    </w:p>
    <w:p w:rsidR="00D20847" w:rsidRPr="0043575B" w:rsidRDefault="00D20847" w:rsidP="005E0DF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3575B">
        <w:rPr>
          <w:rFonts w:ascii="Times New Roman" w:hAnsi="Times New Roman"/>
          <w:sz w:val="24"/>
          <w:szCs w:val="24"/>
          <w:lang w:val="uk-UA"/>
        </w:rPr>
        <w:t>ПРН2 Розробляти, обґрунтовуватиіприйматиефективнірішеннязпитаньрозвиткусоціально-економічнихсистемтауправліннясуб’єктамиекономічноїдіяльності.</w:t>
      </w:r>
    </w:p>
    <w:p w:rsidR="0043575B" w:rsidRPr="0043575B" w:rsidRDefault="0043575B" w:rsidP="0043575B">
      <w:pPr>
        <w:pStyle w:val="a3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43575B">
        <w:rPr>
          <w:rFonts w:ascii="Times New Roman" w:hAnsi="Times New Roman"/>
          <w:color w:val="000000"/>
          <w:lang w:val="uk-UA"/>
        </w:rPr>
        <w:t>ПРН 6. Оцінювати результати власної роботи, демонструвати лідерські навички та уміння управляти персоналом і працювати в команді.</w:t>
      </w:r>
    </w:p>
    <w:p w:rsidR="00EF6848" w:rsidRPr="0060000E" w:rsidRDefault="00D20847" w:rsidP="00EF684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0000E">
        <w:rPr>
          <w:rFonts w:ascii="Times New Roman" w:hAnsi="Times New Roman"/>
          <w:sz w:val="24"/>
          <w:szCs w:val="24"/>
          <w:lang w:val="uk-UA"/>
        </w:rPr>
        <w:t>ПРН 13. Оцінювати можливі ризики, соціально-економічні наслідки управлінських рішень.</w:t>
      </w:r>
    </w:p>
    <w:p w:rsidR="0043575B" w:rsidRPr="0043575B" w:rsidRDefault="0043575B" w:rsidP="0043575B">
      <w:pPr>
        <w:pStyle w:val="a3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 w:rsidRPr="0043575B">
        <w:rPr>
          <w:rFonts w:ascii="Times New Roman" w:hAnsi="Times New Roman"/>
          <w:lang w:val="uk-UA"/>
        </w:rPr>
        <w:t>ПРН 15. Проводити моніторинг стану підприємства та його становища на ринку; розробляти та обґрунтовувати рекомендації щодо розв’язання проблем функціонування і розвитку підприємства.</w:t>
      </w:r>
    </w:p>
    <w:p w:rsidR="00D20847" w:rsidRPr="0043575B" w:rsidRDefault="0043575B" w:rsidP="0043575B">
      <w:pPr>
        <w:pStyle w:val="a3"/>
        <w:numPr>
          <w:ilvl w:val="0"/>
          <w:numId w:val="27"/>
        </w:numPr>
        <w:adjustRightInd w:val="0"/>
        <w:spacing w:line="240" w:lineRule="auto"/>
        <w:jc w:val="both"/>
        <w:rPr>
          <w:rFonts w:ascii="Times New Roman" w:hAnsi="Times New Roman"/>
          <w:lang w:val="uk-UA"/>
        </w:rPr>
      </w:pPr>
      <w:r w:rsidRPr="0043575B">
        <w:rPr>
          <w:rFonts w:ascii="Times New Roman" w:hAnsi="Times New Roman"/>
          <w:lang w:val="uk-UA"/>
        </w:rPr>
        <w:t xml:space="preserve">ПРН 16. Вміти підвищувати комплексну ефективність управління економічною, в тому числі зовнішньоекономічною діяльністю у сфері бізнес-економіки, менеджменту та розвитку регіонів для прийняття раціональних управлінських рішень. </w:t>
      </w:r>
    </w:p>
    <w:p w:rsidR="00111E4E" w:rsidRPr="00A4737A" w:rsidRDefault="00111E4E" w:rsidP="00111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>3. П</w:t>
      </w:r>
      <w:r>
        <w:rPr>
          <w:rFonts w:ascii="Times New Roman" w:hAnsi="Times New Roman"/>
          <w:b/>
          <w:sz w:val="24"/>
          <w:szCs w:val="24"/>
          <w:lang w:val="uk-UA"/>
        </w:rPr>
        <w:t>ЕРЕДУМОВИ ДЛЯ ВИВЧЕННЯ НАВЧАЛЬНОЇ ДИСЦИПЛІНИ</w:t>
      </w:r>
    </w:p>
    <w:p w:rsidR="00111E4E" w:rsidRPr="00A4737A" w:rsidRDefault="00111E4E" w:rsidP="0011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11E4E" w:rsidRPr="00345FB3" w:rsidRDefault="00111E4E" w:rsidP="00111E4E">
      <w:pPr>
        <w:pStyle w:val="Default"/>
        <w:ind w:firstLine="567"/>
        <w:jc w:val="both"/>
        <w:rPr>
          <w:lang w:val="uk-UA"/>
        </w:rPr>
      </w:pPr>
      <w:r w:rsidRPr="00345FB3">
        <w:rPr>
          <w:lang w:val="uk-UA"/>
        </w:rPr>
        <w:t>Передумовами вивчення навчальної дисципліни «</w:t>
      </w:r>
      <w:proofErr w:type="spellStart"/>
      <w:r w:rsidR="008B0150">
        <w:rPr>
          <w:b/>
          <w:lang w:val="uk-UA"/>
        </w:rPr>
        <w:t>Проєктний</w:t>
      </w:r>
      <w:proofErr w:type="spellEnd"/>
      <w:r w:rsidR="008B0150">
        <w:rPr>
          <w:b/>
          <w:lang w:val="uk-UA"/>
        </w:rPr>
        <w:t xml:space="preserve"> менеджмент на підприємстві</w:t>
      </w:r>
      <w:r w:rsidRPr="00345FB3">
        <w:rPr>
          <w:lang w:val="uk-UA"/>
        </w:rPr>
        <w:t xml:space="preserve">» є </w:t>
      </w:r>
      <w:r>
        <w:rPr>
          <w:color w:val="auto"/>
          <w:lang w:val="uk-UA"/>
        </w:rPr>
        <w:t xml:space="preserve">опанування </w:t>
      </w:r>
      <w:r w:rsidRPr="00345FB3">
        <w:rPr>
          <w:lang w:val="uk-UA"/>
        </w:rPr>
        <w:t xml:space="preserve">таких </w:t>
      </w:r>
      <w:r>
        <w:rPr>
          <w:lang w:val="uk-UA"/>
        </w:rPr>
        <w:t xml:space="preserve">освітніх компонент </w:t>
      </w:r>
      <w:r w:rsidRPr="006108C9">
        <w:rPr>
          <w:lang w:val="uk-UA"/>
        </w:rPr>
        <w:t>(навчальних дисциплін</w:t>
      </w:r>
      <w:r>
        <w:rPr>
          <w:lang w:val="uk-UA"/>
        </w:rPr>
        <w:t>)</w:t>
      </w:r>
      <w:r w:rsidR="007C0269">
        <w:rPr>
          <w:lang w:val="uk-UA"/>
        </w:rPr>
        <w:t>освітніх програм «Економіка підприємства» та «Логістика» :</w:t>
      </w:r>
    </w:p>
    <w:p w:rsidR="007C0269" w:rsidRPr="007C0269" w:rsidRDefault="007C0269" w:rsidP="007C026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>Сучасні</w:t>
      </w:r>
      <w:proofErr w:type="spellEnd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>тренди</w:t>
      </w:r>
      <w:proofErr w:type="spellEnd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>глобальної</w:t>
      </w:r>
      <w:proofErr w:type="spellEnd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>національної</w:t>
      </w:r>
      <w:proofErr w:type="spellEnd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>економіки</w:t>
      </w:r>
      <w:proofErr w:type="spellEnd"/>
    </w:p>
    <w:p w:rsidR="007C0269" w:rsidRPr="007C0269" w:rsidRDefault="007C0269" w:rsidP="007C026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C0269">
        <w:rPr>
          <w:rFonts w:ascii="Times New Roman" w:hAnsi="Times New Roman"/>
          <w:color w:val="000000"/>
          <w:sz w:val="24"/>
          <w:szCs w:val="24"/>
          <w:lang w:val="ru-RU" w:eastAsia="ru-RU"/>
        </w:rPr>
        <w:t>конкурентоспроможністю</w:t>
      </w:r>
      <w:proofErr w:type="spellEnd"/>
    </w:p>
    <w:p w:rsidR="007C0269" w:rsidRDefault="007C0269" w:rsidP="007C02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7C0269" w:rsidRDefault="007C0269" w:rsidP="007C02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52D5E" w:rsidRDefault="00C52D5E" w:rsidP="007C02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52D5E" w:rsidRDefault="00C52D5E" w:rsidP="007C02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52D5E" w:rsidRPr="007C0269" w:rsidRDefault="00C52D5E" w:rsidP="007C02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111E4E" w:rsidRPr="00A4737A" w:rsidRDefault="00111E4E" w:rsidP="00111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>4. О</w:t>
      </w:r>
      <w:r>
        <w:rPr>
          <w:rFonts w:ascii="Times New Roman" w:hAnsi="Times New Roman"/>
          <w:b/>
          <w:sz w:val="24"/>
          <w:szCs w:val="24"/>
          <w:lang w:val="uk-UA"/>
        </w:rPr>
        <w:t>ЧІКУВАНІ РЕЗУЛЬТАТИ НАВЧАННЯ</w:t>
      </w:r>
    </w:p>
    <w:p w:rsidR="00111E4E" w:rsidRPr="00A4737A" w:rsidRDefault="00111E4E" w:rsidP="00111E4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1E4E" w:rsidRDefault="00111E4E" w:rsidP="00111E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1" w:name="_Toc373770121"/>
      <w:r>
        <w:rPr>
          <w:rFonts w:ascii="Times New Roman" w:hAnsi="Times New Roman"/>
          <w:sz w:val="24"/>
          <w:szCs w:val="24"/>
          <w:lang w:val="uk-UA"/>
        </w:rPr>
        <w:t>В</w:t>
      </w:r>
      <w:r w:rsidRPr="001A4844">
        <w:rPr>
          <w:rFonts w:ascii="Times New Roman" w:hAnsi="Times New Roman"/>
          <w:sz w:val="24"/>
          <w:szCs w:val="24"/>
          <w:lang w:val="uk-UA"/>
        </w:rPr>
        <w:t xml:space="preserve">ідповідно до освітньої програми </w:t>
      </w:r>
      <w:r w:rsidRPr="001A4844">
        <w:rPr>
          <w:rFonts w:ascii="Times New Roman" w:hAnsi="Times New Roman"/>
          <w:b/>
          <w:sz w:val="24"/>
          <w:szCs w:val="24"/>
          <w:lang w:val="uk-UA"/>
        </w:rPr>
        <w:t>«</w:t>
      </w:r>
      <w:proofErr w:type="spellStart"/>
      <w:r w:rsidR="00D61B16">
        <w:rPr>
          <w:rFonts w:ascii="Times New Roman" w:hAnsi="Times New Roman"/>
          <w:b/>
          <w:sz w:val="24"/>
          <w:szCs w:val="24"/>
          <w:lang w:val="uk-UA"/>
        </w:rPr>
        <w:t>Проєктний</w:t>
      </w:r>
      <w:proofErr w:type="spellEnd"/>
      <w:r w:rsidR="00D61B16">
        <w:rPr>
          <w:rFonts w:ascii="Times New Roman" w:hAnsi="Times New Roman"/>
          <w:b/>
          <w:sz w:val="24"/>
          <w:szCs w:val="24"/>
          <w:lang w:val="uk-UA"/>
        </w:rPr>
        <w:t xml:space="preserve"> менеджмент на підприємстві</w:t>
      </w:r>
      <w:r w:rsidRPr="001A4844"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1A4844">
        <w:rPr>
          <w:rFonts w:ascii="Times New Roman" w:hAnsi="Times New Roman"/>
          <w:sz w:val="24"/>
          <w:szCs w:val="24"/>
          <w:lang w:val="uk-UA"/>
        </w:rPr>
        <w:t xml:space="preserve">ивчення навчальної дисципліни </w:t>
      </w:r>
      <w:r>
        <w:rPr>
          <w:rFonts w:ascii="Times New Roman" w:hAnsi="Times New Roman"/>
          <w:sz w:val="24"/>
          <w:szCs w:val="24"/>
          <w:lang w:val="uk-UA"/>
        </w:rPr>
        <w:t>повинно</w:t>
      </w:r>
      <w:r w:rsidRPr="001A4844">
        <w:rPr>
          <w:rFonts w:ascii="Times New Roman" w:hAnsi="Times New Roman"/>
          <w:sz w:val="24"/>
          <w:szCs w:val="24"/>
          <w:lang w:val="uk-UA"/>
        </w:rPr>
        <w:t xml:space="preserve"> забезпечити досягнення здобувачами вищої освіти </w:t>
      </w:r>
      <w:r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Pr="001A4844">
        <w:rPr>
          <w:rFonts w:ascii="Times New Roman" w:hAnsi="Times New Roman"/>
          <w:sz w:val="24"/>
          <w:szCs w:val="24"/>
          <w:lang w:val="uk-UA"/>
        </w:rPr>
        <w:t>програмних результатів навчання</w:t>
      </w:r>
      <w:r>
        <w:rPr>
          <w:rFonts w:ascii="Times New Roman" w:hAnsi="Times New Roman"/>
          <w:sz w:val="24"/>
          <w:szCs w:val="24"/>
          <w:lang w:val="uk-UA"/>
        </w:rPr>
        <w:t xml:space="preserve"> (ПРН)</w:t>
      </w:r>
      <w:r w:rsidRPr="001A4844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111E4E" w:rsidRPr="001A4844" w:rsidRDefault="00111E4E" w:rsidP="00111E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298"/>
        <w:gridCol w:w="1506"/>
      </w:tblGrid>
      <w:tr w:rsidR="00F6051E" w:rsidRPr="00F6051E" w:rsidTr="003625B7">
        <w:tc>
          <w:tcPr>
            <w:tcW w:w="8364" w:type="dxa"/>
            <w:vAlign w:val="center"/>
          </w:tcPr>
          <w:p w:rsidR="00111E4E" w:rsidRPr="00F6051E" w:rsidRDefault="00111E4E" w:rsidP="00362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111E4E" w:rsidRPr="00F6051E" w:rsidRDefault="00111E4E" w:rsidP="00362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F6051E" w:rsidRPr="00F6051E" w:rsidTr="003625B7">
        <w:tc>
          <w:tcPr>
            <w:tcW w:w="8364" w:type="dxa"/>
          </w:tcPr>
          <w:p w:rsidR="00111E4E" w:rsidRPr="00F6051E" w:rsidRDefault="00E27538" w:rsidP="002E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Розробляти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обґрунтовуватиіприйматиефективнірішеннязпитаньрозвиткусоціально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економічнихсистемтауправліннясуб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єктамиекономічноїдіяльності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111E4E" w:rsidRPr="00F6051E" w:rsidRDefault="00E27538" w:rsidP="00362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ПРН </w:t>
            </w:r>
            <w:r w:rsidRPr="00F605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F6051E" w:rsidRPr="00F6051E" w:rsidTr="003625B7">
        <w:tc>
          <w:tcPr>
            <w:tcW w:w="8364" w:type="dxa"/>
          </w:tcPr>
          <w:p w:rsidR="00D01DA9" w:rsidRPr="00F6051E" w:rsidRDefault="00D01DA9" w:rsidP="002E348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51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Застосовувати сучасні інформаційні технології та спеціалізоване програмне забезпечення у соціально-економічних дослідженнях та в управлінні соціально-економічними системами.</w:t>
            </w:r>
          </w:p>
        </w:tc>
        <w:tc>
          <w:tcPr>
            <w:tcW w:w="1559" w:type="dxa"/>
          </w:tcPr>
          <w:p w:rsidR="00D01DA9" w:rsidRPr="00F6051E" w:rsidRDefault="00D01DA9" w:rsidP="003625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10</w:t>
            </w:r>
          </w:p>
        </w:tc>
      </w:tr>
      <w:tr w:rsidR="00F6051E" w:rsidRPr="00F6051E" w:rsidTr="003625B7">
        <w:tc>
          <w:tcPr>
            <w:tcW w:w="8364" w:type="dxa"/>
          </w:tcPr>
          <w:p w:rsidR="00085FC9" w:rsidRPr="00F6051E" w:rsidRDefault="00085FC9" w:rsidP="002E3488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Визначати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 критично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оцінювати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стан та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тенденції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соціально-економічного</w:t>
            </w:r>
            <w:proofErr w:type="spellEnd"/>
          </w:p>
          <w:p w:rsidR="00085FC9" w:rsidRPr="00F6051E" w:rsidRDefault="00085FC9" w:rsidP="002E3488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формувати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аналізувати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моделі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економічних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систем та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процесів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085FC9" w:rsidRPr="00F6051E" w:rsidRDefault="00085FC9" w:rsidP="003625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11</w:t>
            </w:r>
          </w:p>
        </w:tc>
      </w:tr>
      <w:tr w:rsidR="00F6051E" w:rsidRPr="00F6051E" w:rsidTr="003625B7">
        <w:tc>
          <w:tcPr>
            <w:tcW w:w="8364" w:type="dxa"/>
          </w:tcPr>
          <w:p w:rsidR="00111E4E" w:rsidRPr="00F6051E" w:rsidRDefault="00E27538" w:rsidP="002E3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Оцінюватиможливіризики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соціально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економічнінаслідкиуправлінськихрішень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111E4E" w:rsidRPr="00F6051E" w:rsidRDefault="00E27538" w:rsidP="00362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ПРН </w:t>
            </w:r>
            <w:r w:rsidRPr="00F605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F6051E" w:rsidRPr="00F6051E" w:rsidTr="003625B7">
        <w:tc>
          <w:tcPr>
            <w:tcW w:w="8364" w:type="dxa"/>
          </w:tcPr>
          <w:p w:rsidR="00111E4E" w:rsidRPr="00F6051E" w:rsidRDefault="00D01DA9" w:rsidP="002E3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6051E">
              <w:rPr>
                <w:rFonts w:ascii="Times New Roman" w:hAnsi="Times New Roman"/>
                <w:sz w:val="24"/>
                <w:szCs w:val="24"/>
                <w:lang w:val="uk-UA"/>
              </w:rPr>
              <w:t>Проводити моніторинг стану підприємства та його становища на ринку; розробляти та обґрунтовувати рекомендації щодо розв’язання проблем функціонування і розвитку підприємства.</w:t>
            </w:r>
          </w:p>
        </w:tc>
        <w:tc>
          <w:tcPr>
            <w:tcW w:w="1559" w:type="dxa"/>
          </w:tcPr>
          <w:p w:rsidR="00111E4E" w:rsidRPr="00F6051E" w:rsidRDefault="00EA49FC" w:rsidP="00362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ПРН </w:t>
            </w:r>
            <w:r w:rsidR="00E27538" w:rsidRPr="00F605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447663"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3575B" w:rsidRPr="00F6051E" w:rsidTr="003625B7">
        <w:tc>
          <w:tcPr>
            <w:tcW w:w="8364" w:type="dxa"/>
          </w:tcPr>
          <w:p w:rsidR="0043575B" w:rsidRPr="0043575B" w:rsidRDefault="0043575B" w:rsidP="002E3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75B">
              <w:rPr>
                <w:rFonts w:ascii="Times New Roman" w:hAnsi="Times New Roman"/>
                <w:sz w:val="24"/>
                <w:szCs w:val="24"/>
                <w:lang w:val="uk-UA"/>
              </w:rPr>
              <w:t>Вміти підвищувати комплексну ефективність управління економічною, в тому числі зовнішньоекономічною діяльністю у сфері бізнес-економіки, менеджменту та розвитку регіонів для прийняття раціональних управлінських рішень.</w:t>
            </w:r>
          </w:p>
        </w:tc>
        <w:tc>
          <w:tcPr>
            <w:tcW w:w="1559" w:type="dxa"/>
          </w:tcPr>
          <w:p w:rsidR="0043575B" w:rsidRPr="0043575B" w:rsidRDefault="0043575B" w:rsidP="003625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ПРН </w:t>
            </w:r>
            <w:r w:rsidRPr="00F605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EA49FC" w:rsidRDefault="00EA49FC" w:rsidP="00111E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587C" w:rsidRDefault="00EA49FC" w:rsidP="00111E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711A">
        <w:rPr>
          <w:rFonts w:ascii="Times New Roman" w:hAnsi="Times New Roman"/>
          <w:sz w:val="24"/>
          <w:szCs w:val="24"/>
          <w:lang w:val="uk-UA"/>
        </w:rPr>
        <w:t>Очікуванні результати навчання, які повинні бути досягнуті після опанування навчальної дисципліни</w:t>
      </w:r>
      <w:r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:rsidR="00EA49FC" w:rsidRDefault="00EA49FC" w:rsidP="00111E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58"/>
        <w:gridCol w:w="1554"/>
      </w:tblGrid>
      <w:tr w:rsidR="00F6051E" w:rsidRPr="00F6051E" w:rsidTr="00EA49FC">
        <w:tc>
          <w:tcPr>
            <w:tcW w:w="8364" w:type="dxa"/>
            <w:vAlign w:val="center"/>
          </w:tcPr>
          <w:p w:rsidR="00EA49FC" w:rsidRPr="00F6051E" w:rsidRDefault="00EA49FC" w:rsidP="00EA49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EA49FC" w:rsidRPr="00F6051E" w:rsidRDefault="00EA49FC" w:rsidP="00081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F6051E" w:rsidRPr="00F6051E" w:rsidTr="00EA49FC">
        <w:tc>
          <w:tcPr>
            <w:tcW w:w="8364" w:type="dxa"/>
            <w:vAlign w:val="center"/>
          </w:tcPr>
          <w:p w:rsidR="00EA49FC" w:rsidRPr="00F6051E" w:rsidRDefault="00EA49FC" w:rsidP="00EA49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Розробляти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обґрунтовуватиіприйматиефективнірішеннязпитаньрозвиткусоціально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економічнихсистемтауправліннясуб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єктамиекономічноїдіяльності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EA49FC" w:rsidRPr="00F6051E" w:rsidRDefault="00EA49FC" w:rsidP="00081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ПРН2</w:t>
            </w:r>
          </w:p>
        </w:tc>
      </w:tr>
      <w:tr w:rsidR="00F6051E" w:rsidRPr="00F6051E" w:rsidTr="00EA49FC">
        <w:tc>
          <w:tcPr>
            <w:tcW w:w="8364" w:type="dxa"/>
            <w:vAlign w:val="center"/>
          </w:tcPr>
          <w:p w:rsidR="005C4774" w:rsidRPr="00F6051E" w:rsidRDefault="002E3488" w:rsidP="002E348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051E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сучасні інформаційні технології та спеціалізоване програмне забезпечення у соціально-економічних дослідженнях та в управлінні соціально-економічними системами.</w:t>
            </w:r>
          </w:p>
        </w:tc>
        <w:tc>
          <w:tcPr>
            <w:tcW w:w="1559" w:type="dxa"/>
            <w:vAlign w:val="center"/>
          </w:tcPr>
          <w:p w:rsidR="005C4774" w:rsidRPr="00F6051E" w:rsidRDefault="005C4774" w:rsidP="00081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10</w:t>
            </w:r>
          </w:p>
        </w:tc>
      </w:tr>
      <w:tr w:rsidR="00F6051E" w:rsidRPr="00F6051E" w:rsidTr="00EA49FC">
        <w:tc>
          <w:tcPr>
            <w:tcW w:w="8364" w:type="dxa"/>
            <w:vAlign w:val="center"/>
          </w:tcPr>
          <w:p w:rsidR="002E3488" w:rsidRPr="00F6051E" w:rsidRDefault="002E3488" w:rsidP="002E3488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Визначати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 критично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оцінювати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стан та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тенденції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соціально-економічного</w:t>
            </w:r>
            <w:proofErr w:type="spellEnd"/>
          </w:p>
          <w:p w:rsidR="005C4774" w:rsidRPr="00F6051E" w:rsidRDefault="002E3488" w:rsidP="002E3488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формувати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аналізувати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моделі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економічних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систем та </w:t>
            </w:r>
            <w:proofErr w:type="spellStart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процесів</w:t>
            </w:r>
            <w:proofErr w:type="spellEnd"/>
            <w:r w:rsidRPr="00F6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vAlign w:val="center"/>
          </w:tcPr>
          <w:p w:rsidR="005C4774" w:rsidRPr="00F6051E" w:rsidRDefault="005C4774" w:rsidP="00081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11</w:t>
            </w:r>
          </w:p>
        </w:tc>
      </w:tr>
      <w:tr w:rsidR="00F6051E" w:rsidRPr="00F6051E" w:rsidTr="00EA49FC">
        <w:tc>
          <w:tcPr>
            <w:tcW w:w="8364" w:type="dxa"/>
            <w:vAlign w:val="center"/>
          </w:tcPr>
          <w:p w:rsidR="00EA49FC" w:rsidRPr="00F6051E" w:rsidRDefault="00E27538" w:rsidP="00EA49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Оцінюватиможливіризики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соціально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F6051E">
              <w:rPr>
                <w:rFonts w:ascii="Times New Roman" w:hAnsi="Times New Roman"/>
                <w:sz w:val="24"/>
                <w:szCs w:val="24"/>
              </w:rPr>
              <w:t>економічнінаслідкиуправлінськихрішень</w:t>
            </w:r>
            <w:proofErr w:type="spellEnd"/>
            <w:r w:rsidRPr="00F605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EA49FC" w:rsidRPr="00F6051E" w:rsidRDefault="00E27538" w:rsidP="00081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</w:t>
            </w:r>
            <w:r w:rsidRPr="00F605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13</w:t>
            </w:r>
          </w:p>
        </w:tc>
      </w:tr>
      <w:tr w:rsidR="00F6051E" w:rsidRPr="00F6051E" w:rsidTr="00EA49FC">
        <w:tc>
          <w:tcPr>
            <w:tcW w:w="8364" w:type="dxa"/>
            <w:vAlign w:val="center"/>
          </w:tcPr>
          <w:p w:rsidR="00EA49FC" w:rsidRPr="00F6051E" w:rsidRDefault="002E3488" w:rsidP="00EA49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51E">
              <w:rPr>
                <w:rFonts w:ascii="Times New Roman" w:hAnsi="Times New Roman"/>
                <w:sz w:val="24"/>
                <w:szCs w:val="24"/>
                <w:lang w:val="uk-UA"/>
              </w:rPr>
              <w:t>Проводити моніторинг стану підприємства та його становища на ринку; розробляти та обґрунтовувати рекомендації щодо розв’язання проблем функціонування і розвитку підприємства.</w:t>
            </w:r>
          </w:p>
        </w:tc>
        <w:tc>
          <w:tcPr>
            <w:tcW w:w="1559" w:type="dxa"/>
            <w:vAlign w:val="center"/>
          </w:tcPr>
          <w:p w:rsidR="00EA49FC" w:rsidRPr="00F6051E" w:rsidRDefault="00E27538" w:rsidP="00081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</w:t>
            </w:r>
            <w:r w:rsidRPr="00F605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  <w:r w:rsidR="00447663"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3575B" w:rsidRPr="00F6051E" w:rsidTr="00590577">
        <w:tc>
          <w:tcPr>
            <w:tcW w:w="8364" w:type="dxa"/>
          </w:tcPr>
          <w:p w:rsidR="0043575B" w:rsidRPr="0043575B" w:rsidRDefault="0043575B" w:rsidP="00590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75B">
              <w:rPr>
                <w:rFonts w:ascii="Times New Roman" w:hAnsi="Times New Roman"/>
                <w:sz w:val="24"/>
                <w:szCs w:val="24"/>
                <w:lang w:val="uk-UA"/>
              </w:rPr>
              <w:t>Вміти підвищувати комплексну ефективність управління економічною, в тому числі зовнішньоекономічною діяльністю у сфері бізнес-економіки, менеджменту та розвитку регіонів для прийняття раціональних управлінських рішень.</w:t>
            </w:r>
          </w:p>
        </w:tc>
        <w:tc>
          <w:tcPr>
            <w:tcW w:w="1559" w:type="dxa"/>
          </w:tcPr>
          <w:p w:rsidR="0043575B" w:rsidRPr="0043575B" w:rsidRDefault="0043575B" w:rsidP="003D3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0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ПРН </w:t>
            </w:r>
            <w:r w:rsidRPr="00F605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EA49FC" w:rsidRDefault="00EA49FC" w:rsidP="00111E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1E4E" w:rsidRDefault="00111E4E" w:rsidP="0011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1E4E" w:rsidRDefault="00111E4E" w:rsidP="00111E4E">
      <w:pPr>
        <w:pStyle w:val="a3"/>
        <w:spacing w:after="0" w:line="240" w:lineRule="auto"/>
        <w:ind w:left="851" w:hanging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A4737A">
        <w:rPr>
          <w:rFonts w:ascii="Times New Roman" w:hAnsi="Times New Roman"/>
          <w:b/>
          <w:sz w:val="24"/>
          <w:szCs w:val="24"/>
          <w:lang w:val="uk-UA"/>
        </w:rPr>
        <w:t>. 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АСОБИ ДІАГНОСТИКИ ТА </w:t>
      </w:r>
      <w:r w:rsidRPr="00A4737A">
        <w:rPr>
          <w:rFonts w:ascii="Times New Roman" w:hAnsi="Times New Roman"/>
          <w:b/>
          <w:bCs/>
          <w:sz w:val="24"/>
          <w:szCs w:val="24"/>
          <w:lang w:val="uk-UA"/>
        </w:rPr>
        <w:t>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РИТЕРІЇ ОЦІНЮВАННЯ </w:t>
      </w:r>
    </w:p>
    <w:p w:rsidR="00111E4E" w:rsidRPr="00A4737A" w:rsidRDefault="00111E4E" w:rsidP="00111E4E">
      <w:pPr>
        <w:pStyle w:val="a3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РЕЗУЛЬТАТІВ НАВЧАННЯ</w:t>
      </w:r>
    </w:p>
    <w:p w:rsidR="00111E4E" w:rsidRPr="00A4737A" w:rsidRDefault="00111E4E" w:rsidP="00111E4E">
      <w:pPr>
        <w:pStyle w:val="a3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1E4E" w:rsidRDefault="00111E4E" w:rsidP="00111E4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45C7">
        <w:rPr>
          <w:rFonts w:ascii="Times New Roman" w:hAnsi="Times New Roman"/>
          <w:b/>
          <w:sz w:val="24"/>
          <w:szCs w:val="24"/>
          <w:lang w:val="uk-UA"/>
        </w:rPr>
        <w:t>Засоби оцінювання та методи демонстрування результатів навчання</w:t>
      </w:r>
    </w:p>
    <w:p w:rsidR="00111E4E" w:rsidRPr="00F745C7" w:rsidRDefault="00111E4E" w:rsidP="00111E4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6401" w:rsidRPr="00216401" w:rsidRDefault="00461C33" w:rsidP="002164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Контрольні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заходи є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необхідним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елементом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системи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забезпечення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якості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. Вони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визначають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відповідність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рівня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набутих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студентами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знань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умінь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сформованих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компетентностей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вимогам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стандартів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вищої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забезпечують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своєчасне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корегування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навчального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процесу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Основне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завдання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контролю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навчального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процесу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одержання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інформації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властивості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результати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з метою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ефективного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процесом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оптимізації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досягнення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високої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якості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студентів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. Таким чином,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основна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функція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контролю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навчального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процесу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діагностико-коригуюча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Крім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того,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завданнями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контролю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можуть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бути: –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визначення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успішності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студентів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з метою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планування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наступних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етапів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навчального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процесу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; –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виявлення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прогалин у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навчанні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окремих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студентів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з метою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оптимізації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процесу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індивідуального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мотивації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студентів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; –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семестровий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контроль –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визначення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ступеня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засвоєння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студентами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lastRenderedPageBreak/>
        <w:t>змісту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з метою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переведення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наступний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цикл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; –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випускна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атестація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студентів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тобто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встановлення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фактичної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відповідності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рівня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підготовки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студента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вимогам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стандартів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вищої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присудження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студентам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відповідного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ступеня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вищої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присвоєння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кваліфікації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видача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відповідного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диплома. В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усіх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вище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перелічених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випадках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реалізується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контролююча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діагностикокоригуюча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функції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. При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контролі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навчального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процесу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можуть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виконуватися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й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інші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функції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навчальна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мотиваційно-стимулююча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організуюча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виховна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6401">
        <w:rPr>
          <w:rFonts w:ascii="Times New Roman" w:hAnsi="Times New Roman"/>
          <w:sz w:val="24"/>
          <w:szCs w:val="24"/>
          <w:lang w:val="ru-RU"/>
        </w:rPr>
        <w:t>тощо</w:t>
      </w:r>
      <w:proofErr w:type="spellEnd"/>
      <w:r w:rsidRPr="0021640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16401" w:rsidRDefault="00216401" w:rsidP="00216401">
      <w:pPr>
        <w:pStyle w:val="a3"/>
        <w:spacing w:after="0" w:line="240" w:lineRule="auto"/>
        <w:ind w:left="0"/>
        <w:jc w:val="both"/>
        <w:rPr>
          <w:lang w:val="ru-RU"/>
        </w:rPr>
      </w:pPr>
    </w:p>
    <w:p w:rsidR="00111E4E" w:rsidRPr="00F745C7" w:rsidRDefault="00111E4E" w:rsidP="002164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Форми(методи) </w:t>
      </w:r>
      <w:r w:rsidRPr="00F745C7">
        <w:rPr>
          <w:rFonts w:ascii="Times New Roman" w:hAnsi="Times New Roman"/>
          <w:b/>
          <w:sz w:val="24"/>
          <w:szCs w:val="24"/>
          <w:lang w:val="uk-UA"/>
        </w:rPr>
        <w:t>контролю та критерії оцінювання результатів навчання</w:t>
      </w:r>
    </w:p>
    <w:p w:rsidR="00216401" w:rsidRDefault="00216401" w:rsidP="00216401">
      <w:pPr>
        <w:pStyle w:val="7"/>
        <w:spacing w:before="0" w:after="0"/>
        <w:jc w:val="both"/>
      </w:pPr>
      <w:proofErr w:type="spellStart"/>
      <w:r>
        <w:t>Основними</w:t>
      </w:r>
      <w:proofErr w:type="spellEnd"/>
      <w:r>
        <w:t xml:space="preserve"> формами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є </w:t>
      </w:r>
      <w:proofErr w:type="spellStart"/>
      <w:r>
        <w:t>поточний</w:t>
      </w:r>
      <w:proofErr w:type="spellEnd"/>
      <w:r>
        <w:t xml:space="preserve">, </w:t>
      </w:r>
      <w:proofErr w:type="spellStart"/>
      <w:r>
        <w:t>проміжний</w:t>
      </w:r>
      <w:proofErr w:type="spellEnd"/>
      <w:r>
        <w:t xml:space="preserve"> та </w:t>
      </w:r>
      <w:proofErr w:type="spellStart"/>
      <w:r>
        <w:t>підсумковий</w:t>
      </w:r>
      <w:proofErr w:type="spellEnd"/>
      <w:r>
        <w:t xml:space="preserve"> </w:t>
      </w:r>
      <w:proofErr w:type="spellStart"/>
      <w:r>
        <w:t>семестровий</w:t>
      </w:r>
      <w:proofErr w:type="spellEnd"/>
      <w:r>
        <w:t xml:space="preserve"> контроль.</w:t>
      </w:r>
    </w:p>
    <w:p w:rsidR="00216401" w:rsidRDefault="00216401" w:rsidP="00216401">
      <w:pPr>
        <w:pStyle w:val="7"/>
        <w:spacing w:before="0" w:after="0"/>
        <w:jc w:val="both"/>
      </w:pPr>
      <w:r>
        <w:t xml:space="preserve"> </w:t>
      </w:r>
      <w:proofErr w:type="spellStart"/>
      <w:r>
        <w:t>Основна</w:t>
      </w:r>
      <w:proofErr w:type="spellEnd"/>
      <w:r>
        <w:t xml:space="preserve"> мета поточного контролю –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зворотного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науково-педагогічними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та </w:t>
      </w:r>
      <w:proofErr w:type="spellStart"/>
      <w:r>
        <w:t>здобувачами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Поточний</w:t>
      </w:r>
      <w:proofErr w:type="spellEnd"/>
      <w:r>
        <w:t xml:space="preserve"> контроль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упродовж</w:t>
      </w:r>
      <w:proofErr w:type="spellEnd"/>
      <w:r>
        <w:t xml:space="preserve"> одного семестру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бали</w:t>
      </w:r>
      <w:proofErr w:type="spellEnd"/>
      <w:r>
        <w:t xml:space="preserve"> </w:t>
      </w:r>
      <w:proofErr w:type="gramStart"/>
      <w:r>
        <w:t>за роботу</w:t>
      </w:r>
      <w:proofErr w:type="gramEnd"/>
      <w:r>
        <w:t xml:space="preserve"> на </w:t>
      </w:r>
      <w:proofErr w:type="spellStart"/>
      <w:r>
        <w:t>семінарських</w:t>
      </w:r>
      <w:proofErr w:type="spellEnd"/>
      <w:r>
        <w:t xml:space="preserve">, </w:t>
      </w:r>
      <w:proofErr w:type="spellStart"/>
      <w:r>
        <w:t>практичних</w:t>
      </w:r>
      <w:proofErr w:type="spellEnd"/>
      <w:r>
        <w:t xml:space="preserve">, </w:t>
      </w:r>
      <w:proofErr w:type="spellStart"/>
      <w:r>
        <w:t>лабораторних</w:t>
      </w:r>
      <w:proofErr w:type="spellEnd"/>
      <w:r>
        <w:t xml:space="preserve"> та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запланованих</w:t>
      </w:r>
      <w:proofErr w:type="spellEnd"/>
      <w:r>
        <w:t xml:space="preserve"> у </w:t>
      </w:r>
      <w:proofErr w:type="spellStart"/>
      <w:r>
        <w:t>робочій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. </w:t>
      </w:r>
    </w:p>
    <w:p w:rsidR="00216401" w:rsidRDefault="00216401" w:rsidP="00216401">
      <w:pPr>
        <w:pStyle w:val="7"/>
        <w:spacing w:before="0" w:after="0"/>
        <w:jc w:val="both"/>
      </w:pPr>
      <w:proofErr w:type="spellStart"/>
      <w:r>
        <w:t>Проміжний</w:t>
      </w:r>
      <w:proofErr w:type="spellEnd"/>
      <w:r>
        <w:t xml:space="preserve"> контроль </w:t>
      </w:r>
      <w:proofErr w:type="spellStart"/>
      <w:r>
        <w:t>має</w:t>
      </w:r>
      <w:proofErr w:type="spellEnd"/>
      <w:r>
        <w:t xml:space="preserve"> на </w:t>
      </w:r>
      <w:proofErr w:type="spellStart"/>
      <w:r>
        <w:t>меті</w:t>
      </w:r>
      <w:proofErr w:type="spellEnd"/>
      <w:r>
        <w:t xml:space="preserve"> </w:t>
      </w:r>
      <w:proofErr w:type="spellStart"/>
      <w:r>
        <w:t>оцінити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, </w:t>
      </w:r>
      <w:proofErr w:type="spellStart"/>
      <w:r>
        <w:t>вміння</w:t>
      </w:r>
      <w:proofErr w:type="spellEnd"/>
      <w:r>
        <w:t xml:space="preserve"> та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, </w:t>
      </w:r>
      <w:proofErr w:type="spellStart"/>
      <w:r>
        <w:t>набуті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засвоєння</w:t>
      </w:r>
      <w:proofErr w:type="spellEnd"/>
      <w:r>
        <w:t xml:space="preserve"> теоретичного і практичного </w:t>
      </w:r>
      <w:proofErr w:type="spellStart"/>
      <w:r>
        <w:t>матеріалу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логічно</w:t>
      </w:r>
      <w:proofErr w:type="spellEnd"/>
      <w:r>
        <w:t xml:space="preserve"> </w:t>
      </w:r>
      <w:proofErr w:type="spellStart"/>
      <w:r>
        <w:t>завершеної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. </w:t>
      </w:r>
    </w:p>
    <w:p w:rsidR="00216401" w:rsidRDefault="00216401" w:rsidP="00216401">
      <w:pPr>
        <w:pStyle w:val="7"/>
        <w:spacing w:before="0" w:after="0"/>
        <w:jc w:val="both"/>
      </w:pPr>
      <w:proofErr w:type="spellStart"/>
      <w:r>
        <w:t>Підсумковий</w:t>
      </w:r>
      <w:proofErr w:type="spellEnd"/>
      <w:r>
        <w:t xml:space="preserve"> </w:t>
      </w:r>
      <w:proofErr w:type="spellStart"/>
      <w:r>
        <w:t>семестровий</w:t>
      </w:r>
      <w:proofErr w:type="spellEnd"/>
      <w:r>
        <w:t xml:space="preserve"> контроль є </w:t>
      </w:r>
      <w:proofErr w:type="spellStart"/>
      <w:r>
        <w:t>обов’язковою</w:t>
      </w:r>
      <w:proofErr w:type="spellEnd"/>
      <w:r>
        <w:t xml:space="preserve"> формою контролю,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здобувачами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запланованих</w:t>
      </w:r>
      <w:proofErr w:type="spellEnd"/>
      <w:r>
        <w:t xml:space="preserve"> </w:t>
      </w:r>
      <w:proofErr w:type="spellStart"/>
      <w:r>
        <w:t>робочою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(практики)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Форма семестрового контролю з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(</w:t>
      </w:r>
      <w:proofErr w:type="spellStart"/>
      <w:r>
        <w:t>семестровий</w:t>
      </w:r>
      <w:proofErr w:type="spellEnd"/>
      <w:r>
        <w:t xml:space="preserve"> </w:t>
      </w:r>
      <w:proofErr w:type="spellStart"/>
      <w:r>
        <w:t>екзамен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залік</w:t>
      </w:r>
      <w:proofErr w:type="spellEnd"/>
      <w:r>
        <w:t xml:space="preserve">) </w:t>
      </w:r>
      <w:proofErr w:type="spellStart"/>
      <w:r>
        <w:t>визначається</w:t>
      </w:r>
      <w:proofErr w:type="spellEnd"/>
      <w:r>
        <w:t xml:space="preserve"> в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та </w:t>
      </w:r>
      <w:proofErr w:type="spellStart"/>
      <w:r>
        <w:t>відображається</w:t>
      </w:r>
      <w:proofErr w:type="spellEnd"/>
      <w:r>
        <w:t xml:space="preserve"> в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. </w:t>
      </w:r>
    </w:p>
    <w:p w:rsidR="00216401" w:rsidRDefault="00216401" w:rsidP="00216401">
      <w:pPr>
        <w:pStyle w:val="7"/>
        <w:spacing w:before="0" w:after="0"/>
        <w:jc w:val="both"/>
      </w:pPr>
      <w:r>
        <w:t xml:space="preserve">КРИТЕРІЇ ТА ЗАСОБИ ОЦІНЮВАННЯ РЕЗУЛЬТАТІВ НАВЧАННЯ ЗДОБУВАЧІВ ВИЩОЇ ОСВІТИ </w:t>
      </w:r>
    </w:p>
    <w:p w:rsidR="00216401" w:rsidRDefault="00216401" w:rsidP="00216401">
      <w:pPr>
        <w:pStyle w:val="7"/>
        <w:spacing w:before="0" w:after="0"/>
        <w:jc w:val="both"/>
      </w:pPr>
      <w:proofErr w:type="spellStart"/>
      <w:r>
        <w:t>Результати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з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компонентів</w:t>
      </w:r>
      <w:proofErr w:type="spellEnd"/>
      <w:r>
        <w:t xml:space="preserve"> </w:t>
      </w:r>
      <w:proofErr w:type="spellStart"/>
      <w:r>
        <w:t>оцінюються</w:t>
      </w:r>
      <w:proofErr w:type="spellEnd"/>
      <w:r>
        <w:t xml:space="preserve"> за 100-бальною шкалою (</w:t>
      </w:r>
      <w:proofErr w:type="spellStart"/>
      <w:r>
        <w:t>від</w:t>
      </w:r>
      <w:proofErr w:type="spellEnd"/>
      <w:r>
        <w:t xml:space="preserve"> 1 до 100) з </w:t>
      </w:r>
      <w:proofErr w:type="spellStart"/>
      <w:r>
        <w:t>переведенням</w:t>
      </w:r>
      <w:proofErr w:type="spellEnd"/>
      <w:r>
        <w:t xml:space="preserve"> в </w:t>
      </w:r>
      <w:proofErr w:type="spellStart"/>
      <w:r>
        <w:t>оцінку</w:t>
      </w:r>
      <w:proofErr w:type="spellEnd"/>
      <w:r>
        <w:t xml:space="preserve"> за </w:t>
      </w:r>
      <w:proofErr w:type="spellStart"/>
      <w:r>
        <w:t>традиційною</w:t>
      </w:r>
      <w:proofErr w:type="spellEnd"/>
      <w:r>
        <w:t xml:space="preserve"> шкалою («</w:t>
      </w:r>
      <w:proofErr w:type="spellStart"/>
      <w:r>
        <w:t>відмінно</w:t>
      </w:r>
      <w:proofErr w:type="spellEnd"/>
      <w:r>
        <w:t>», «добре», «</w:t>
      </w:r>
      <w:proofErr w:type="spellStart"/>
      <w:r>
        <w:t>задовільно</w:t>
      </w:r>
      <w:proofErr w:type="spellEnd"/>
      <w:r>
        <w:t>», «</w:t>
      </w:r>
      <w:proofErr w:type="spellStart"/>
      <w:r>
        <w:t>незадовільно</w:t>
      </w:r>
      <w:proofErr w:type="spellEnd"/>
      <w:r>
        <w:t xml:space="preserve">» – для </w:t>
      </w:r>
      <w:proofErr w:type="spellStart"/>
      <w:r>
        <w:t>семестрових</w:t>
      </w:r>
      <w:proofErr w:type="spellEnd"/>
      <w:r>
        <w:t xml:space="preserve"> </w:t>
      </w:r>
      <w:proofErr w:type="spellStart"/>
      <w:r>
        <w:t>екзаменів</w:t>
      </w:r>
      <w:proofErr w:type="spellEnd"/>
      <w:r>
        <w:t xml:space="preserve">, </w:t>
      </w:r>
      <w:proofErr w:type="spellStart"/>
      <w:r>
        <w:t>курсових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(</w:t>
      </w:r>
      <w:proofErr w:type="spellStart"/>
      <w:r>
        <w:t>проектів</w:t>
      </w:r>
      <w:proofErr w:type="spellEnd"/>
      <w:r>
        <w:t xml:space="preserve">) і </w:t>
      </w:r>
      <w:proofErr w:type="spellStart"/>
      <w:r>
        <w:t>виробничих</w:t>
      </w:r>
      <w:proofErr w:type="spellEnd"/>
      <w:r>
        <w:t xml:space="preserve"> практик; «</w:t>
      </w:r>
      <w:proofErr w:type="spellStart"/>
      <w:r>
        <w:t>зараховано</w:t>
      </w:r>
      <w:proofErr w:type="spellEnd"/>
      <w:r>
        <w:t xml:space="preserve">», «не </w:t>
      </w:r>
      <w:proofErr w:type="spellStart"/>
      <w:r>
        <w:t>зараховано</w:t>
      </w:r>
      <w:proofErr w:type="spellEnd"/>
      <w:r>
        <w:t xml:space="preserve">» – для </w:t>
      </w:r>
      <w:proofErr w:type="spellStart"/>
      <w:r>
        <w:t>заліків</w:t>
      </w:r>
      <w:proofErr w:type="spellEnd"/>
      <w:r>
        <w:t xml:space="preserve"> і </w:t>
      </w:r>
      <w:proofErr w:type="spellStart"/>
      <w:r>
        <w:t>навчальних</w:t>
      </w:r>
      <w:proofErr w:type="spellEnd"/>
      <w:r>
        <w:t xml:space="preserve"> практик). </w:t>
      </w:r>
    </w:p>
    <w:p w:rsidR="00216401" w:rsidRDefault="00216401" w:rsidP="00216401">
      <w:pPr>
        <w:pStyle w:val="7"/>
        <w:spacing w:before="0" w:after="0"/>
        <w:jc w:val="both"/>
      </w:pPr>
      <w:proofErr w:type="spellStart"/>
      <w:r>
        <w:t>Підсумковий</w:t>
      </w:r>
      <w:proofErr w:type="spellEnd"/>
      <w:r>
        <w:t xml:space="preserve"> бал з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є сумою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одержаних</w:t>
      </w:r>
      <w:proofErr w:type="spellEnd"/>
      <w:r>
        <w:t xml:space="preserve"> за </w:t>
      </w:r>
      <w:proofErr w:type="spellStart"/>
      <w:r>
        <w:t>поточний</w:t>
      </w:r>
      <w:proofErr w:type="spellEnd"/>
      <w:r>
        <w:t xml:space="preserve">, </w:t>
      </w:r>
      <w:proofErr w:type="spellStart"/>
      <w:r>
        <w:t>проміжний</w:t>
      </w:r>
      <w:proofErr w:type="spellEnd"/>
      <w:r>
        <w:t xml:space="preserve"> та </w:t>
      </w:r>
      <w:proofErr w:type="spellStart"/>
      <w:r>
        <w:t>підсумковий</w:t>
      </w:r>
      <w:proofErr w:type="spellEnd"/>
      <w:r>
        <w:t xml:space="preserve"> контроль. </w:t>
      </w:r>
      <w:proofErr w:type="spellStart"/>
      <w:r>
        <w:t>Підсумковий</w:t>
      </w:r>
      <w:proofErr w:type="spellEnd"/>
      <w:r>
        <w:t xml:space="preserve"> бал за практику </w:t>
      </w:r>
      <w:proofErr w:type="spellStart"/>
      <w:r>
        <w:t>включає</w:t>
      </w:r>
      <w:proofErr w:type="spellEnd"/>
      <w:r>
        <w:t xml:space="preserve"> суму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присуджують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практики та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курсової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(проекту)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виставляє</w:t>
      </w:r>
      <w:proofErr w:type="spellEnd"/>
      <w:r>
        <w:t xml:space="preserve"> </w:t>
      </w:r>
      <w:proofErr w:type="spellStart"/>
      <w:r>
        <w:t>студентові</w:t>
      </w:r>
      <w:proofErr w:type="spellEnd"/>
      <w:r>
        <w:t xml:space="preserve"> </w:t>
      </w:r>
      <w:proofErr w:type="spellStart"/>
      <w:r>
        <w:t>підсумковий</w:t>
      </w:r>
      <w:proofErr w:type="spellEnd"/>
      <w:r>
        <w:t xml:space="preserve"> бал на </w:t>
      </w:r>
      <w:proofErr w:type="spellStart"/>
      <w:r>
        <w:t>основі</w:t>
      </w:r>
      <w:proofErr w:type="spellEnd"/>
      <w:r>
        <w:t xml:space="preserve"> таких </w:t>
      </w:r>
      <w:proofErr w:type="spellStart"/>
      <w:r>
        <w:t>критеріїв</w:t>
      </w:r>
      <w:proofErr w:type="spellEnd"/>
      <w:r>
        <w:t xml:space="preserve">, як </w:t>
      </w:r>
      <w:proofErr w:type="spellStart"/>
      <w:r>
        <w:t>обґрунтованість</w:t>
      </w:r>
      <w:proofErr w:type="spellEnd"/>
      <w:r>
        <w:t xml:space="preserve"> </w:t>
      </w:r>
      <w:proofErr w:type="spellStart"/>
      <w:r>
        <w:t>актуальності</w:t>
      </w:r>
      <w:proofErr w:type="spellEnd"/>
      <w:r>
        <w:t xml:space="preserve"> та </w:t>
      </w:r>
      <w:proofErr w:type="spellStart"/>
      <w:r>
        <w:t>новизни</w:t>
      </w:r>
      <w:proofErr w:type="spellEnd"/>
      <w:r>
        <w:t xml:space="preserve"> теми; </w:t>
      </w:r>
      <w:proofErr w:type="spellStart"/>
      <w:r>
        <w:t>належний</w:t>
      </w:r>
      <w:proofErr w:type="spellEnd"/>
      <w:r>
        <w:t xml:space="preserve"> </w:t>
      </w:r>
      <w:proofErr w:type="spellStart"/>
      <w:r>
        <w:t>науково-теоретичний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;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самостійності</w:t>
      </w:r>
      <w:proofErr w:type="spellEnd"/>
      <w:r>
        <w:t xml:space="preserve"> </w:t>
      </w:r>
      <w:proofErr w:type="spellStart"/>
      <w:r>
        <w:t>проведеного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; </w:t>
      </w:r>
      <w:proofErr w:type="spellStart"/>
      <w:r>
        <w:t>дотримання</w:t>
      </w:r>
      <w:proofErr w:type="spellEnd"/>
      <w:r>
        <w:t xml:space="preserve"> норм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; </w:t>
      </w:r>
      <w:proofErr w:type="spellStart"/>
      <w:r>
        <w:t>науковий</w:t>
      </w:r>
      <w:proofErr w:type="spellEnd"/>
      <w:r>
        <w:t xml:space="preserve"> стиль </w:t>
      </w:r>
      <w:proofErr w:type="spellStart"/>
      <w:r>
        <w:t>викладу</w:t>
      </w:r>
      <w:proofErr w:type="spellEnd"/>
      <w:r>
        <w:t xml:space="preserve">;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стисло</w:t>
      </w:r>
      <w:proofErr w:type="spellEnd"/>
      <w:r>
        <w:t xml:space="preserve"> й </w:t>
      </w:r>
      <w:proofErr w:type="spellStart"/>
      <w:r>
        <w:t>послідовно</w:t>
      </w:r>
      <w:proofErr w:type="spellEnd"/>
      <w:r>
        <w:t xml:space="preserve"> </w:t>
      </w:r>
      <w:proofErr w:type="spellStart"/>
      <w:r>
        <w:t>з’ясовувати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і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;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аргументовано</w:t>
      </w:r>
      <w:proofErr w:type="spellEnd"/>
      <w:r>
        <w:t xml:space="preserve"> </w:t>
      </w:r>
      <w:proofErr w:type="spellStart"/>
      <w:r>
        <w:t>захищати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ідеї</w:t>
      </w:r>
      <w:proofErr w:type="spellEnd"/>
      <w:r>
        <w:t xml:space="preserve">, </w:t>
      </w:r>
      <w:proofErr w:type="spellStart"/>
      <w:r>
        <w:t>гіпотези</w:t>
      </w:r>
      <w:proofErr w:type="spellEnd"/>
      <w:r>
        <w:t xml:space="preserve">, вести </w:t>
      </w:r>
      <w:proofErr w:type="spellStart"/>
      <w:r>
        <w:t>наукову</w:t>
      </w:r>
      <w:proofErr w:type="spellEnd"/>
      <w:r>
        <w:t xml:space="preserve"> </w:t>
      </w:r>
      <w:proofErr w:type="spellStart"/>
      <w:r>
        <w:t>дискусію</w:t>
      </w:r>
      <w:proofErr w:type="spellEnd"/>
      <w:r>
        <w:t xml:space="preserve">; </w:t>
      </w:r>
      <w:proofErr w:type="spellStart"/>
      <w:r>
        <w:t>належна</w:t>
      </w:r>
      <w:proofErr w:type="spellEnd"/>
      <w:r>
        <w:t xml:space="preserve"> культура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. </w:t>
      </w:r>
    </w:p>
    <w:p w:rsidR="00216401" w:rsidRDefault="00216401" w:rsidP="00216401">
      <w:pPr>
        <w:pStyle w:val="7"/>
        <w:spacing w:before="0" w:after="0"/>
        <w:jc w:val="both"/>
      </w:pP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поточного, </w:t>
      </w:r>
      <w:proofErr w:type="spellStart"/>
      <w:r>
        <w:t>проміжного</w:t>
      </w:r>
      <w:proofErr w:type="spellEnd"/>
      <w:r>
        <w:t xml:space="preserve"> та </w:t>
      </w:r>
      <w:proofErr w:type="spellStart"/>
      <w:r>
        <w:t>підсумкового</w:t>
      </w:r>
      <w:proofErr w:type="spellEnd"/>
      <w:r>
        <w:t xml:space="preserve"> контролю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робочою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та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Положенням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врахуванням</w:t>
      </w:r>
      <w:proofErr w:type="spellEnd"/>
      <w:r>
        <w:t xml:space="preserve"> </w:t>
      </w:r>
      <w:proofErr w:type="spellStart"/>
      <w:r>
        <w:t>вагових</w:t>
      </w:r>
      <w:proofErr w:type="spellEnd"/>
      <w:r>
        <w:t xml:space="preserve"> </w:t>
      </w:r>
      <w:proofErr w:type="spellStart"/>
      <w:r>
        <w:t>коефіцієнтів</w:t>
      </w:r>
      <w:proofErr w:type="spellEnd"/>
      <w:r>
        <w:t xml:space="preserve">: – поточного контролю: для </w:t>
      </w:r>
      <w:proofErr w:type="spellStart"/>
      <w:r>
        <w:t>дисциплін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завершуються</w:t>
      </w:r>
      <w:proofErr w:type="spellEnd"/>
      <w:r>
        <w:t xml:space="preserve"> </w:t>
      </w:r>
      <w:proofErr w:type="spellStart"/>
      <w:r>
        <w:t>заліком</w:t>
      </w:r>
      <w:proofErr w:type="spellEnd"/>
      <w:r>
        <w:t xml:space="preserve"> – 0,7; для </w:t>
      </w:r>
      <w:proofErr w:type="spellStart"/>
      <w:r>
        <w:t>дисциплін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завершуються</w:t>
      </w:r>
      <w:proofErr w:type="spellEnd"/>
      <w:r>
        <w:t xml:space="preserve"> </w:t>
      </w:r>
      <w:proofErr w:type="spellStart"/>
      <w:r>
        <w:t>екзаменом</w:t>
      </w:r>
      <w:proofErr w:type="spellEnd"/>
      <w:r>
        <w:t xml:space="preserve"> – 0,4; – </w:t>
      </w:r>
      <w:proofErr w:type="spellStart"/>
      <w:r>
        <w:t>проміжного</w:t>
      </w:r>
      <w:proofErr w:type="spellEnd"/>
      <w:r>
        <w:t xml:space="preserve"> контролю: для </w:t>
      </w:r>
      <w:proofErr w:type="spellStart"/>
      <w:r>
        <w:t>дисциплін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завершуються</w:t>
      </w:r>
      <w:proofErr w:type="spellEnd"/>
      <w:r>
        <w:t xml:space="preserve"> </w:t>
      </w:r>
      <w:proofErr w:type="spellStart"/>
      <w:r>
        <w:t>заліком</w:t>
      </w:r>
      <w:proofErr w:type="spellEnd"/>
      <w:r>
        <w:t xml:space="preserve"> – 0,3; для </w:t>
      </w:r>
      <w:proofErr w:type="spellStart"/>
      <w:r>
        <w:t>дисциплін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завершуються</w:t>
      </w:r>
      <w:proofErr w:type="spellEnd"/>
      <w:r>
        <w:t xml:space="preserve"> </w:t>
      </w:r>
      <w:proofErr w:type="spellStart"/>
      <w:r>
        <w:t>екзаменом</w:t>
      </w:r>
      <w:proofErr w:type="spellEnd"/>
      <w:r>
        <w:t xml:space="preserve"> – 0,1; – </w:t>
      </w:r>
      <w:proofErr w:type="spellStart"/>
      <w:r>
        <w:t>підсумкового</w:t>
      </w:r>
      <w:proofErr w:type="spellEnd"/>
      <w:r>
        <w:t xml:space="preserve"> контролю: для </w:t>
      </w:r>
      <w:proofErr w:type="spellStart"/>
      <w:r>
        <w:t>дисциплін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завершуються</w:t>
      </w:r>
      <w:proofErr w:type="spellEnd"/>
      <w:r>
        <w:t xml:space="preserve"> </w:t>
      </w:r>
      <w:proofErr w:type="spellStart"/>
      <w:r>
        <w:t>екзаменом</w:t>
      </w:r>
      <w:proofErr w:type="spellEnd"/>
      <w:r>
        <w:t xml:space="preserve"> – 0,5. </w:t>
      </w:r>
    </w:p>
    <w:p w:rsidR="00216401" w:rsidRDefault="00216401" w:rsidP="00216401">
      <w:pPr>
        <w:pStyle w:val="7"/>
        <w:spacing w:before="0" w:after="0"/>
        <w:jc w:val="both"/>
      </w:pP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за </w:t>
      </w:r>
      <w:proofErr w:type="spellStart"/>
      <w:r>
        <w:t>виконання</w:t>
      </w:r>
      <w:proofErr w:type="spellEnd"/>
      <w:r>
        <w:t xml:space="preserve"> і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курсових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(</w:t>
      </w:r>
      <w:proofErr w:type="spellStart"/>
      <w:r>
        <w:t>проектів</w:t>
      </w:r>
      <w:proofErr w:type="spellEnd"/>
      <w:r>
        <w:t xml:space="preserve">) та </w:t>
      </w:r>
      <w:proofErr w:type="spellStart"/>
      <w:r>
        <w:t>проходження</w:t>
      </w:r>
      <w:proofErr w:type="spellEnd"/>
      <w:r>
        <w:t xml:space="preserve"> і </w:t>
      </w:r>
      <w:proofErr w:type="spellStart"/>
      <w:r>
        <w:t>захист</w:t>
      </w:r>
      <w:proofErr w:type="spellEnd"/>
      <w:r>
        <w:t xml:space="preserve"> практик </w:t>
      </w:r>
      <w:proofErr w:type="spellStart"/>
      <w:r>
        <w:t>визначаються</w:t>
      </w:r>
      <w:proofErr w:type="spellEnd"/>
      <w:r>
        <w:t xml:space="preserve"> у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положеннях</w:t>
      </w:r>
      <w:proofErr w:type="spellEnd"/>
      <w:r>
        <w:t xml:space="preserve">. </w:t>
      </w:r>
    </w:p>
    <w:p w:rsidR="00216401" w:rsidRDefault="00216401" w:rsidP="00216401">
      <w:pPr>
        <w:pStyle w:val="7"/>
        <w:spacing w:before="0" w:after="0"/>
        <w:jc w:val="both"/>
      </w:pPr>
      <w:r>
        <w:t xml:space="preserve">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оволодіння</w:t>
      </w:r>
      <w:proofErr w:type="spellEnd"/>
      <w:r>
        <w:t xml:space="preserve"> </w:t>
      </w:r>
      <w:proofErr w:type="spellStart"/>
      <w:r>
        <w:t>навчальним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 xml:space="preserve"> з </w:t>
      </w:r>
      <w:proofErr w:type="spellStart"/>
      <w:r>
        <w:t>подальшим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оцінюванням</w:t>
      </w:r>
      <w:proofErr w:type="spellEnd"/>
      <w:r>
        <w:t xml:space="preserve"> </w:t>
      </w:r>
      <w:proofErr w:type="spellStart"/>
      <w:r>
        <w:t>рекомендується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: </w:t>
      </w:r>
    </w:p>
    <w:p w:rsidR="00216401" w:rsidRDefault="00216401" w:rsidP="00216401">
      <w:pPr>
        <w:pStyle w:val="7"/>
        <w:spacing w:before="0" w:after="0"/>
        <w:jc w:val="both"/>
      </w:pPr>
    </w:p>
    <w:p w:rsidR="00216401" w:rsidRDefault="00216401" w:rsidP="00216401">
      <w:pPr>
        <w:pStyle w:val="7"/>
        <w:spacing w:before="0" w:after="0"/>
        <w:jc w:val="both"/>
        <w:rPr>
          <w:b/>
          <w:lang w:val="uk-UA"/>
        </w:rPr>
      </w:pPr>
    </w:p>
    <w:p w:rsidR="00216401" w:rsidRDefault="00216401" w:rsidP="00216401">
      <w:pPr>
        <w:pStyle w:val="7"/>
        <w:spacing w:before="0" w:after="0"/>
        <w:jc w:val="both"/>
        <w:rPr>
          <w:b/>
          <w:lang w:val="uk-UA"/>
        </w:rPr>
      </w:pPr>
    </w:p>
    <w:p w:rsidR="00216401" w:rsidRDefault="00216401" w:rsidP="00216401">
      <w:pPr>
        <w:pStyle w:val="7"/>
        <w:spacing w:before="0" w:after="0"/>
        <w:jc w:val="both"/>
        <w:rPr>
          <w:b/>
          <w:lang w:val="uk-UA"/>
        </w:rPr>
      </w:pPr>
    </w:p>
    <w:p w:rsidR="00216401" w:rsidRDefault="00216401" w:rsidP="00216401">
      <w:pPr>
        <w:pStyle w:val="7"/>
        <w:spacing w:before="0" w:after="0"/>
        <w:jc w:val="both"/>
        <w:rPr>
          <w:b/>
          <w:lang w:val="uk-UA"/>
        </w:rPr>
      </w:pPr>
    </w:p>
    <w:p w:rsidR="00216401" w:rsidRDefault="00216401" w:rsidP="00216401">
      <w:pPr>
        <w:pStyle w:val="7"/>
        <w:spacing w:before="0" w:after="0"/>
        <w:jc w:val="both"/>
        <w:rPr>
          <w:b/>
          <w:lang w:val="uk-UA"/>
        </w:rPr>
      </w:pPr>
    </w:p>
    <w:p w:rsidR="00216401" w:rsidRDefault="00216401" w:rsidP="00216401">
      <w:pPr>
        <w:pStyle w:val="7"/>
        <w:spacing w:before="0" w:after="0"/>
        <w:jc w:val="both"/>
        <w:rPr>
          <w:b/>
          <w:lang w:val="uk-UA"/>
        </w:rPr>
      </w:pPr>
    </w:p>
    <w:p w:rsidR="00216401" w:rsidRDefault="00216401" w:rsidP="00216401">
      <w:pPr>
        <w:pStyle w:val="7"/>
        <w:spacing w:before="0" w:after="0"/>
        <w:jc w:val="both"/>
        <w:rPr>
          <w:b/>
          <w:lang w:val="uk-UA"/>
        </w:rPr>
      </w:pPr>
    </w:p>
    <w:p w:rsidR="00216401" w:rsidRDefault="00216401" w:rsidP="00216401">
      <w:pPr>
        <w:pStyle w:val="7"/>
        <w:spacing w:before="0" w:after="0"/>
        <w:jc w:val="both"/>
        <w:rPr>
          <w:b/>
          <w:lang w:val="uk-UA"/>
        </w:rPr>
      </w:pPr>
    </w:p>
    <w:p w:rsidR="00216401" w:rsidRDefault="00216401" w:rsidP="00216401">
      <w:pPr>
        <w:pStyle w:val="7"/>
        <w:spacing w:before="0" w:after="0"/>
        <w:jc w:val="both"/>
        <w:rPr>
          <w:b/>
          <w:lang w:val="uk-UA"/>
        </w:rPr>
      </w:pPr>
      <w:r w:rsidRPr="00216401">
        <w:rPr>
          <w:b/>
          <w:noProof/>
          <w:lang w:val="uk-UA" w:eastAsia="uk-UA"/>
        </w:rPr>
        <w:drawing>
          <wp:inline distT="0" distB="0" distL="0" distR="0">
            <wp:extent cx="6300470" cy="3706159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0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401">
        <w:rPr>
          <w:b/>
          <w:noProof/>
          <w:lang w:val="uk-UA" w:eastAsia="uk-UA"/>
        </w:rPr>
        <w:drawing>
          <wp:inline distT="0" distB="0" distL="0" distR="0">
            <wp:extent cx="6300470" cy="3106647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10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BF5" w:rsidRDefault="00E06BF5" w:rsidP="00216401">
      <w:pPr>
        <w:pStyle w:val="7"/>
        <w:spacing w:before="0" w:after="0"/>
        <w:jc w:val="both"/>
        <w:rPr>
          <w:b/>
          <w:lang w:val="uk-UA"/>
        </w:rPr>
      </w:pPr>
    </w:p>
    <w:p w:rsidR="00E06BF5" w:rsidRDefault="00E06BF5" w:rsidP="00216401">
      <w:pPr>
        <w:pStyle w:val="7"/>
        <w:spacing w:before="0" w:after="0"/>
        <w:jc w:val="both"/>
        <w:rPr>
          <w:b/>
          <w:lang w:val="uk-UA"/>
        </w:rPr>
      </w:pPr>
    </w:p>
    <w:p w:rsidR="00E06BF5" w:rsidRDefault="00E06BF5" w:rsidP="00216401">
      <w:pPr>
        <w:pStyle w:val="7"/>
        <w:spacing w:before="0" w:after="0"/>
        <w:jc w:val="both"/>
        <w:rPr>
          <w:b/>
          <w:lang w:val="uk-UA"/>
        </w:rPr>
      </w:pPr>
    </w:p>
    <w:p w:rsidR="00E06BF5" w:rsidRDefault="00E06BF5" w:rsidP="00216401">
      <w:pPr>
        <w:pStyle w:val="7"/>
        <w:spacing w:before="0" w:after="0"/>
        <w:jc w:val="both"/>
        <w:rPr>
          <w:b/>
          <w:lang w:val="uk-UA"/>
        </w:rPr>
      </w:pPr>
    </w:p>
    <w:p w:rsidR="00111E4E" w:rsidRPr="00EA27C6" w:rsidRDefault="00111E4E" w:rsidP="00216401">
      <w:pPr>
        <w:pStyle w:val="7"/>
        <w:spacing w:before="0" w:after="0"/>
        <w:jc w:val="both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>
        <w:rPr>
          <w:b/>
          <w:lang w:val="uk-UA"/>
        </w:rPr>
        <w:t>вищої освіти (модуль 1</w:t>
      </w:r>
      <w:r w:rsidRPr="00EA27C6">
        <w:rPr>
          <w:b/>
          <w:lang w:val="uk-UA"/>
        </w:rPr>
        <w:t>)</w:t>
      </w:r>
    </w:p>
    <w:p w:rsidR="00111E4E" w:rsidRPr="00720000" w:rsidRDefault="00111E4E" w:rsidP="00111E4E">
      <w:pPr>
        <w:spacing w:after="0" w:line="240" w:lineRule="auto"/>
        <w:rPr>
          <w:lang w:val="uk-UA" w:eastAsia="ru-RU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716"/>
        <w:gridCol w:w="603"/>
        <w:gridCol w:w="607"/>
        <w:gridCol w:w="717"/>
        <w:gridCol w:w="591"/>
        <w:gridCol w:w="948"/>
        <w:gridCol w:w="991"/>
        <w:gridCol w:w="710"/>
        <w:gridCol w:w="881"/>
        <w:gridCol w:w="1490"/>
        <w:gridCol w:w="883"/>
      </w:tblGrid>
      <w:tr w:rsidR="00F34E95" w:rsidRPr="00F16164" w:rsidTr="00F34E95">
        <w:trPr>
          <w:cantSplit/>
        </w:trPr>
        <w:tc>
          <w:tcPr>
            <w:tcW w:w="3796" w:type="pct"/>
            <w:gridSpan w:val="10"/>
            <w:tcMar>
              <w:left w:w="57" w:type="dxa"/>
              <w:right w:w="57" w:type="dxa"/>
            </w:tcMar>
            <w:vAlign w:val="center"/>
          </w:tcPr>
          <w:p w:rsidR="00F34E95" w:rsidRPr="00F16164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756" w:type="pct"/>
            <w:tcMar>
              <w:left w:w="57" w:type="dxa"/>
              <w:right w:w="57" w:type="dxa"/>
            </w:tcMar>
            <w:vAlign w:val="center"/>
          </w:tcPr>
          <w:p w:rsidR="00F34E95" w:rsidRPr="00F16164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48" w:type="pct"/>
            <w:tcMar>
              <w:left w:w="57" w:type="dxa"/>
              <w:right w:w="57" w:type="dxa"/>
            </w:tcMar>
            <w:vAlign w:val="center"/>
          </w:tcPr>
          <w:p w:rsidR="00F34E95" w:rsidRPr="00F16164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F34E95" w:rsidRPr="00D2521C" w:rsidTr="00F34E95">
        <w:trPr>
          <w:cantSplit/>
        </w:trPr>
        <w:tc>
          <w:tcPr>
            <w:tcW w:w="364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308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81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447" w:type="pct"/>
            <w:tcMar>
              <w:left w:w="57" w:type="dxa"/>
              <w:right w:w="57" w:type="dxa"/>
            </w:tcMar>
          </w:tcPr>
          <w:p w:rsidR="00F34E95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75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4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F34E95" w:rsidRPr="00D2521C" w:rsidTr="00F34E95">
        <w:trPr>
          <w:cantSplit/>
        </w:trPr>
        <w:tc>
          <w:tcPr>
            <w:tcW w:w="364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8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0" w:type="pct"/>
            <w:shd w:val="clear" w:color="auto" w:fill="auto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1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7" w:type="pct"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6" w:type="pct"/>
            <w:vMerge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8" w:type="pct"/>
            <w:vMerge/>
            <w:tcMar>
              <w:left w:w="57" w:type="dxa"/>
              <w:right w:w="57" w:type="dxa"/>
            </w:tcMar>
          </w:tcPr>
          <w:p w:rsidR="00F34E95" w:rsidRPr="00D2521C" w:rsidRDefault="00F34E9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11E4E" w:rsidRPr="00D2521C" w:rsidRDefault="00111E4E" w:rsidP="00111E4E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Т1,</w:t>
      </w:r>
      <w:r>
        <w:rPr>
          <w:rFonts w:ascii="Times New Roman" w:hAnsi="Times New Roman"/>
          <w:sz w:val="24"/>
          <w:szCs w:val="24"/>
          <w:lang w:val="uk-UA"/>
        </w:rPr>
        <w:t xml:space="preserve"> Т2 ... – теми</w:t>
      </w:r>
    </w:p>
    <w:p w:rsidR="00111E4E" w:rsidRDefault="00111E4E" w:rsidP="00111E4E">
      <w:pPr>
        <w:pStyle w:val="7"/>
        <w:spacing w:before="0" w:after="0"/>
        <w:jc w:val="center"/>
        <w:rPr>
          <w:b/>
          <w:i/>
          <w:lang w:val="uk-UA"/>
        </w:rPr>
      </w:pPr>
    </w:p>
    <w:p w:rsidR="00111E4E" w:rsidRPr="00692082" w:rsidRDefault="00111E4E" w:rsidP="0011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>О</w:t>
      </w:r>
      <w:r w:rsidRPr="00692082">
        <w:rPr>
          <w:rFonts w:ascii="Times New Roman" w:hAnsi="Times New Roman"/>
          <w:b/>
          <w:iCs/>
          <w:sz w:val="24"/>
          <w:szCs w:val="24"/>
          <w:lang w:val="uk-UA"/>
        </w:rPr>
        <w:t>цінювання окремих видів навчальної роботи</w:t>
      </w:r>
      <w:r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</w:t>
      </w:r>
    </w:p>
    <w:p w:rsidR="00111E4E" w:rsidRPr="004F06EC" w:rsidRDefault="00111E4E" w:rsidP="0011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77"/>
        <w:gridCol w:w="1826"/>
        <w:gridCol w:w="2609"/>
      </w:tblGrid>
      <w:tr w:rsidR="00F34E95" w:rsidRPr="00692082" w:rsidTr="00F34E95">
        <w:tc>
          <w:tcPr>
            <w:tcW w:w="2763" w:type="pct"/>
            <w:vMerge w:val="restart"/>
            <w:shd w:val="clear" w:color="auto" w:fill="auto"/>
            <w:vAlign w:val="center"/>
          </w:tcPr>
          <w:p w:rsidR="00F34E95" w:rsidRPr="009215A0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2237" w:type="pct"/>
            <w:gridSpan w:val="2"/>
          </w:tcPr>
          <w:p w:rsidR="00F34E95" w:rsidRPr="009215A0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</w:tr>
      <w:tr w:rsidR="00F34E95" w:rsidRPr="00D2521C" w:rsidTr="00F34E95">
        <w:tc>
          <w:tcPr>
            <w:tcW w:w="2763" w:type="pct"/>
            <w:vMerge/>
            <w:shd w:val="clear" w:color="auto" w:fill="auto"/>
            <w:vAlign w:val="center"/>
          </w:tcPr>
          <w:p w:rsidR="00F34E95" w:rsidRPr="00AB4586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1" w:type="pct"/>
            <w:vAlign w:val="center"/>
          </w:tcPr>
          <w:p w:rsidR="00F34E95" w:rsidRPr="00AB4586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F34E95" w:rsidRPr="00AB4586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>Максимальна кількість балів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(сумарна)</w:t>
            </w:r>
          </w:p>
        </w:tc>
      </w:tr>
      <w:tr w:rsidR="00F34E95" w:rsidRPr="00DC26E0" w:rsidTr="00F34E95">
        <w:tc>
          <w:tcPr>
            <w:tcW w:w="2763" w:type="pct"/>
            <w:shd w:val="clear" w:color="auto" w:fill="auto"/>
          </w:tcPr>
          <w:p w:rsidR="00F34E95" w:rsidRPr="00D2521C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21" w:type="pct"/>
            <w:vAlign w:val="center"/>
          </w:tcPr>
          <w:p w:rsidR="00F34E95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F34E95" w:rsidRPr="00D2521C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95" w:rsidRPr="00111E4E" w:rsidTr="00F34E95">
        <w:tc>
          <w:tcPr>
            <w:tcW w:w="2763" w:type="pct"/>
            <w:shd w:val="clear" w:color="auto" w:fill="auto"/>
          </w:tcPr>
          <w:p w:rsidR="00F34E95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Письмове тестування при тематичному оцінюванні</w:t>
            </w:r>
          </w:p>
        </w:tc>
        <w:tc>
          <w:tcPr>
            <w:tcW w:w="921" w:type="pct"/>
            <w:vAlign w:val="center"/>
          </w:tcPr>
          <w:p w:rsidR="00F34E95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F34E95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95" w:rsidRPr="00111E4E" w:rsidTr="00F34E95">
        <w:tc>
          <w:tcPr>
            <w:tcW w:w="2763" w:type="pct"/>
            <w:shd w:val="clear" w:color="auto" w:fill="auto"/>
          </w:tcPr>
          <w:p w:rsidR="00F34E95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Доповідь </w:t>
            </w:r>
          </w:p>
        </w:tc>
        <w:tc>
          <w:tcPr>
            <w:tcW w:w="921" w:type="pct"/>
            <w:vAlign w:val="center"/>
          </w:tcPr>
          <w:p w:rsidR="00F34E95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F34E95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95" w:rsidRPr="00D2521C" w:rsidTr="00F34E95">
        <w:tc>
          <w:tcPr>
            <w:tcW w:w="2763" w:type="pct"/>
            <w:shd w:val="clear" w:color="auto" w:fill="auto"/>
          </w:tcPr>
          <w:p w:rsidR="00F34E95" w:rsidRPr="00D2521C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921" w:type="pct"/>
            <w:vAlign w:val="center"/>
          </w:tcPr>
          <w:p w:rsidR="00F34E95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F34E95" w:rsidRPr="00D2521C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95" w:rsidRPr="00D2521C" w:rsidTr="00F34E95">
        <w:tc>
          <w:tcPr>
            <w:tcW w:w="2763" w:type="pct"/>
            <w:shd w:val="clear" w:color="auto" w:fill="auto"/>
          </w:tcPr>
          <w:p w:rsidR="00F34E95" w:rsidRPr="00D2521C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Реферат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F34E95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F34E95" w:rsidRPr="00D2521C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95" w:rsidRPr="00D2521C" w:rsidTr="00F34E95">
        <w:tc>
          <w:tcPr>
            <w:tcW w:w="2763" w:type="pct"/>
            <w:shd w:val="clear" w:color="auto" w:fill="auto"/>
          </w:tcPr>
          <w:p w:rsidR="00F34E95" w:rsidRPr="00D2521C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921" w:type="pct"/>
            <w:vAlign w:val="center"/>
          </w:tcPr>
          <w:p w:rsidR="00F34E95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F34E95" w:rsidRPr="00D2521C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F34E95" w:rsidRPr="00D2521C" w:rsidTr="00F34E95">
        <w:tc>
          <w:tcPr>
            <w:tcW w:w="2763" w:type="pct"/>
            <w:shd w:val="clear" w:color="auto" w:fill="auto"/>
          </w:tcPr>
          <w:p w:rsidR="00F34E95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21" w:type="pct"/>
            <w:shd w:val="pct12" w:color="auto" w:fill="auto"/>
          </w:tcPr>
          <w:p w:rsidR="00F34E95" w:rsidRPr="00C071D8" w:rsidRDefault="0079433A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316" w:type="pct"/>
            <w:shd w:val="clear" w:color="auto" w:fill="auto"/>
          </w:tcPr>
          <w:p w:rsidR="00F34E95" w:rsidRPr="00C071D8" w:rsidRDefault="00F34E95" w:rsidP="0036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111E4E" w:rsidRDefault="00111E4E" w:rsidP="0011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11E4E" w:rsidRPr="00CE7177" w:rsidRDefault="00111E4E" w:rsidP="0011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CE7177">
        <w:rPr>
          <w:rFonts w:ascii="Times New Roman" w:hAnsi="Times New Roman"/>
          <w:b/>
          <w:iCs/>
          <w:sz w:val="24"/>
          <w:szCs w:val="24"/>
          <w:lang w:val="uk-UA"/>
        </w:rPr>
        <w:t>Критерії оцінювання модульної контрольної роботи</w:t>
      </w:r>
    </w:p>
    <w:p w:rsidR="00314F15" w:rsidRPr="00314F15" w:rsidRDefault="00314F15" w:rsidP="00314F15">
      <w:pPr>
        <w:pStyle w:val="a7"/>
        <w:spacing w:line="276" w:lineRule="auto"/>
        <w:jc w:val="both"/>
        <w:rPr>
          <w:color w:val="000000"/>
          <w:lang w:val="ru-RU"/>
        </w:rPr>
      </w:pPr>
      <w:r w:rsidRPr="00314F15">
        <w:rPr>
          <w:b/>
          <w:bCs/>
          <w:color w:val="000000"/>
          <w:lang w:val="ru-RU"/>
        </w:rPr>
        <w:t xml:space="preserve">До кожного </w:t>
      </w:r>
      <w:proofErr w:type="spellStart"/>
      <w:r w:rsidRPr="00314F15">
        <w:rPr>
          <w:b/>
          <w:bCs/>
          <w:color w:val="000000"/>
          <w:lang w:val="ru-RU"/>
        </w:rPr>
        <w:t>варіанта</w:t>
      </w:r>
      <w:proofErr w:type="spellEnd"/>
      <w:r w:rsidRPr="00314F15">
        <w:rPr>
          <w:color w:val="000000"/>
        </w:rPr>
        <w:t> </w:t>
      </w:r>
      <w:proofErr w:type="spellStart"/>
      <w:r w:rsidRPr="00314F15">
        <w:rPr>
          <w:color w:val="000000"/>
          <w:lang w:val="ru-RU"/>
        </w:rPr>
        <w:t>завдань</w:t>
      </w:r>
      <w:proofErr w:type="spellEnd"/>
      <w:r w:rsidRPr="00314F15">
        <w:rPr>
          <w:color w:val="000000"/>
          <w:lang w:val="ru-RU"/>
        </w:rPr>
        <w:t xml:space="preserve"> до </w:t>
      </w:r>
      <w:proofErr w:type="spellStart"/>
      <w:r w:rsidRPr="00314F15">
        <w:rPr>
          <w:color w:val="000000"/>
          <w:lang w:val="ru-RU"/>
        </w:rPr>
        <w:t>модульної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контрольної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роботи</w:t>
      </w:r>
      <w:proofErr w:type="spellEnd"/>
      <w:r w:rsidRPr="00314F15">
        <w:rPr>
          <w:color w:val="000000"/>
        </w:rPr>
        <w:t> </w:t>
      </w:r>
      <w:r w:rsidRPr="00314F15">
        <w:rPr>
          <w:b/>
          <w:bCs/>
          <w:color w:val="000000"/>
          <w:lang w:val="ru-RU"/>
        </w:rPr>
        <w:t>входить</w:t>
      </w:r>
      <w:r w:rsidRPr="00314F15">
        <w:rPr>
          <w:color w:val="000000"/>
        </w:rPr>
        <w:t> </w:t>
      </w:r>
      <w:r w:rsidRPr="00314F15">
        <w:rPr>
          <w:b/>
          <w:bCs/>
          <w:color w:val="000000"/>
          <w:lang w:val="ru-RU"/>
        </w:rPr>
        <w:t xml:space="preserve">по два </w:t>
      </w:r>
      <w:proofErr w:type="spellStart"/>
      <w:r w:rsidRPr="00314F15">
        <w:rPr>
          <w:b/>
          <w:bCs/>
          <w:color w:val="000000"/>
          <w:lang w:val="ru-RU"/>
        </w:rPr>
        <w:t>питання</w:t>
      </w:r>
      <w:proofErr w:type="spellEnd"/>
      <w:r w:rsidRPr="00314F15">
        <w:rPr>
          <w:color w:val="000000"/>
          <w:lang w:val="ru-RU"/>
        </w:rPr>
        <w:t>,</w:t>
      </w:r>
      <w:r w:rsidRPr="00314F15">
        <w:rPr>
          <w:color w:val="000000"/>
        </w:rPr>
        <w:t> </w:t>
      </w:r>
      <w:proofErr w:type="spellStart"/>
      <w:r w:rsidRPr="00314F15">
        <w:rPr>
          <w:b/>
          <w:bCs/>
          <w:color w:val="000000"/>
          <w:lang w:val="ru-RU"/>
        </w:rPr>
        <w:t>що</w:t>
      </w:r>
      <w:proofErr w:type="spellEnd"/>
      <w:r w:rsidRPr="00314F15">
        <w:rPr>
          <w:b/>
          <w:bCs/>
          <w:color w:val="000000"/>
          <w:lang w:val="ru-RU"/>
        </w:rPr>
        <w:t xml:space="preserve"> </w:t>
      </w:r>
      <w:proofErr w:type="spellStart"/>
      <w:r w:rsidRPr="00314F15">
        <w:rPr>
          <w:b/>
          <w:bCs/>
          <w:color w:val="000000"/>
          <w:lang w:val="ru-RU"/>
        </w:rPr>
        <w:t>відповідають</w:t>
      </w:r>
      <w:proofErr w:type="spellEnd"/>
      <w:r w:rsidRPr="00314F15">
        <w:rPr>
          <w:color w:val="000000"/>
        </w:rPr>
        <w:t> </w:t>
      </w:r>
      <w:proofErr w:type="spellStart"/>
      <w:r w:rsidRPr="00314F15">
        <w:rPr>
          <w:b/>
          <w:bCs/>
          <w:color w:val="000000"/>
          <w:lang w:val="ru-RU"/>
        </w:rPr>
        <w:t>алгоритмічному</w:t>
      </w:r>
      <w:proofErr w:type="spellEnd"/>
      <w:r w:rsidRPr="00314F15">
        <w:rPr>
          <w:color w:val="000000"/>
        </w:rPr>
        <w:t> </w:t>
      </w:r>
      <w:r w:rsidRPr="00314F15">
        <w:rPr>
          <w:color w:val="000000"/>
          <w:lang w:val="ru-RU"/>
        </w:rPr>
        <w:t>(</w:t>
      </w:r>
      <w:proofErr w:type="spellStart"/>
      <w:r w:rsidRPr="00314F15">
        <w:rPr>
          <w:color w:val="000000"/>
          <w:lang w:val="ru-RU"/>
        </w:rPr>
        <w:t>рівень</w:t>
      </w:r>
      <w:proofErr w:type="spellEnd"/>
      <w:r w:rsidRPr="00314F15">
        <w:rPr>
          <w:color w:val="000000"/>
        </w:rPr>
        <w:t> </w:t>
      </w:r>
      <w:r w:rsidRPr="00314F15">
        <w:rPr>
          <w:color w:val="000000"/>
          <w:lang w:val="ru-RU"/>
        </w:rPr>
        <w:t>В) й</w:t>
      </w:r>
      <w:r w:rsidRPr="00314F15">
        <w:rPr>
          <w:color w:val="000000"/>
        </w:rPr>
        <w:t> </w:t>
      </w:r>
      <w:proofErr w:type="spellStart"/>
      <w:r w:rsidRPr="00314F15">
        <w:rPr>
          <w:b/>
          <w:bCs/>
          <w:color w:val="000000"/>
          <w:lang w:val="ru-RU"/>
        </w:rPr>
        <w:t>творчому</w:t>
      </w:r>
      <w:proofErr w:type="spellEnd"/>
      <w:r w:rsidRPr="00314F15">
        <w:rPr>
          <w:color w:val="000000"/>
        </w:rPr>
        <w:t> </w:t>
      </w:r>
      <w:r w:rsidRPr="00314F15">
        <w:rPr>
          <w:color w:val="000000"/>
          <w:lang w:val="ru-RU"/>
        </w:rPr>
        <w:t>(</w:t>
      </w:r>
      <w:proofErr w:type="spellStart"/>
      <w:r w:rsidRPr="00314F15">
        <w:rPr>
          <w:color w:val="000000"/>
          <w:lang w:val="ru-RU"/>
        </w:rPr>
        <w:t>рівень</w:t>
      </w:r>
      <w:proofErr w:type="spellEnd"/>
      <w:r w:rsidRPr="00314F15">
        <w:rPr>
          <w:color w:val="000000"/>
        </w:rPr>
        <w:t> </w:t>
      </w:r>
      <w:r w:rsidRPr="00314F15">
        <w:rPr>
          <w:color w:val="000000"/>
          <w:lang w:val="ru-RU"/>
        </w:rPr>
        <w:t>С)</w:t>
      </w:r>
      <w:r w:rsidRPr="00314F15">
        <w:rPr>
          <w:color w:val="000000"/>
        </w:rPr>
        <w:t> </w:t>
      </w:r>
      <w:proofErr w:type="spellStart"/>
      <w:r w:rsidRPr="00314F15">
        <w:rPr>
          <w:b/>
          <w:bCs/>
          <w:color w:val="000000"/>
          <w:lang w:val="ru-RU"/>
        </w:rPr>
        <w:t>рівням</w:t>
      </w:r>
      <w:proofErr w:type="spellEnd"/>
      <w:r w:rsidRPr="00314F15">
        <w:rPr>
          <w:color w:val="000000"/>
        </w:rPr>
        <w:t> </w:t>
      </w:r>
      <w:proofErr w:type="spellStart"/>
      <w:r w:rsidRPr="00314F15">
        <w:rPr>
          <w:b/>
          <w:bCs/>
          <w:color w:val="000000"/>
          <w:lang w:val="ru-RU"/>
        </w:rPr>
        <w:t>складності</w:t>
      </w:r>
      <w:proofErr w:type="spellEnd"/>
      <w:r w:rsidRPr="00314F15">
        <w:rPr>
          <w:color w:val="000000"/>
        </w:rPr>
        <w:t> </w:t>
      </w:r>
      <w:r w:rsidRPr="00314F15">
        <w:rPr>
          <w:color w:val="000000"/>
          <w:lang w:val="ru-RU"/>
        </w:rPr>
        <w:t>та</w:t>
      </w:r>
      <w:r w:rsidRPr="00314F15">
        <w:rPr>
          <w:color w:val="000000"/>
        </w:rPr>
        <w:t> </w:t>
      </w:r>
      <w:proofErr w:type="spellStart"/>
      <w:r w:rsidRPr="00314F15">
        <w:rPr>
          <w:b/>
          <w:bCs/>
          <w:color w:val="000000"/>
          <w:lang w:val="ru-RU"/>
        </w:rPr>
        <w:t>оцінюються</w:t>
      </w:r>
      <w:proofErr w:type="spellEnd"/>
      <w:r w:rsidRPr="00314F15">
        <w:rPr>
          <w:b/>
          <w:bCs/>
          <w:color w:val="000000"/>
          <w:lang w:val="ru-RU"/>
        </w:rPr>
        <w:t xml:space="preserve"> за </w:t>
      </w:r>
      <w:proofErr w:type="spellStart"/>
      <w:r w:rsidRPr="00314F15">
        <w:rPr>
          <w:b/>
          <w:bCs/>
          <w:color w:val="000000"/>
          <w:lang w:val="ru-RU"/>
        </w:rPr>
        <w:t>багатобальною</w:t>
      </w:r>
      <w:proofErr w:type="spellEnd"/>
      <w:r w:rsidRPr="00314F15">
        <w:rPr>
          <w:b/>
          <w:bCs/>
          <w:color w:val="000000"/>
          <w:lang w:val="ru-RU"/>
        </w:rPr>
        <w:t xml:space="preserve"> </w:t>
      </w:r>
      <w:proofErr w:type="gramStart"/>
      <w:r w:rsidRPr="00314F15">
        <w:rPr>
          <w:b/>
          <w:bCs/>
          <w:color w:val="000000"/>
          <w:lang w:val="ru-RU"/>
        </w:rPr>
        <w:t>шкалою</w:t>
      </w:r>
      <w:r w:rsidRPr="00314F15">
        <w:rPr>
          <w:color w:val="000000"/>
          <w:lang w:val="ru-RU"/>
        </w:rPr>
        <w:t>(</w:t>
      </w:r>
      <w:proofErr w:type="spellStart"/>
      <w:proofErr w:type="gramEnd"/>
      <w:r w:rsidRPr="00314F15">
        <w:rPr>
          <w:color w:val="000000"/>
          <w:lang w:val="ru-RU"/>
        </w:rPr>
        <w:t>більше</w:t>
      </w:r>
      <w:proofErr w:type="spellEnd"/>
      <w:r w:rsidRPr="00314F15">
        <w:rPr>
          <w:color w:val="000000"/>
          <w:lang w:val="ru-RU"/>
        </w:rPr>
        <w:t xml:space="preserve"> 4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>).</w:t>
      </w:r>
    </w:p>
    <w:p w:rsidR="00314F15" w:rsidRPr="00314F15" w:rsidRDefault="00314F15" w:rsidP="00314F15">
      <w:pPr>
        <w:pStyle w:val="a7"/>
        <w:spacing w:line="276" w:lineRule="auto"/>
        <w:jc w:val="both"/>
        <w:rPr>
          <w:color w:val="000000"/>
          <w:lang w:val="ru-RU"/>
        </w:rPr>
      </w:pPr>
      <w:proofErr w:type="spellStart"/>
      <w:r w:rsidRPr="00314F15">
        <w:rPr>
          <w:color w:val="000000"/>
          <w:lang w:val="ru-RU"/>
        </w:rPr>
        <w:t>Завдання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алгоритмічного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рівня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складності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оцінюється</w:t>
      </w:r>
      <w:proofErr w:type="spellEnd"/>
      <w:r w:rsidRPr="00314F15">
        <w:rPr>
          <w:color w:val="000000"/>
          <w:lang w:val="ru-RU"/>
        </w:rPr>
        <w:t xml:space="preserve"> у 8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>: “</w:t>
      </w:r>
      <w:proofErr w:type="spellStart"/>
      <w:r w:rsidRPr="00314F15">
        <w:rPr>
          <w:color w:val="000000"/>
          <w:lang w:val="ru-RU"/>
        </w:rPr>
        <w:t>відмінно</w:t>
      </w:r>
      <w:proofErr w:type="spellEnd"/>
      <w:r w:rsidRPr="00314F15">
        <w:rPr>
          <w:color w:val="000000"/>
          <w:lang w:val="ru-RU"/>
        </w:rPr>
        <w:t xml:space="preserve">” – 8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 xml:space="preserve">, “добре” – 6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>, “</w:t>
      </w:r>
      <w:proofErr w:type="spellStart"/>
      <w:r w:rsidRPr="00314F15">
        <w:rPr>
          <w:color w:val="000000"/>
          <w:lang w:val="ru-RU"/>
        </w:rPr>
        <w:t>задовільно</w:t>
      </w:r>
      <w:proofErr w:type="spellEnd"/>
      <w:r w:rsidRPr="00314F15">
        <w:rPr>
          <w:color w:val="000000"/>
          <w:lang w:val="ru-RU"/>
        </w:rPr>
        <w:t xml:space="preserve">” – 4 </w:t>
      </w:r>
      <w:proofErr w:type="spellStart"/>
      <w:r w:rsidRPr="00314F15">
        <w:rPr>
          <w:color w:val="000000"/>
          <w:lang w:val="ru-RU"/>
        </w:rPr>
        <w:t>бали</w:t>
      </w:r>
      <w:proofErr w:type="spellEnd"/>
      <w:r w:rsidRPr="00314F15">
        <w:rPr>
          <w:color w:val="000000"/>
          <w:lang w:val="ru-RU"/>
        </w:rPr>
        <w:t>, “</w:t>
      </w:r>
      <w:proofErr w:type="spellStart"/>
      <w:r w:rsidRPr="00314F15">
        <w:rPr>
          <w:color w:val="000000"/>
          <w:lang w:val="ru-RU"/>
        </w:rPr>
        <w:t>незадовільно</w:t>
      </w:r>
      <w:proofErr w:type="spellEnd"/>
      <w:r w:rsidRPr="00314F15">
        <w:rPr>
          <w:color w:val="000000"/>
          <w:lang w:val="ru-RU"/>
        </w:rPr>
        <w:t xml:space="preserve">” – 2 </w:t>
      </w:r>
      <w:proofErr w:type="spellStart"/>
      <w:r w:rsidRPr="00314F15">
        <w:rPr>
          <w:color w:val="000000"/>
          <w:lang w:val="ru-RU"/>
        </w:rPr>
        <w:t>бали</w:t>
      </w:r>
      <w:proofErr w:type="spellEnd"/>
      <w:r w:rsidRPr="00314F15">
        <w:rPr>
          <w:color w:val="000000"/>
          <w:lang w:val="ru-RU"/>
        </w:rPr>
        <w:t>.</w:t>
      </w:r>
    </w:p>
    <w:p w:rsidR="00314F15" w:rsidRPr="00314F15" w:rsidRDefault="00314F15" w:rsidP="00314F15">
      <w:pPr>
        <w:pStyle w:val="a7"/>
        <w:spacing w:line="276" w:lineRule="auto"/>
        <w:jc w:val="both"/>
        <w:rPr>
          <w:color w:val="000000"/>
          <w:lang w:val="ru-RU"/>
        </w:rPr>
      </w:pPr>
      <w:proofErr w:type="spellStart"/>
      <w:r w:rsidRPr="00314F15">
        <w:rPr>
          <w:color w:val="000000"/>
          <w:lang w:val="ru-RU"/>
        </w:rPr>
        <w:t>Завдання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творчого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рівня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складності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оцінюється</w:t>
      </w:r>
      <w:proofErr w:type="spellEnd"/>
      <w:r w:rsidRPr="00314F15">
        <w:rPr>
          <w:color w:val="000000"/>
          <w:lang w:val="ru-RU"/>
        </w:rPr>
        <w:t xml:space="preserve"> у 12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>: “</w:t>
      </w:r>
      <w:proofErr w:type="spellStart"/>
      <w:r w:rsidRPr="00314F15">
        <w:rPr>
          <w:color w:val="000000"/>
          <w:lang w:val="ru-RU"/>
        </w:rPr>
        <w:t>відмінно</w:t>
      </w:r>
      <w:proofErr w:type="spellEnd"/>
      <w:r w:rsidRPr="00314F15">
        <w:rPr>
          <w:color w:val="000000"/>
          <w:lang w:val="ru-RU"/>
        </w:rPr>
        <w:t xml:space="preserve">” – 12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 xml:space="preserve">, “добре” – 10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>, “</w:t>
      </w:r>
      <w:proofErr w:type="spellStart"/>
      <w:r w:rsidRPr="00314F15">
        <w:rPr>
          <w:color w:val="000000"/>
          <w:lang w:val="ru-RU"/>
        </w:rPr>
        <w:t>задовільно</w:t>
      </w:r>
      <w:proofErr w:type="spellEnd"/>
      <w:r w:rsidRPr="00314F15">
        <w:rPr>
          <w:color w:val="000000"/>
          <w:lang w:val="ru-RU"/>
        </w:rPr>
        <w:t xml:space="preserve">” – 8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>, “</w:t>
      </w:r>
      <w:proofErr w:type="spellStart"/>
      <w:r w:rsidRPr="00314F15">
        <w:rPr>
          <w:color w:val="000000"/>
          <w:lang w:val="ru-RU"/>
        </w:rPr>
        <w:t>незадовільно</w:t>
      </w:r>
      <w:proofErr w:type="spellEnd"/>
      <w:r w:rsidRPr="00314F15">
        <w:rPr>
          <w:color w:val="000000"/>
          <w:lang w:val="ru-RU"/>
        </w:rPr>
        <w:t xml:space="preserve">” – 6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>.</w:t>
      </w:r>
    </w:p>
    <w:p w:rsidR="00314F15" w:rsidRPr="00314F15" w:rsidRDefault="00314F15" w:rsidP="00314F15">
      <w:pPr>
        <w:pStyle w:val="a7"/>
        <w:spacing w:line="276" w:lineRule="auto"/>
        <w:jc w:val="both"/>
        <w:rPr>
          <w:color w:val="000000"/>
          <w:lang w:val="ru-RU"/>
        </w:rPr>
      </w:pPr>
      <w:r w:rsidRPr="00314F15">
        <w:rPr>
          <w:color w:val="000000"/>
          <w:lang w:val="ru-RU"/>
        </w:rPr>
        <w:t xml:space="preserve">Таким чином максимальна </w:t>
      </w:r>
      <w:proofErr w:type="spellStart"/>
      <w:r w:rsidRPr="00314F15">
        <w:rPr>
          <w:color w:val="000000"/>
          <w:lang w:val="ru-RU"/>
        </w:rPr>
        <w:t>кількість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 xml:space="preserve">, яку </w:t>
      </w:r>
      <w:proofErr w:type="spellStart"/>
      <w:r w:rsidRPr="00314F15">
        <w:rPr>
          <w:color w:val="000000"/>
          <w:lang w:val="ru-RU"/>
        </w:rPr>
        <w:t>може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отримати</w:t>
      </w:r>
      <w:proofErr w:type="spellEnd"/>
      <w:r w:rsidRPr="00314F15">
        <w:rPr>
          <w:color w:val="000000"/>
          <w:lang w:val="ru-RU"/>
        </w:rPr>
        <w:t xml:space="preserve"> студент за </w:t>
      </w:r>
      <w:proofErr w:type="spellStart"/>
      <w:r w:rsidRPr="00314F15">
        <w:rPr>
          <w:color w:val="000000"/>
          <w:lang w:val="ru-RU"/>
        </w:rPr>
        <w:t>написання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такої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роботи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дорівнює</w:t>
      </w:r>
      <w:proofErr w:type="spellEnd"/>
      <w:r w:rsidRPr="00314F15">
        <w:rPr>
          <w:color w:val="000000"/>
          <w:lang w:val="ru-RU"/>
        </w:rPr>
        <w:t xml:space="preserve"> 20 балам (“</w:t>
      </w:r>
      <w:proofErr w:type="spellStart"/>
      <w:r w:rsidRPr="00314F15">
        <w:rPr>
          <w:color w:val="000000"/>
          <w:lang w:val="ru-RU"/>
        </w:rPr>
        <w:t>відмінно</w:t>
      </w:r>
      <w:proofErr w:type="spellEnd"/>
      <w:r w:rsidRPr="00314F15">
        <w:rPr>
          <w:color w:val="000000"/>
          <w:lang w:val="ru-RU"/>
        </w:rPr>
        <w:t xml:space="preserve">” – 20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 xml:space="preserve">, “добре” – 16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>, “</w:t>
      </w:r>
      <w:proofErr w:type="spellStart"/>
      <w:r w:rsidRPr="00314F15">
        <w:rPr>
          <w:color w:val="000000"/>
          <w:lang w:val="ru-RU"/>
        </w:rPr>
        <w:t>задовільно</w:t>
      </w:r>
      <w:proofErr w:type="spellEnd"/>
      <w:r w:rsidRPr="00314F15">
        <w:rPr>
          <w:color w:val="000000"/>
          <w:lang w:val="ru-RU"/>
        </w:rPr>
        <w:t xml:space="preserve">” – 12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>, “</w:t>
      </w:r>
      <w:proofErr w:type="spellStart"/>
      <w:r w:rsidRPr="00314F15">
        <w:rPr>
          <w:color w:val="000000"/>
          <w:lang w:val="ru-RU"/>
        </w:rPr>
        <w:t>незадовільно</w:t>
      </w:r>
      <w:proofErr w:type="spellEnd"/>
      <w:r w:rsidRPr="00314F15">
        <w:rPr>
          <w:color w:val="000000"/>
          <w:lang w:val="ru-RU"/>
        </w:rPr>
        <w:t xml:space="preserve">” – 8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>).</w:t>
      </w:r>
    </w:p>
    <w:p w:rsidR="00314F15" w:rsidRPr="00314F15" w:rsidRDefault="00314F15" w:rsidP="00314F15">
      <w:pPr>
        <w:pStyle w:val="a7"/>
        <w:spacing w:line="276" w:lineRule="auto"/>
        <w:jc w:val="both"/>
        <w:rPr>
          <w:color w:val="000000"/>
          <w:lang w:val="ru-RU"/>
        </w:rPr>
      </w:pPr>
      <w:proofErr w:type="spellStart"/>
      <w:r w:rsidRPr="00314F15">
        <w:rPr>
          <w:color w:val="000000"/>
          <w:lang w:val="ru-RU"/>
        </w:rPr>
        <w:t>Відповідь</w:t>
      </w:r>
      <w:proofErr w:type="spellEnd"/>
      <w:r w:rsidRPr="00314F15">
        <w:rPr>
          <w:color w:val="000000"/>
          <w:lang w:val="ru-RU"/>
        </w:rPr>
        <w:t xml:space="preserve"> на </w:t>
      </w:r>
      <w:proofErr w:type="spellStart"/>
      <w:r w:rsidRPr="00314F15">
        <w:rPr>
          <w:color w:val="000000"/>
          <w:lang w:val="ru-RU"/>
        </w:rPr>
        <w:t>питання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алгоритмічного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рівня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оцінюється</w:t>
      </w:r>
      <w:proofErr w:type="spellEnd"/>
      <w:r w:rsidRPr="00314F15">
        <w:rPr>
          <w:color w:val="000000"/>
          <w:lang w:val="ru-RU"/>
        </w:rPr>
        <w:t xml:space="preserve"> на “</w:t>
      </w:r>
      <w:proofErr w:type="spellStart"/>
      <w:r w:rsidRPr="00314F15">
        <w:rPr>
          <w:color w:val="000000"/>
          <w:lang w:val="ru-RU"/>
        </w:rPr>
        <w:t>відмінно</w:t>
      </w:r>
      <w:proofErr w:type="spellEnd"/>
      <w:r w:rsidRPr="00314F15">
        <w:rPr>
          <w:color w:val="000000"/>
          <w:lang w:val="ru-RU"/>
        </w:rPr>
        <w:t xml:space="preserve">”, коли студент </w:t>
      </w:r>
      <w:proofErr w:type="spellStart"/>
      <w:r w:rsidRPr="00314F15">
        <w:rPr>
          <w:color w:val="000000"/>
          <w:lang w:val="ru-RU"/>
        </w:rPr>
        <w:t>досконало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орієнтується</w:t>
      </w:r>
      <w:proofErr w:type="spellEnd"/>
      <w:r w:rsidRPr="00314F15">
        <w:rPr>
          <w:color w:val="000000"/>
          <w:lang w:val="ru-RU"/>
        </w:rPr>
        <w:t xml:space="preserve"> в </w:t>
      </w:r>
      <w:proofErr w:type="spellStart"/>
      <w:r w:rsidRPr="00314F15">
        <w:rPr>
          <w:color w:val="000000"/>
          <w:lang w:val="ru-RU"/>
        </w:rPr>
        <w:t>учбовому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матеріалі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вміє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аналізувати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порівнювати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робить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аргументовані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висновки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застосовувати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навчальну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інформацію</w:t>
      </w:r>
      <w:proofErr w:type="spellEnd"/>
      <w:r w:rsidRPr="00314F15">
        <w:rPr>
          <w:color w:val="000000"/>
          <w:lang w:val="ru-RU"/>
        </w:rPr>
        <w:t xml:space="preserve"> для </w:t>
      </w:r>
      <w:proofErr w:type="spellStart"/>
      <w:r w:rsidRPr="00314F15">
        <w:rPr>
          <w:color w:val="000000"/>
          <w:lang w:val="ru-RU"/>
        </w:rPr>
        <w:t>осмислення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стандартних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ситуацій</w:t>
      </w:r>
      <w:proofErr w:type="spellEnd"/>
      <w:r w:rsidRPr="00314F15">
        <w:rPr>
          <w:color w:val="000000"/>
          <w:lang w:val="ru-RU"/>
        </w:rPr>
        <w:t xml:space="preserve">. На </w:t>
      </w:r>
      <w:proofErr w:type="spellStart"/>
      <w:r w:rsidRPr="00314F15">
        <w:rPr>
          <w:color w:val="000000"/>
          <w:lang w:val="ru-RU"/>
        </w:rPr>
        <w:t>оцінку</w:t>
      </w:r>
      <w:proofErr w:type="spellEnd"/>
      <w:r w:rsidRPr="00314F15">
        <w:rPr>
          <w:color w:val="000000"/>
          <w:lang w:val="ru-RU"/>
        </w:rPr>
        <w:t xml:space="preserve"> “добре” студент повинен </w:t>
      </w:r>
      <w:proofErr w:type="spellStart"/>
      <w:r w:rsidRPr="00314F15">
        <w:rPr>
          <w:color w:val="000000"/>
          <w:lang w:val="ru-RU"/>
        </w:rPr>
        <w:t>чітко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відповідати</w:t>
      </w:r>
      <w:proofErr w:type="spellEnd"/>
      <w:r w:rsidRPr="00314F15">
        <w:rPr>
          <w:color w:val="000000"/>
          <w:lang w:val="ru-RU"/>
        </w:rPr>
        <w:t xml:space="preserve"> на </w:t>
      </w:r>
      <w:proofErr w:type="spellStart"/>
      <w:r w:rsidRPr="00314F15">
        <w:rPr>
          <w:color w:val="000000"/>
          <w:lang w:val="ru-RU"/>
        </w:rPr>
        <w:t>запропоновані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питання</w:t>
      </w:r>
      <w:proofErr w:type="spellEnd"/>
      <w:r w:rsidRPr="00314F15">
        <w:rPr>
          <w:color w:val="000000"/>
          <w:lang w:val="ru-RU"/>
        </w:rPr>
        <w:t xml:space="preserve"> з </w:t>
      </w:r>
      <w:proofErr w:type="spellStart"/>
      <w:r w:rsidRPr="00314F15">
        <w:rPr>
          <w:color w:val="000000"/>
          <w:lang w:val="ru-RU"/>
        </w:rPr>
        <w:t>обов’язкової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програми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навчання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вміти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робити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аналіз</w:t>
      </w:r>
      <w:proofErr w:type="spellEnd"/>
      <w:r w:rsidRPr="00314F15">
        <w:rPr>
          <w:color w:val="000000"/>
          <w:lang w:val="ru-RU"/>
        </w:rPr>
        <w:t xml:space="preserve"> і </w:t>
      </w:r>
      <w:proofErr w:type="spellStart"/>
      <w:r w:rsidRPr="00314F15">
        <w:rPr>
          <w:color w:val="000000"/>
          <w:lang w:val="ru-RU"/>
        </w:rPr>
        <w:t>висновки</w:t>
      </w:r>
      <w:proofErr w:type="spellEnd"/>
      <w:r w:rsidRPr="00314F15">
        <w:rPr>
          <w:color w:val="000000"/>
          <w:lang w:val="ru-RU"/>
        </w:rPr>
        <w:t xml:space="preserve">, але при </w:t>
      </w:r>
      <w:proofErr w:type="spellStart"/>
      <w:r w:rsidRPr="00314F15">
        <w:rPr>
          <w:color w:val="000000"/>
          <w:lang w:val="ru-RU"/>
        </w:rPr>
        <w:t>висвітленні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питання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можуть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траплятися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деякі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погрішності</w:t>
      </w:r>
      <w:proofErr w:type="spellEnd"/>
      <w:r w:rsidRPr="00314F15">
        <w:rPr>
          <w:color w:val="000000"/>
          <w:lang w:val="ru-RU"/>
        </w:rPr>
        <w:t xml:space="preserve">. </w:t>
      </w:r>
      <w:proofErr w:type="spellStart"/>
      <w:r w:rsidRPr="00314F15">
        <w:rPr>
          <w:color w:val="000000"/>
          <w:lang w:val="ru-RU"/>
        </w:rPr>
        <w:t>Оцінка</w:t>
      </w:r>
      <w:proofErr w:type="spellEnd"/>
      <w:r w:rsidRPr="00314F15">
        <w:rPr>
          <w:color w:val="000000"/>
          <w:lang w:val="ru-RU"/>
        </w:rPr>
        <w:t xml:space="preserve"> “</w:t>
      </w:r>
      <w:proofErr w:type="spellStart"/>
      <w:r w:rsidRPr="00314F15">
        <w:rPr>
          <w:color w:val="000000"/>
          <w:lang w:val="ru-RU"/>
        </w:rPr>
        <w:t>задовільно</w:t>
      </w:r>
      <w:proofErr w:type="spellEnd"/>
      <w:r w:rsidRPr="00314F15">
        <w:rPr>
          <w:color w:val="000000"/>
          <w:lang w:val="ru-RU"/>
        </w:rPr>
        <w:t xml:space="preserve">” ставиться </w:t>
      </w:r>
      <w:proofErr w:type="spellStart"/>
      <w:r w:rsidRPr="00314F15">
        <w:rPr>
          <w:color w:val="000000"/>
          <w:lang w:val="ru-RU"/>
        </w:rPr>
        <w:t>тоді</w:t>
      </w:r>
      <w:proofErr w:type="spellEnd"/>
      <w:r w:rsidRPr="00314F15">
        <w:rPr>
          <w:color w:val="000000"/>
          <w:lang w:val="ru-RU"/>
        </w:rPr>
        <w:t xml:space="preserve">, коли студент </w:t>
      </w:r>
      <w:proofErr w:type="spellStart"/>
      <w:r w:rsidRPr="00314F15">
        <w:rPr>
          <w:color w:val="000000"/>
          <w:lang w:val="ru-RU"/>
        </w:rPr>
        <w:t>частково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знає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відповідь</w:t>
      </w:r>
      <w:proofErr w:type="spellEnd"/>
      <w:r w:rsidRPr="00314F15">
        <w:rPr>
          <w:color w:val="000000"/>
          <w:lang w:val="ru-RU"/>
        </w:rPr>
        <w:t xml:space="preserve"> на </w:t>
      </w:r>
      <w:proofErr w:type="spellStart"/>
      <w:r w:rsidRPr="00314F15">
        <w:rPr>
          <w:color w:val="000000"/>
          <w:lang w:val="ru-RU"/>
        </w:rPr>
        <w:t>запропоновані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питання</w:t>
      </w:r>
      <w:proofErr w:type="spellEnd"/>
      <w:r w:rsidRPr="00314F15">
        <w:rPr>
          <w:color w:val="000000"/>
          <w:lang w:val="ru-RU"/>
        </w:rPr>
        <w:t xml:space="preserve"> і </w:t>
      </w:r>
      <w:proofErr w:type="spellStart"/>
      <w:r w:rsidRPr="00314F15">
        <w:rPr>
          <w:color w:val="000000"/>
          <w:lang w:val="ru-RU"/>
        </w:rPr>
        <w:t>демонструє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наявність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окремих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елементів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самостійного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мислення</w:t>
      </w:r>
      <w:proofErr w:type="spellEnd"/>
      <w:r w:rsidRPr="00314F15">
        <w:rPr>
          <w:color w:val="000000"/>
          <w:lang w:val="ru-RU"/>
        </w:rPr>
        <w:t xml:space="preserve"> й </w:t>
      </w:r>
      <w:proofErr w:type="spellStart"/>
      <w:r w:rsidRPr="00314F15">
        <w:rPr>
          <w:color w:val="000000"/>
          <w:lang w:val="ru-RU"/>
        </w:rPr>
        <w:t>розв’язання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стандартної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ситуації</w:t>
      </w:r>
      <w:proofErr w:type="spellEnd"/>
      <w:r w:rsidRPr="00314F15">
        <w:rPr>
          <w:color w:val="000000"/>
          <w:lang w:val="ru-RU"/>
        </w:rPr>
        <w:t>. “</w:t>
      </w:r>
      <w:proofErr w:type="spellStart"/>
      <w:r w:rsidRPr="00314F15">
        <w:rPr>
          <w:color w:val="000000"/>
          <w:lang w:val="ru-RU"/>
        </w:rPr>
        <w:t>Незадовільно</w:t>
      </w:r>
      <w:proofErr w:type="spellEnd"/>
      <w:r w:rsidRPr="00314F15">
        <w:rPr>
          <w:color w:val="000000"/>
          <w:lang w:val="ru-RU"/>
        </w:rPr>
        <w:t xml:space="preserve">” - </w:t>
      </w:r>
      <w:proofErr w:type="spellStart"/>
      <w:r w:rsidRPr="00314F15">
        <w:rPr>
          <w:color w:val="000000"/>
          <w:lang w:val="ru-RU"/>
        </w:rPr>
        <w:t>це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повне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незнання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програмного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матеріалу</w:t>
      </w:r>
      <w:proofErr w:type="spellEnd"/>
      <w:r w:rsidRPr="00314F15">
        <w:rPr>
          <w:color w:val="000000"/>
          <w:lang w:val="ru-RU"/>
        </w:rPr>
        <w:t>.</w:t>
      </w:r>
    </w:p>
    <w:p w:rsidR="00314F15" w:rsidRPr="00314F15" w:rsidRDefault="00314F15" w:rsidP="00314F15">
      <w:pPr>
        <w:pStyle w:val="a7"/>
        <w:spacing w:line="276" w:lineRule="auto"/>
        <w:jc w:val="both"/>
        <w:rPr>
          <w:color w:val="000000"/>
          <w:lang w:val="ru-RU"/>
        </w:rPr>
      </w:pPr>
      <w:proofErr w:type="spellStart"/>
      <w:r w:rsidRPr="00314F15">
        <w:rPr>
          <w:color w:val="000000"/>
          <w:lang w:val="ru-RU"/>
        </w:rPr>
        <w:t>Відповідь</w:t>
      </w:r>
      <w:proofErr w:type="spellEnd"/>
      <w:r w:rsidRPr="00314F15">
        <w:rPr>
          <w:color w:val="000000"/>
          <w:lang w:val="ru-RU"/>
        </w:rPr>
        <w:t xml:space="preserve"> на </w:t>
      </w:r>
      <w:proofErr w:type="spellStart"/>
      <w:r w:rsidRPr="00314F15">
        <w:rPr>
          <w:color w:val="000000"/>
          <w:lang w:val="ru-RU"/>
        </w:rPr>
        <w:t>питання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творчого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рівня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оцінюється</w:t>
      </w:r>
      <w:proofErr w:type="spellEnd"/>
      <w:r w:rsidRPr="00314F15">
        <w:rPr>
          <w:color w:val="000000"/>
          <w:lang w:val="ru-RU"/>
        </w:rPr>
        <w:t xml:space="preserve"> на “</w:t>
      </w:r>
      <w:proofErr w:type="spellStart"/>
      <w:r w:rsidRPr="00314F15">
        <w:rPr>
          <w:color w:val="000000"/>
          <w:lang w:val="ru-RU"/>
        </w:rPr>
        <w:t>відмінно</w:t>
      </w:r>
      <w:proofErr w:type="spellEnd"/>
      <w:r w:rsidRPr="00314F15">
        <w:rPr>
          <w:color w:val="000000"/>
          <w:lang w:val="ru-RU"/>
        </w:rPr>
        <w:t xml:space="preserve">”, коли студент </w:t>
      </w:r>
      <w:proofErr w:type="spellStart"/>
      <w:r w:rsidRPr="00314F15">
        <w:rPr>
          <w:color w:val="000000"/>
          <w:lang w:val="ru-RU"/>
        </w:rPr>
        <w:t>досконало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орієнтується</w:t>
      </w:r>
      <w:proofErr w:type="spellEnd"/>
      <w:r w:rsidRPr="00314F15">
        <w:rPr>
          <w:color w:val="000000"/>
          <w:lang w:val="ru-RU"/>
        </w:rPr>
        <w:t xml:space="preserve"> в </w:t>
      </w:r>
      <w:proofErr w:type="spellStart"/>
      <w:r w:rsidRPr="00314F15">
        <w:rPr>
          <w:color w:val="000000"/>
          <w:lang w:val="ru-RU"/>
        </w:rPr>
        <w:t>учбовому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матеріалі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усвідомлено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застосовує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освоєну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навчальну</w:t>
      </w:r>
      <w:proofErr w:type="spellEnd"/>
      <w:r w:rsidRPr="00314F15">
        <w:rPr>
          <w:color w:val="000000"/>
          <w:lang w:val="ru-RU"/>
        </w:rPr>
        <w:t xml:space="preserve"> й </w:t>
      </w:r>
      <w:proofErr w:type="spellStart"/>
      <w:r w:rsidRPr="00314F15">
        <w:rPr>
          <w:color w:val="000000"/>
          <w:lang w:val="ru-RU"/>
        </w:rPr>
        <w:t>наукову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інформацію</w:t>
      </w:r>
      <w:proofErr w:type="spellEnd"/>
      <w:r w:rsidRPr="00314F15">
        <w:rPr>
          <w:color w:val="000000"/>
          <w:lang w:val="ru-RU"/>
        </w:rPr>
        <w:t xml:space="preserve"> для </w:t>
      </w:r>
      <w:proofErr w:type="spellStart"/>
      <w:r w:rsidRPr="00314F15">
        <w:rPr>
          <w:color w:val="000000"/>
          <w:lang w:val="ru-RU"/>
        </w:rPr>
        <w:t>осмислення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нестандартних</w:t>
      </w:r>
      <w:proofErr w:type="spellEnd"/>
      <w:r w:rsidRPr="00314F15">
        <w:rPr>
          <w:color w:val="000000"/>
          <w:lang w:val="ru-RU"/>
        </w:rPr>
        <w:t xml:space="preserve"> проблем, </w:t>
      </w:r>
      <w:proofErr w:type="spellStart"/>
      <w:r w:rsidRPr="00314F15">
        <w:rPr>
          <w:color w:val="000000"/>
          <w:lang w:val="ru-RU"/>
        </w:rPr>
        <w:t>творчо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застосовує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теоретичний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апарат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дисципліни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вміє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аналізувати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різні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концепції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робить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аргументовані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висновки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демонструє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власне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бачення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проблеми</w:t>
      </w:r>
      <w:proofErr w:type="spellEnd"/>
      <w:r w:rsidRPr="00314F15">
        <w:rPr>
          <w:color w:val="000000"/>
          <w:lang w:val="ru-RU"/>
        </w:rPr>
        <w:t xml:space="preserve"> й </w:t>
      </w:r>
      <w:proofErr w:type="spellStart"/>
      <w:r w:rsidRPr="00314F15">
        <w:rPr>
          <w:color w:val="000000"/>
          <w:lang w:val="ru-RU"/>
        </w:rPr>
        <w:t>шляхів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її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розв’язання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розглядає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історію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України</w:t>
      </w:r>
      <w:proofErr w:type="spellEnd"/>
      <w:r w:rsidRPr="00314F15">
        <w:rPr>
          <w:color w:val="000000"/>
          <w:lang w:val="ru-RU"/>
        </w:rPr>
        <w:t xml:space="preserve"> в </w:t>
      </w:r>
      <w:proofErr w:type="spellStart"/>
      <w:r w:rsidRPr="00314F15">
        <w:rPr>
          <w:color w:val="000000"/>
          <w:lang w:val="ru-RU"/>
        </w:rPr>
        <w:t>контексті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світової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історії</w:t>
      </w:r>
      <w:proofErr w:type="spellEnd"/>
      <w:r w:rsidRPr="00314F15">
        <w:rPr>
          <w:color w:val="000000"/>
          <w:lang w:val="ru-RU"/>
        </w:rPr>
        <w:t xml:space="preserve">. На </w:t>
      </w:r>
      <w:proofErr w:type="spellStart"/>
      <w:r w:rsidRPr="00314F15">
        <w:rPr>
          <w:color w:val="000000"/>
          <w:lang w:val="ru-RU"/>
        </w:rPr>
        <w:t>оцінку</w:t>
      </w:r>
      <w:proofErr w:type="spellEnd"/>
      <w:r w:rsidRPr="00314F15">
        <w:rPr>
          <w:color w:val="000000"/>
          <w:lang w:val="ru-RU"/>
        </w:rPr>
        <w:t xml:space="preserve"> “добре” студент повинен </w:t>
      </w:r>
      <w:proofErr w:type="spellStart"/>
      <w:r w:rsidRPr="00314F15">
        <w:rPr>
          <w:color w:val="000000"/>
          <w:lang w:val="ru-RU"/>
        </w:rPr>
        <w:t>чітко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відповідати</w:t>
      </w:r>
      <w:proofErr w:type="spellEnd"/>
      <w:r w:rsidRPr="00314F15">
        <w:rPr>
          <w:color w:val="000000"/>
          <w:lang w:val="ru-RU"/>
        </w:rPr>
        <w:t xml:space="preserve"> на </w:t>
      </w:r>
      <w:proofErr w:type="spellStart"/>
      <w:r w:rsidRPr="00314F15">
        <w:rPr>
          <w:color w:val="000000"/>
          <w:lang w:val="ru-RU"/>
        </w:rPr>
        <w:t>запропоновані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питання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демонструючи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творчий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підхід</w:t>
      </w:r>
      <w:proofErr w:type="spellEnd"/>
      <w:r w:rsidRPr="00314F15">
        <w:rPr>
          <w:color w:val="000000"/>
          <w:lang w:val="ru-RU"/>
        </w:rPr>
        <w:t xml:space="preserve"> до </w:t>
      </w:r>
      <w:proofErr w:type="spellStart"/>
      <w:r w:rsidRPr="00314F15">
        <w:rPr>
          <w:color w:val="000000"/>
          <w:lang w:val="ru-RU"/>
        </w:rPr>
        <w:t>виконання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поставленого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завдання</w:t>
      </w:r>
      <w:proofErr w:type="spellEnd"/>
      <w:r w:rsidRPr="00314F15">
        <w:rPr>
          <w:color w:val="000000"/>
          <w:lang w:val="ru-RU"/>
        </w:rPr>
        <w:t xml:space="preserve"> й </w:t>
      </w:r>
      <w:proofErr w:type="spellStart"/>
      <w:r w:rsidRPr="00314F15">
        <w:rPr>
          <w:color w:val="000000"/>
          <w:lang w:val="ru-RU"/>
        </w:rPr>
        <w:t>вільне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володіння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навчальною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lastRenderedPageBreak/>
        <w:t>інформацією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вміти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робити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аналіз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нестандартних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ситуацій</w:t>
      </w:r>
      <w:proofErr w:type="spellEnd"/>
      <w:r w:rsidRPr="00314F15">
        <w:rPr>
          <w:color w:val="000000"/>
          <w:lang w:val="ru-RU"/>
        </w:rPr>
        <w:t xml:space="preserve"> і </w:t>
      </w:r>
      <w:proofErr w:type="spellStart"/>
      <w:r w:rsidRPr="00314F15">
        <w:rPr>
          <w:color w:val="000000"/>
          <w:lang w:val="ru-RU"/>
        </w:rPr>
        <w:t>висновки</w:t>
      </w:r>
      <w:proofErr w:type="spellEnd"/>
      <w:r w:rsidRPr="00314F15">
        <w:rPr>
          <w:color w:val="000000"/>
          <w:lang w:val="ru-RU"/>
        </w:rPr>
        <w:t xml:space="preserve">, але при </w:t>
      </w:r>
      <w:proofErr w:type="spellStart"/>
      <w:r w:rsidRPr="00314F15">
        <w:rPr>
          <w:color w:val="000000"/>
          <w:lang w:val="ru-RU"/>
        </w:rPr>
        <w:t>висвітленні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питання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можуть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траплятися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деякі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погрішності</w:t>
      </w:r>
      <w:proofErr w:type="spellEnd"/>
      <w:r w:rsidRPr="00314F15">
        <w:rPr>
          <w:color w:val="000000"/>
          <w:lang w:val="ru-RU"/>
        </w:rPr>
        <w:t xml:space="preserve">. </w:t>
      </w:r>
      <w:proofErr w:type="spellStart"/>
      <w:r w:rsidRPr="00314F15">
        <w:rPr>
          <w:color w:val="000000"/>
          <w:lang w:val="ru-RU"/>
        </w:rPr>
        <w:t>Оцінка</w:t>
      </w:r>
      <w:proofErr w:type="spellEnd"/>
      <w:r w:rsidRPr="00314F15">
        <w:rPr>
          <w:color w:val="000000"/>
          <w:lang w:val="ru-RU"/>
        </w:rPr>
        <w:t xml:space="preserve"> “</w:t>
      </w:r>
      <w:proofErr w:type="spellStart"/>
      <w:r w:rsidRPr="00314F15">
        <w:rPr>
          <w:color w:val="000000"/>
          <w:lang w:val="ru-RU"/>
        </w:rPr>
        <w:t>задовільно</w:t>
      </w:r>
      <w:proofErr w:type="spellEnd"/>
      <w:r w:rsidRPr="00314F15">
        <w:rPr>
          <w:color w:val="000000"/>
          <w:lang w:val="ru-RU"/>
        </w:rPr>
        <w:t xml:space="preserve">” ставиться </w:t>
      </w:r>
      <w:proofErr w:type="spellStart"/>
      <w:r w:rsidRPr="00314F15">
        <w:rPr>
          <w:color w:val="000000"/>
          <w:lang w:val="ru-RU"/>
        </w:rPr>
        <w:t>тоді</w:t>
      </w:r>
      <w:proofErr w:type="spellEnd"/>
      <w:r w:rsidRPr="00314F15">
        <w:rPr>
          <w:color w:val="000000"/>
          <w:lang w:val="ru-RU"/>
        </w:rPr>
        <w:t xml:space="preserve">, коли студент </w:t>
      </w:r>
      <w:proofErr w:type="spellStart"/>
      <w:r w:rsidRPr="00314F15">
        <w:rPr>
          <w:color w:val="000000"/>
          <w:lang w:val="ru-RU"/>
        </w:rPr>
        <w:t>частково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знає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відповідь</w:t>
      </w:r>
      <w:proofErr w:type="spellEnd"/>
      <w:r w:rsidRPr="00314F15">
        <w:rPr>
          <w:color w:val="000000"/>
          <w:lang w:val="ru-RU"/>
        </w:rPr>
        <w:t xml:space="preserve"> на </w:t>
      </w:r>
      <w:proofErr w:type="spellStart"/>
      <w:r w:rsidRPr="00314F15">
        <w:rPr>
          <w:color w:val="000000"/>
          <w:lang w:val="ru-RU"/>
        </w:rPr>
        <w:t>запропоновані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питання</w:t>
      </w:r>
      <w:proofErr w:type="spellEnd"/>
      <w:r w:rsidRPr="00314F15">
        <w:rPr>
          <w:color w:val="000000"/>
          <w:lang w:val="ru-RU"/>
        </w:rPr>
        <w:t xml:space="preserve"> і </w:t>
      </w:r>
      <w:proofErr w:type="spellStart"/>
      <w:r w:rsidRPr="00314F15">
        <w:rPr>
          <w:color w:val="000000"/>
          <w:lang w:val="ru-RU"/>
        </w:rPr>
        <w:t>демонструє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наявність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окремих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елементів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самостійного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мислення</w:t>
      </w:r>
      <w:proofErr w:type="spellEnd"/>
      <w:r w:rsidRPr="00314F15">
        <w:rPr>
          <w:color w:val="000000"/>
          <w:lang w:val="ru-RU"/>
        </w:rPr>
        <w:t>. “</w:t>
      </w:r>
      <w:proofErr w:type="spellStart"/>
      <w:r w:rsidRPr="00314F15">
        <w:rPr>
          <w:color w:val="000000"/>
          <w:lang w:val="ru-RU"/>
        </w:rPr>
        <w:t>Незадовільно</w:t>
      </w:r>
      <w:proofErr w:type="spellEnd"/>
      <w:r w:rsidRPr="00314F15">
        <w:rPr>
          <w:color w:val="000000"/>
          <w:lang w:val="ru-RU"/>
        </w:rPr>
        <w:t xml:space="preserve">” - </w:t>
      </w:r>
      <w:proofErr w:type="spellStart"/>
      <w:r w:rsidRPr="00314F15">
        <w:rPr>
          <w:color w:val="000000"/>
          <w:lang w:val="ru-RU"/>
        </w:rPr>
        <w:t>це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повне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незнання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програмного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матеріалу</w:t>
      </w:r>
      <w:proofErr w:type="spellEnd"/>
      <w:r w:rsidRPr="00314F15">
        <w:rPr>
          <w:color w:val="000000"/>
          <w:lang w:val="ru-RU"/>
        </w:rPr>
        <w:t>.</w:t>
      </w:r>
    </w:p>
    <w:p w:rsidR="00314F15" w:rsidRPr="00314F15" w:rsidRDefault="00314F15" w:rsidP="00314F15">
      <w:pPr>
        <w:pStyle w:val="a7"/>
        <w:spacing w:line="276" w:lineRule="auto"/>
        <w:jc w:val="both"/>
        <w:rPr>
          <w:color w:val="000000"/>
          <w:lang w:val="ru-RU"/>
        </w:rPr>
      </w:pPr>
      <w:r w:rsidRPr="00314F15">
        <w:rPr>
          <w:color w:val="000000"/>
          <w:lang w:val="ru-RU"/>
        </w:rPr>
        <w:t xml:space="preserve">Для </w:t>
      </w:r>
      <w:proofErr w:type="spellStart"/>
      <w:r w:rsidRPr="00314F15">
        <w:rPr>
          <w:color w:val="000000"/>
          <w:lang w:val="ru-RU"/>
        </w:rPr>
        <w:t>виставлення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підсумкової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оцінки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бали</w:t>
      </w:r>
      <w:proofErr w:type="spellEnd"/>
      <w:r w:rsidRPr="00314F15">
        <w:rPr>
          <w:color w:val="000000"/>
          <w:lang w:val="ru-RU"/>
        </w:rPr>
        <w:t xml:space="preserve"> за </w:t>
      </w:r>
      <w:proofErr w:type="spellStart"/>
      <w:r w:rsidRPr="00314F15">
        <w:rPr>
          <w:color w:val="000000"/>
          <w:lang w:val="ru-RU"/>
        </w:rPr>
        <w:t>всі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завдання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сумуються</w:t>
      </w:r>
      <w:proofErr w:type="spellEnd"/>
      <w:r w:rsidRPr="00314F15">
        <w:rPr>
          <w:color w:val="000000"/>
          <w:lang w:val="ru-RU"/>
        </w:rPr>
        <w:t xml:space="preserve">. </w:t>
      </w:r>
      <w:proofErr w:type="spellStart"/>
      <w:r w:rsidRPr="00314F15">
        <w:rPr>
          <w:color w:val="000000"/>
          <w:lang w:val="ru-RU"/>
        </w:rPr>
        <w:t>Підсумкова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оцінка</w:t>
      </w:r>
      <w:proofErr w:type="spellEnd"/>
      <w:r w:rsidRPr="00314F15">
        <w:rPr>
          <w:color w:val="000000"/>
          <w:lang w:val="ru-RU"/>
        </w:rPr>
        <w:t xml:space="preserve"> за МКР </w:t>
      </w:r>
      <w:proofErr w:type="spellStart"/>
      <w:r w:rsidRPr="00314F15">
        <w:rPr>
          <w:color w:val="000000"/>
          <w:lang w:val="ru-RU"/>
        </w:rPr>
        <w:t>виставляється</w:t>
      </w:r>
      <w:proofErr w:type="spellEnd"/>
      <w:r w:rsidRPr="00314F15">
        <w:rPr>
          <w:color w:val="000000"/>
          <w:lang w:val="ru-RU"/>
        </w:rPr>
        <w:t xml:space="preserve"> в </w:t>
      </w:r>
      <w:proofErr w:type="spellStart"/>
      <w:r w:rsidRPr="00314F15">
        <w:rPr>
          <w:color w:val="000000"/>
          <w:lang w:val="ru-RU"/>
        </w:rPr>
        <w:t>національній</w:t>
      </w:r>
      <w:proofErr w:type="spellEnd"/>
      <w:r w:rsidRPr="00314F15">
        <w:rPr>
          <w:color w:val="000000"/>
          <w:lang w:val="ru-RU"/>
        </w:rPr>
        <w:t xml:space="preserve"> 4-бальній </w:t>
      </w:r>
      <w:proofErr w:type="spellStart"/>
      <w:r w:rsidRPr="00314F15">
        <w:rPr>
          <w:color w:val="000000"/>
          <w:lang w:val="ru-RU"/>
        </w:rPr>
        <w:t>системі</w:t>
      </w:r>
      <w:proofErr w:type="spellEnd"/>
      <w:r w:rsidRPr="00314F15">
        <w:rPr>
          <w:color w:val="000000"/>
          <w:lang w:val="ru-RU"/>
        </w:rPr>
        <w:t>.</w:t>
      </w:r>
    </w:p>
    <w:p w:rsidR="00111E4E" w:rsidRDefault="00111E4E" w:rsidP="0011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CE7177">
        <w:rPr>
          <w:rFonts w:ascii="Times New Roman" w:hAnsi="Times New Roman"/>
          <w:b/>
          <w:iCs/>
          <w:sz w:val="24"/>
          <w:szCs w:val="24"/>
          <w:lang w:val="uk-UA"/>
        </w:rPr>
        <w:t>Критерії оцінюва</w:t>
      </w:r>
      <w:r>
        <w:rPr>
          <w:rFonts w:ascii="Times New Roman" w:hAnsi="Times New Roman"/>
          <w:b/>
          <w:iCs/>
          <w:sz w:val="24"/>
          <w:szCs w:val="24"/>
          <w:lang w:val="uk-UA"/>
        </w:rPr>
        <w:t>ння підсумкового контролю</w:t>
      </w:r>
    </w:p>
    <w:p w:rsidR="00314F15" w:rsidRPr="00314F15" w:rsidRDefault="00314F15" w:rsidP="00314F15">
      <w:pPr>
        <w:pStyle w:val="a7"/>
        <w:ind w:firstLine="300"/>
        <w:jc w:val="both"/>
        <w:rPr>
          <w:color w:val="000000"/>
          <w:lang w:val="ru-RU"/>
        </w:rPr>
      </w:pPr>
      <w:proofErr w:type="spellStart"/>
      <w:r w:rsidRPr="00314F15">
        <w:rPr>
          <w:color w:val="000000"/>
          <w:lang w:val="ru-RU"/>
        </w:rPr>
        <w:t>Підсумкове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оцінювання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рівня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знань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студентів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здійснюється</w:t>
      </w:r>
      <w:proofErr w:type="spellEnd"/>
      <w:r w:rsidRPr="00314F15">
        <w:rPr>
          <w:color w:val="000000"/>
          <w:lang w:val="ru-RU"/>
        </w:rPr>
        <w:t xml:space="preserve"> на </w:t>
      </w:r>
      <w:proofErr w:type="spellStart"/>
      <w:r w:rsidRPr="00314F15">
        <w:rPr>
          <w:color w:val="000000"/>
          <w:lang w:val="ru-RU"/>
        </w:rPr>
        <w:t>основі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результатів</w:t>
      </w:r>
      <w:proofErr w:type="spellEnd"/>
      <w:r w:rsidRPr="00314F15">
        <w:rPr>
          <w:color w:val="000000"/>
          <w:lang w:val="ru-RU"/>
        </w:rPr>
        <w:t xml:space="preserve"> поточного модульного контролю </w:t>
      </w:r>
      <w:proofErr w:type="gramStart"/>
      <w:r w:rsidRPr="00314F15">
        <w:rPr>
          <w:color w:val="000000"/>
          <w:lang w:val="ru-RU"/>
        </w:rPr>
        <w:t>( ПМК</w:t>
      </w:r>
      <w:proofErr w:type="gramEnd"/>
      <w:r w:rsidRPr="00314F15">
        <w:rPr>
          <w:color w:val="000000"/>
          <w:lang w:val="ru-RU"/>
        </w:rPr>
        <w:t xml:space="preserve">), </w:t>
      </w:r>
      <w:proofErr w:type="spellStart"/>
      <w:r w:rsidRPr="00314F15">
        <w:rPr>
          <w:color w:val="000000"/>
          <w:lang w:val="ru-RU"/>
        </w:rPr>
        <w:t>індивідуальної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роботи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студентів</w:t>
      </w:r>
      <w:proofErr w:type="spellEnd"/>
      <w:r w:rsidRPr="00314F15">
        <w:rPr>
          <w:color w:val="000000"/>
          <w:lang w:val="ru-RU"/>
        </w:rPr>
        <w:t xml:space="preserve"> та </w:t>
      </w:r>
      <w:proofErr w:type="spellStart"/>
      <w:r w:rsidRPr="00314F15">
        <w:rPr>
          <w:color w:val="000000"/>
          <w:lang w:val="ru-RU"/>
        </w:rPr>
        <w:t>підсумкового</w:t>
      </w:r>
      <w:proofErr w:type="spellEnd"/>
      <w:r w:rsidRPr="00314F15">
        <w:rPr>
          <w:color w:val="000000"/>
          <w:lang w:val="ru-RU"/>
        </w:rPr>
        <w:t xml:space="preserve"> контролю </w:t>
      </w:r>
      <w:proofErr w:type="spellStart"/>
      <w:r w:rsidRPr="00314F15">
        <w:rPr>
          <w:color w:val="000000"/>
          <w:lang w:val="ru-RU"/>
        </w:rPr>
        <w:t>знань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студентів</w:t>
      </w:r>
      <w:proofErr w:type="spellEnd"/>
      <w:r w:rsidRPr="00314F15">
        <w:rPr>
          <w:color w:val="000000"/>
          <w:lang w:val="ru-RU"/>
        </w:rPr>
        <w:t xml:space="preserve"> (ПКЗ) за 100-бальною шкалою. </w:t>
      </w:r>
      <w:proofErr w:type="spellStart"/>
      <w:r w:rsidRPr="00314F15">
        <w:rPr>
          <w:color w:val="000000"/>
          <w:lang w:val="ru-RU"/>
        </w:rPr>
        <w:t>Завдання</w:t>
      </w:r>
      <w:proofErr w:type="spellEnd"/>
      <w:r w:rsidRPr="00314F15">
        <w:rPr>
          <w:color w:val="000000"/>
          <w:lang w:val="ru-RU"/>
        </w:rPr>
        <w:t xml:space="preserve"> ПМК та </w:t>
      </w:r>
      <w:proofErr w:type="spellStart"/>
      <w:r w:rsidRPr="00314F15">
        <w:rPr>
          <w:color w:val="000000"/>
          <w:lang w:val="ru-RU"/>
        </w:rPr>
        <w:t>індивідуальної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роботи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студентів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оцінюються</w:t>
      </w:r>
      <w:proofErr w:type="spellEnd"/>
      <w:r w:rsidRPr="00314F15">
        <w:rPr>
          <w:color w:val="000000"/>
          <w:lang w:val="ru-RU"/>
        </w:rPr>
        <w:t xml:space="preserve"> в </w:t>
      </w:r>
      <w:proofErr w:type="spellStart"/>
      <w:r w:rsidRPr="00314F15">
        <w:rPr>
          <w:color w:val="000000"/>
          <w:lang w:val="ru-RU"/>
        </w:rPr>
        <w:t>діапазоні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від</w:t>
      </w:r>
      <w:proofErr w:type="spellEnd"/>
      <w:r w:rsidRPr="00314F15">
        <w:rPr>
          <w:color w:val="000000"/>
          <w:lang w:val="ru-RU"/>
        </w:rPr>
        <w:t xml:space="preserve"> 0 до 50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 xml:space="preserve">; </w:t>
      </w:r>
      <w:proofErr w:type="spellStart"/>
      <w:r w:rsidRPr="00314F15">
        <w:rPr>
          <w:color w:val="000000"/>
          <w:lang w:val="ru-RU"/>
        </w:rPr>
        <w:t>завдання</w:t>
      </w:r>
      <w:proofErr w:type="spellEnd"/>
      <w:r w:rsidRPr="00314F15">
        <w:rPr>
          <w:color w:val="000000"/>
          <w:lang w:val="ru-RU"/>
        </w:rPr>
        <w:t xml:space="preserve">, </w:t>
      </w:r>
      <w:proofErr w:type="spellStart"/>
      <w:r w:rsidRPr="00314F15">
        <w:rPr>
          <w:color w:val="000000"/>
          <w:lang w:val="ru-RU"/>
        </w:rPr>
        <w:t>що</w:t>
      </w:r>
      <w:proofErr w:type="spellEnd"/>
      <w:r w:rsidRPr="00314F15">
        <w:rPr>
          <w:color w:val="000000"/>
          <w:lang w:val="ru-RU"/>
        </w:rPr>
        <w:t xml:space="preserve"> </w:t>
      </w:r>
      <w:proofErr w:type="spellStart"/>
      <w:r w:rsidRPr="00314F15">
        <w:rPr>
          <w:color w:val="000000"/>
          <w:lang w:val="ru-RU"/>
        </w:rPr>
        <w:t>виносяться</w:t>
      </w:r>
      <w:proofErr w:type="spellEnd"/>
      <w:r w:rsidRPr="00314F15">
        <w:rPr>
          <w:color w:val="000000"/>
          <w:lang w:val="ru-RU"/>
        </w:rPr>
        <w:t xml:space="preserve"> на </w:t>
      </w:r>
      <w:proofErr w:type="spellStart"/>
      <w:r w:rsidRPr="00314F15">
        <w:rPr>
          <w:color w:val="000000"/>
          <w:lang w:val="ru-RU"/>
        </w:rPr>
        <w:t>підсумковий</w:t>
      </w:r>
      <w:proofErr w:type="spellEnd"/>
      <w:r w:rsidRPr="00314F15">
        <w:rPr>
          <w:color w:val="000000"/>
          <w:lang w:val="ru-RU"/>
        </w:rPr>
        <w:t xml:space="preserve"> контроль </w:t>
      </w:r>
      <w:proofErr w:type="spellStart"/>
      <w:r w:rsidRPr="00314F15">
        <w:rPr>
          <w:color w:val="000000"/>
          <w:lang w:val="ru-RU"/>
        </w:rPr>
        <w:t>знань</w:t>
      </w:r>
      <w:proofErr w:type="spellEnd"/>
      <w:r w:rsidRPr="00314F15">
        <w:rPr>
          <w:color w:val="000000"/>
          <w:lang w:val="ru-RU"/>
        </w:rPr>
        <w:t xml:space="preserve"> </w:t>
      </w:r>
      <w:proofErr w:type="gramStart"/>
      <w:r w:rsidRPr="00314F15">
        <w:rPr>
          <w:color w:val="000000"/>
          <w:lang w:val="ru-RU"/>
        </w:rPr>
        <w:t>( ПКЗ</w:t>
      </w:r>
      <w:proofErr w:type="gramEnd"/>
      <w:r w:rsidRPr="00314F15">
        <w:rPr>
          <w:color w:val="000000"/>
          <w:lang w:val="ru-RU"/>
        </w:rPr>
        <w:t xml:space="preserve">) – </w:t>
      </w:r>
      <w:proofErr w:type="spellStart"/>
      <w:r w:rsidRPr="00314F15">
        <w:rPr>
          <w:color w:val="000000"/>
          <w:lang w:val="ru-RU"/>
        </w:rPr>
        <w:t>від</w:t>
      </w:r>
      <w:proofErr w:type="spellEnd"/>
      <w:r w:rsidRPr="00314F15">
        <w:rPr>
          <w:color w:val="000000"/>
          <w:lang w:val="ru-RU"/>
        </w:rPr>
        <w:t xml:space="preserve"> 0 до 50 </w:t>
      </w:r>
      <w:proofErr w:type="spellStart"/>
      <w:r w:rsidRPr="00314F15">
        <w:rPr>
          <w:color w:val="000000"/>
          <w:lang w:val="ru-RU"/>
        </w:rPr>
        <w:t>балів</w:t>
      </w:r>
      <w:proofErr w:type="spellEnd"/>
      <w:r w:rsidRPr="00314F15">
        <w:rPr>
          <w:color w:val="000000"/>
          <w:lang w:val="ru-RU"/>
        </w:rPr>
        <w:t>.</w:t>
      </w:r>
    </w:p>
    <w:p w:rsidR="00111E4E" w:rsidRPr="00A4737A" w:rsidRDefault="00111E4E" w:rsidP="0011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A4737A">
        <w:rPr>
          <w:rFonts w:ascii="Times New Roman" w:hAnsi="Times New Roman"/>
          <w:b/>
          <w:sz w:val="24"/>
          <w:szCs w:val="24"/>
          <w:lang w:val="uk-UA"/>
        </w:rPr>
        <w:t>. П</w:t>
      </w:r>
      <w:r>
        <w:rPr>
          <w:rFonts w:ascii="Times New Roman" w:hAnsi="Times New Roman"/>
          <w:b/>
          <w:sz w:val="24"/>
          <w:szCs w:val="24"/>
          <w:lang w:val="uk-UA"/>
        </w:rPr>
        <w:t>РОГРАМА НАВЧАЛЬНОЇ ДИСЦИПЛІНИ</w:t>
      </w:r>
    </w:p>
    <w:p w:rsidR="00111E4E" w:rsidRPr="00A4737A" w:rsidRDefault="00111E4E" w:rsidP="00111E4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11E4E" w:rsidRDefault="00111E4E" w:rsidP="0011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6.1. Зміст навчальної дисципліни</w:t>
      </w:r>
    </w:p>
    <w:p w:rsidR="00111E4E" w:rsidRPr="00345FB3" w:rsidRDefault="00111E4E" w:rsidP="00111E4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345FB3">
        <w:rPr>
          <w:rFonts w:ascii="Times New Roman" w:hAnsi="Times New Roman"/>
          <w:b/>
          <w:sz w:val="24"/>
          <w:szCs w:val="24"/>
          <w:lang w:val="uk-UA"/>
        </w:rPr>
        <w:t>Модуль 1</w:t>
      </w:r>
      <w:r w:rsidRPr="00345FB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111E4E" w:rsidRDefault="00111E4E" w:rsidP="00111E4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314F15" w:rsidRPr="00590577" w:rsidRDefault="00314F15" w:rsidP="004255FA">
      <w:pPr>
        <w:rPr>
          <w:rFonts w:ascii="Times New Roman" w:hAnsi="Times New Roman"/>
          <w:b/>
          <w:i/>
          <w:sz w:val="24"/>
          <w:szCs w:val="24"/>
          <w:lang w:val="uk-UA"/>
        </w:rPr>
      </w:pPr>
      <w:r w:rsidRPr="00314F1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ТЕМА 1. </w:t>
      </w:r>
      <w:proofErr w:type="spellStart"/>
      <w:r w:rsidRPr="00314F15">
        <w:rPr>
          <w:rFonts w:ascii="Times New Roman" w:hAnsi="Times New Roman"/>
          <w:b/>
          <w:i/>
          <w:sz w:val="24"/>
          <w:szCs w:val="24"/>
          <w:lang w:val="ru-RU"/>
        </w:rPr>
        <w:t>Загальна</w:t>
      </w:r>
      <w:proofErr w:type="spellEnd"/>
      <w:r w:rsidRPr="00314F15">
        <w:rPr>
          <w:rFonts w:ascii="Times New Roman" w:hAnsi="Times New Roman"/>
          <w:b/>
          <w:i/>
          <w:sz w:val="24"/>
          <w:szCs w:val="24"/>
          <w:lang w:val="ru-RU"/>
        </w:rPr>
        <w:t xml:space="preserve"> хар</w:t>
      </w:r>
      <w:r w:rsidR="00590577">
        <w:rPr>
          <w:rFonts w:ascii="Times New Roman" w:hAnsi="Times New Roman"/>
          <w:b/>
          <w:i/>
          <w:sz w:val="24"/>
          <w:szCs w:val="24"/>
          <w:lang w:val="ru-RU"/>
        </w:rPr>
        <w:t xml:space="preserve">актеристика </w:t>
      </w:r>
      <w:r w:rsidR="00590577">
        <w:rPr>
          <w:rFonts w:ascii="Times New Roman" w:hAnsi="Times New Roman"/>
          <w:b/>
          <w:i/>
          <w:sz w:val="24"/>
          <w:szCs w:val="24"/>
          <w:lang w:val="uk-UA"/>
        </w:rPr>
        <w:t>проектного менеджменту</w:t>
      </w:r>
    </w:p>
    <w:p w:rsidR="00314F15" w:rsidRPr="00314F15" w:rsidRDefault="00314F15" w:rsidP="00314F15">
      <w:pPr>
        <w:pStyle w:val="Style1"/>
        <w:widowControl/>
        <w:spacing w:line="276" w:lineRule="auto"/>
        <w:ind w:firstLine="702"/>
        <w:jc w:val="both"/>
        <w:rPr>
          <w:rStyle w:val="FontStyle15"/>
          <w:b w:val="0"/>
          <w:bCs w:val="0"/>
          <w:sz w:val="24"/>
          <w:szCs w:val="24"/>
          <w:lang w:val="uk-UA" w:eastAsia="uk-UA"/>
        </w:rPr>
      </w:pPr>
      <w:r w:rsidRPr="00314F15">
        <w:rPr>
          <w:lang w:val="uk-UA"/>
        </w:rPr>
        <w:t xml:space="preserve">Сутність проектної діяльності. Ознаки проектів. Управління проектами як специфічна галузь менеджменту. Причини виокремлення управління проектами </w:t>
      </w:r>
      <w:r w:rsidRPr="00314F15">
        <w:rPr>
          <w:rStyle w:val="FontStyle11"/>
          <w:sz w:val="24"/>
          <w:szCs w:val="24"/>
          <w:lang w:val="uk-UA"/>
        </w:rPr>
        <w:t>у самостійну галузь менеджменту.</w:t>
      </w:r>
      <w:r w:rsidRPr="00314F15">
        <w:rPr>
          <w:lang w:val="uk-UA"/>
        </w:rPr>
        <w:t xml:space="preserve"> Цілі та процеси в управлінні </w:t>
      </w:r>
      <w:proofErr w:type="spellStart"/>
      <w:r w:rsidRPr="00314F15">
        <w:rPr>
          <w:lang w:val="uk-UA"/>
        </w:rPr>
        <w:t>проектами.</w:t>
      </w:r>
      <w:r w:rsidRPr="00314F15">
        <w:rPr>
          <w:rStyle w:val="FontStyle11"/>
          <w:sz w:val="24"/>
          <w:szCs w:val="24"/>
          <w:lang w:val="uk-UA" w:eastAsia="uk-UA"/>
        </w:rPr>
        <w:t>Завдання</w:t>
      </w:r>
      <w:proofErr w:type="spellEnd"/>
      <w:r w:rsidRPr="00314F15">
        <w:rPr>
          <w:rStyle w:val="FontStyle11"/>
          <w:sz w:val="24"/>
          <w:szCs w:val="24"/>
          <w:lang w:val="uk-UA" w:eastAsia="uk-UA"/>
        </w:rPr>
        <w:t xml:space="preserve">, що вирішуються в процесі управління </w:t>
      </w:r>
      <w:proofErr w:type="spellStart"/>
      <w:r w:rsidRPr="00314F15">
        <w:rPr>
          <w:rStyle w:val="FontStyle11"/>
          <w:sz w:val="24"/>
          <w:szCs w:val="24"/>
          <w:lang w:val="uk-UA" w:eastAsia="uk-UA"/>
        </w:rPr>
        <w:t>проектами.</w:t>
      </w:r>
      <w:r w:rsidRPr="00314F15">
        <w:rPr>
          <w:rStyle w:val="FontStyle13"/>
          <w:b w:val="0"/>
          <w:sz w:val="24"/>
          <w:szCs w:val="24"/>
          <w:lang w:val="uk-UA"/>
        </w:rPr>
        <w:t>П’ять</w:t>
      </w:r>
      <w:proofErr w:type="spellEnd"/>
      <w:r w:rsidRPr="00314F15">
        <w:rPr>
          <w:rStyle w:val="FontStyle13"/>
          <w:b w:val="0"/>
          <w:sz w:val="24"/>
          <w:szCs w:val="24"/>
          <w:lang w:val="uk-UA"/>
        </w:rPr>
        <w:t xml:space="preserve"> функцій менеджменту за класичним підходом. </w:t>
      </w:r>
      <w:r w:rsidRPr="00314F15">
        <w:rPr>
          <w:rStyle w:val="FontStyle11"/>
          <w:sz w:val="24"/>
          <w:szCs w:val="24"/>
          <w:lang w:val="uk-UA" w:eastAsia="uk-UA"/>
        </w:rPr>
        <w:t>Основні фази життєвого циклу проекту: вибір проекту; планування; реалізація і контроль; завершення.</w:t>
      </w:r>
    </w:p>
    <w:p w:rsidR="00590577" w:rsidRDefault="00590577" w:rsidP="004255FA">
      <w:pPr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314F15" w:rsidRPr="00314F15" w:rsidRDefault="00314F15" w:rsidP="004255FA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314F1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ТЕМА 2. </w:t>
      </w:r>
      <w:proofErr w:type="spellStart"/>
      <w:r w:rsidRPr="00314F15">
        <w:rPr>
          <w:rFonts w:ascii="Times New Roman" w:hAnsi="Times New Roman"/>
          <w:b/>
          <w:i/>
          <w:sz w:val="24"/>
          <w:szCs w:val="24"/>
          <w:lang w:val="ru-RU"/>
        </w:rPr>
        <w:t>Ефективність</w:t>
      </w:r>
      <w:proofErr w:type="spellEnd"/>
      <w:r w:rsidRPr="00314F15">
        <w:rPr>
          <w:rFonts w:ascii="Times New Roman" w:hAnsi="Times New Roman"/>
          <w:b/>
          <w:i/>
          <w:sz w:val="24"/>
          <w:szCs w:val="24"/>
          <w:lang w:val="ru-RU"/>
        </w:rPr>
        <w:t xml:space="preserve"> проекту</w:t>
      </w:r>
    </w:p>
    <w:p w:rsidR="00314F15" w:rsidRPr="00314F15" w:rsidRDefault="00314F15" w:rsidP="004255FA">
      <w:pPr>
        <w:ind w:firstLine="702"/>
        <w:jc w:val="both"/>
        <w:rPr>
          <w:rStyle w:val="FontStyle11"/>
          <w:sz w:val="24"/>
          <w:szCs w:val="24"/>
          <w:lang w:val="ru-RU"/>
        </w:rPr>
      </w:pP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Розробка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концепції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проекту, два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етапи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: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ф</w:t>
      </w:r>
      <w:r w:rsidRPr="00314F15">
        <w:rPr>
          <w:rStyle w:val="FontStyle12"/>
          <w:sz w:val="24"/>
          <w:szCs w:val="24"/>
          <w:lang w:val="ru-RU"/>
        </w:rPr>
        <w:t>ормування</w:t>
      </w:r>
      <w:proofErr w:type="spellEnd"/>
      <w:r w:rsidRPr="00314F15">
        <w:rPr>
          <w:rStyle w:val="FontStyle12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2"/>
          <w:sz w:val="24"/>
          <w:szCs w:val="24"/>
          <w:lang w:val="ru-RU"/>
        </w:rPr>
        <w:t>інвестиційного</w:t>
      </w:r>
      <w:proofErr w:type="spellEnd"/>
      <w:r w:rsidRPr="00314F15">
        <w:rPr>
          <w:rStyle w:val="FontStyle12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2"/>
          <w:sz w:val="24"/>
          <w:szCs w:val="24"/>
          <w:lang w:val="ru-RU"/>
        </w:rPr>
        <w:t>задуму</w:t>
      </w:r>
      <w:proofErr w:type="spellEnd"/>
      <w:r w:rsidRPr="00314F15">
        <w:rPr>
          <w:rStyle w:val="FontStyle12"/>
          <w:sz w:val="24"/>
          <w:szCs w:val="24"/>
          <w:lang w:val="ru-RU"/>
        </w:rPr>
        <w:t xml:space="preserve"> (</w:t>
      </w:r>
      <w:proofErr w:type="spellStart"/>
      <w:r w:rsidRPr="00314F15">
        <w:rPr>
          <w:rStyle w:val="FontStyle12"/>
          <w:sz w:val="24"/>
          <w:szCs w:val="24"/>
          <w:lang w:val="ru-RU"/>
        </w:rPr>
        <w:t>ідеї</w:t>
      </w:r>
      <w:proofErr w:type="spellEnd"/>
      <w:r w:rsidRPr="00314F15">
        <w:rPr>
          <w:rStyle w:val="FontStyle12"/>
          <w:sz w:val="24"/>
          <w:szCs w:val="24"/>
          <w:lang w:val="ru-RU"/>
        </w:rPr>
        <w:t xml:space="preserve">) проекту; </w:t>
      </w:r>
      <w:proofErr w:type="spellStart"/>
      <w:r w:rsidRPr="00314F15">
        <w:rPr>
          <w:rStyle w:val="FontStyle12"/>
          <w:sz w:val="24"/>
          <w:szCs w:val="24"/>
          <w:lang w:val="ru-RU"/>
        </w:rPr>
        <w:t>а</w:t>
      </w:r>
      <w:r w:rsidRPr="00314F15">
        <w:rPr>
          <w:rStyle w:val="FontStyle11"/>
          <w:sz w:val="24"/>
          <w:szCs w:val="24"/>
          <w:lang w:val="ru-RU"/>
        </w:rPr>
        <w:t>наліз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1"/>
          <w:sz w:val="24"/>
          <w:szCs w:val="24"/>
          <w:lang w:val="ru-RU"/>
        </w:rPr>
        <w:t>інвестиційних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1"/>
          <w:sz w:val="24"/>
          <w:szCs w:val="24"/>
          <w:lang w:val="ru-RU"/>
        </w:rPr>
        <w:t>можливостей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Структура проектного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аналізу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314F15">
        <w:rPr>
          <w:rStyle w:val="FontStyle11"/>
          <w:sz w:val="24"/>
          <w:szCs w:val="24"/>
          <w:lang w:val="ru-RU"/>
        </w:rPr>
        <w:t>Види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1"/>
          <w:sz w:val="24"/>
          <w:szCs w:val="24"/>
          <w:lang w:val="ru-RU"/>
        </w:rPr>
        <w:t>аналізу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: </w:t>
      </w:r>
      <w:proofErr w:type="spellStart"/>
      <w:r w:rsidRPr="00314F15">
        <w:rPr>
          <w:rStyle w:val="FontStyle11"/>
          <w:sz w:val="24"/>
          <w:szCs w:val="24"/>
          <w:lang w:val="ru-RU"/>
        </w:rPr>
        <w:t>технічний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, </w:t>
      </w:r>
      <w:proofErr w:type="spellStart"/>
      <w:r w:rsidRPr="00314F15">
        <w:rPr>
          <w:rStyle w:val="FontStyle11"/>
          <w:sz w:val="24"/>
          <w:szCs w:val="24"/>
          <w:lang w:val="ru-RU"/>
        </w:rPr>
        <w:t>комерційний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, </w:t>
      </w:r>
      <w:proofErr w:type="spellStart"/>
      <w:r w:rsidRPr="00314F15">
        <w:rPr>
          <w:rStyle w:val="FontStyle11"/>
          <w:sz w:val="24"/>
          <w:szCs w:val="24"/>
          <w:lang w:val="ru-RU"/>
        </w:rPr>
        <w:t>фінансовий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, </w:t>
      </w:r>
      <w:proofErr w:type="spellStart"/>
      <w:r w:rsidRPr="00314F15">
        <w:rPr>
          <w:rStyle w:val="FontStyle11"/>
          <w:sz w:val="24"/>
          <w:szCs w:val="24"/>
          <w:lang w:val="ru-RU"/>
        </w:rPr>
        <w:t>екологічний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, </w:t>
      </w:r>
      <w:proofErr w:type="spellStart"/>
      <w:r w:rsidRPr="00314F15">
        <w:rPr>
          <w:rStyle w:val="FontStyle11"/>
          <w:sz w:val="24"/>
          <w:szCs w:val="24"/>
          <w:lang w:val="ru-RU"/>
        </w:rPr>
        <w:t>організа</w:t>
      </w:r>
      <w:r w:rsidRPr="00314F15">
        <w:rPr>
          <w:rStyle w:val="FontStyle11"/>
          <w:sz w:val="24"/>
          <w:szCs w:val="24"/>
          <w:lang w:val="ru-RU"/>
        </w:rPr>
        <w:softHyphen/>
        <w:t>ційний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, </w:t>
      </w:r>
      <w:proofErr w:type="spellStart"/>
      <w:r w:rsidRPr="00314F15">
        <w:rPr>
          <w:rStyle w:val="FontStyle11"/>
          <w:sz w:val="24"/>
          <w:szCs w:val="24"/>
          <w:lang w:val="ru-RU"/>
        </w:rPr>
        <w:t>соціальний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, </w:t>
      </w:r>
      <w:proofErr w:type="spellStart"/>
      <w:r w:rsidRPr="00314F15">
        <w:rPr>
          <w:rStyle w:val="FontStyle11"/>
          <w:sz w:val="24"/>
          <w:szCs w:val="24"/>
          <w:lang w:val="ru-RU"/>
        </w:rPr>
        <w:t>економічний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, </w:t>
      </w:r>
      <w:proofErr w:type="spellStart"/>
      <w:r w:rsidRPr="00314F15">
        <w:rPr>
          <w:rStyle w:val="FontStyle11"/>
          <w:sz w:val="24"/>
          <w:szCs w:val="24"/>
          <w:lang w:val="ru-RU"/>
        </w:rPr>
        <w:t>структурний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, </w:t>
      </w:r>
      <w:proofErr w:type="spellStart"/>
      <w:r w:rsidRPr="00314F15">
        <w:rPr>
          <w:rStyle w:val="FontStyle11"/>
          <w:sz w:val="24"/>
          <w:szCs w:val="24"/>
          <w:lang w:val="ru-RU"/>
        </w:rPr>
        <w:t>його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1"/>
          <w:sz w:val="24"/>
          <w:szCs w:val="24"/>
          <w:lang w:val="ru-RU"/>
        </w:rPr>
        <w:t>бю</w:t>
      </w:r>
      <w:r w:rsidRPr="00314F15">
        <w:rPr>
          <w:rStyle w:val="FontStyle11"/>
          <w:sz w:val="24"/>
          <w:szCs w:val="24"/>
          <w:lang w:val="ru-RU"/>
        </w:rPr>
        <w:softHyphen/>
        <w:t>джетній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1"/>
          <w:sz w:val="24"/>
          <w:szCs w:val="24"/>
          <w:lang w:val="ru-RU"/>
        </w:rPr>
        <w:t>ефективності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Сутність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проектного </w:t>
      </w:r>
      <w:proofErr w:type="spellStart"/>
      <w:proofErr w:type="gramStart"/>
      <w:r w:rsidRPr="00314F15">
        <w:rPr>
          <w:rFonts w:ascii="Times New Roman" w:hAnsi="Times New Roman"/>
          <w:bCs/>
          <w:sz w:val="24"/>
          <w:szCs w:val="24"/>
          <w:lang w:val="ru-RU"/>
        </w:rPr>
        <w:t>аналізу.</w:t>
      </w:r>
      <w:r w:rsidRPr="00314F15">
        <w:rPr>
          <w:rStyle w:val="FontStyle11"/>
          <w:sz w:val="24"/>
          <w:szCs w:val="24"/>
          <w:lang w:val="ru-RU"/>
        </w:rPr>
        <w:t>Оцінювання</w:t>
      </w:r>
      <w:proofErr w:type="spellEnd"/>
      <w:proofErr w:type="gramEnd"/>
      <w:r w:rsidRPr="00314F15">
        <w:rPr>
          <w:rStyle w:val="FontStyle11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1"/>
          <w:sz w:val="24"/>
          <w:szCs w:val="24"/>
          <w:lang w:val="ru-RU"/>
        </w:rPr>
        <w:t>зміни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1"/>
          <w:sz w:val="24"/>
          <w:szCs w:val="24"/>
          <w:lang w:val="ru-RU"/>
        </w:rPr>
        <w:t>вартості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грошей у </w:t>
      </w:r>
      <w:proofErr w:type="spellStart"/>
      <w:r w:rsidRPr="00314F15">
        <w:rPr>
          <w:rStyle w:val="FontStyle11"/>
          <w:sz w:val="24"/>
          <w:szCs w:val="24"/>
          <w:lang w:val="ru-RU"/>
        </w:rPr>
        <w:t>часі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. </w:t>
      </w:r>
      <w:proofErr w:type="spellStart"/>
      <w:r w:rsidRPr="00314F15">
        <w:rPr>
          <w:rStyle w:val="FontStyle11"/>
          <w:sz w:val="24"/>
          <w:szCs w:val="24"/>
          <w:lang w:val="ru-RU"/>
        </w:rPr>
        <w:t>Основна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мета проектного </w:t>
      </w:r>
      <w:proofErr w:type="spellStart"/>
      <w:r w:rsidRPr="00314F15">
        <w:rPr>
          <w:rStyle w:val="FontStyle11"/>
          <w:sz w:val="24"/>
          <w:szCs w:val="24"/>
          <w:lang w:val="ru-RU"/>
        </w:rPr>
        <w:t>аналізу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– </w:t>
      </w:r>
      <w:proofErr w:type="spellStart"/>
      <w:r w:rsidRPr="00314F15">
        <w:rPr>
          <w:rStyle w:val="FontStyle11"/>
          <w:sz w:val="24"/>
          <w:szCs w:val="24"/>
          <w:lang w:val="ru-RU"/>
        </w:rPr>
        <w:t>визначення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1"/>
          <w:sz w:val="24"/>
          <w:szCs w:val="24"/>
          <w:lang w:val="ru-RU"/>
        </w:rPr>
        <w:t>цінності</w:t>
      </w:r>
      <w:proofErr w:type="spellEnd"/>
      <w:r w:rsidRPr="00314F15">
        <w:rPr>
          <w:rStyle w:val="FontStyle11"/>
          <w:sz w:val="24"/>
          <w:szCs w:val="24"/>
          <w:lang w:val="ru-RU"/>
        </w:rPr>
        <w:t xml:space="preserve"> проек</w:t>
      </w:r>
      <w:r w:rsidRPr="00314F15">
        <w:rPr>
          <w:rStyle w:val="FontStyle11"/>
          <w:sz w:val="24"/>
          <w:szCs w:val="24"/>
          <w:lang w:val="ru-RU"/>
        </w:rPr>
        <w:softHyphen/>
        <w:t>ту.</w:t>
      </w:r>
      <w:r w:rsidRPr="00314F15">
        <w:rPr>
          <w:rStyle w:val="FontStyle12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2"/>
          <w:sz w:val="24"/>
          <w:szCs w:val="24"/>
          <w:lang w:val="ru-RU"/>
        </w:rPr>
        <w:t>Дисконтування</w:t>
      </w:r>
      <w:proofErr w:type="spellEnd"/>
      <w:r w:rsidRPr="00314F15">
        <w:rPr>
          <w:rStyle w:val="FontStyle12"/>
          <w:sz w:val="24"/>
          <w:szCs w:val="24"/>
          <w:lang w:val="ru-RU"/>
        </w:rPr>
        <w:t xml:space="preserve">, як </w:t>
      </w:r>
      <w:proofErr w:type="spellStart"/>
      <w:r w:rsidRPr="00314F15">
        <w:rPr>
          <w:rStyle w:val="FontStyle12"/>
          <w:sz w:val="24"/>
          <w:szCs w:val="24"/>
          <w:lang w:val="ru-RU"/>
        </w:rPr>
        <w:t>зворотний</w:t>
      </w:r>
      <w:proofErr w:type="spellEnd"/>
      <w:r w:rsidRPr="00314F15">
        <w:rPr>
          <w:rStyle w:val="FontStyle12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2"/>
          <w:sz w:val="24"/>
          <w:szCs w:val="24"/>
          <w:lang w:val="ru-RU"/>
        </w:rPr>
        <w:t>процес</w:t>
      </w:r>
      <w:proofErr w:type="spellEnd"/>
      <w:r w:rsidRPr="00314F15">
        <w:rPr>
          <w:rStyle w:val="FontStyle12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2"/>
          <w:sz w:val="24"/>
          <w:szCs w:val="24"/>
          <w:lang w:val="ru-RU"/>
        </w:rPr>
        <w:t>визначення</w:t>
      </w:r>
      <w:proofErr w:type="spellEnd"/>
      <w:r w:rsidRPr="00314F15">
        <w:rPr>
          <w:rStyle w:val="FontStyle12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2"/>
          <w:sz w:val="24"/>
          <w:szCs w:val="24"/>
          <w:lang w:val="ru-RU"/>
        </w:rPr>
        <w:t>нинішнього</w:t>
      </w:r>
      <w:proofErr w:type="spellEnd"/>
      <w:r w:rsidRPr="00314F15">
        <w:rPr>
          <w:rStyle w:val="FontStyle12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2"/>
          <w:sz w:val="24"/>
          <w:szCs w:val="24"/>
          <w:lang w:val="ru-RU"/>
        </w:rPr>
        <w:t>еквівалента</w:t>
      </w:r>
      <w:proofErr w:type="spellEnd"/>
      <w:r w:rsidRPr="00314F15">
        <w:rPr>
          <w:rStyle w:val="FontStyle12"/>
          <w:sz w:val="24"/>
          <w:szCs w:val="24"/>
          <w:lang w:val="ru-RU"/>
        </w:rPr>
        <w:t xml:space="preserve"> </w:t>
      </w:r>
      <w:proofErr w:type="spellStart"/>
      <w:r w:rsidRPr="00314F15">
        <w:rPr>
          <w:rStyle w:val="FontStyle12"/>
          <w:sz w:val="24"/>
          <w:szCs w:val="24"/>
          <w:lang w:val="ru-RU"/>
        </w:rPr>
        <w:t>вар</w:t>
      </w:r>
      <w:r w:rsidRPr="00314F15">
        <w:rPr>
          <w:rStyle w:val="FontStyle12"/>
          <w:sz w:val="24"/>
          <w:szCs w:val="24"/>
          <w:lang w:val="ru-RU"/>
        </w:rPr>
        <w:softHyphen/>
        <w:t>тості</w:t>
      </w:r>
      <w:proofErr w:type="spellEnd"/>
      <w:r w:rsidRPr="00314F15">
        <w:rPr>
          <w:rStyle w:val="FontStyle12"/>
          <w:sz w:val="24"/>
          <w:szCs w:val="24"/>
          <w:lang w:val="ru-RU"/>
        </w:rPr>
        <w:t xml:space="preserve"> грошей у </w:t>
      </w:r>
      <w:proofErr w:type="spellStart"/>
      <w:r w:rsidRPr="00314F15">
        <w:rPr>
          <w:rStyle w:val="FontStyle12"/>
          <w:sz w:val="24"/>
          <w:szCs w:val="24"/>
          <w:lang w:val="ru-RU"/>
        </w:rPr>
        <w:t>майбутньому</w:t>
      </w:r>
      <w:proofErr w:type="spellEnd"/>
      <w:r w:rsidRPr="00314F15">
        <w:rPr>
          <w:rStyle w:val="FontStyle12"/>
          <w:sz w:val="24"/>
          <w:szCs w:val="24"/>
          <w:lang w:val="ru-RU"/>
        </w:rPr>
        <w:t>.</w:t>
      </w:r>
    </w:p>
    <w:p w:rsidR="00314F15" w:rsidRPr="00314F15" w:rsidRDefault="00314F15" w:rsidP="004255F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4F1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ТЕМА </w:t>
      </w:r>
      <w:proofErr w:type="gramStart"/>
      <w:r w:rsidRPr="00314F15">
        <w:rPr>
          <w:rFonts w:ascii="Times New Roman" w:hAnsi="Times New Roman"/>
          <w:b/>
          <w:bCs/>
          <w:i/>
          <w:sz w:val="24"/>
          <w:szCs w:val="24"/>
          <w:lang w:val="ru-RU"/>
        </w:rPr>
        <w:t>3.</w:t>
      </w:r>
      <w:r w:rsidRPr="00314F15">
        <w:rPr>
          <w:rFonts w:ascii="Times New Roman" w:hAnsi="Times New Roman"/>
          <w:b/>
          <w:sz w:val="24"/>
          <w:szCs w:val="24"/>
          <w:lang w:val="ru-RU"/>
        </w:rPr>
        <w:t>Основні</w:t>
      </w:r>
      <w:proofErr w:type="gram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форми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організаційної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структури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проектів</w:t>
      </w:r>
      <w:proofErr w:type="spellEnd"/>
    </w:p>
    <w:p w:rsidR="00314F15" w:rsidRPr="00314F15" w:rsidRDefault="00314F15" w:rsidP="004255FA">
      <w:pPr>
        <w:shd w:val="clear" w:color="auto" w:fill="FFFFFF"/>
        <w:ind w:firstLine="702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Базові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засади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створення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організаційної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структури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проекту: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розподіл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групування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завдань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виконавців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основі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потреб проекту;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поділ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праці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урахуванням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спеціалізації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персоналу;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встановлення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взаємопідпоряд-кованості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й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координації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цих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груп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підрозділів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Два шляхи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формування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групи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функціональний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цільовий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>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Основні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форми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проектних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структур.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Форми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організаційної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структури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, два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рівні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зовнішній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внутрішній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їх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особливості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>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Переваги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проблеми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матричної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структури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="001B0695">
        <w:rPr>
          <w:rFonts w:ascii="Times New Roman" w:hAnsi="Times New Roman"/>
          <w:bCs/>
          <w:sz w:val="24"/>
          <w:szCs w:val="24"/>
          <w:lang w:val="ru-RU"/>
        </w:rPr>
        <w:t>Реалізація</w:t>
      </w:r>
      <w:proofErr w:type="spellEnd"/>
      <w:r w:rsidR="001B069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1B0695">
        <w:rPr>
          <w:rFonts w:ascii="Times New Roman" w:hAnsi="Times New Roman"/>
          <w:bCs/>
          <w:sz w:val="24"/>
          <w:szCs w:val="24"/>
          <w:lang w:val="ru-RU"/>
        </w:rPr>
        <w:t>проектів</w:t>
      </w:r>
      <w:proofErr w:type="spellEnd"/>
      <w:r w:rsidR="001B0695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="001B0695">
        <w:rPr>
          <w:rFonts w:ascii="Times New Roman" w:hAnsi="Times New Roman"/>
          <w:bCs/>
          <w:sz w:val="24"/>
          <w:szCs w:val="24"/>
          <w:lang w:val="ru-RU"/>
        </w:rPr>
        <w:t>рівні</w:t>
      </w:r>
      <w:proofErr w:type="spellEnd"/>
      <w:r w:rsidR="001B069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1B0695">
        <w:rPr>
          <w:rFonts w:ascii="Times New Roman" w:hAnsi="Times New Roman"/>
          <w:bCs/>
          <w:sz w:val="24"/>
          <w:szCs w:val="24"/>
          <w:lang w:val="ru-RU"/>
        </w:rPr>
        <w:t>регіону</w:t>
      </w:r>
      <w:proofErr w:type="spellEnd"/>
      <w:r w:rsidR="001B069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Внутрішні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організаційні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структури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у великих проектах.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Дивізіональна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організаційна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структура.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Федеральна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організаційна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структура.</w:t>
      </w:r>
    </w:p>
    <w:p w:rsidR="00314F15" w:rsidRPr="00314F15" w:rsidRDefault="00314F15" w:rsidP="004255F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ТЕМА 4.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Загальні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підходи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планування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та контролю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проектів</w:t>
      </w:r>
      <w:proofErr w:type="spellEnd"/>
    </w:p>
    <w:p w:rsidR="00314F15" w:rsidRPr="00314F15" w:rsidRDefault="00314F15" w:rsidP="004255FA">
      <w:pPr>
        <w:shd w:val="clear" w:color="auto" w:fill="FFFFFF"/>
        <w:ind w:firstLine="468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lastRenderedPageBreak/>
        <w:t>Планування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реалізації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Сутність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планування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проекту.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Основна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мета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планування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проекту. Система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планів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Суть календарного </w:t>
      </w:r>
      <w:proofErr w:type="spellStart"/>
      <w:proofErr w:type="gramStart"/>
      <w:r w:rsidRPr="00314F15">
        <w:rPr>
          <w:rFonts w:ascii="Times New Roman" w:hAnsi="Times New Roman"/>
          <w:sz w:val="24"/>
          <w:szCs w:val="24"/>
          <w:lang w:val="ru-RU"/>
        </w:rPr>
        <w:t>планування.Технологія</w:t>
      </w:r>
      <w:proofErr w:type="spellEnd"/>
      <w:proofErr w:type="gram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оцінювання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можливості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реалізації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проекту.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Розробка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проектно-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кошторисної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документації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Основні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компоненти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314F15">
        <w:rPr>
          <w:rFonts w:ascii="Times New Roman" w:hAnsi="Times New Roman"/>
          <w:bCs/>
          <w:sz w:val="24"/>
          <w:szCs w:val="24"/>
          <w:lang w:val="ru-RU"/>
        </w:rPr>
        <w:t>плану.</w:t>
      </w:r>
      <w:r w:rsidRPr="00314F15">
        <w:rPr>
          <w:rFonts w:ascii="Times New Roman" w:hAnsi="Times New Roman"/>
          <w:sz w:val="24"/>
          <w:szCs w:val="24"/>
          <w:lang w:val="ru-RU"/>
        </w:rPr>
        <w:t>Типи</w:t>
      </w:r>
      <w:proofErr w:type="spellEnd"/>
      <w:proofErr w:type="gram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проектних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фірм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Етапи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розробки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проектно-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кошторисної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документації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Особливості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затвердження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проектної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документації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залежно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джерел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фінансування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>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Матеріально-технічна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підготовка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проекту: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основні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завдання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314F15" w:rsidRPr="00314F15" w:rsidRDefault="00314F15" w:rsidP="004255F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ТЕМА 5.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Структуризація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проекту</w:t>
      </w:r>
    </w:p>
    <w:p w:rsidR="00314F15" w:rsidRPr="00314F15" w:rsidRDefault="00314F15" w:rsidP="004255FA">
      <w:pPr>
        <w:shd w:val="clear" w:color="auto" w:fill="FFFFFF"/>
        <w:ind w:firstLine="540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Сутність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функції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структуризації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Односпрямована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струк-туризація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створення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робочої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структури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Основні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принципи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засто-сування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основні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етапи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розробки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4F15">
        <w:rPr>
          <w:rFonts w:ascii="Times New Roman" w:hAnsi="Times New Roman"/>
          <w:sz w:val="24"/>
          <w:szCs w:val="24"/>
        </w:rPr>
        <w:t>WBS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Принципи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формування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рівнів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4F15">
        <w:rPr>
          <w:rFonts w:ascii="Times New Roman" w:hAnsi="Times New Roman"/>
          <w:sz w:val="24"/>
          <w:szCs w:val="24"/>
        </w:rPr>
        <w:t>WBS</w:t>
      </w:r>
      <w:r w:rsidRPr="00314F15">
        <w:rPr>
          <w:rFonts w:ascii="Times New Roman" w:hAnsi="Times New Roman"/>
          <w:sz w:val="24"/>
          <w:szCs w:val="24"/>
          <w:lang w:val="ru-RU"/>
        </w:rPr>
        <w:t>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Двоспрямлвана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структуризація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та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кодування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Організаційна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структура проекту (</w:t>
      </w:r>
      <w:r w:rsidRPr="00314F15">
        <w:rPr>
          <w:rFonts w:ascii="Times New Roman" w:hAnsi="Times New Roman"/>
          <w:sz w:val="24"/>
          <w:szCs w:val="24"/>
        </w:rPr>
        <w:t>OBS</w:t>
      </w:r>
      <w:proofErr w:type="gramStart"/>
      <w:r w:rsidRPr="00314F15">
        <w:rPr>
          <w:rFonts w:ascii="Times New Roman" w:hAnsi="Times New Roman"/>
          <w:sz w:val="24"/>
          <w:szCs w:val="24"/>
          <w:lang w:val="ru-RU"/>
        </w:rPr>
        <w:t>).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Види</w:t>
      </w:r>
      <w:proofErr w:type="spellEnd"/>
      <w:proofErr w:type="gram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структурних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одиниць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проекту в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залежності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розмірів.Організаційна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структура проекту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створення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техно-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логічної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групи.Система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кодування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Триспрямована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структура проекту.</w:t>
      </w:r>
    </w:p>
    <w:p w:rsidR="00314F15" w:rsidRPr="00314F15" w:rsidRDefault="00314F15" w:rsidP="004255FA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ТЕМА 6.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Сіткове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календарне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планування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проектів</w:t>
      </w:r>
      <w:proofErr w:type="spellEnd"/>
    </w:p>
    <w:p w:rsidR="00314F15" w:rsidRPr="00314F15" w:rsidRDefault="00314F15" w:rsidP="004255FA">
      <w:pPr>
        <w:shd w:val="clear" w:color="auto" w:fill="FFFFFF"/>
        <w:ind w:firstLine="700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Загальна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характеристика і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види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сіткових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314F15">
        <w:rPr>
          <w:rFonts w:ascii="Times New Roman" w:hAnsi="Times New Roman"/>
          <w:bCs/>
          <w:sz w:val="24"/>
          <w:szCs w:val="24"/>
          <w:lang w:val="ru-RU"/>
        </w:rPr>
        <w:t>графіків.Графіки</w:t>
      </w:r>
      <w:proofErr w:type="spellEnd"/>
      <w:proofErr w:type="gram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переду-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: порядок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побудови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показники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Кроки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побудови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й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обчислення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параметрів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сіткового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графіка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>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Сіткове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планування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в проектах.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Переваги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додаткові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можливості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графіків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передування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Сіткове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планування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умовах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невизначеності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впровадження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виробництво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нової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продукції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Оцінка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тривалості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робіт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(у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тижнях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>).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Методи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скорочення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тривалості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виконання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проекту. Алгоритм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скорочення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тривалості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робіт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за проектом.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Календарне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планування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проектів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Цілі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та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види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календарних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графіків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677E4" w:rsidRPr="00345FB3" w:rsidRDefault="005677E4" w:rsidP="005677E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Модуль 2</w:t>
      </w:r>
      <w:r w:rsidRPr="00345FB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5677E4" w:rsidRDefault="005677E4" w:rsidP="004255F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314F15" w:rsidRPr="00314F15" w:rsidRDefault="00314F15" w:rsidP="004255FA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ТЕМА 7.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Планування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ресурсів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proofErr w:type="gramStart"/>
      <w:r w:rsidRPr="00314F15">
        <w:rPr>
          <w:rFonts w:ascii="Times New Roman" w:hAnsi="Times New Roman"/>
          <w:b/>
          <w:sz w:val="24"/>
          <w:szCs w:val="24"/>
          <w:lang w:val="ru-RU"/>
        </w:rPr>
        <w:t>витрат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 і</w:t>
      </w:r>
      <w:proofErr w:type="gram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проектного  бюджету</w:t>
      </w:r>
    </w:p>
    <w:p w:rsidR="00314F15" w:rsidRPr="00314F15" w:rsidRDefault="00314F15" w:rsidP="004255FA">
      <w:pPr>
        <w:shd w:val="clear" w:color="auto" w:fill="FFFFFF"/>
        <w:ind w:firstLine="703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Фінансування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Завдання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етапи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засоби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джерела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фінансування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проекту.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Розробка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кошторису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Призначення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кошторисів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Методи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визначення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кошторисної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вартості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Типи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кошторисів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>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Розробка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та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314F15">
        <w:rPr>
          <w:rFonts w:ascii="Times New Roman" w:hAnsi="Times New Roman"/>
          <w:sz w:val="24"/>
          <w:szCs w:val="24"/>
          <w:lang w:val="ru-RU"/>
        </w:rPr>
        <w:t>сновні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завдання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бюджету проекту. Склад календаря бюджету проекту.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Основні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завдання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послідовність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здійснення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бюджетного </w:t>
      </w:r>
      <w:proofErr w:type="spellStart"/>
      <w:proofErr w:type="gramStart"/>
      <w:r w:rsidRPr="00314F15">
        <w:rPr>
          <w:rFonts w:ascii="Times New Roman" w:hAnsi="Times New Roman"/>
          <w:sz w:val="24"/>
          <w:szCs w:val="24"/>
          <w:lang w:val="ru-RU"/>
        </w:rPr>
        <w:t>контролю.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>Особливості</w:t>
      </w:r>
      <w:proofErr w:type="spellEnd"/>
      <w:proofErr w:type="gram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організації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бюджетного контролю проекту.</w:t>
      </w:r>
    </w:p>
    <w:p w:rsidR="00314F15" w:rsidRPr="00314F15" w:rsidRDefault="00314F15" w:rsidP="004255FA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ТЕМА 8. </w:t>
      </w:r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Контроль за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виконанням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проекту</w:t>
      </w:r>
    </w:p>
    <w:p w:rsidR="00314F15" w:rsidRPr="00314F15" w:rsidRDefault="00314F15" w:rsidP="004255FA">
      <w:pPr>
        <w:shd w:val="clear" w:color="auto" w:fill="FFFFFF"/>
        <w:ind w:firstLine="70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Модель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планування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і контролю проекту: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його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314F15">
        <w:rPr>
          <w:rFonts w:ascii="Times New Roman" w:hAnsi="Times New Roman"/>
          <w:bCs/>
          <w:sz w:val="24"/>
          <w:szCs w:val="24"/>
          <w:lang w:val="ru-RU"/>
        </w:rPr>
        <w:t>елементи.</w:t>
      </w:r>
      <w:r w:rsidRPr="00314F15">
        <w:rPr>
          <w:rFonts w:ascii="Times New Roman" w:hAnsi="Times New Roman"/>
          <w:sz w:val="24"/>
          <w:szCs w:val="24"/>
          <w:lang w:val="ru-RU"/>
        </w:rPr>
        <w:t>Взаємозв’язок</w:t>
      </w:r>
      <w:proofErr w:type="spellEnd"/>
      <w:proofErr w:type="gram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планування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і контролю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проектів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Оцінка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4F15">
        <w:rPr>
          <w:rFonts w:ascii="Times New Roman" w:hAnsi="Times New Roman"/>
          <w:sz w:val="24"/>
          <w:szCs w:val="24"/>
        </w:rPr>
        <w:t>WBS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Методи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аналізу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виконання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314F15">
        <w:rPr>
          <w:rFonts w:ascii="Times New Roman" w:hAnsi="Times New Roman"/>
          <w:bCs/>
          <w:sz w:val="24"/>
          <w:szCs w:val="24"/>
          <w:lang w:val="ru-RU"/>
        </w:rPr>
        <w:t>проекту.Прогнозування</w:t>
      </w:r>
      <w:proofErr w:type="spellEnd"/>
      <w:proofErr w:type="gram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остаточних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витрат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Методи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прогнозування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остаточних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витрат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на проект.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Звітування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і контроль за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змінами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Принципи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організації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системи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звітування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314F15" w:rsidRPr="00314F15" w:rsidRDefault="00314F15" w:rsidP="004255F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ТЕМА 9.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проектними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ризиками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в проектах</w:t>
      </w:r>
    </w:p>
    <w:p w:rsidR="00314F15" w:rsidRPr="00314F15" w:rsidRDefault="00314F15" w:rsidP="004255FA">
      <w:pPr>
        <w:ind w:firstLine="700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Розподіл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ризиків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у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проектних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контрактах.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Юридичні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фінансові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гарантії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проектних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контрактів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Значення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статті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контракту „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Рекламації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”.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Підрядні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контракти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>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Інструменти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захисту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інтересів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замовника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Форми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фінансово-майнових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гарантій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захисту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інтересів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</w:t>
      </w:r>
      <w:r w:rsidRPr="00314F15">
        <w:rPr>
          <w:rFonts w:ascii="Times New Roman" w:hAnsi="Times New Roman"/>
          <w:sz w:val="24"/>
          <w:szCs w:val="24"/>
          <w:lang w:val="ru-RU"/>
        </w:rPr>
        <w:softHyphen/>
        <w:t>мовника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проекту.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Інструменти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захисту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інтересів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314F15">
        <w:rPr>
          <w:rFonts w:ascii="Times New Roman" w:hAnsi="Times New Roman"/>
          <w:bCs/>
          <w:sz w:val="24"/>
          <w:szCs w:val="24"/>
          <w:lang w:val="ru-RU"/>
        </w:rPr>
        <w:t>виконавця.</w:t>
      </w:r>
      <w:r w:rsidRPr="00314F15">
        <w:rPr>
          <w:rFonts w:ascii="Times New Roman" w:hAnsi="Times New Roman"/>
          <w:sz w:val="24"/>
          <w:szCs w:val="24"/>
          <w:lang w:val="ru-RU"/>
        </w:rPr>
        <w:t>Підходи</w:t>
      </w:r>
      <w:proofErr w:type="spellEnd"/>
      <w:proofErr w:type="gramEnd"/>
      <w:r w:rsidRPr="00314F15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визначення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форс-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мажорних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обставин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підрядних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контрактах.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Страхування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ризику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неплатежу.</w:t>
      </w:r>
    </w:p>
    <w:p w:rsidR="00314F15" w:rsidRPr="00314F15" w:rsidRDefault="00314F15" w:rsidP="004255F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4F15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ТЕМА 10.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якістю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проекту</w:t>
      </w:r>
    </w:p>
    <w:p w:rsidR="00314F15" w:rsidRPr="00314F15" w:rsidRDefault="00314F15" w:rsidP="004255FA">
      <w:pPr>
        <w:shd w:val="clear" w:color="auto" w:fill="FFFFFF"/>
        <w:tabs>
          <w:tab w:val="left" w:pos="0"/>
        </w:tabs>
        <w:ind w:firstLine="700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Концепція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якістю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Принципи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якістю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Схема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розробки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та сис</w:t>
      </w:r>
      <w:r w:rsidRPr="00314F15">
        <w:rPr>
          <w:rFonts w:ascii="Times New Roman" w:hAnsi="Times New Roman"/>
          <w:sz w:val="24"/>
          <w:szCs w:val="24"/>
          <w:lang w:val="ru-RU"/>
        </w:rPr>
        <w:softHyphen/>
        <w:t xml:space="preserve">тема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якістю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проекту.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Ви</w:t>
      </w:r>
      <w:r w:rsidRPr="00314F15">
        <w:rPr>
          <w:rFonts w:ascii="Times New Roman" w:hAnsi="Times New Roman"/>
          <w:sz w:val="24"/>
          <w:szCs w:val="24"/>
          <w:lang w:val="ru-RU"/>
        </w:rPr>
        <w:softHyphen/>
        <w:t>трати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пов'язані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із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забезпеченням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якості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проекту.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Система норм і </w:t>
      </w:r>
      <w:proofErr w:type="spellStart"/>
      <w:proofErr w:type="gramStart"/>
      <w:r w:rsidRPr="00314F15">
        <w:rPr>
          <w:rFonts w:ascii="Times New Roman" w:hAnsi="Times New Roman"/>
          <w:bCs/>
          <w:sz w:val="24"/>
          <w:szCs w:val="24"/>
          <w:lang w:val="ru-RU"/>
        </w:rPr>
        <w:t>стандартів.</w:t>
      </w:r>
      <w:r w:rsidRPr="00314F15">
        <w:rPr>
          <w:rFonts w:ascii="Times New Roman" w:hAnsi="Times New Roman"/>
          <w:sz w:val="24"/>
          <w:szCs w:val="24"/>
          <w:lang w:val="ru-RU"/>
        </w:rPr>
        <w:t>Система</w:t>
      </w:r>
      <w:proofErr w:type="spellEnd"/>
      <w:proofErr w:type="gram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стандартів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4F15">
        <w:rPr>
          <w:rFonts w:ascii="Times New Roman" w:hAnsi="Times New Roman"/>
          <w:sz w:val="24"/>
          <w:szCs w:val="24"/>
        </w:rPr>
        <w:t>ISO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. Система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нормативних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документів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інвестиційними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проектами.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забезпеченням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якості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Основні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елемен</w:t>
      </w:r>
      <w:r w:rsidRPr="00314F15">
        <w:rPr>
          <w:rFonts w:ascii="Times New Roman" w:hAnsi="Times New Roman"/>
          <w:sz w:val="24"/>
          <w:szCs w:val="24"/>
          <w:lang w:val="ru-RU"/>
        </w:rPr>
        <w:softHyphen/>
        <w:t>тами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якістю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14F15">
        <w:rPr>
          <w:rFonts w:ascii="Times New Roman" w:hAnsi="Times New Roman"/>
          <w:sz w:val="24"/>
          <w:szCs w:val="24"/>
          <w:lang w:val="ru-RU"/>
        </w:rPr>
        <w:t>проекту.Організація</w:t>
      </w:r>
      <w:proofErr w:type="spellEnd"/>
      <w:proofErr w:type="gramEnd"/>
      <w:r w:rsidRPr="00314F15">
        <w:rPr>
          <w:rFonts w:ascii="Times New Roman" w:hAnsi="Times New Roman"/>
          <w:sz w:val="24"/>
          <w:szCs w:val="24"/>
          <w:lang w:val="ru-RU"/>
        </w:rPr>
        <w:t xml:space="preserve"> контролю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якості.Класифікація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видів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методів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контролю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якості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Технічна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інспек</w:t>
      </w:r>
      <w:r w:rsidRPr="00314F15">
        <w:rPr>
          <w:rFonts w:ascii="Times New Roman" w:hAnsi="Times New Roman"/>
          <w:sz w:val="24"/>
          <w:szCs w:val="24"/>
          <w:lang w:val="ru-RU"/>
        </w:rPr>
        <w:softHyphen/>
        <w:t>ція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, як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складова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контролю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якості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проекту. </w:t>
      </w:r>
    </w:p>
    <w:p w:rsidR="00314F15" w:rsidRPr="00314F15" w:rsidRDefault="00314F15" w:rsidP="004255FA">
      <w:pPr>
        <w:shd w:val="clear" w:color="auto" w:fill="FFFFFF"/>
        <w:tabs>
          <w:tab w:val="left" w:pos="0"/>
        </w:tabs>
        <w:ind w:firstLine="70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ТЕМА 11.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Організація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проведення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торгів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за проектами</w:t>
      </w:r>
    </w:p>
    <w:p w:rsidR="00314F15" w:rsidRPr="00314F15" w:rsidRDefault="00314F15" w:rsidP="004255FA">
      <w:pPr>
        <w:shd w:val="clear" w:color="auto" w:fill="FFFFFF"/>
        <w:ind w:firstLine="702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Поняття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визначення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та мета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торгів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Види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конкурсів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Основні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етапи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закупівель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Класифікація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угруповання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торгів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Класифікація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підрядних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торгів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Вторинні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торги.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Функції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учасників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торгів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Порядок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підрядних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торгів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Організаційна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14F15">
        <w:rPr>
          <w:rFonts w:ascii="Times New Roman" w:hAnsi="Times New Roman"/>
          <w:sz w:val="24"/>
          <w:szCs w:val="24"/>
          <w:lang w:val="ru-RU"/>
        </w:rPr>
        <w:t>підготовка.Розробка</w:t>
      </w:r>
      <w:proofErr w:type="spellEnd"/>
      <w:proofErr w:type="gram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тендерної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документації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Попередня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кваліфікація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претендентів.Прийняття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реєстрація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оферт.Забезпечення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заявки на участь у торгах.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Процедура </w:t>
      </w:r>
      <w:proofErr w:type="spellStart"/>
      <w:proofErr w:type="gramStart"/>
      <w:r w:rsidRPr="00314F15">
        <w:rPr>
          <w:rFonts w:ascii="Times New Roman" w:hAnsi="Times New Roman"/>
          <w:bCs/>
          <w:sz w:val="24"/>
          <w:szCs w:val="24"/>
          <w:lang w:val="ru-RU"/>
        </w:rPr>
        <w:t>торгів.</w:t>
      </w:r>
      <w:r w:rsidRPr="00314F15">
        <w:rPr>
          <w:rFonts w:ascii="Times New Roman" w:hAnsi="Times New Roman"/>
          <w:sz w:val="24"/>
          <w:szCs w:val="24"/>
          <w:lang w:val="ru-RU"/>
        </w:rPr>
        <w:t>Затвердження</w:t>
      </w:r>
      <w:proofErr w:type="spellEnd"/>
      <w:proofErr w:type="gram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результатів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торгів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Завершення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торгів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Особливості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торгів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закупівлю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послуг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Контракт,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відшкодовується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Контракт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із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фіксованою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ціною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. Контракт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із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використанням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цін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одиницю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продукції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314F15">
        <w:rPr>
          <w:rFonts w:ascii="Times New Roman" w:hAnsi="Times New Roman"/>
          <w:sz w:val="24"/>
          <w:szCs w:val="24"/>
          <w:lang w:val="ru-RU"/>
        </w:rPr>
        <w:t>Контракт «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під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ключ». Контракт на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професійне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керування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проектом. </w:t>
      </w:r>
    </w:p>
    <w:p w:rsidR="00314F15" w:rsidRPr="00314F15" w:rsidRDefault="00314F15" w:rsidP="004255FA">
      <w:pPr>
        <w:shd w:val="clear" w:color="auto" w:fill="FFFFFF"/>
        <w:ind w:firstLine="70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ТЕМА 12.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Формування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розвиток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проектної</w:t>
      </w:r>
      <w:proofErr w:type="spellEnd"/>
      <w:r w:rsidRPr="00314F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/>
          <w:sz w:val="24"/>
          <w:szCs w:val="24"/>
          <w:lang w:val="ru-RU"/>
        </w:rPr>
        <w:t>команди</w:t>
      </w:r>
      <w:proofErr w:type="spellEnd"/>
    </w:p>
    <w:p w:rsidR="00314F15" w:rsidRPr="00314F15" w:rsidRDefault="00314F15" w:rsidP="004255FA">
      <w:pPr>
        <w:shd w:val="clear" w:color="auto" w:fill="FFFFFF"/>
        <w:ind w:firstLine="7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Психологічні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аспекти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проект-менеджменту.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Людський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чинник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методи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практичної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психології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у проект-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менеджменті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Комунікабельність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зацікавленість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у людях.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Уміння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вести переговори.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Укладання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договорів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третіми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сторонами.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зацікавленими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сторонами.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Внутрішні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зовнішні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зацікавлені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сторони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14F15">
        <w:rPr>
          <w:rFonts w:ascii="Times New Roman" w:hAnsi="Times New Roman"/>
          <w:sz w:val="24"/>
          <w:szCs w:val="24"/>
        </w:rPr>
        <w:t>SWO</w:t>
      </w:r>
      <w:r w:rsidRPr="00314F15">
        <w:rPr>
          <w:rFonts w:ascii="Times New Roman" w:hAnsi="Times New Roman"/>
          <w:sz w:val="24"/>
          <w:szCs w:val="24"/>
          <w:lang w:val="ru-RU"/>
        </w:rPr>
        <w:t>Т-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аналіз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, як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ефективна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стратегія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взаємовідносинами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сторін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Створення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проектної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команди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Мета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створення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проектної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команди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завдання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проект-менеджера. Суть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матричної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форма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структури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команди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Проектна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форма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структури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команди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Етапи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створення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проектної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команди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>.</w:t>
      </w:r>
    </w:p>
    <w:p w:rsidR="00314F15" w:rsidRPr="004255FA" w:rsidRDefault="00314F15" w:rsidP="004255FA">
      <w:pPr>
        <w:shd w:val="clear" w:color="auto" w:fill="FFFFFF"/>
        <w:ind w:firstLine="70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55FA">
        <w:rPr>
          <w:rFonts w:ascii="Times New Roman" w:hAnsi="Times New Roman"/>
          <w:bCs/>
          <w:sz w:val="24"/>
          <w:szCs w:val="24"/>
          <w:lang w:val="ru-RU"/>
        </w:rPr>
        <w:t xml:space="preserve">ТЕМА 13. </w:t>
      </w:r>
      <w:proofErr w:type="spellStart"/>
      <w:r w:rsidRPr="004255FA">
        <w:rPr>
          <w:rFonts w:ascii="Times New Roman" w:hAnsi="Times New Roman"/>
          <w:b/>
          <w:sz w:val="24"/>
          <w:szCs w:val="24"/>
          <w:lang w:val="ru-RU"/>
        </w:rPr>
        <w:t>Моніторинг</w:t>
      </w:r>
      <w:proofErr w:type="spellEnd"/>
      <w:r w:rsidRPr="004255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255FA">
        <w:rPr>
          <w:rFonts w:ascii="Times New Roman" w:hAnsi="Times New Roman"/>
          <w:b/>
          <w:sz w:val="24"/>
          <w:szCs w:val="24"/>
          <w:lang w:val="ru-RU"/>
        </w:rPr>
        <w:t>процесу</w:t>
      </w:r>
      <w:proofErr w:type="spellEnd"/>
      <w:r w:rsidRPr="004255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255FA">
        <w:rPr>
          <w:rFonts w:ascii="Times New Roman" w:hAnsi="Times New Roman"/>
          <w:b/>
          <w:sz w:val="24"/>
          <w:szCs w:val="24"/>
          <w:lang w:val="ru-RU"/>
        </w:rPr>
        <w:t>управління</w:t>
      </w:r>
      <w:proofErr w:type="spellEnd"/>
      <w:r w:rsidRPr="004255FA">
        <w:rPr>
          <w:rFonts w:ascii="Times New Roman" w:hAnsi="Times New Roman"/>
          <w:b/>
          <w:sz w:val="24"/>
          <w:szCs w:val="24"/>
          <w:lang w:val="ru-RU"/>
        </w:rPr>
        <w:t xml:space="preserve"> проектом</w:t>
      </w:r>
    </w:p>
    <w:p w:rsidR="00314F15" w:rsidRPr="00314F15" w:rsidRDefault="00314F15" w:rsidP="004255FA">
      <w:pPr>
        <w:shd w:val="clear" w:color="auto" w:fill="FFFFFF"/>
        <w:ind w:firstLine="700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Загальна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характеристика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автоматизованої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системи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проектом.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Структурні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елементи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автоматизованих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систем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314F15">
        <w:rPr>
          <w:rFonts w:ascii="Times New Roman" w:hAnsi="Times New Roman"/>
          <w:bCs/>
          <w:sz w:val="24"/>
          <w:szCs w:val="24"/>
          <w:lang w:val="ru-RU"/>
        </w:rPr>
        <w:t>проектом.Модель</w:t>
      </w:r>
      <w:proofErr w:type="spellEnd"/>
      <w:proofErr w:type="gram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проекту в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автоматизованих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системах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проектами. Три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елементи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формування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моделі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проектом в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автоматизованій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bCs/>
          <w:sz w:val="24"/>
          <w:szCs w:val="24"/>
          <w:lang w:val="ru-RU"/>
        </w:rPr>
        <w:t>системі</w:t>
      </w:r>
      <w:proofErr w:type="spellEnd"/>
      <w:r w:rsidRPr="00314F15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Системи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4F15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314F15">
        <w:rPr>
          <w:rFonts w:ascii="Times New Roman" w:hAnsi="Times New Roman"/>
          <w:sz w:val="24"/>
          <w:szCs w:val="24"/>
          <w:lang w:val="ru-RU"/>
        </w:rPr>
        <w:t xml:space="preserve"> проектами.</w:t>
      </w:r>
    </w:p>
    <w:p w:rsidR="00314F15" w:rsidRDefault="00314F15" w:rsidP="00111E4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117BD2" w:rsidRDefault="00117BD2" w:rsidP="00111E4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117BD2" w:rsidRDefault="00117BD2" w:rsidP="00111E4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117BD2" w:rsidRDefault="00117BD2" w:rsidP="00111E4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117BD2" w:rsidRDefault="00117BD2" w:rsidP="00111E4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117BD2" w:rsidRDefault="00117BD2" w:rsidP="00111E4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117BD2" w:rsidRDefault="00117BD2" w:rsidP="00111E4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117BD2" w:rsidRPr="00345FB3" w:rsidRDefault="00117BD2" w:rsidP="00111E4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111E4E" w:rsidRDefault="00111E4E" w:rsidP="00111E4E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6.2</w:t>
      </w:r>
      <w:r w:rsidRPr="00A4737A">
        <w:rPr>
          <w:rFonts w:ascii="Times New Roman" w:hAnsi="Times New Roman"/>
          <w:b/>
          <w:sz w:val="24"/>
          <w:szCs w:val="24"/>
          <w:lang w:val="uk-UA"/>
        </w:rPr>
        <w:t>. 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568"/>
        <w:gridCol w:w="510"/>
        <w:gridCol w:w="456"/>
        <w:gridCol w:w="593"/>
        <w:gridCol w:w="556"/>
        <w:gridCol w:w="512"/>
        <w:gridCol w:w="568"/>
        <w:gridCol w:w="386"/>
        <w:gridCol w:w="399"/>
        <w:gridCol w:w="579"/>
        <w:gridCol w:w="11"/>
        <w:gridCol w:w="559"/>
        <w:gridCol w:w="519"/>
      </w:tblGrid>
      <w:tr w:rsidR="00400B89" w:rsidTr="009604A7">
        <w:trPr>
          <w:cantSplit/>
          <w:jc w:val="center"/>
        </w:trPr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P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00B8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Назви</w:t>
            </w:r>
            <w:proofErr w:type="spellEnd"/>
            <w:r w:rsidRPr="00400B8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0B8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змістових</w:t>
            </w:r>
            <w:proofErr w:type="spellEnd"/>
            <w:r w:rsidRPr="00400B8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0B8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модулів</w:t>
            </w:r>
            <w:proofErr w:type="spellEnd"/>
            <w:r w:rsidRPr="00400B8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і тем</w:t>
            </w:r>
          </w:p>
        </w:tc>
        <w:tc>
          <w:tcPr>
            <w:tcW w:w="32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  <w:proofErr w:type="spellEnd"/>
          </w:p>
        </w:tc>
      </w:tr>
      <w:tr w:rsidR="00400B89" w:rsidTr="009604A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2D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Заочна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</w:tr>
      <w:tr w:rsidR="00400B89" w:rsidTr="009604A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2D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B89" w:rsidRDefault="00400B89" w:rsidP="002D343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B89" w:rsidRDefault="00400B89" w:rsidP="002D343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</w:p>
        </w:tc>
      </w:tr>
      <w:tr w:rsidR="00400B89" w:rsidTr="009604A7">
        <w:trPr>
          <w:cantSplit/>
          <w:trHeight w:val="5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2D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2D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2D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00B89" w:rsidTr="009604A7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400B89" w:rsidTr="009604A7">
        <w:trPr>
          <w:cantSplit/>
          <w:jc w:val="center"/>
        </w:trPr>
        <w:tc>
          <w:tcPr>
            <w:tcW w:w="3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Змістовний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модуль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1. </w:t>
            </w:r>
          </w:p>
        </w:tc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9" w:rsidRDefault="00400B89" w:rsidP="002D343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00B89" w:rsidTr="009604A7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9" w:rsidRPr="00081E51" w:rsidRDefault="00400B89" w:rsidP="003946C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proofErr w:type="gramStart"/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081E51">
              <w:rPr>
                <w:rFonts w:ascii="Times New Roman" w:hAnsi="Times New Roman"/>
                <w:sz w:val="24"/>
                <w:szCs w:val="24"/>
                <w:lang w:val="ru-RU"/>
              </w:rPr>
              <w:t>Загальна</w:t>
            </w:r>
            <w:proofErr w:type="gramEnd"/>
            <w:r w:rsidRPr="00081E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характеристика </w:t>
            </w:r>
            <w:r w:rsidR="003946C8">
              <w:rPr>
                <w:rFonts w:ascii="Times New Roman" w:hAnsi="Times New Roman"/>
                <w:sz w:val="24"/>
                <w:szCs w:val="24"/>
                <w:lang w:val="ru-RU"/>
              </w:rPr>
              <w:t>проектного менеджменту</w:t>
            </w:r>
            <w:r w:rsidRPr="00081E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602E2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9604A7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602E2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00B89" w:rsidTr="009604A7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9" w:rsidRPr="000B1775" w:rsidRDefault="00400B89" w:rsidP="00400B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B177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Ефективність проекту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9604A7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602E2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00B89" w:rsidRPr="001B0695" w:rsidTr="009604A7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9" w:rsidRPr="00081E51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Основні </w:t>
            </w: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форми</w:t>
            </w:r>
            <w:proofErr w:type="spell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00B89" w:rsidRPr="000B1775" w:rsidRDefault="00400B89" w:rsidP="00400B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структури</w:t>
            </w:r>
            <w:proofErr w:type="spell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проектів</w:t>
            </w:r>
            <w:proofErr w:type="spellEnd"/>
            <w:r w:rsidR="001B06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1B06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Проекти</w:t>
            </w:r>
            <w:proofErr w:type="spellEnd"/>
            <w:r w:rsidR="001B06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1B06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регіональному</w:t>
            </w:r>
            <w:proofErr w:type="spellEnd"/>
            <w:r w:rsidR="001B06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06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рівні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602E29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602E2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400B89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400B89" w:rsidRPr="001B0695" w:rsidTr="009604A7">
        <w:trPr>
          <w:trHeight w:val="660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9" w:rsidRPr="00081E51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Загальні</w:t>
            </w:r>
            <w:proofErr w:type="gram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підходи</w:t>
            </w:r>
            <w:proofErr w:type="spell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планування</w:t>
            </w:r>
            <w:proofErr w:type="spell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00B89" w:rsidRPr="000B1775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контролю </w:t>
            </w: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проектів</w:t>
            </w:r>
            <w:proofErr w:type="spell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602E29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602E2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C476F0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400B89" w:rsidRPr="001B0695" w:rsidTr="009604A7">
        <w:trPr>
          <w:trHeight w:val="300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9" w:rsidRPr="000B1775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B177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Структуризація проекту                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602E29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602E2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400B89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400B89" w:rsidRPr="009604A7" w:rsidTr="009604A7">
        <w:trPr>
          <w:trHeight w:val="300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9" w:rsidRPr="00081E51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Сіткове</w:t>
            </w:r>
            <w:proofErr w:type="gram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календарне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планування</w:t>
            </w:r>
            <w:proofErr w:type="spell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проектів</w:t>
            </w:r>
            <w:proofErr w:type="spell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9604A7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9604A7" w:rsidRDefault="00602E2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9604A7" w:rsidRDefault="00602E29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9604A7" w:rsidRDefault="00602E2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C476F0" w:rsidRDefault="00C476F0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AF66A8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04A7" w:rsidRPr="009604A7" w:rsidTr="009604A7">
        <w:trPr>
          <w:trHeight w:val="300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7" w:rsidRPr="000B1775" w:rsidRDefault="009604A7" w:rsidP="00400B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ЗМ № 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D01EC4" w:rsidRDefault="00D01EC4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E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D01EC4" w:rsidRDefault="009604A7" w:rsidP="00400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E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D01EC4" w:rsidRDefault="00602E29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E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D01EC4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D01EC4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D01EC4" w:rsidRDefault="00602E29" w:rsidP="00400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E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AF66A8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66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C476F0" w:rsidRDefault="00C476F0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6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C476F0" w:rsidRDefault="00C476F0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6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AF66A8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66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9604A7" w:rsidRPr="009604A7" w:rsidTr="009604A7">
        <w:trPr>
          <w:trHeight w:val="30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7" w:rsidRP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Змістовний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модуль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9604A7" w:rsidRPr="009604A7" w:rsidTr="009604A7">
        <w:trPr>
          <w:trHeight w:val="300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7" w:rsidRPr="000B1775" w:rsidRDefault="009604A7" w:rsidP="00400B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Default="009604A7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Default="009604A7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Default="009604A7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400B89" w:rsidRDefault="009604A7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7" w:rsidRPr="00400B89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00B89" w:rsidRPr="001B0695" w:rsidTr="009604A7">
        <w:trPr>
          <w:trHeight w:val="300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9" w:rsidRPr="00081E51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Планування </w:t>
            </w: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ресурсів</w:t>
            </w:r>
            <w:proofErr w:type="spell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витрат</w:t>
            </w:r>
            <w:proofErr w:type="spell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400B89" w:rsidRPr="000B1775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і </w:t>
            </w:r>
            <w:proofErr w:type="gram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проектного  бюджету</w:t>
            </w:r>
            <w:proofErr w:type="gram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9604A7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D01EC4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9604A7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C476F0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C476F0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400B89" w:rsidRPr="001B0695" w:rsidTr="009604A7">
        <w:trPr>
          <w:trHeight w:val="300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9" w:rsidRPr="00081E51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виконанням</w:t>
            </w:r>
            <w:proofErr w:type="spellEnd"/>
            <w:r w:rsidRPr="00081E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проекту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9604A7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9604A7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D01EC4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9604A7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400B89" w:rsidTr="009604A7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Pr="000B1775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проектними</w:t>
            </w:r>
            <w:proofErr w:type="spell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ризиками</w:t>
            </w:r>
            <w:proofErr w:type="spell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1B0695" w:rsidRDefault="00400B89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0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1B0695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00B89" w:rsidTr="009604A7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Pr="000B1775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Управління </w:t>
            </w:r>
            <w:proofErr w:type="spellStart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якістю</w:t>
            </w:r>
            <w:proofErr w:type="spell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проекту</w:t>
            </w:r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00B89" w:rsidTr="009604A7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9" w:rsidRPr="000B1775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Організація</w:t>
            </w:r>
            <w:proofErr w:type="gram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торгів</w:t>
            </w:r>
            <w:proofErr w:type="spell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проектами</w:t>
            </w:r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D01EC4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00B89" w:rsidTr="009604A7">
        <w:trPr>
          <w:trHeight w:val="780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9" w:rsidRPr="000B1775" w:rsidRDefault="00400B89" w:rsidP="00400B8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Формування і </w:t>
            </w:r>
            <w:proofErr w:type="spellStart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проектної</w:t>
            </w:r>
            <w:proofErr w:type="spell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команди</w:t>
            </w:r>
            <w:proofErr w:type="spell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D01EC4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00B89" w:rsidTr="009604A7">
        <w:trPr>
          <w:trHeight w:val="180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Pr="000B1775" w:rsidRDefault="00400B89" w:rsidP="00400B8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0B17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Моніторинг </w:t>
            </w:r>
            <w:proofErr w:type="spellStart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0B17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проектом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D01EC4" w:rsidP="00400B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AF66A8" w:rsidP="00400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00B89" w:rsidTr="009604A7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ЗМ № 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943898" w:rsidRDefault="00D01EC4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943898" w:rsidRDefault="009604A7" w:rsidP="002D34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943898" w:rsidRDefault="009604A7" w:rsidP="002D34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943898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943898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943898" w:rsidRDefault="009604A7" w:rsidP="002D34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943898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943898" w:rsidRDefault="00C476F0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943898" w:rsidRDefault="00C476F0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943898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Pr="00943898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943898" w:rsidRDefault="00AF66A8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56</w:t>
            </w:r>
          </w:p>
        </w:tc>
      </w:tr>
      <w:tr w:rsidR="00400B89" w:rsidTr="009604A7">
        <w:trPr>
          <w:trHeight w:val="106"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9" w:rsidRDefault="00400B89" w:rsidP="002D343E">
            <w:pPr>
              <w:keepNext/>
              <w:spacing w:after="0" w:line="240" w:lineRule="auto"/>
              <w:ind w:left="-57" w:right="-57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D01EC4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9604A7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9604A7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9604A7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Pr="00943898" w:rsidRDefault="00AF66A8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C476F0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C476F0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9" w:rsidRDefault="00400B89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89" w:rsidRDefault="00AF66A8" w:rsidP="002D3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</w:tbl>
    <w:p w:rsidR="00400B89" w:rsidRPr="00A4737A" w:rsidRDefault="00400B89" w:rsidP="00111E4E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11E4E" w:rsidRDefault="00111E4E" w:rsidP="00111E4E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1E4E" w:rsidRDefault="00111E4E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0B89" w:rsidRDefault="00400B89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0B89" w:rsidRDefault="00400B89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0B89" w:rsidRDefault="00400B89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0B89" w:rsidRDefault="00400B89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0B89" w:rsidRDefault="00400B89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0B89" w:rsidRDefault="00400B89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80275" w:rsidRDefault="00680275" w:rsidP="00111E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11E4E" w:rsidRPr="00A4737A" w:rsidRDefault="00111E4E" w:rsidP="0011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6.3</w:t>
      </w:r>
      <w:r w:rsidRPr="00A4737A">
        <w:rPr>
          <w:rFonts w:ascii="Times New Roman" w:hAnsi="Times New Roman"/>
          <w:b/>
          <w:bCs/>
          <w:sz w:val="24"/>
          <w:szCs w:val="24"/>
          <w:lang w:val="uk-UA"/>
        </w:rPr>
        <w:t>. </w:t>
      </w:r>
      <w:r w:rsidRPr="00A4737A">
        <w:rPr>
          <w:rFonts w:ascii="Times New Roman" w:hAnsi="Times New Roman"/>
          <w:b/>
          <w:sz w:val="24"/>
          <w:szCs w:val="24"/>
          <w:lang w:val="uk-UA"/>
        </w:rPr>
        <w:t>Т</w:t>
      </w:r>
      <w:r>
        <w:rPr>
          <w:rFonts w:ascii="Times New Roman" w:hAnsi="Times New Roman"/>
          <w:b/>
          <w:sz w:val="24"/>
          <w:szCs w:val="24"/>
          <w:lang w:val="uk-UA"/>
        </w:rPr>
        <w:t>еми практичних (семінарських, лабораторних) занять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809"/>
        <w:gridCol w:w="1134"/>
        <w:gridCol w:w="1134"/>
      </w:tblGrid>
      <w:tr w:rsidR="00680275" w:rsidRPr="00A4737A" w:rsidTr="003625B7">
        <w:trPr>
          <w:trHeight w:val="510"/>
        </w:trPr>
        <w:tc>
          <w:tcPr>
            <w:tcW w:w="704" w:type="dxa"/>
            <w:vMerge w:val="restart"/>
            <w:vAlign w:val="center"/>
          </w:tcPr>
          <w:p w:rsidR="00680275" w:rsidRPr="00A4737A" w:rsidRDefault="00680275" w:rsidP="003625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80275" w:rsidRPr="00A4737A" w:rsidRDefault="00680275" w:rsidP="003625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09" w:type="dxa"/>
            <w:vMerge w:val="restart"/>
            <w:vAlign w:val="center"/>
          </w:tcPr>
          <w:p w:rsidR="00680275" w:rsidRPr="00A4737A" w:rsidRDefault="0068027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268" w:type="dxa"/>
            <w:gridSpan w:val="2"/>
            <w:vAlign w:val="center"/>
          </w:tcPr>
          <w:p w:rsidR="00680275" w:rsidRPr="00A4737A" w:rsidRDefault="0068027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680275" w:rsidRPr="00A4737A" w:rsidRDefault="00B65421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680275"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один</w:t>
            </w:r>
          </w:p>
        </w:tc>
      </w:tr>
      <w:tr w:rsidR="00680275" w:rsidRPr="00A4737A" w:rsidTr="003625B7">
        <w:trPr>
          <w:trHeight w:val="310"/>
        </w:trPr>
        <w:tc>
          <w:tcPr>
            <w:tcW w:w="704" w:type="dxa"/>
            <w:vMerge/>
            <w:vAlign w:val="center"/>
          </w:tcPr>
          <w:p w:rsidR="00680275" w:rsidRPr="00A4737A" w:rsidRDefault="00680275" w:rsidP="003625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9" w:type="dxa"/>
            <w:vMerge/>
            <w:vAlign w:val="center"/>
          </w:tcPr>
          <w:p w:rsidR="00680275" w:rsidRPr="00A4737A" w:rsidRDefault="0068027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80275" w:rsidRPr="00A4737A" w:rsidRDefault="0068027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134" w:type="dxa"/>
            <w:vAlign w:val="center"/>
          </w:tcPr>
          <w:p w:rsidR="00680275" w:rsidRPr="00A4737A" w:rsidRDefault="00B65421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80275"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аочна</w:t>
            </w:r>
          </w:p>
        </w:tc>
      </w:tr>
      <w:tr w:rsidR="00680275" w:rsidRPr="00A4737A" w:rsidTr="003625B7">
        <w:tc>
          <w:tcPr>
            <w:tcW w:w="704" w:type="dxa"/>
          </w:tcPr>
          <w:p w:rsidR="00680275" w:rsidRPr="00A4737A" w:rsidRDefault="00680275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9" w:type="dxa"/>
          </w:tcPr>
          <w:p w:rsidR="00680275" w:rsidRPr="00F1578E" w:rsidRDefault="00CE32B8" w:rsidP="003946C8">
            <w:pPr>
              <w:pStyle w:val="FR3"/>
              <w:tabs>
                <w:tab w:val="left" w:pos="3429"/>
              </w:tabs>
              <w:spacing w:line="240" w:lineRule="auto"/>
              <w:ind w:left="0" w:right="-108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Загальна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характеристика </w:t>
            </w:r>
            <w:r w:rsidR="003946C8">
              <w:rPr>
                <w:rFonts w:ascii="Times New Roman" w:hAnsi="Times New Roman"/>
                <w:b w:val="0"/>
                <w:i w:val="0"/>
                <w:lang w:val="ru-RU"/>
              </w:rPr>
              <w:t>проектного менеджменту</w:t>
            </w:r>
          </w:p>
        </w:tc>
        <w:tc>
          <w:tcPr>
            <w:tcW w:w="1134" w:type="dxa"/>
          </w:tcPr>
          <w:p w:rsidR="00680275" w:rsidRPr="00F1578E" w:rsidRDefault="00F1578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0275" w:rsidRPr="00F1578E" w:rsidRDefault="00680275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75" w:rsidRPr="00A4737A" w:rsidTr="003625B7">
        <w:tc>
          <w:tcPr>
            <w:tcW w:w="704" w:type="dxa"/>
          </w:tcPr>
          <w:p w:rsidR="00680275" w:rsidRPr="00A4737A" w:rsidRDefault="00680275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9" w:type="dxa"/>
          </w:tcPr>
          <w:p w:rsidR="00680275" w:rsidRPr="00F1578E" w:rsidRDefault="00F1578E" w:rsidP="00680275">
            <w:pPr>
              <w:pStyle w:val="FR3"/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Ефективність</w:t>
            </w:r>
            <w:proofErr w:type="spellEnd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проекту</w:t>
            </w:r>
          </w:p>
        </w:tc>
        <w:tc>
          <w:tcPr>
            <w:tcW w:w="1134" w:type="dxa"/>
          </w:tcPr>
          <w:p w:rsidR="00680275" w:rsidRPr="00F1578E" w:rsidRDefault="00F1578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0275" w:rsidRPr="00F1578E" w:rsidRDefault="00680275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75" w:rsidRPr="00A4737A" w:rsidTr="003625B7">
        <w:tc>
          <w:tcPr>
            <w:tcW w:w="704" w:type="dxa"/>
          </w:tcPr>
          <w:p w:rsidR="00680275" w:rsidRPr="00A4737A" w:rsidRDefault="00680275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9" w:type="dxa"/>
          </w:tcPr>
          <w:p w:rsidR="00F1578E" w:rsidRPr="00F1578E" w:rsidRDefault="00F1578E" w:rsidP="00F1578E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Основні</w:t>
            </w:r>
            <w:proofErr w:type="spellEnd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форми</w:t>
            </w:r>
            <w:proofErr w:type="spellEnd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680275" w:rsidRPr="00F1578E" w:rsidRDefault="00F1578E" w:rsidP="00F1578E">
            <w:pPr>
              <w:pStyle w:val="FR3"/>
              <w:tabs>
                <w:tab w:val="left" w:pos="3528"/>
              </w:tabs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структури</w:t>
            </w:r>
            <w:proofErr w:type="spellEnd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проектів</w:t>
            </w:r>
            <w:proofErr w:type="spellEnd"/>
            <w:r w:rsidR="00680275" w:rsidRPr="00F1578E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</w:tcPr>
          <w:p w:rsidR="00680275" w:rsidRPr="00A4737A" w:rsidRDefault="00151FDC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80275" w:rsidRPr="00A4737A" w:rsidRDefault="00E5441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80275" w:rsidRPr="00A4737A" w:rsidTr="003625B7">
        <w:tc>
          <w:tcPr>
            <w:tcW w:w="704" w:type="dxa"/>
          </w:tcPr>
          <w:p w:rsidR="00680275" w:rsidRPr="00A4737A" w:rsidRDefault="00680275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9" w:type="dxa"/>
          </w:tcPr>
          <w:p w:rsidR="00F1578E" w:rsidRPr="00F1578E" w:rsidRDefault="00F1578E" w:rsidP="00F1578E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Загальні</w:t>
            </w:r>
            <w:proofErr w:type="spellEnd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підходи</w:t>
            </w:r>
            <w:proofErr w:type="spellEnd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планування</w:t>
            </w:r>
            <w:proofErr w:type="spellEnd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680275" w:rsidRPr="00F1578E" w:rsidRDefault="00F1578E" w:rsidP="00F1578E">
            <w:pPr>
              <w:pStyle w:val="FR3"/>
              <w:tabs>
                <w:tab w:val="left" w:pos="356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та контролю </w:t>
            </w: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проектів</w:t>
            </w:r>
            <w:proofErr w:type="spellEnd"/>
            <w:r w:rsidR="00680275" w:rsidRPr="00F1578E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</w:tcPr>
          <w:p w:rsidR="00680275" w:rsidRPr="00A4737A" w:rsidRDefault="00151FDC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80275" w:rsidRPr="00A4737A" w:rsidRDefault="00E5441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80275" w:rsidRPr="00A4737A" w:rsidTr="003625B7">
        <w:tc>
          <w:tcPr>
            <w:tcW w:w="704" w:type="dxa"/>
          </w:tcPr>
          <w:p w:rsidR="00680275" w:rsidRPr="00A4737A" w:rsidRDefault="00680275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9" w:type="dxa"/>
          </w:tcPr>
          <w:p w:rsidR="00680275" w:rsidRPr="00F1578E" w:rsidRDefault="00F1578E" w:rsidP="00680275">
            <w:pPr>
              <w:pStyle w:val="FR3"/>
              <w:tabs>
                <w:tab w:val="left" w:pos="3519"/>
              </w:tabs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Структуризація</w:t>
            </w:r>
            <w:proofErr w:type="spellEnd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проекту    </w:t>
            </w:r>
            <w:r w:rsidR="00680275" w:rsidRPr="00F1578E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</w:tcPr>
          <w:p w:rsidR="00680275" w:rsidRPr="00A4737A" w:rsidRDefault="00151FDC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80275" w:rsidRPr="00A4737A" w:rsidRDefault="00680275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275" w:rsidRPr="00A4737A" w:rsidTr="003625B7">
        <w:tc>
          <w:tcPr>
            <w:tcW w:w="704" w:type="dxa"/>
          </w:tcPr>
          <w:p w:rsidR="00680275" w:rsidRDefault="00151FDC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9" w:type="dxa"/>
          </w:tcPr>
          <w:p w:rsidR="00680275" w:rsidRPr="00F1578E" w:rsidRDefault="00F1578E" w:rsidP="00680275">
            <w:pPr>
              <w:pStyle w:val="FR3"/>
              <w:tabs>
                <w:tab w:val="left" w:pos="3429"/>
              </w:tabs>
              <w:spacing w:line="240" w:lineRule="auto"/>
              <w:ind w:left="0" w:right="-108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Сіткове</w:t>
            </w:r>
            <w:proofErr w:type="spellEnd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та </w:t>
            </w: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календарне</w:t>
            </w:r>
            <w:proofErr w:type="spellEnd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планування</w:t>
            </w:r>
            <w:proofErr w:type="spellEnd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проектів</w:t>
            </w:r>
            <w:proofErr w:type="spellEnd"/>
            <w:r w:rsidR="00680275" w:rsidRPr="00F1578E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</w:tcPr>
          <w:p w:rsidR="00680275" w:rsidRDefault="00151FDC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80275" w:rsidRPr="00F1578E" w:rsidRDefault="00F1578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75" w:rsidRPr="00A4737A" w:rsidTr="003625B7">
        <w:tc>
          <w:tcPr>
            <w:tcW w:w="704" w:type="dxa"/>
          </w:tcPr>
          <w:p w:rsidR="00680275" w:rsidRDefault="00151FDC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9" w:type="dxa"/>
          </w:tcPr>
          <w:p w:rsidR="00F1578E" w:rsidRPr="00F1578E" w:rsidRDefault="00F1578E" w:rsidP="00F1578E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Планування</w:t>
            </w:r>
            <w:proofErr w:type="spellEnd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ресурсів</w:t>
            </w:r>
            <w:proofErr w:type="spellEnd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витрат</w:t>
            </w:r>
            <w:proofErr w:type="spellEnd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680275" w:rsidRPr="00F1578E" w:rsidRDefault="00F1578E" w:rsidP="00F1578E">
            <w:pPr>
              <w:pStyle w:val="FR3"/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і </w:t>
            </w:r>
            <w:proofErr w:type="gram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проектного  бюджету</w:t>
            </w:r>
            <w:proofErr w:type="gramEnd"/>
          </w:p>
        </w:tc>
        <w:tc>
          <w:tcPr>
            <w:tcW w:w="1134" w:type="dxa"/>
          </w:tcPr>
          <w:p w:rsidR="00680275" w:rsidRPr="00F1578E" w:rsidRDefault="00F1578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0275" w:rsidRPr="00F1578E" w:rsidRDefault="00F1578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275" w:rsidRPr="00A4737A" w:rsidTr="003625B7">
        <w:tc>
          <w:tcPr>
            <w:tcW w:w="704" w:type="dxa"/>
          </w:tcPr>
          <w:p w:rsidR="00680275" w:rsidRDefault="00151FDC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9" w:type="dxa"/>
          </w:tcPr>
          <w:p w:rsidR="00680275" w:rsidRPr="00F1578E" w:rsidRDefault="00F1578E" w:rsidP="00680275">
            <w:pPr>
              <w:pStyle w:val="FR3"/>
              <w:tabs>
                <w:tab w:val="left" w:pos="3528"/>
              </w:tabs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Контроль за </w:t>
            </w: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виконанням</w:t>
            </w:r>
            <w:proofErr w:type="spellEnd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проекту</w:t>
            </w:r>
            <w:r w:rsidR="00680275" w:rsidRPr="00F1578E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</w:tcPr>
          <w:p w:rsidR="00680275" w:rsidRPr="00F1578E" w:rsidRDefault="00F1578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0275" w:rsidRPr="00A4737A" w:rsidRDefault="00680275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275" w:rsidRPr="00A4737A" w:rsidTr="003625B7">
        <w:tc>
          <w:tcPr>
            <w:tcW w:w="704" w:type="dxa"/>
          </w:tcPr>
          <w:p w:rsidR="00680275" w:rsidRDefault="00151FDC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9" w:type="dxa"/>
          </w:tcPr>
          <w:p w:rsidR="00680275" w:rsidRPr="00F1578E" w:rsidRDefault="00F1578E" w:rsidP="00680275">
            <w:pPr>
              <w:pStyle w:val="FR3"/>
              <w:tabs>
                <w:tab w:val="left" w:pos="356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Управління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проектними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ризиками</w:t>
            </w:r>
            <w:proofErr w:type="spellEnd"/>
            <w:r w:rsidR="00680275" w:rsidRPr="00F1578E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</w:tcPr>
          <w:p w:rsidR="00680275" w:rsidRDefault="00151FDC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80275" w:rsidRPr="00A4737A" w:rsidRDefault="00680275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275" w:rsidRPr="00A4737A" w:rsidTr="003625B7">
        <w:tc>
          <w:tcPr>
            <w:tcW w:w="704" w:type="dxa"/>
          </w:tcPr>
          <w:p w:rsidR="00680275" w:rsidRDefault="00151FDC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9" w:type="dxa"/>
          </w:tcPr>
          <w:p w:rsidR="00680275" w:rsidRPr="00F1578E" w:rsidRDefault="00F8764A" w:rsidP="00CE32B8">
            <w:pPr>
              <w:pStyle w:val="FR3"/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якістю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в проектному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менеджменті</w:t>
            </w:r>
            <w:proofErr w:type="spellEnd"/>
            <w:r w:rsidR="00680275" w:rsidRPr="00F1578E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</w:tcPr>
          <w:p w:rsidR="00680275" w:rsidRDefault="00151FDC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80275" w:rsidRPr="00F1578E" w:rsidRDefault="00F1578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32B8" w:rsidRPr="00F1578E" w:rsidTr="003625B7">
        <w:tc>
          <w:tcPr>
            <w:tcW w:w="704" w:type="dxa"/>
          </w:tcPr>
          <w:p w:rsidR="00CE32B8" w:rsidRPr="00CE32B8" w:rsidRDefault="00CE32B8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9" w:type="dxa"/>
          </w:tcPr>
          <w:p w:rsidR="00CE32B8" w:rsidRPr="00F1578E" w:rsidRDefault="00F8764A" w:rsidP="00CE32B8">
            <w:pPr>
              <w:pStyle w:val="FR3"/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Організація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проведення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торгів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за проектами</w:t>
            </w:r>
          </w:p>
        </w:tc>
        <w:tc>
          <w:tcPr>
            <w:tcW w:w="1134" w:type="dxa"/>
          </w:tcPr>
          <w:p w:rsidR="00CE32B8" w:rsidRPr="00F1578E" w:rsidRDefault="00F1578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32B8" w:rsidRPr="00A4737A" w:rsidRDefault="00CE32B8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32B8" w:rsidRPr="00F1578E" w:rsidTr="003625B7">
        <w:tc>
          <w:tcPr>
            <w:tcW w:w="704" w:type="dxa"/>
          </w:tcPr>
          <w:p w:rsidR="00CE32B8" w:rsidRPr="00CE32B8" w:rsidRDefault="00CE32B8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9" w:type="dxa"/>
          </w:tcPr>
          <w:p w:rsidR="00CE32B8" w:rsidRPr="00F1578E" w:rsidRDefault="00F1578E" w:rsidP="00CE32B8">
            <w:pPr>
              <w:pStyle w:val="FR3"/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Формування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і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розвиток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проектної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команди</w:t>
            </w:r>
            <w:proofErr w:type="spellEnd"/>
          </w:p>
        </w:tc>
        <w:tc>
          <w:tcPr>
            <w:tcW w:w="1134" w:type="dxa"/>
          </w:tcPr>
          <w:p w:rsidR="00CE32B8" w:rsidRPr="00F1578E" w:rsidRDefault="00F1578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32B8" w:rsidRPr="00F1578E" w:rsidRDefault="00F1578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32B8" w:rsidRPr="00A4737A" w:rsidTr="003625B7">
        <w:tc>
          <w:tcPr>
            <w:tcW w:w="704" w:type="dxa"/>
          </w:tcPr>
          <w:p w:rsidR="00CE32B8" w:rsidRPr="00CE32B8" w:rsidRDefault="00CE32B8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9" w:type="dxa"/>
          </w:tcPr>
          <w:p w:rsidR="00CE32B8" w:rsidRPr="00F1578E" w:rsidRDefault="00F1578E" w:rsidP="00CE32B8">
            <w:pPr>
              <w:pStyle w:val="FR3"/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Моніторинг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процесу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управління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проектом</w:t>
            </w:r>
          </w:p>
        </w:tc>
        <w:tc>
          <w:tcPr>
            <w:tcW w:w="1134" w:type="dxa"/>
          </w:tcPr>
          <w:p w:rsidR="00CE32B8" w:rsidRPr="00F1578E" w:rsidRDefault="00F1578E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32B8" w:rsidRPr="00A4737A" w:rsidRDefault="00CE32B8" w:rsidP="00680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275" w:rsidRPr="00A4737A" w:rsidTr="003625B7">
        <w:tc>
          <w:tcPr>
            <w:tcW w:w="704" w:type="dxa"/>
          </w:tcPr>
          <w:p w:rsidR="00680275" w:rsidRPr="00A4737A" w:rsidRDefault="00680275" w:rsidP="00362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9" w:type="dxa"/>
          </w:tcPr>
          <w:p w:rsidR="00680275" w:rsidRPr="00A4737A" w:rsidRDefault="00680275" w:rsidP="003625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680275" w:rsidRPr="00A4737A" w:rsidRDefault="00151FDC" w:rsidP="00362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680275" w:rsidRPr="00F1578E" w:rsidRDefault="00F1578E" w:rsidP="00362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111E4E" w:rsidRPr="00A4737A" w:rsidRDefault="00111E4E" w:rsidP="00111E4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1E4E" w:rsidRPr="00A4737A" w:rsidRDefault="00111E4E" w:rsidP="00111E4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5441E" w:rsidRPr="00A4737A" w:rsidRDefault="00E5441E" w:rsidP="00E5441E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6.4. Самостійна робота</w:t>
      </w:r>
    </w:p>
    <w:p w:rsidR="00E5441E" w:rsidRPr="00A4737A" w:rsidRDefault="00E5441E" w:rsidP="00E5441E">
      <w:pPr>
        <w:spacing w:after="0" w:line="240" w:lineRule="auto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809"/>
        <w:gridCol w:w="1134"/>
        <w:gridCol w:w="1134"/>
      </w:tblGrid>
      <w:tr w:rsidR="00E5441E" w:rsidRPr="00381F4F" w:rsidTr="00081E51">
        <w:trPr>
          <w:trHeight w:val="510"/>
        </w:trPr>
        <w:tc>
          <w:tcPr>
            <w:tcW w:w="704" w:type="dxa"/>
            <w:vMerge w:val="restart"/>
            <w:vAlign w:val="center"/>
          </w:tcPr>
          <w:p w:rsidR="00E5441E" w:rsidRPr="00A4737A" w:rsidRDefault="00E5441E" w:rsidP="00081E5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E5441E" w:rsidRPr="00A4737A" w:rsidRDefault="00E5441E" w:rsidP="00081E5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09" w:type="dxa"/>
            <w:vMerge w:val="restart"/>
            <w:vAlign w:val="center"/>
          </w:tcPr>
          <w:p w:rsidR="00E5441E" w:rsidRPr="00A4737A" w:rsidRDefault="00E5441E" w:rsidP="00081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268" w:type="dxa"/>
            <w:gridSpan w:val="2"/>
            <w:vAlign w:val="center"/>
          </w:tcPr>
          <w:p w:rsidR="00E5441E" w:rsidRPr="00A4737A" w:rsidRDefault="00E5441E" w:rsidP="00081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E5441E" w:rsidRPr="00A4737A" w:rsidRDefault="00B65421" w:rsidP="00081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5441E"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один</w:t>
            </w:r>
          </w:p>
        </w:tc>
      </w:tr>
      <w:tr w:rsidR="00E5441E" w:rsidRPr="00381F4F" w:rsidTr="00081E51">
        <w:trPr>
          <w:trHeight w:val="310"/>
        </w:trPr>
        <w:tc>
          <w:tcPr>
            <w:tcW w:w="704" w:type="dxa"/>
            <w:vMerge/>
            <w:vAlign w:val="center"/>
          </w:tcPr>
          <w:p w:rsidR="00E5441E" w:rsidRPr="00A4737A" w:rsidRDefault="00E5441E" w:rsidP="00081E5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9" w:type="dxa"/>
            <w:vMerge/>
            <w:vAlign w:val="center"/>
          </w:tcPr>
          <w:p w:rsidR="00E5441E" w:rsidRPr="00A4737A" w:rsidRDefault="00E5441E" w:rsidP="00081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5441E" w:rsidRPr="00A4737A" w:rsidRDefault="00E5441E" w:rsidP="00081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134" w:type="dxa"/>
            <w:vAlign w:val="center"/>
          </w:tcPr>
          <w:p w:rsidR="00E5441E" w:rsidRPr="00A4737A" w:rsidRDefault="00B65421" w:rsidP="00081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E5441E"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аочна</w:t>
            </w:r>
          </w:p>
        </w:tc>
      </w:tr>
      <w:tr w:rsidR="00F53984" w:rsidRPr="00E5441E" w:rsidTr="00D20847">
        <w:tc>
          <w:tcPr>
            <w:tcW w:w="704" w:type="dxa"/>
          </w:tcPr>
          <w:p w:rsidR="00F53984" w:rsidRPr="00A4737A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9" w:type="dxa"/>
          </w:tcPr>
          <w:p w:rsidR="00F53984" w:rsidRPr="00AE4029" w:rsidRDefault="00AE4029" w:rsidP="00D20847">
            <w:pPr>
              <w:pStyle w:val="FR3"/>
              <w:tabs>
                <w:tab w:val="left" w:pos="3429"/>
              </w:tabs>
              <w:spacing w:line="240" w:lineRule="auto"/>
              <w:ind w:left="0" w:right="-108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Проектний менеджмент</w:t>
            </w:r>
            <w:r w:rsidRPr="00AE4029">
              <w:rPr>
                <w:rFonts w:ascii="Times New Roman" w:hAnsi="Times New Roman" w:cs="Times New Roman"/>
                <w:b w:val="0"/>
                <w:i w:val="0"/>
              </w:rPr>
              <w:t xml:space="preserve"> як специфічна галузь менеджменту</w:t>
            </w:r>
            <w:r w:rsidRPr="00AE4029">
              <w:rPr>
                <w:rFonts w:ascii="Times New Roman" w:hAnsi="Times New Roman" w:cs="Times New Roman"/>
                <w:b w:val="0"/>
                <w:i w:val="0"/>
                <w:lang w:val="ru-RU"/>
              </w:rPr>
              <w:t xml:space="preserve"> </w:t>
            </w:r>
            <w:r w:rsidR="00F53984" w:rsidRPr="00AE4029">
              <w:rPr>
                <w:rFonts w:ascii="Times New Roman" w:hAnsi="Times New Roman" w:cs="Times New Roman"/>
                <w:b w:val="0"/>
                <w:i w:val="0"/>
                <w:lang w:val="ru-RU"/>
              </w:rPr>
              <w:t xml:space="preserve">                                </w:t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984" w:rsidRPr="00E5441E" w:rsidTr="00D20847">
        <w:tc>
          <w:tcPr>
            <w:tcW w:w="704" w:type="dxa"/>
          </w:tcPr>
          <w:p w:rsidR="00F53984" w:rsidRPr="00A4737A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9" w:type="dxa"/>
          </w:tcPr>
          <w:p w:rsidR="00F53984" w:rsidRPr="00F1578E" w:rsidRDefault="00F53984" w:rsidP="00D20847">
            <w:pPr>
              <w:pStyle w:val="FR3"/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Ефективність</w:t>
            </w:r>
            <w:proofErr w:type="spellEnd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проекту</w:t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984" w:rsidRPr="00E5441E" w:rsidTr="00D20847">
        <w:tc>
          <w:tcPr>
            <w:tcW w:w="704" w:type="dxa"/>
          </w:tcPr>
          <w:p w:rsidR="00F53984" w:rsidRPr="00A4737A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9" w:type="dxa"/>
          </w:tcPr>
          <w:p w:rsidR="00F53984" w:rsidRPr="00AE4029" w:rsidRDefault="00AE4029" w:rsidP="00D20847">
            <w:pPr>
              <w:pStyle w:val="FR3"/>
              <w:tabs>
                <w:tab w:val="left" w:pos="3528"/>
              </w:tabs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AE4029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Реалізація</w:t>
            </w:r>
            <w:proofErr w:type="spellEnd"/>
            <w:r w:rsidRPr="00AE4029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</w:t>
            </w:r>
            <w:proofErr w:type="spellStart"/>
            <w:r w:rsidRPr="00AE4029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проектів</w:t>
            </w:r>
            <w:proofErr w:type="spellEnd"/>
            <w:r w:rsidRPr="00AE4029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на </w:t>
            </w:r>
            <w:proofErr w:type="spellStart"/>
            <w:r w:rsidRPr="00AE4029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рівні</w:t>
            </w:r>
            <w:proofErr w:type="spellEnd"/>
            <w:r w:rsidRPr="00AE4029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</w:t>
            </w:r>
            <w:proofErr w:type="spellStart"/>
            <w:r w:rsidRPr="00AE4029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регіону</w:t>
            </w:r>
            <w:proofErr w:type="spellEnd"/>
            <w:r w:rsidR="00F53984" w:rsidRPr="00AE4029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984" w:rsidRPr="00E5441E" w:rsidTr="00D20847">
        <w:tc>
          <w:tcPr>
            <w:tcW w:w="704" w:type="dxa"/>
          </w:tcPr>
          <w:p w:rsidR="00F53984" w:rsidRPr="00A4737A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9" w:type="dxa"/>
          </w:tcPr>
          <w:p w:rsidR="00F53984" w:rsidRPr="00AE4029" w:rsidRDefault="00AE4029" w:rsidP="00D20847">
            <w:pPr>
              <w:pStyle w:val="FR3"/>
              <w:tabs>
                <w:tab w:val="left" w:pos="356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AE4029">
              <w:rPr>
                <w:rFonts w:ascii="Times New Roman" w:hAnsi="Times New Roman"/>
                <w:b w:val="0"/>
                <w:i w:val="0"/>
                <w:lang w:val="ru-RU"/>
              </w:rPr>
              <w:t>Планування</w:t>
            </w:r>
            <w:proofErr w:type="spellEnd"/>
            <w:r w:rsidRPr="00AE4029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AE4029">
              <w:rPr>
                <w:rFonts w:ascii="Times New Roman" w:hAnsi="Times New Roman"/>
                <w:b w:val="0"/>
                <w:i w:val="0"/>
                <w:lang w:val="ru-RU"/>
              </w:rPr>
              <w:t>реалізації</w:t>
            </w:r>
            <w:proofErr w:type="spellEnd"/>
            <w:r w:rsidRPr="00AE4029">
              <w:rPr>
                <w:rFonts w:ascii="Times New Roman" w:hAnsi="Times New Roman"/>
                <w:b w:val="0"/>
                <w:i w:val="0"/>
                <w:lang w:val="ru-RU"/>
              </w:rPr>
              <w:t xml:space="preserve"> проекту</w:t>
            </w:r>
            <w:r w:rsidR="00F53984" w:rsidRPr="00AE4029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3984" w:rsidRPr="00E5441E" w:rsidTr="00D20847">
        <w:tc>
          <w:tcPr>
            <w:tcW w:w="704" w:type="dxa"/>
          </w:tcPr>
          <w:p w:rsidR="00F53984" w:rsidRPr="00A4737A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9" w:type="dxa"/>
          </w:tcPr>
          <w:p w:rsidR="00F53984" w:rsidRPr="00F1578E" w:rsidRDefault="00F53984" w:rsidP="00D20847">
            <w:pPr>
              <w:pStyle w:val="FR3"/>
              <w:tabs>
                <w:tab w:val="left" w:pos="3519"/>
              </w:tabs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Структуризація</w:t>
            </w:r>
            <w:proofErr w:type="spellEnd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проекту    </w:t>
            </w:r>
            <w:r w:rsidRPr="00F1578E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3984" w:rsidRPr="00E5441E" w:rsidTr="00D20847">
        <w:tc>
          <w:tcPr>
            <w:tcW w:w="704" w:type="dxa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9" w:type="dxa"/>
          </w:tcPr>
          <w:p w:rsidR="00F53984" w:rsidRPr="00AE4029" w:rsidRDefault="00AE4029" w:rsidP="00D20847">
            <w:pPr>
              <w:pStyle w:val="FR3"/>
              <w:tabs>
                <w:tab w:val="left" w:pos="3429"/>
              </w:tabs>
              <w:spacing w:line="240" w:lineRule="auto"/>
              <w:ind w:left="0" w:right="-108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lang w:val="ru-RU"/>
              </w:rPr>
              <w:t>Х</w:t>
            </w:r>
            <w:r w:rsidRPr="00AE4029">
              <w:rPr>
                <w:rFonts w:ascii="Times New Roman" w:hAnsi="Times New Roman"/>
                <w:b w:val="0"/>
                <w:i w:val="0"/>
                <w:lang w:val="ru-RU"/>
              </w:rPr>
              <w:t xml:space="preserve">арактеристика і </w:t>
            </w:r>
            <w:proofErr w:type="spellStart"/>
            <w:r w:rsidRPr="00AE4029">
              <w:rPr>
                <w:rFonts w:ascii="Times New Roman" w:hAnsi="Times New Roman"/>
                <w:b w:val="0"/>
                <w:i w:val="0"/>
                <w:lang w:val="ru-RU"/>
              </w:rPr>
              <w:t>види</w:t>
            </w:r>
            <w:proofErr w:type="spellEnd"/>
            <w:r w:rsidRPr="00AE4029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AE4029">
              <w:rPr>
                <w:rFonts w:ascii="Times New Roman" w:hAnsi="Times New Roman"/>
                <w:b w:val="0"/>
                <w:i w:val="0"/>
                <w:lang w:val="ru-RU"/>
              </w:rPr>
              <w:t>сіткових</w:t>
            </w:r>
            <w:proofErr w:type="spellEnd"/>
            <w:r w:rsidRPr="00AE4029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календарних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AE4029">
              <w:rPr>
                <w:rFonts w:ascii="Times New Roman" w:hAnsi="Times New Roman"/>
                <w:b w:val="0"/>
                <w:i w:val="0"/>
                <w:lang w:val="ru-RU"/>
              </w:rPr>
              <w:t>графіків</w:t>
            </w:r>
            <w:proofErr w:type="spellEnd"/>
            <w:r w:rsidR="00F53984" w:rsidRPr="00AE4029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  <w:vAlign w:val="center"/>
          </w:tcPr>
          <w:p w:rsidR="00F53984" w:rsidRPr="009604A7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53984" w:rsidRPr="00AF66A8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3984" w:rsidRPr="00E5441E" w:rsidTr="00D20847">
        <w:tc>
          <w:tcPr>
            <w:tcW w:w="704" w:type="dxa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9" w:type="dxa"/>
          </w:tcPr>
          <w:p w:rsidR="00F53984" w:rsidRPr="00F1578E" w:rsidRDefault="00F53984" w:rsidP="00AE4029">
            <w:pPr>
              <w:pStyle w:val="a8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Планування</w:t>
            </w:r>
            <w:proofErr w:type="spellEnd"/>
            <w:r w:rsidRPr="00F157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AE402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 проектному </w:t>
            </w:r>
            <w:proofErr w:type="spellStart"/>
            <w:r w:rsidR="00AE402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менеджменті</w:t>
            </w:r>
            <w:proofErr w:type="spellEnd"/>
          </w:p>
        </w:tc>
        <w:tc>
          <w:tcPr>
            <w:tcW w:w="1134" w:type="dxa"/>
            <w:vAlign w:val="center"/>
          </w:tcPr>
          <w:p w:rsidR="00F53984" w:rsidRPr="009604A7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53984" w:rsidRPr="00AF66A8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984" w:rsidRPr="00B65421" w:rsidTr="00D20847">
        <w:tc>
          <w:tcPr>
            <w:tcW w:w="704" w:type="dxa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9" w:type="dxa"/>
          </w:tcPr>
          <w:p w:rsidR="00F53984" w:rsidRPr="00F1578E" w:rsidRDefault="00F53984" w:rsidP="00D20847">
            <w:pPr>
              <w:pStyle w:val="FR3"/>
              <w:tabs>
                <w:tab w:val="left" w:pos="3528"/>
              </w:tabs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Контроль за </w:t>
            </w:r>
            <w:proofErr w:type="spellStart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>виконанням</w:t>
            </w:r>
            <w:proofErr w:type="spellEnd"/>
            <w:r w:rsidRPr="00F1578E">
              <w:rPr>
                <w:rFonts w:ascii="Times New Roman" w:hAnsi="Times New Roman"/>
                <w:b w:val="0"/>
                <w:bCs w:val="0"/>
                <w:i w:val="0"/>
                <w:lang w:val="ru-RU"/>
              </w:rPr>
              <w:t xml:space="preserve"> проекту</w:t>
            </w:r>
            <w:r w:rsidRPr="00F1578E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  <w:vAlign w:val="center"/>
          </w:tcPr>
          <w:p w:rsidR="00F53984" w:rsidRPr="009604A7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53984" w:rsidRPr="00AF66A8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984" w:rsidRPr="00B65421" w:rsidTr="00D20847">
        <w:tc>
          <w:tcPr>
            <w:tcW w:w="704" w:type="dxa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9" w:type="dxa"/>
          </w:tcPr>
          <w:p w:rsidR="00F53984" w:rsidRPr="00F1578E" w:rsidRDefault="00F8764A" w:rsidP="00AE4029">
            <w:pPr>
              <w:pStyle w:val="FR3"/>
              <w:tabs>
                <w:tab w:val="left" w:pos="3564"/>
              </w:tabs>
              <w:spacing w:line="240" w:lineRule="auto"/>
              <w:ind w:left="0" w:right="-108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Управління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проектними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ризиками</w:t>
            </w:r>
            <w:proofErr w:type="spellEnd"/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984" w:rsidRPr="00381F4F" w:rsidTr="00D20847">
        <w:tc>
          <w:tcPr>
            <w:tcW w:w="704" w:type="dxa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9" w:type="dxa"/>
          </w:tcPr>
          <w:p w:rsidR="00F53984" w:rsidRPr="00F1578E" w:rsidRDefault="00F8764A" w:rsidP="00D20847">
            <w:pPr>
              <w:pStyle w:val="FR3"/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якістю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в проектному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менеджменті</w:t>
            </w:r>
            <w:proofErr w:type="spellEnd"/>
            <w:r w:rsidR="00F53984" w:rsidRPr="00F1578E">
              <w:rPr>
                <w:rFonts w:ascii="Times New Roman" w:hAnsi="Times New Roman"/>
                <w:b w:val="0"/>
                <w:i w:val="0"/>
                <w:lang w:val="ru-RU"/>
              </w:rPr>
              <w:tab/>
            </w:r>
            <w:r w:rsidR="00F53984" w:rsidRPr="00F1578E">
              <w:rPr>
                <w:rFonts w:ascii="Times New Roman" w:hAnsi="Times New Roman" w:cs="Times New Roman"/>
                <w:b w:val="0"/>
                <w:bCs w:val="0"/>
                <w:i w:val="0"/>
              </w:rPr>
              <w:tab/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984" w:rsidRPr="00B65421" w:rsidTr="00D20847">
        <w:tc>
          <w:tcPr>
            <w:tcW w:w="704" w:type="dxa"/>
          </w:tcPr>
          <w:p w:rsidR="00F53984" w:rsidRPr="00CE32B8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9" w:type="dxa"/>
          </w:tcPr>
          <w:p w:rsidR="00F53984" w:rsidRPr="00F1578E" w:rsidRDefault="00F8764A" w:rsidP="00F8764A">
            <w:pPr>
              <w:pStyle w:val="FR3"/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Організація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>торгів</w:t>
            </w:r>
            <w:proofErr w:type="spellEnd"/>
            <w:r w:rsidRPr="00F1578E">
              <w:rPr>
                <w:rFonts w:ascii="Times New Roman" w:hAnsi="Times New Roman"/>
                <w:b w:val="0"/>
                <w:i w:val="0"/>
                <w:lang w:val="ru-RU"/>
              </w:rPr>
              <w:t xml:space="preserve"> за проектами</w:t>
            </w:r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укладання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контрактів</w:t>
            </w:r>
            <w:proofErr w:type="spellEnd"/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F53984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53984" w:rsidRPr="00F8764A" w:rsidTr="00D20847">
        <w:tc>
          <w:tcPr>
            <w:tcW w:w="704" w:type="dxa"/>
          </w:tcPr>
          <w:p w:rsidR="00F53984" w:rsidRPr="00CE32B8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9" w:type="dxa"/>
          </w:tcPr>
          <w:p w:rsidR="00F53984" w:rsidRPr="00F1578E" w:rsidRDefault="00F8764A" w:rsidP="00D20847">
            <w:pPr>
              <w:pStyle w:val="FR3"/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Проектна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команда 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переговорів</w:t>
            </w:r>
            <w:proofErr w:type="spellEnd"/>
          </w:p>
        </w:tc>
        <w:tc>
          <w:tcPr>
            <w:tcW w:w="1134" w:type="dxa"/>
            <w:vAlign w:val="center"/>
          </w:tcPr>
          <w:p w:rsidR="00F53984" w:rsidRPr="00F8764A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76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53984" w:rsidRPr="00F8764A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76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F53984" w:rsidRPr="00F8764A" w:rsidTr="00D20847">
        <w:tc>
          <w:tcPr>
            <w:tcW w:w="704" w:type="dxa"/>
          </w:tcPr>
          <w:p w:rsidR="00F53984" w:rsidRPr="00F8764A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764A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809" w:type="dxa"/>
          </w:tcPr>
          <w:p w:rsidR="00F53984" w:rsidRPr="00F1578E" w:rsidRDefault="00F8764A" w:rsidP="00D20847">
            <w:pPr>
              <w:pStyle w:val="FR3"/>
              <w:spacing w:line="240" w:lineRule="auto"/>
              <w:ind w:left="0" w:right="20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Системи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моніторингу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 w:val="0"/>
                <w:i w:val="0"/>
                <w:lang w:val="ru-RU"/>
              </w:rPr>
              <w:t>реалізацією</w:t>
            </w:r>
            <w:proofErr w:type="spellEnd"/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проекту</w:t>
            </w:r>
          </w:p>
        </w:tc>
        <w:tc>
          <w:tcPr>
            <w:tcW w:w="1134" w:type="dxa"/>
            <w:vAlign w:val="center"/>
          </w:tcPr>
          <w:p w:rsidR="00F53984" w:rsidRPr="00F8764A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76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53984" w:rsidRPr="00F8764A" w:rsidRDefault="00F53984" w:rsidP="00D20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76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F53984" w:rsidRPr="00F8764A" w:rsidTr="00081E51">
        <w:tc>
          <w:tcPr>
            <w:tcW w:w="704" w:type="dxa"/>
          </w:tcPr>
          <w:p w:rsidR="00F53984" w:rsidRPr="00A4737A" w:rsidRDefault="00F53984" w:rsidP="00D2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9" w:type="dxa"/>
          </w:tcPr>
          <w:p w:rsidR="00F53984" w:rsidRPr="00F1578E" w:rsidRDefault="00F53984" w:rsidP="00D20847">
            <w:pPr>
              <w:pStyle w:val="FR3"/>
              <w:tabs>
                <w:tab w:val="left" w:pos="3429"/>
              </w:tabs>
              <w:spacing w:line="240" w:lineRule="auto"/>
              <w:ind w:left="0" w:right="-108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</w:tc>
        <w:tc>
          <w:tcPr>
            <w:tcW w:w="1134" w:type="dxa"/>
          </w:tcPr>
          <w:p w:rsidR="00F53984" w:rsidRDefault="00F53984" w:rsidP="00E5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53984" w:rsidRDefault="00F53984" w:rsidP="00E5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5441E" w:rsidRPr="00F8764A" w:rsidTr="00081E51">
        <w:tc>
          <w:tcPr>
            <w:tcW w:w="704" w:type="dxa"/>
          </w:tcPr>
          <w:p w:rsidR="00E5441E" w:rsidRPr="00A4737A" w:rsidRDefault="00E5441E" w:rsidP="00E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9" w:type="dxa"/>
          </w:tcPr>
          <w:p w:rsidR="00E5441E" w:rsidRPr="00A4737A" w:rsidRDefault="00E5441E" w:rsidP="00F539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E5441E" w:rsidRPr="00A4737A" w:rsidRDefault="00E5441E" w:rsidP="00F53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76</w:t>
            </w:r>
          </w:p>
        </w:tc>
        <w:tc>
          <w:tcPr>
            <w:tcW w:w="1134" w:type="dxa"/>
          </w:tcPr>
          <w:p w:rsidR="00E5441E" w:rsidRPr="00F8764A" w:rsidRDefault="00F53984" w:rsidP="00F53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BB17FE" w:rsidRPr="00F876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</w:t>
            </w:r>
          </w:p>
        </w:tc>
      </w:tr>
    </w:tbl>
    <w:p w:rsidR="00E5441E" w:rsidRDefault="00E5441E" w:rsidP="00111E4E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1E4E" w:rsidRDefault="00111E4E" w:rsidP="00111E4E">
      <w:pPr>
        <w:spacing w:after="0" w:line="240" w:lineRule="auto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1681" w:rsidRDefault="000F1681" w:rsidP="00111E4E">
      <w:pPr>
        <w:spacing w:after="0" w:line="240" w:lineRule="auto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1681" w:rsidRDefault="000F1681" w:rsidP="00111E4E">
      <w:pPr>
        <w:spacing w:after="0" w:line="240" w:lineRule="auto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1681" w:rsidRDefault="000F1681" w:rsidP="00111E4E">
      <w:pPr>
        <w:spacing w:after="0" w:line="240" w:lineRule="auto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BBD" w:rsidRDefault="00232BBD" w:rsidP="00111E4E">
      <w:pPr>
        <w:pStyle w:val="a3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1E4E" w:rsidRDefault="00111E4E" w:rsidP="0011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A4737A">
        <w:rPr>
          <w:rFonts w:ascii="Times New Roman" w:hAnsi="Times New Roman"/>
          <w:b/>
          <w:sz w:val="24"/>
          <w:szCs w:val="24"/>
          <w:lang w:val="uk-UA"/>
        </w:rPr>
        <w:t>. 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НСТРУМЕНТИ, ОБЛАДНАННЯ ТА ПРОГРАМНЕ ЗАБЕЗПЕЧЕННЯ, ВИКОРИСТАННЯ ЯКИХ ПЕРЕДБАЧАЄ НАВЧАЛЬНА ДИСЦИПЛІНА </w:t>
      </w:r>
    </w:p>
    <w:p w:rsidR="00111E4E" w:rsidRPr="008E4A8F" w:rsidRDefault="00111E4E" w:rsidP="00111E4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(у разі </w:t>
      </w:r>
      <w:r w:rsidRPr="008E4A8F">
        <w:rPr>
          <w:rFonts w:ascii="Times New Roman" w:hAnsi="Times New Roman"/>
          <w:i/>
          <w:sz w:val="24"/>
          <w:szCs w:val="24"/>
          <w:lang w:val="uk-UA"/>
        </w:rPr>
        <w:t>потреб</w:t>
      </w:r>
      <w:r>
        <w:rPr>
          <w:rFonts w:ascii="Times New Roman" w:hAnsi="Times New Roman"/>
          <w:i/>
          <w:sz w:val="24"/>
          <w:szCs w:val="24"/>
          <w:lang w:val="uk-UA"/>
        </w:rPr>
        <w:t>и</w:t>
      </w:r>
      <w:r w:rsidRPr="008E4A8F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111E4E" w:rsidRDefault="00111E4E" w:rsidP="0011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1E4E" w:rsidRPr="00A4737A" w:rsidRDefault="00111E4E" w:rsidP="00111E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A4737A">
        <w:rPr>
          <w:rFonts w:ascii="Times New Roman" w:hAnsi="Times New Roman"/>
          <w:b/>
          <w:sz w:val="24"/>
          <w:szCs w:val="24"/>
          <w:lang w:val="uk-UA"/>
        </w:rPr>
        <w:t>. Р</w:t>
      </w:r>
      <w:r>
        <w:rPr>
          <w:rFonts w:ascii="Times New Roman" w:hAnsi="Times New Roman"/>
          <w:b/>
          <w:sz w:val="24"/>
          <w:szCs w:val="24"/>
          <w:lang w:val="uk-UA"/>
        </w:rPr>
        <w:t>ЕКОМЕНДОВАНІ ДЖЕРЕЛА ІНФОРМАЦІЇ</w:t>
      </w:r>
    </w:p>
    <w:p w:rsidR="00111E4E" w:rsidRPr="00A4737A" w:rsidRDefault="00111E4E" w:rsidP="00111E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111E4E" w:rsidRPr="00A4737A" w:rsidRDefault="00111E4E" w:rsidP="00111E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lastRenderedPageBreak/>
        <w:t>Основна література</w:t>
      </w:r>
    </w:p>
    <w:bookmarkEnd w:id="1"/>
    <w:p w:rsidR="00340979" w:rsidRPr="00340979" w:rsidRDefault="00340979" w:rsidP="00340979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340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Проектний аналіз: функціональні аспекти реалізації проектів транспортних систем і логістики: </w:t>
      </w:r>
      <w:proofErr w:type="spellStart"/>
      <w:r w:rsidRPr="00340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340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посібник / Д. М. </w:t>
      </w:r>
      <w:proofErr w:type="spellStart"/>
      <w:r w:rsidRPr="00340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Рославцев</w:t>
      </w:r>
      <w:proofErr w:type="spellEnd"/>
      <w:r w:rsidRPr="00340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; </w:t>
      </w:r>
      <w:proofErr w:type="spellStart"/>
      <w:r w:rsidRPr="00340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Харк</w:t>
      </w:r>
      <w:proofErr w:type="spellEnd"/>
      <w:r w:rsidRPr="00340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340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нац</w:t>
      </w:r>
      <w:proofErr w:type="spellEnd"/>
      <w:r w:rsidRPr="00340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акад. </w:t>
      </w:r>
      <w:proofErr w:type="spellStart"/>
      <w:r w:rsidRPr="00340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міськ</w:t>
      </w:r>
      <w:proofErr w:type="spellEnd"/>
      <w:r w:rsidRPr="0034097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госп-ва. – Х.: ХНАМГ, 2013. – 217 с.</w:t>
      </w:r>
    </w:p>
    <w:p w:rsidR="00340979" w:rsidRPr="00340979" w:rsidRDefault="00340979" w:rsidP="00340979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40979">
        <w:rPr>
          <w:rFonts w:ascii="Times New Roman" w:hAnsi="Times New Roman"/>
          <w:sz w:val="24"/>
          <w:szCs w:val="24"/>
          <w:lang w:val="ru-RU"/>
        </w:rPr>
        <w:t>Проектний</w:t>
      </w:r>
      <w:proofErr w:type="spellEnd"/>
      <w:r w:rsidRPr="003409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z w:val="24"/>
          <w:szCs w:val="24"/>
          <w:lang w:val="ru-RU"/>
        </w:rPr>
        <w:t>аналіз</w:t>
      </w:r>
      <w:proofErr w:type="spellEnd"/>
      <w:r w:rsidRPr="0034097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40979">
        <w:rPr>
          <w:rFonts w:ascii="Times New Roman" w:hAnsi="Times New Roman"/>
          <w:sz w:val="24"/>
          <w:szCs w:val="24"/>
          <w:lang w:val="ru-RU"/>
        </w:rPr>
        <w:t>Чорна</w:t>
      </w:r>
      <w:proofErr w:type="spellEnd"/>
      <w:r w:rsidRPr="00340979">
        <w:rPr>
          <w:rFonts w:ascii="Times New Roman" w:hAnsi="Times New Roman"/>
          <w:sz w:val="24"/>
          <w:szCs w:val="24"/>
          <w:lang w:val="ru-RU"/>
        </w:rPr>
        <w:t xml:space="preserve"> М. В. - </w:t>
      </w:r>
      <w:proofErr w:type="spellStart"/>
      <w:r w:rsidRPr="00340979">
        <w:rPr>
          <w:rFonts w:ascii="Times New Roman" w:hAnsi="Times New Roman"/>
          <w:sz w:val="24"/>
          <w:szCs w:val="24"/>
          <w:lang w:val="ru-RU"/>
        </w:rPr>
        <w:t>Харків</w:t>
      </w:r>
      <w:proofErr w:type="spellEnd"/>
      <w:r w:rsidRPr="00340979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340979">
        <w:rPr>
          <w:rFonts w:ascii="Times New Roman" w:hAnsi="Times New Roman"/>
          <w:sz w:val="24"/>
          <w:szCs w:val="24"/>
          <w:lang w:val="ru-RU"/>
        </w:rPr>
        <w:t>Консум</w:t>
      </w:r>
      <w:proofErr w:type="spellEnd"/>
      <w:r w:rsidRPr="00340979">
        <w:rPr>
          <w:rFonts w:ascii="Times New Roman" w:hAnsi="Times New Roman"/>
          <w:sz w:val="24"/>
          <w:szCs w:val="24"/>
          <w:lang w:val="ru-RU"/>
        </w:rPr>
        <w:t xml:space="preserve">, 2003. Рис. 17. Табл. 27. </w:t>
      </w:r>
      <w:proofErr w:type="spellStart"/>
      <w:r w:rsidRPr="00340979">
        <w:rPr>
          <w:rFonts w:ascii="Times New Roman" w:hAnsi="Times New Roman"/>
          <w:sz w:val="24"/>
          <w:szCs w:val="24"/>
          <w:lang w:val="ru-RU"/>
        </w:rPr>
        <w:t>Бібліогр</w:t>
      </w:r>
      <w:proofErr w:type="spellEnd"/>
      <w:r w:rsidRPr="00340979">
        <w:rPr>
          <w:rFonts w:ascii="Times New Roman" w:hAnsi="Times New Roman"/>
          <w:sz w:val="24"/>
          <w:szCs w:val="24"/>
          <w:lang w:val="ru-RU"/>
        </w:rPr>
        <w:t>.: 37 назв. — 228 с.</w:t>
      </w:r>
    </w:p>
    <w:p w:rsidR="006F3EC9" w:rsidRPr="00340979" w:rsidRDefault="006F3EC9" w:rsidP="006F3EC9">
      <w:pPr>
        <w:widowControl w:val="0"/>
        <w:numPr>
          <w:ilvl w:val="0"/>
          <w:numId w:val="2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357" w:right="70" w:hanging="357"/>
        <w:jc w:val="both"/>
        <w:rPr>
          <w:rFonts w:ascii="Times New Roman" w:hAnsi="Times New Roman"/>
          <w:spacing w:val="-13"/>
          <w:lang w:val="ru-RU"/>
        </w:rPr>
      </w:pPr>
      <w:r w:rsidRPr="00340979">
        <w:rPr>
          <w:rFonts w:ascii="Times New Roman" w:hAnsi="Times New Roman"/>
          <w:lang w:val="ru-RU"/>
        </w:rPr>
        <w:t xml:space="preserve">Бард В. Экономика проектного анализа. </w:t>
      </w:r>
      <w:r w:rsidRPr="00340979">
        <w:rPr>
          <w:rFonts w:ascii="Times New Roman" w:hAnsi="Times New Roman"/>
          <w:spacing w:val="-2"/>
          <w:lang w:val="ru-RU"/>
        </w:rPr>
        <w:t>Практическое руководство / В. </w:t>
      </w:r>
      <w:r w:rsidRPr="00340979">
        <w:rPr>
          <w:rFonts w:ascii="Times New Roman" w:hAnsi="Times New Roman"/>
          <w:lang w:val="ru-RU"/>
        </w:rPr>
        <w:t>Бард, Б. </w:t>
      </w:r>
      <w:proofErr w:type="spellStart"/>
      <w:r w:rsidRPr="00340979">
        <w:rPr>
          <w:rFonts w:ascii="Times New Roman" w:hAnsi="Times New Roman"/>
          <w:lang w:val="ru-RU"/>
        </w:rPr>
        <w:t>Дирен</w:t>
      </w:r>
      <w:proofErr w:type="spellEnd"/>
      <w:r w:rsidRPr="00340979">
        <w:rPr>
          <w:rFonts w:ascii="Times New Roman" w:hAnsi="Times New Roman"/>
          <w:lang w:val="ru-RU"/>
        </w:rPr>
        <w:t xml:space="preserve">. </w:t>
      </w:r>
      <w:r w:rsidRPr="00340979">
        <w:rPr>
          <w:rFonts w:ascii="Times New Roman" w:hAnsi="Times New Roman"/>
          <w:spacing w:val="-2"/>
          <w:lang w:val="ru-RU"/>
        </w:rPr>
        <w:t xml:space="preserve"> –  Вашингтон, Институт экономи</w:t>
      </w:r>
      <w:r w:rsidRPr="00340979">
        <w:rPr>
          <w:rFonts w:ascii="Times New Roman" w:hAnsi="Times New Roman"/>
          <w:lang w:val="ru-RU"/>
        </w:rPr>
        <w:t>ческого развития Всемирного Банка, 1991.</w:t>
      </w:r>
    </w:p>
    <w:p w:rsidR="006F3EC9" w:rsidRPr="00340979" w:rsidRDefault="006F3EC9" w:rsidP="006F3EC9">
      <w:pPr>
        <w:widowControl w:val="0"/>
        <w:numPr>
          <w:ilvl w:val="0"/>
          <w:numId w:val="2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357" w:right="70" w:hanging="357"/>
        <w:jc w:val="both"/>
        <w:rPr>
          <w:rFonts w:ascii="Times New Roman" w:hAnsi="Times New Roman"/>
          <w:spacing w:val="-13"/>
          <w:lang w:val="ru-RU"/>
        </w:rPr>
      </w:pPr>
      <w:proofErr w:type="spellStart"/>
      <w:r w:rsidRPr="00340979">
        <w:rPr>
          <w:rFonts w:ascii="Times New Roman" w:hAnsi="Times New Roman"/>
          <w:lang w:val="ru-RU"/>
        </w:rPr>
        <w:t>Бардиш</w:t>
      </w:r>
      <w:proofErr w:type="spellEnd"/>
      <w:r w:rsidRPr="00340979">
        <w:rPr>
          <w:rFonts w:ascii="Times New Roman" w:hAnsi="Times New Roman"/>
          <w:lang w:val="ru-RU"/>
        </w:rPr>
        <w:t xml:space="preserve"> Г. О. </w:t>
      </w:r>
      <w:proofErr w:type="spellStart"/>
      <w:r w:rsidRPr="00340979">
        <w:rPr>
          <w:rFonts w:ascii="Times New Roman" w:hAnsi="Times New Roman"/>
          <w:lang w:val="ru-RU"/>
        </w:rPr>
        <w:t>Проектний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340979">
        <w:rPr>
          <w:rFonts w:ascii="Times New Roman" w:hAnsi="Times New Roman"/>
          <w:lang w:val="ru-RU"/>
        </w:rPr>
        <w:t>аналіз</w:t>
      </w:r>
      <w:proofErr w:type="spellEnd"/>
      <w:r w:rsidRPr="00340979">
        <w:rPr>
          <w:rFonts w:ascii="Times New Roman" w:hAnsi="Times New Roman"/>
          <w:lang w:val="ru-RU"/>
        </w:rPr>
        <w:t> :</w:t>
      </w:r>
      <w:proofErr w:type="gramEnd"/>
      <w:r w:rsidRPr="00340979">
        <w:rPr>
          <w:rFonts w:ascii="Times New Roman" w:hAnsi="Times New Roman"/>
          <w:lang w:val="ru-RU"/>
        </w:rPr>
        <w:t xml:space="preserve"> [</w:t>
      </w:r>
      <w:proofErr w:type="spellStart"/>
      <w:r w:rsidRPr="00340979">
        <w:rPr>
          <w:rFonts w:ascii="Times New Roman" w:hAnsi="Times New Roman"/>
          <w:lang w:val="ru-RU"/>
        </w:rPr>
        <w:t>підручник</w:t>
      </w:r>
      <w:proofErr w:type="spellEnd"/>
      <w:r w:rsidRPr="00340979">
        <w:rPr>
          <w:rFonts w:ascii="Times New Roman" w:hAnsi="Times New Roman"/>
          <w:lang w:val="ru-RU"/>
        </w:rPr>
        <w:t>]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/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Г.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О.</w:t>
      </w:r>
      <w:r w:rsidRPr="00340979">
        <w:rPr>
          <w:rFonts w:ascii="Times New Roman" w:hAnsi="Times New Roman"/>
        </w:rPr>
        <w:t> </w:t>
      </w:r>
      <w:proofErr w:type="spellStart"/>
      <w:r w:rsidRPr="00340979">
        <w:rPr>
          <w:rFonts w:ascii="Times New Roman" w:hAnsi="Times New Roman"/>
          <w:lang w:val="ru-RU"/>
        </w:rPr>
        <w:t>Бардиш</w:t>
      </w:r>
      <w:proofErr w:type="spellEnd"/>
      <w:r w:rsidRPr="00340979">
        <w:rPr>
          <w:rFonts w:ascii="Times New Roman" w:hAnsi="Times New Roman"/>
          <w:lang w:val="ru-RU"/>
        </w:rPr>
        <w:t xml:space="preserve">. – 2-ге вид., стер. – </w:t>
      </w:r>
      <w:proofErr w:type="gramStart"/>
      <w:r w:rsidRPr="00340979">
        <w:rPr>
          <w:rFonts w:ascii="Times New Roman" w:hAnsi="Times New Roman"/>
          <w:lang w:val="ru-RU"/>
        </w:rPr>
        <w:t>К.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:</w:t>
      </w:r>
      <w:proofErr w:type="gram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Знання</w:t>
      </w:r>
      <w:proofErr w:type="spellEnd"/>
      <w:r w:rsidRPr="00340979">
        <w:rPr>
          <w:rFonts w:ascii="Times New Roman" w:hAnsi="Times New Roman"/>
          <w:lang w:val="ru-RU"/>
        </w:rPr>
        <w:t>, 2006. – 415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с.</w:t>
      </w:r>
    </w:p>
    <w:p w:rsidR="006F3EC9" w:rsidRPr="00340979" w:rsidRDefault="006F3EC9" w:rsidP="006F3EC9">
      <w:pPr>
        <w:numPr>
          <w:ilvl w:val="0"/>
          <w:numId w:val="23"/>
        </w:numPr>
        <w:shd w:val="clear" w:color="auto" w:fill="FFFFFF"/>
        <w:tabs>
          <w:tab w:val="left" w:pos="660"/>
        </w:tabs>
        <w:spacing w:after="0" w:line="240" w:lineRule="auto"/>
        <w:ind w:left="357" w:hanging="357"/>
        <w:jc w:val="both"/>
        <w:rPr>
          <w:rFonts w:ascii="Times New Roman" w:hAnsi="Times New Roman"/>
          <w:lang w:val="ru-RU"/>
        </w:rPr>
      </w:pPr>
      <w:r w:rsidRPr="00340979">
        <w:rPr>
          <w:rFonts w:ascii="Times New Roman" w:hAnsi="Times New Roman"/>
          <w:iCs/>
          <w:lang w:val="ru-RU"/>
        </w:rPr>
        <w:t xml:space="preserve">Баум У. </w:t>
      </w:r>
      <w:r w:rsidRPr="00340979">
        <w:rPr>
          <w:rFonts w:ascii="Times New Roman" w:hAnsi="Times New Roman"/>
          <w:lang w:val="ru-RU"/>
        </w:rPr>
        <w:t>Цикл реализации проекта / У. Баум. – Вашингтон: Ин-т эконо</w:t>
      </w:r>
      <w:r w:rsidRPr="00340979">
        <w:rPr>
          <w:rFonts w:ascii="Times New Roman" w:hAnsi="Times New Roman"/>
          <w:spacing w:val="-5"/>
          <w:lang w:val="ru-RU"/>
        </w:rPr>
        <w:t>мического развития Всемирного Банка, 1982.</w:t>
      </w:r>
    </w:p>
    <w:p w:rsidR="00340979" w:rsidRPr="000F1681" w:rsidRDefault="00340979" w:rsidP="006F3EC9">
      <w:pPr>
        <w:widowControl w:val="0"/>
        <w:numPr>
          <w:ilvl w:val="0"/>
          <w:numId w:val="23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ind w:left="357" w:right="149" w:hanging="357"/>
        <w:jc w:val="both"/>
        <w:rPr>
          <w:rFonts w:ascii="Times New Roman" w:hAnsi="Times New Roman"/>
          <w:spacing w:val="-12"/>
          <w:sz w:val="24"/>
          <w:szCs w:val="24"/>
          <w:lang w:val="ru-RU"/>
        </w:rPr>
      </w:pPr>
      <w:r w:rsidRPr="000F1681">
        <w:rPr>
          <w:rStyle w:val="ac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ru-RU"/>
        </w:rPr>
        <w:t xml:space="preserve">Верба В. А., </w:t>
      </w:r>
      <w:proofErr w:type="spellStart"/>
      <w:r w:rsidRPr="000F1681">
        <w:rPr>
          <w:rStyle w:val="ac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ru-RU"/>
        </w:rPr>
        <w:t>Загородніх</w:t>
      </w:r>
      <w:proofErr w:type="spellEnd"/>
      <w:r w:rsidRPr="000F1681">
        <w:rPr>
          <w:rStyle w:val="ac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ru-RU"/>
        </w:rPr>
        <w:t xml:space="preserve"> О. А.</w:t>
      </w:r>
      <w:r w:rsidRPr="000F168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F168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Проектний</w:t>
      </w:r>
      <w:proofErr w:type="spellEnd"/>
      <w:r w:rsidRPr="000F168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F168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аналіз</w:t>
      </w:r>
      <w:proofErr w:type="spellEnd"/>
      <w:r w:rsidRPr="000F168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Pr="000F168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Підручник</w:t>
      </w:r>
      <w:proofErr w:type="spellEnd"/>
      <w:r w:rsidRPr="000F168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0F16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F168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— К.: КНЕУ, 2000. — 322 с.</w:t>
      </w:r>
    </w:p>
    <w:p w:rsidR="006F3EC9" w:rsidRPr="00340979" w:rsidRDefault="006F3EC9" w:rsidP="006F3EC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right="142" w:hanging="357"/>
        <w:jc w:val="both"/>
        <w:rPr>
          <w:rFonts w:ascii="Times New Roman" w:hAnsi="Times New Roman"/>
          <w:spacing w:val="-14"/>
          <w:lang w:val="ru-RU"/>
        </w:rPr>
      </w:pPr>
      <w:r w:rsidRPr="00340979">
        <w:rPr>
          <w:rFonts w:ascii="Times New Roman" w:hAnsi="Times New Roman"/>
          <w:iCs/>
          <w:spacing w:val="-5"/>
          <w:lang w:val="ru-RU"/>
        </w:rPr>
        <w:t xml:space="preserve">Бланк И. А. </w:t>
      </w:r>
      <w:r w:rsidRPr="00340979">
        <w:rPr>
          <w:rFonts w:ascii="Times New Roman" w:hAnsi="Times New Roman"/>
          <w:spacing w:val="-5"/>
          <w:lang w:val="ru-RU"/>
        </w:rPr>
        <w:t xml:space="preserve">Инвестиционный менеджмент / И. А. Бланк. — </w:t>
      </w:r>
      <w:proofErr w:type="gramStart"/>
      <w:r w:rsidRPr="00340979">
        <w:rPr>
          <w:rFonts w:ascii="Times New Roman" w:hAnsi="Times New Roman"/>
          <w:spacing w:val="-5"/>
          <w:lang w:val="ru-RU"/>
        </w:rPr>
        <w:t>К. :</w:t>
      </w:r>
      <w:proofErr w:type="gramEnd"/>
      <w:r w:rsidRPr="00340979">
        <w:rPr>
          <w:rFonts w:ascii="Times New Roman" w:hAnsi="Times New Roman"/>
          <w:spacing w:val="-5"/>
          <w:lang w:val="ru-RU"/>
        </w:rPr>
        <w:t xml:space="preserve"> МП «ИТЕМ» ЛТД, «Юнайтед Лондон Трейд Лимитед», 1995. — 448 с.</w:t>
      </w:r>
    </w:p>
    <w:p w:rsidR="006F3EC9" w:rsidRPr="00340979" w:rsidRDefault="006F3EC9" w:rsidP="006F3EC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lang w:val="ru-RU"/>
        </w:rPr>
      </w:pPr>
      <w:proofErr w:type="spellStart"/>
      <w:r w:rsidRPr="00340979">
        <w:rPr>
          <w:rFonts w:ascii="Times New Roman" w:hAnsi="Times New Roman"/>
          <w:iCs/>
          <w:spacing w:val="-4"/>
          <w:lang w:val="ru-RU"/>
        </w:rPr>
        <w:t>Брігхем</w:t>
      </w:r>
      <w:proofErr w:type="spellEnd"/>
      <w:r w:rsidRPr="00340979">
        <w:rPr>
          <w:rFonts w:ascii="Times New Roman" w:hAnsi="Times New Roman"/>
          <w:iCs/>
          <w:spacing w:val="-4"/>
          <w:lang w:val="ru-RU"/>
        </w:rPr>
        <w:t xml:space="preserve"> Є.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Основи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фінансового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менеджменту: [пер. з англ.]. — </w:t>
      </w:r>
      <w:proofErr w:type="gramStart"/>
      <w:r w:rsidRPr="00340979">
        <w:rPr>
          <w:rFonts w:ascii="Times New Roman" w:hAnsi="Times New Roman"/>
          <w:spacing w:val="-4"/>
          <w:lang w:val="ru-RU"/>
        </w:rPr>
        <w:t>К. :</w:t>
      </w:r>
      <w:r w:rsidRPr="00340979">
        <w:rPr>
          <w:rFonts w:ascii="Times New Roman" w:hAnsi="Times New Roman"/>
          <w:lang w:val="ru-RU"/>
        </w:rPr>
        <w:t>Молодь</w:t>
      </w:r>
      <w:proofErr w:type="gramEnd"/>
      <w:r w:rsidRPr="00340979">
        <w:rPr>
          <w:rFonts w:ascii="Times New Roman" w:hAnsi="Times New Roman"/>
          <w:lang w:val="ru-RU"/>
        </w:rPr>
        <w:t>, 1997.—1000 с.</w:t>
      </w:r>
    </w:p>
    <w:p w:rsidR="006F3EC9" w:rsidRPr="00340979" w:rsidRDefault="006F3EC9" w:rsidP="006F3EC9">
      <w:pPr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lang w:val="ru-RU"/>
        </w:rPr>
      </w:pPr>
      <w:r w:rsidRPr="00340979">
        <w:rPr>
          <w:rFonts w:ascii="Times New Roman" w:hAnsi="Times New Roman"/>
          <w:iCs/>
          <w:lang w:val="ru-RU"/>
        </w:rPr>
        <w:t xml:space="preserve">Верба В. А. </w:t>
      </w:r>
      <w:proofErr w:type="spellStart"/>
      <w:r w:rsidRPr="00340979">
        <w:rPr>
          <w:rFonts w:ascii="Times New Roman" w:hAnsi="Times New Roman"/>
          <w:lang w:val="ru-RU"/>
        </w:rPr>
        <w:t>Проектний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340979">
        <w:rPr>
          <w:rFonts w:ascii="Times New Roman" w:hAnsi="Times New Roman"/>
          <w:lang w:val="ru-RU"/>
        </w:rPr>
        <w:t>аналіз</w:t>
      </w:r>
      <w:proofErr w:type="spellEnd"/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:</w:t>
      </w:r>
      <w:proofErr w:type="gram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підручник</w:t>
      </w:r>
      <w:proofErr w:type="spellEnd"/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/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В.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А.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Верба, О.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А.</w:t>
      </w:r>
      <w:r w:rsidRPr="00340979">
        <w:rPr>
          <w:rFonts w:ascii="Times New Roman" w:hAnsi="Times New Roman"/>
        </w:rPr>
        <w:t> </w:t>
      </w:r>
      <w:proofErr w:type="spellStart"/>
      <w:r w:rsidRPr="00340979">
        <w:rPr>
          <w:rFonts w:ascii="Times New Roman" w:hAnsi="Times New Roman"/>
          <w:lang w:val="ru-RU"/>
        </w:rPr>
        <w:t>Загородніх</w:t>
      </w:r>
      <w:proofErr w:type="spellEnd"/>
      <w:r w:rsidRPr="00340979">
        <w:rPr>
          <w:rFonts w:ascii="Times New Roman" w:hAnsi="Times New Roman"/>
          <w:lang w:val="ru-RU"/>
        </w:rPr>
        <w:t xml:space="preserve">. — </w:t>
      </w:r>
      <w:r w:rsidRPr="00340979">
        <w:rPr>
          <w:rFonts w:ascii="Times New Roman" w:hAnsi="Times New Roman"/>
          <w:spacing w:val="-3"/>
          <w:lang w:val="ru-RU"/>
        </w:rPr>
        <w:t>К.</w:t>
      </w:r>
      <w:r w:rsidRPr="00340979">
        <w:rPr>
          <w:rFonts w:ascii="Times New Roman" w:hAnsi="Times New Roman"/>
          <w:spacing w:val="-3"/>
        </w:rPr>
        <w:t> </w:t>
      </w:r>
      <w:r w:rsidRPr="00340979">
        <w:rPr>
          <w:rFonts w:ascii="Times New Roman" w:hAnsi="Times New Roman"/>
          <w:spacing w:val="-3"/>
          <w:lang w:val="ru-RU"/>
        </w:rPr>
        <w:t>: КНЕУ, 2000. – 322 с.</w:t>
      </w:r>
    </w:p>
    <w:p w:rsidR="006F3EC9" w:rsidRPr="00340979" w:rsidRDefault="006F3EC9" w:rsidP="006F3EC9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22"/>
          <w:lang w:val="ru-RU"/>
        </w:rPr>
      </w:pPr>
      <w:r w:rsidRPr="00340979">
        <w:rPr>
          <w:rFonts w:ascii="Times New Roman" w:hAnsi="Times New Roman"/>
          <w:lang w:val="ru-RU"/>
        </w:rPr>
        <w:t>Верба В.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 xml:space="preserve">А. </w:t>
      </w:r>
      <w:proofErr w:type="spellStart"/>
      <w:r w:rsidRPr="00340979">
        <w:rPr>
          <w:rFonts w:ascii="Times New Roman" w:hAnsi="Times New Roman"/>
          <w:lang w:val="ru-RU"/>
        </w:rPr>
        <w:t>Проектний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340979">
        <w:rPr>
          <w:rFonts w:ascii="Times New Roman" w:hAnsi="Times New Roman"/>
          <w:lang w:val="ru-RU"/>
        </w:rPr>
        <w:t>аналіз</w:t>
      </w:r>
      <w:proofErr w:type="spellEnd"/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:</w:t>
      </w:r>
      <w:proofErr w:type="gramEnd"/>
      <w:r w:rsidRPr="00340979">
        <w:rPr>
          <w:rFonts w:ascii="Times New Roman" w:hAnsi="Times New Roman"/>
          <w:lang w:val="ru-RU"/>
        </w:rPr>
        <w:t xml:space="preserve"> [</w:t>
      </w:r>
      <w:proofErr w:type="spellStart"/>
      <w:r w:rsidRPr="00340979">
        <w:rPr>
          <w:rFonts w:ascii="Times New Roman" w:hAnsi="Times New Roman"/>
          <w:lang w:val="ru-RU"/>
        </w:rPr>
        <w:t>навч</w:t>
      </w:r>
      <w:proofErr w:type="spellEnd"/>
      <w:r w:rsidRPr="00340979">
        <w:rPr>
          <w:rFonts w:ascii="Times New Roman" w:hAnsi="Times New Roman"/>
          <w:lang w:val="ru-RU"/>
        </w:rPr>
        <w:t xml:space="preserve">.-метод. </w:t>
      </w:r>
      <w:proofErr w:type="spellStart"/>
      <w:r w:rsidRPr="00340979">
        <w:rPr>
          <w:rFonts w:ascii="Times New Roman" w:hAnsi="Times New Roman"/>
          <w:lang w:val="ru-RU"/>
        </w:rPr>
        <w:t>посібник</w:t>
      </w:r>
      <w:proofErr w:type="spellEnd"/>
      <w:r w:rsidRPr="00340979">
        <w:rPr>
          <w:rFonts w:ascii="Times New Roman" w:hAnsi="Times New Roman"/>
          <w:lang w:val="ru-RU"/>
        </w:rPr>
        <w:t xml:space="preserve"> для </w:t>
      </w:r>
      <w:proofErr w:type="spellStart"/>
      <w:r w:rsidRPr="00340979">
        <w:rPr>
          <w:rFonts w:ascii="Times New Roman" w:hAnsi="Times New Roman"/>
          <w:lang w:val="ru-RU"/>
        </w:rPr>
        <w:t>самост</w:t>
      </w:r>
      <w:proofErr w:type="spellEnd"/>
      <w:r w:rsidRPr="00340979">
        <w:rPr>
          <w:rFonts w:ascii="Times New Roman" w:hAnsi="Times New Roman"/>
          <w:lang w:val="ru-RU"/>
        </w:rPr>
        <w:t xml:space="preserve">. </w:t>
      </w:r>
      <w:proofErr w:type="spellStart"/>
      <w:r w:rsidRPr="00340979">
        <w:rPr>
          <w:rFonts w:ascii="Times New Roman" w:hAnsi="Times New Roman"/>
          <w:lang w:val="ru-RU"/>
        </w:rPr>
        <w:t>вивч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дисц</w:t>
      </w:r>
      <w:proofErr w:type="spellEnd"/>
      <w:r w:rsidRPr="00340979">
        <w:rPr>
          <w:rFonts w:ascii="Times New Roman" w:hAnsi="Times New Roman"/>
          <w:lang w:val="ru-RU"/>
        </w:rPr>
        <w:t>.] / В.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А.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Верба, О.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М.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Гребешкова, О.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В.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 xml:space="preserve">Востряков. – </w:t>
      </w:r>
      <w:proofErr w:type="gramStart"/>
      <w:r w:rsidRPr="00340979">
        <w:rPr>
          <w:rFonts w:ascii="Times New Roman" w:hAnsi="Times New Roman"/>
          <w:lang w:val="ru-RU"/>
        </w:rPr>
        <w:t>К.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:</w:t>
      </w:r>
      <w:proofErr w:type="gramEnd"/>
      <w:r w:rsidRPr="00340979">
        <w:rPr>
          <w:rFonts w:ascii="Times New Roman" w:hAnsi="Times New Roman"/>
          <w:lang w:val="ru-RU"/>
        </w:rPr>
        <w:t xml:space="preserve"> КНЕУ, 2002. – 297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с.</w:t>
      </w:r>
    </w:p>
    <w:p w:rsidR="006F3EC9" w:rsidRPr="00340979" w:rsidRDefault="006F3EC9" w:rsidP="006F3EC9">
      <w:pPr>
        <w:numPr>
          <w:ilvl w:val="0"/>
          <w:numId w:val="23"/>
        </w:numPr>
        <w:shd w:val="clear" w:color="auto" w:fill="FFFFFF"/>
        <w:spacing w:after="0" w:line="240" w:lineRule="auto"/>
        <w:ind w:left="357" w:right="91" w:hanging="357"/>
        <w:jc w:val="both"/>
        <w:rPr>
          <w:rFonts w:ascii="Times New Roman" w:hAnsi="Times New Roman"/>
          <w:lang w:val="ru-RU"/>
        </w:rPr>
      </w:pPr>
      <w:r w:rsidRPr="00340979">
        <w:rPr>
          <w:rFonts w:ascii="Times New Roman" w:hAnsi="Times New Roman"/>
          <w:iCs/>
          <w:spacing w:val="-3"/>
          <w:lang w:val="ru-RU"/>
        </w:rPr>
        <w:t xml:space="preserve">Верещак В. С. </w:t>
      </w:r>
      <w:r w:rsidRPr="00340979">
        <w:rPr>
          <w:rFonts w:ascii="Times New Roman" w:hAnsi="Times New Roman"/>
          <w:spacing w:val="-3"/>
          <w:lang w:val="ru-RU"/>
        </w:rPr>
        <w:t xml:space="preserve">Эколого-экономическое обоснование </w:t>
      </w:r>
      <w:r w:rsidRPr="00340979">
        <w:rPr>
          <w:rFonts w:ascii="Times New Roman" w:hAnsi="Times New Roman"/>
          <w:spacing w:val="-8"/>
          <w:lang w:val="ru-RU"/>
        </w:rPr>
        <w:t xml:space="preserve">инвестиционных проектов  / В. С. Верещак, Т. Г. Бен. – Днепропетровск: Ин-т технологии, 1998. – </w:t>
      </w:r>
      <w:r w:rsidRPr="00340979">
        <w:rPr>
          <w:rFonts w:ascii="Times New Roman" w:hAnsi="Times New Roman"/>
          <w:spacing w:val="-10"/>
          <w:lang w:val="ru-RU"/>
        </w:rPr>
        <w:t>122 с.</w:t>
      </w:r>
    </w:p>
    <w:p w:rsidR="006F3EC9" w:rsidRPr="00340979" w:rsidRDefault="006F3EC9" w:rsidP="006F3EC9">
      <w:pPr>
        <w:numPr>
          <w:ilvl w:val="0"/>
          <w:numId w:val="23"/>
        </w:numPr>
        <w:shd w:val="clear" w:color="auto" w:fill="FFFFFF"/>
        <w:tabs>
          <w:tab w:val="left" w:pos="773"/>
        </w:tabs>
        <w:spacing w:after="0" w:line="240" w:lineRule="auto"/>
        <w:ind w:left="357" w:hanging="357"/>
        <w:jc w:val="both"/>
        <w:rPr>
          <w:rFonts w:ascii="Times New Roman" w:hAnsi="Times New Roman"/>
          <w:lang w:val="ru-RU"/>
        </w:rPr>
      </w:pPr>
      <w:proofErr w:type="spellStart"/>
      <w:r w:rsidRPr="00340979">
        <w:rPr>
          <w:rFonts w:ascii="Times New Roman" w:hAnsi="Times New Roman"/>
          <w:iCs/>
          <w:spacing w:val="-2"/>
          <w:lang w:val="ru-RU"/>
        </w:rPr>
        <w:t>Войчак</w:t>
      </w:r>
      <w:proofErr w:type="spellEnd"/>
      <w:r w:rsidRPr="00340979">
        <w:rPr>
          <w:rFonts w:ascii="Times New Roman" w:hAnsi="Times New Roman"/>
          <w:iCs/>
          <w:spacing w:val="-2"/>
          <w:lang w:val="ru-RU"/>
        </w:rPr>
        <w:t xml:space="preserve"> В.   </w:t>
      </w:r>
      <w:proofErr w:type="spellStart"/>
      <w:r w:rsidRPr="00340979">
        <w:rPr>
          <w:rFonts w:ascii="Times New Roman" w:hAnsi="Times New Roman"/>
          <w:spacing w:val="-2"/>
          <w:lang w:val="ru-RU"/>
        </w:rPr>
        <w:t>Маркетинговий</w:t>
      </w:r>
      <w:proofErr w:type="spellEnd"/>
      <w:r w:rsidRPr="00340979">
        <w:rPr>
          <w:rFonts w:ascii="Times New Roman" w:hAnsi="Times New Roman"/>
          <w:spacing w:val="-2"/>
          <w:lang w:val="ru-RU"/>
        </w:rPr>
        <w:t xml:space="preserve">   </w:t>
      </w:r>
      <w:proofErr w:type="gramStart"/>
      <w:r w:rsidRPr="00340979">
        <w:rPr>
          <w:rFonts w:ascii="Times New Roman" w:hAnsi="Times New Roman"/>
          <w:spacing w:val="-2"/>
          <w:lang w:val="ru-RU"/>
        </w:rPr>
        <w:t xml:space="preserve">менеджмент:   </w:t>
      </w:r>
      <w:proofErr w:type="spellStart"/>
      <w:proofErr w:type="gramEnd"/>
      <w:r w:rsidRPr="00340979">
        <w:rPr>
          <w:rFonts w:ascii="Times New Roman" w:hAnsi="Times New Roman"/>
          <w:spacing w:val="-2"/>
          <w:lang w:val="ru-RU"/>
        </w:rPr>
        <w:t>підручник</w:t>
      </w:r>
      <w:proofErr w:type="spellEnd"/>
      <w:r w:rsidRPr="00340979">
        <w:rPr>
          <w:rFonts w:ascii="Times New Roman" w:hAnsi="Times New Roman"/>
          <w:spacing w:val="-2"/>
          <w:lang w:val="ru-RU"/>
        </w:rPr>
        <w:t> / В. </w:t>
      </w:r>
      <w:proofErr w:type="spellStart"/>
      <w:r w:rsidRPr="00340979">
        <w:rPr>
          <w:rFonts w:ascii="Times New Roman" w:hAnsi="Times New Roman"/>
          <w:spacing w:val="-2"/>
          <w:lang w:val="ru-RU"/>
        </w:rPr>
        <w:t>Войчак</w:t>
      </w:r>
      <w:proofErr w:type="spellEnd"/>
      <w:r w:rsidRPr="00340979">
        <w:rPr>
          <w:rFonts w:ascii="Times New Roman" w:hAnsi="Times New Roman"/>
          <w:spacing w:val="-2"/>
          <w:lang w:val="ru-RU"/>
        </w:rPr>
        <w:t xml:space="preserve">.   –  </w:t>
      </w:r>
      <w:proofErr w:type="gramStart"/>
      <w:r w:rsidRPr="00340979">
        <w:rPr>
          <w:rFonts w:ascii="Times New Roman" w:hAnsi="Times New Roman"/>
          <w:spacing w:val="-2"/>
          <w:lang w:val="ru-RU"/>
        </w:rPr>
        <w:t>К. :</w:t>
      </w:r>
      <w:proofErr w:type="gramEnd"/>
      <w:r w:rsidRPr="00340979">
        <w:rPr>
          <w:rFonts w:ascii="Times New Roman" w:hAnsi="Times New Roman"/>
          <w:spacing w:val="-2"/>
          <w:lang w:val="ru-RU"/>
        </w:rPr>
        <w:t xml:space="preserve"> КНЕУ, 1998. —268 с.</w:t>
      </w:r>
    </w:p>
    <w:p w:rsidR="006F3EC9" w:rsidRPr="00340979" w:rsidRDefault="006F3EC9" w:rsidP="006F3EC9">
      <w:pPr>
        <w:numPr>
          <w:ilvl w:val="0"/>
          <w:numId w:val="23"/>
        </w:numPr>
        <w:shd w:val="clear" w:color="auto" w:fill="FFFFFF"/>
        <w:tabs>
          <w:tab w:val="left" w:pos="785"/>
        </w:tabs>
        <w:spacing w:after="0" w:line="240" w:lineRule="auto"/>
        <w:ind w:left="357" w:hanging="357"/>
        <w:jc w:val="both"/>
        <w:rPr>
          <w:rFonts w:ascii="Times New Roman" w:hAnsi="Times New Roman"/>
          <w:lang w:val="ru-RU"/>
        </w:rPr>
      </w:pPr>
      <w:proofErr w:type="spellStart"/>
      <w:r w:rsidRPr="00340979">
        <w:rPr>
          <w:rFonts w:ascii="Times New Roman" w:hAnsi="Times New Roman"/>
          <w:iCs/>
          <w:lang w:val="ru-RU"/>
        </w:rPr>
        <w:t>Воркут</w:t>
      </w:r>
      <w:proofErr w:type="spellEnd"/>
      <w:r w:rsidRPr="00340979">
        <w:rPr>
          <w:rFonts w:ascii="Times New Roman" w:hAnsi="Times New Roman"/>
          <w:iCs/>
          <w:lang w:val="ru-RU"/>
        </w:rPr>
        <w:t xml:space="preserve"> Т. А. </w:t>
      </w:r>
      <w:proofErr w:type="spellStart"/>
      <w:r w:rsidRPr="00340979">
        <w:rPr>
          <w:rFonts w:ascii="Times New Roman" w:hAnsi="Times New Roman"/>
          <w:lang w:val="ru-RU"/>
        </w:rPr>
        <w:t>Проектний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340979">
        <w:rPr>
          <w:rFonts w:ascii="Times New Roman" w:hAnsi="Times New Roman"/>
          <w:lang w:val="ru-RU"/>
        </w:rPr>
        <w:t>аналіз</w:t>
      </w:r>
      <w:proofErr w:type="spellEnd"/>
      <w:r w:rsidRPr="00340979">
        <w:rPr>
          <w:rFonts w:ascii="Times New Roman" w:hAnsi="Times New Roman"/>
          <w:lang w:val="ru-RU"/>
        </w:rPr>
        <w:t> :</w:t>
      </w:r>
      <w:proofErr w:type="gram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навч</w:t>
      </w:r>
      <w:proofErr w:type="spellEnd"/>
      <w:r w:rsidRPr="00340979">
        <w:rPr>
          <w:rFonts w:ascii="Times New Roman" w:hAnsi="Times New Roman"/>
          <w:lang w:val="ru-RU"/>
        </w:rPr>
        <w:t xml:space="preserve">. </w:t>
      </w:r>
      <w:proofErr w:type="spellStart"/>
      <w:r w:rsidRPr="00340979">
        <w:rPr>
          <w:rFonts w:ascii="Times New Roman" w:hAnsi="Times New Roman"/>
          <w:lang w:val="ru-RU"/>
        </w:rPr>
        <w:t>посібник</w:t>
      </w:r>
      <w:proofErr w:type="spellEnd"/>
      <w:r w:rsidRPr="00340979">
        <w:rPr>
          <w:rFonts w:ascii="Times New Roman" w:hAnsi="Times New Roman"/>
          <w:lang w:val="ru-RU"/>
        </w:rPr>
        <w:t> / Т. А. </w:t>
      </w:r>
      <w:proofErr w:type="spellStart"/>
      <w:r w:rsidRPr="00340979">
        <w:rPr>
          <w:rFonts w:ascii="Times New Roman" w:hAnsi="Times New Roman"/>
          <w:lang w:val="ru-RU"/>
        </w:rPr>
        <w:t>Воркут</w:t>
      </w:r>
      <w:proofErr w:type="spellEnd"/>
      <w:r w:rsidRPr="00340979">
        <w:rPr>
          <w:rFonts w:ascii="Times New Roman" w:hAnsi="Times New Roman"/>
          <w:lang w:val="ru-RU"/>
        </w:rPr>
        <w:t xml:space="preserve">. – </w:t>
      </w:r>
      <w:proofErr w:type="gramStart"/>
      <w:r w:rsidRPr="00340979">
        <w:rPr>
          <w:rFonts w:ascii="Times New Roman" w:hAnsi="Times New Roman"/>
          <w:lang w:val="ru-RU"/>
        </w:rPr>
        <w:t>К. :</w:t>
      </w:r>
      <w:proofErr w:type="gramEnd"/>
      <w:r w:rsidRPr="00340979">
        <w:rPr>
          <w:rFonts w:ascii="Times New Roman" w:hAnsi="Times New Roman"/>
          <w:lang w:val="ru-RU"/>
        </w:rPr>
        <w:t xml:space="preserve"> Укр. </w:t>
      </w:r>
      <w:r w:rsidRPr="00340979">
        <w:rPr>
          <w:rFonts w:ascii="Times New Roman" w:hAnsi="Times New Roman"/>
          <w:spacing w:val="-5"/>
          <w:lang w:val="ru-RU"/>
        </w:rPr>
        <w:t xml:space="preserve">центр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духовної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культури</w:t>
      </w:r>
      <w:proofErr w:type="spellEnd"/>
      <w:r w:rsidRPr="00340979">
        <w:rPr>
          <w:rFonts w:ascii="Times New Roman" w:hAnsi="Times New Roman"/>
          <w:spacing w:val="-5"/>
          <w:lang w:val="ru-RU"/>
        </w:rPr>
        <w:t>, 2000. – 428 с.</w:t>
      </w:r>
    </w:p>
    <w:p w:rsidR="006F3EC9" w:rsidRPr="00340979" w:rsidRDefault="006F3EC9" w:rsidP="006F3EC9">
      <w:pPr>
        <w:numPr>
          <w:ilvl w:val="0"/>
          <w:numId w:val="23"/>
        </w:numPr>
        <w:shd w:val="clear" w:color="auto" w:fill="FFFFFF"/>
        <w:spacing w:after="0" w:line="240" w:lineRule="auto"/>
        <w:ind w:left="357" w:right="38" w:hanging="357"/>
        <w:jc w:val="both"/>
        <w:rPr>
          <w:rFonts w:ascii="Times New Roman" w:hAnsi="Times New Roman"/>
          <w:lang w:val="ru-RU"/>
        </w:rPr>
      </w:pPr>
      <w:proofErr w:type="spellStart"/>
      <w:r w:rsidRPr="00340979">
        <w:rPr>
          <w:rFonts w:ascii="Times New Roman" w:hAnsi="Times New Roman"/>
          <w:spacing w:val="-4"/>
          <w:lang w:val="ru-RU"/>
        </w:rPr>
        <w:t>Королько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В. Г.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Основи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паблік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рілейшнз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: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посібник</w:t>
      </w:r>
      <w:proofErr w:type="spellEnd"/>
      <w:r w:rsidRPr="00340979">
        <w:rPr>
          <w:rFonts w:ascii="Times New Roman" w:hAnsi="Times New Roman"/>
          <w:spacing w:val="-4"/>
          <w:lang w:val="ru-RU"/>
        </w:rPr>
        <w:t> / В. Г. 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Королько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. – </w:t>
      </w:r>
      <w:proofErr w:type="spellStart"/>
      <w:proofErr w:type="gramStart"/>
      <w:r w:rsidRPr="00340979">
        <w:rPr>
          <w:rFonts w:ascii="Times New Roman" w:hAnsi="Times New Roman"/>
          <w:spacing w:val="-4"/>
          <w:lang w:val="ru-RU"/>
        </w:rPr>
        <w:t>Київ</w:t>
      </w:r>
      <w:proofErr w:type="spellEnd"/>
      <w:r w:rsidRPr="00340979">
        <w:rPr>
          <w:rFonts w:ascii="Times New Roman" w:hAnsi="Times New Roman"/>
          <w:spacing w:val="-4"/>
          <w:lang w:val="ru-RU"/>
        </w:rPr>
        <w:t> :</w:t>
      </w:r>
      <w:proofErr w:type="gramEnd"/>
      <w:r w:rsidRPr="00340979">
        <w:rPr>
          <w:rFonts w:ascii="Times New Roman" w:hAnsi="Times New Roman"/>
          <w:spacing w:val="-4"/>
          <w:lang w:val="ru-RU"/>
        </w:rPr>
        <w:br/>
      </w:r>
      <w:proofErr w:type="spellStart"/>
      <w:r w:rsidRPr="00340979">
        <w:rPr>
          <w:rFonts w:ascii="Times New Roman" w:hAnsi="Times New Roman"/>
          <w:lang w:val="ru-RU"/>
        </w:rPr>
        <w:t>Інститут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соціології</w:t>
      </w:r>
      <w:proofErr w:type="spellEnd"/>
      <w:r w:rsidRPr="00340979">
        <w:rPr>
          <w:rFonts w:ascii="Times New Roman" w:hAnsi="Times New Roman"/>
          <w:lang w:val="ru-RU"/>
        </w:rPr>
        <w:t xml:space="preserve"> НАН </w:t>
      </w:r>
      <w:proofErr w:type="spellStart"/>
      <w:r w:rsidRPr="00340979">
        <w:rPr>
          <w:rFonts w:ascii="Times New Roman" w:hAnsi="Times New Roman"/>
          <w:lang w:val="ru-RU"/>
        </w:rPr>
        <w:t>України</w:t>
      </w:r>
      <w:proofErr w:type="spellEnd"/>
      <w:r w:rsidRPr="00340979">
        <w:rPr>
          <w:rFonts w:ascii="Times New Roman" w:hAnsi="Times New Roman"/>
          <w:lang w:val="ru-RU"/>
        </w:rPr>
        <w:t>, 1997.</w:t>
      </w:r>
    </w:p>
    <w:p w:rsidR="006F3EC9" w:rsidRPr="00340979" w:rsidRDefault="006F3EC9" w:rsidP="006F3EC9">
      <w:pPr>
        <w:widowControl w:val="0"/>
        <w:numPr>
          <w:ilvl w:val="0"/>
          <w:numId w:val="2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357" w:right="149" w:hanging="357"/>
        <w:jc w:val="both"/>
        <w:rPr>
          <w:rFonts w:ascii="Times New Roman" w:hAnsi="Times New Roman"/>
          <w:spacing w:val="-13"/>
          <w:lang w:val="ru-RU"/>
        </w:rPr>
      </w:pPr>
      <w:proofErr w:type="spellStart"/>
      <w:r w:rsidRPr="00340979">
        <w:rPr>
          <w:rFonts w:ascii="Times New Roman" w:hAnsi="Times New Roman"/>
          <w:iCs/>
          <w:spacing w:val="-4"/>
          <w:lang w:val="ru-RU"/>
        </w:rPr>
        <w:t>Нікбахт</w:t>
      </w:r>
      <w:proofErr w:type="spellEnd"/>
      <w:r w:rsidRPr="00340979">
        <w:rPr>
          <w:rFonts w:ascii="Times New Roman" w:hAnsi="Times New Roman"/>
          <w:iCs/>
          <w:spacing w:val="-4"/>
          <w:lang w:val="ru-RU"/>
        </w:rPr>
        <w:t xml:space="preserve"> Е.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Фінанси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/</w:t>
      </w:r>
      <w:r w:rsidRPr="00340979">
        <w:rPr>
          <w:rFonts w:ascii="Times New Roman" w:hAnsi="Times New Roman"/>
          <w:spacing w:val="-4"/>
        </w:rPr>
        <w:t> </w:t>
      </w:r>
      <w:r w:rsidRPr="00340979">
        <w:rPr>
          <w:rFonts w:ascii="Times New Roman" w:hAnsi="Times New Roman"/>
          <w:spacing w:val="-4"/>
          <w:lang w:val="ru-RU"/>
        </w:rPr>
        <w:t>Е.</w:t>
      </w:r>
      <w:r w:rsidRPr="00340979">
        <w:rPr>
          <w:rFonts w:ascii="Times New Roman" w:hAnsi="Times New Roman"/>
          <w:spacing w:val="-4"/>
        </w:rPr>
        <w:t> </w:t>
      </w:r>
      <w:proofErr w:type="spellStart"/>
      <w:r w:rsidRPr="00340979">
        <w:rPr>
          <w:rFonts w:ascii="Times New Roman" w:hAnsi="Times New Roman"/>
          <w:iCs/>
          <w:spacing w:val="-4"/>
          <w:lang w:val="ru-RU"/>
        </w:rPr>
        <w:t>Нікбахт</w:t>
      </w:r>
      <w:proofErr w:type="spellEnd"/>
      <w:r w:rsidRPr="00340979">
        <w:rPr>
          <w:rFonts w:ascii="Times New Roman" w:hAnsi="Times New Roman"/>
          <w:iCs/>
          <w:spacing w:val="-4"/>
          <w:lang w:val="ru-RU"/>
        </w:rPr>
        <w:t>, А.</w:t>
      </w:r>
      <w:r w:rsidRPr="00340979">
        <w:rPr>
          <w:rFonts w:ascii="Times New Roman" w:hAnsi="Times New Roman"/>
          <w:iCs/>
          <w:spacing w:val="-4"/>
        </w:rPr>
        <w:t> </w:t>
      </w:r>
      <w:proofErr w:type="spellStart"/>
      <w:r w:rsidRPr="00340979">
        <w:rPr>
          <w:rFonts w:ascii="Times New Roman" w:hAnsi="Times New Roman"/>
          <w:iCs/>
          <w:spacing w:val="-4"/>
          <w:lang w:val="ru-RU"/>
        </w:rPr>
        <w:t>Гроппеллі</w:t>
      </w:r>
      <w:proofErr w:type="spellEnd"/>
      <w:r w:rsidRPr="00340979">
        <w:rPr>
          <w:rFonts w:ascii="Times New Roman" w:hAnsi="Times New Roman"/>
          <w:iCs/>
          <w:spacing w:val="-4"/>
          <w:lang w:val="ru-RU"/>
        </w:rPr>
        <w:t>; п</w:t>
      </w:r>
      <w:r w:rsidRPr="00340979">
        <w:rPr>
          <w:rFonts w:ascii="Times New Roman" w:hAnsi="Times New Roman"/>
          <w:spacing w:val="-4"/>
          <w:lang w:val="ru-RU"/>
        </w:rPr>
        <w:t xml:space="preserve">ер. з англ. В. Ф.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Овсієнка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та </w:t>
      </w:r>
      <w:r w:rsidRPr="00340979">
        <w:rPr>
          <w:rFonts w:ascii="Times New Roman" w:hAnsi="Times New Roman"/>
          <w:lang w:val="ru-RU"/>
        </w:rPr>
        <w:t>В.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Я.</w:t>
      </w:r>
      <w:r w:rsidRPr="00340979">
        <w:rPr>
          <w:rFonts w:ascii="Times New Roman" w:hAnsi="Times New Roman"/>
        </w:rPr>
        <w:t> </w:t>
      </w:r>
      <w:proofErr w:type="spellStart"/>
      <w:r w:rsidRPr="00340979">
        <w:rPr>
          <w:rFonts w:ascii="Times New Roman" w:hAnsi="Times New Roman"/>
          <w:lang w:val="ru-RU"/>
        </w:rPr>
        <w:t>Мусієнка</w:t>
      </w:r>
      <w:proofErr w:type="spellEnd"/>
      <w:r w:rsidRPr="00340979">
        <w:rPr>
          <w:rFonts w:ascii="Times New Roman" w:hAnsi="Times New Roman"/>
          <w:lang w:val="ru-RU"/>
        </w:rPr>
        <w:t xml:space="preserve">. – </w:t>
      </w:r>
      <w:proofErr w:type="gramStart"/>
      <w:r w:rsidRPr="00340979">
        <w:rPr>
          <w:rFonts w:ascii="Times New Roman" w:hAnsi="Times New Roman"/>
          <w:lang w:val="ru-RU"/>
        </w:rPr>
        <w:t>К.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:</w:t>
      </w:r>
      <w:proofErr w:type="gram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Вік</w:t>
      </w:r>
      <w:proofErr w:type="spellEnd"/>
      <w:r w:rsidRPr="00340979">
        <w:rPr>
          <w:rFonts w:ascii="Times New Roman" w:hAnsi="Times New Roman"/>
          <w:lang w:val="ru-RU"/>
        </w:rPr>
        <w:t>, Глобус, 1992. — 383 с.</w:t>
      </w:r>
    </w:p>
    <w:p w:rsidR="006F3EC9" w:rsidRPr="00340979" w:rsidRDefault="006F3EC9" w:rsidP="006F3EC9">
      <w:pPr>
        <w:widowControl w:val="0"/>
        <w:numPr>
          <w:ilvl w:val="0"/>
          <w:numId w:val="2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357" w:right="149" w:hanging="357"/>
        <w:jc w:val="both"/>
        <w:rPr>
          <w:rFonts w:ascii="Times New Roman" w:hAnsi="Times New Roman"/>
          <w:spacing w:val="-15"/>
          <w:lang w:val="ru-RU"/>
        </w:rPr>
      </w:pPr>
      <w:proofErr w:type="spellStart"/>
      <w:r w:rsidRPr="00340979">
        <w:rPr>
          <w:rFonts w:ascii="Times New Roman" w:hAnsi="Times New Roman"/>
          <w:iCs/>
          <w:spacing w:val="-4"/>
          <w:lang w:val="ru-RU"/>
        </w:rPr>
        <w:t>Онікієнко</w:t>
      </w:r>
      <w:proofErr w:type="spellEnd"/>
      <w:r w:rsidRPr="00340979">
        <w:rPr>
          <w:rFonts w:ascii="Times New Roman" w:hAnsi="Times New Roman"/>
          <w:iCs/>
          <w:spacing w:val="-4"/>
          <w:lang w:val="ru-RU"/>
        </w:rPr>
        <w:t xml:space="preserve"> С. В.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Постаудит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інвестиційних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проектів</w:t>
      </w:r>
      <w:proofErr w:type="spellEnd"/>
      <w:r w:rsidRPr="00340979">
        <w:rPr>
          <w:rFonts w:ascii="Times New Roman" w:hAnsi="Times New Roman"/>
          <w:spacing w:val="-4"/>
        </w:rPr>
        <w:t> </w:t>
      </w:r>
      <w:r w:rsidRPr="00340979">
        <w:rPr>
          <w:rFonts w:ascii="Times New Roman" w:hAnsi="Times New Roman"/>
          <w:spacing w:val="-4"/>
          <w:lang w:val="ru-RU"/>
        </w:rPr>
        <w:t>/</w:t>
      </w:r>
      <w:r w:rsidRPr="00340979">
        <w:rPr>
          <w:rFonts w:ascii="Times New Roman" w:hAnsi="Times New Roman"/>
          <w:spacing w:val="-4"/>
        </w:rPr>
        <w:t> </w:t>
      </w:r>
      <w:r w:rsidRPr="00340979">
        <w:rPr>
          <w:rFonts w:ascii="Times New Roman" w:hAnsi="Times New Roman"/>
          <w:spacing w:val="-4"/>
          <w:lang w:val="ru-RU"/>
        </w:rPr>
        <w:t>С.</w:t>
      </w:r>
      <w:r w:rsidRPr="00340979">
        <w:rPr>
          <w:rFonts w:ascii="Times New Roman" w:hAnsi="Times New Roman"/>
          <w:spacing w:val="-4"/>
        </w:rPr>
        <w:t> </w:t>
      </w:r>
      <w:r w:rsidRPr="00340979">
        <w:rPr>
          <w:rFonts w:ascii="Times New Roman" w:hAnsi="Times New Roman"/>
          <w:spacing w:val="-4"/>
          <w:lang w:val="ru-RU"/>
        </w:rPr>
        <w:t>В.</w:t>
      </w:r>
      <w:r w:rsidRPr="00340979">
        <w:rPr>
          <w:rFonts w:ascii="Times New Roman" w:hAnsi="Times New Roman"/>
          <w:spacing w:val="-4"/>
        </w:rPr>
        <w:t> 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Онікієнко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//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Фінанси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України</w:t>
      </w:r>
      <w:proofErr w:type="spellEnd"/>
      <w:r w:rsidRPr="00340979">
        <w:rPr>
          <w:rFonts w:ascii="Times New Roman" w:hAnsi="Times New Roman"/>
          <w:lang w:val="ru-RU"/>
        </w:rPr>
        <w:t>. – 2001. – № 1. – С. 99-103.</w:t>
      </w:r>
    </w:p>
    <w:p w:rsidR="006F3EC9" w:rsidRPr="00340979" w:rsidRDefault="006F3EC9" w:rsidP="006F3EC9">
      <w:pPr>
        <w:numPr>
          <w:ilvl w:val="0"/>
          <w:numId w:val="23"/>
        </w:numPr>
        <w:shd w:val="clear" w:color="auto" w:fill="FFFFFF"/>
        <w:tabs>
          <w:tab w:val="left" w:pos="758"/>
        </w:tabs>
        <w:spacing w:after="0" w:line="240" w:lineRule="auto"/>
        <w:ind w:left="357" w:right="14" w:hanging="357"/>
        <w:jc w:val="both"/>
        <w:rPr>
          <w:rFonts w:ascii="Times New Roman" w:hAnsi="Times New Roman"/>
          <w:lang w:val="ru-RU"/>
        </w:rPr>
      </w:pPr>
      <w:proofErr w:type="spellStart"/>
      <w:r w:rsidRPr="00340979">
        <w:rPr>
          <w:rFonts w:ascii="Times New Roman" w:hAnsi="Times New Roman"/>
          <w:spacing w:val="-3"/>
          <w:lang w:val="ru-RU"/>
        </w:rPr>
        <w:t>Пересада</w:t>
      </w:r>
      <w:proofErr w:type="spellEnd"/>
      <w:r w:rsidRPr="00340979">
        <w:rPr>
          <w:rFonts w:ascii="Times New Roman" w:hAnsi="Times New Roman"/>
          <w:spacing w:val="-3"/>
          <w:lang w:val="ru-RU"/>
        </w:rPr>
        <w:t xml:space="preserve"> А.</w:t>
      </w:r>
      <w:r w:rsidRPr="00340979">
        <w:rPr>
          <w:rFonts w:ascii="Times New Roman" w:hAnsi="Times New Roman"/>
          <w:spacing w:val="-3"/>
        </w:rPr>
        <w:t> </w:t>
      </w:r>
      <w:r w:rsidRPr="00340979">
        <w:rPr>
          <w:rFonts w:ascii="Times New Roman" w:hAnsi="Times New Roman"/>
          <w:spacing w:val="-3"/>
          <w:lang w:val="ru-RU"/>
        </w:rPr>
        <w:t>А. Основы инвестиционной деятельности</w:t>
      </w:r>
      <w:r w:rsidRPr="00340979">
        <w:rPr>
          <w:rFonts w:ascii="Times New Roman" w:hAnsi="Times New Roman"/>
          <w:spacing w:val="-3"/>
        </w:rPr>
        <w:t> </w:t>
      </w:r>
      <w:r w:rsidRPr="00340979">
        <w:rPr>
          <w:rFonts w:ascii="Times New Roman" w:hAnsi="Times New Roman"/>
          <w:spacing w:val="-3"/>
          <w:lang w:val="ru-RU"/>
        </w:rPr>
        <w:t>/</w:t>
      </w:r>
      <w:r w:rsidRPr="00340979">
        <w:rPr>
          <w:rFonts w:ascii="Times New Roman" w:hAnsi="Times New Roman"/>
          <w:spacing w:val="-3"/>
        </w:rPr>
        <w:t> </w:t>
      </w:r>
      <w:r w:rsidRPr="00340979">
        <w:rPr>
          <w:rFonts w:ascii="Times New Roman" w:hAnsi="Times New Roman"/>
          <w:spacing w:val="-3"/>
          <w:lang w:val="ru-RU"/>
        </w:rPr>
        <w:t>А.</w:t>
      </w:r>
      <w:r w:rsidRPr="00340979">
        <w:rPr>
          <w:rFonts w:ascii="Times New Roman" w:hAnsi="Times New Roman"/>
          <w:spacing w:val="-3"/>
        </w:rPr>
        <w:t> </w:t>
      </w:r>
      <w:r w:rsidRPr="00340979">
        <w:rPr>
          <w:rFonts w:ascii="Times New Roman" w:hAnsi="Times New Roman"/>
          <w:spacing w:val="-3"/>
          <w:lang w:val="ru-RU"/>
        </w:rPr>
        <w:t>А.</w:t>
      </w:r>
      <w:r w:rsidRPr="00340979">
        <w:rPr>
          <w:rFonts w:ascii="Times New Roman" w:hAnsi="Times New Roman"/>
          <w:spacing w:val="-3"/>
        </w:rPr>
        <w:t> </w:t>
      </w:r>
      <w:proofErr w:type="spellStart"/>
      <w:r w:rsidRPr="00340979">
        <w:rPr>
          <w:rFonts w:ascii="Times New Roman" w:hAnsi="Times New Roman"/>
          <w:spacing w:val="-3"/>
          <w:lang w:val="ru-RU"/>
        </w:rPr>
        <w:t>Пересада</w:t>
      </w:r>
      <w:proofErr w:type="spellEnd"/>
      <w:r w:rsidRPr="00340979">
        <w:rPr>
          <w:rFonts w:ascii="Times New Roman" w:hAnsi="Times New Roman"/>
          <w:spacing w:val="-3"/>
          <w:lang w:val="ru-RU"/>
        </w:rPr>
        <w:t xml:space="preserve">. – </w:t>
      </w:r>
      <w:r w:rsidRPr="00340979">
        <w:rPr>
          <w:rFonts w:ascii="Times New Roman" w:hAnsi="Times New Roman"/>
          <w:lang w:val="ru-RU"/>
        </w:rPr>
        <w:t>Киев, "</w:t>
      </w:r>
      <w:proofErr w:type="spellStart"/>
      <w:r w:rsidRPr="00340979">
        <w:rPr>
          <w:rFonts w:ascii="Times New Roman" w:hAnsi="Times New Roman"/>
          <w:lang w:val="ru-RU"/>
        </w:rPr>
        <w:t>Либра</w:t>
      </w:r>
      <w:proofErr w:type="spellEnd"/>
      <w:r w:rsidRPr="00340979">
        <w:rPr>
          <w:rFonts w:ascii="Times New Roman" w:hAnsi="Times New Roman"/>
          <w:lang w:val="ru-RU"/>
        </w:rPr>
        <w:t>", 1996.</w:t>
      </w:r>
    </w:p>
    <w:p w:rsidR="006F3EC9" w:rsidRPr="00340979" w:rsidRDefault="006F3EC9" w:rsidP="006F3EC9">
      <w:pPr>
        <w:widowControl w:val="0"/>
        <w:numPr>
          <w:ilvl w:val="0"/>
          <w:numId w:val="2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357" w:right="139" w:hanging="357"/>
        <w:jc w:val="both"/>
        <w:rPr>
          <w:rFonts w:ascii="Times New Roman" w:hAnsi="Times New Roman"/>
          <w:spacing w:val="-14"/>
          <w:lang w:val="ru-RU"/>
        </w:rPr>
      </w:pPr>
      <w:proofErr w:type="spellStart"/>
      <w:r w:rsidRPr="00340979">
        <w:rPr>
          <w:rFonts w:ascii="Times New Roman" w:hAnsi="Times New Roman"/>
          <w:iCs/>
          <w:spacing w:val="-4"/>
          <w:lang w:val="ru-RU"/>
        </w:rPr>
        <w:t>Пересада</w:t>
      </w:r>
      <w:proofErr w:type="spellEnd"/>
      <w:r w:rsidRPr="00340979">
        <w:rPr>
          <w:rFonts w:ascii="Times New Roman" w:hAnsi="Times New Roman"/>
          <w:iCs/>
          <w:spacing w:val="-4"/>
          <w:lang w:val="ru-RU"/>
        </w:rPr>
        <w:t xml:space="preserve"> О.</w:t>
      </w:r>
      <w:r w:rsidRPr="00340979">
        <w:rPr>
          <w:rFonts w:ascii="Times New Roman" w:hAnsi="Times New Roman"/>
          <w:iCs/>
          <w:spacing w:val="-4"/>
        </w:rPr>
        <w:t> </w:t>
      </w:r>
      <w:r w:rsidRPr="00340979">
        <w:rPr>
          <w:rFonts w:ascii="Times New Roman" w:hAnsi="Times New Roman"/>
          <w:iCs/>
          <w:spacing w:val="-4"/>
          <w:lang w:val="ru-RU"/>
        </w:rPr>
        <w:t xml:space="preserve">А.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Моніторинг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інвестиційних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проектів</w:t>
      </w:r>
      <w:proofErr w:type="spellEnd"/>
      <w:r w:rsidRPr="00340979">
        <w:rPr>
          <w:rFonts w:ascii="Times New Roman" w:hAnsi="Times New Roman"/>
          <w:spacing w:val="-4"/>
        </w:rPr>
        <w:t> </w:t>
      </w:r>
      <w:r w:rsidRPr="00340979">
        <w:rPr>
          <w:rFonts w:ascii="Times New Roman" w:hAnsi="Times New Roman"/>
          <w:spacing w:val="-4"/>
          <w:lang w:val="ru-RU"/>
        </w:rPr>
        <w:t>/</w:t>
      </w:r>
      <w:r w:rsidRPr="00340979">
        <w:rPr>
          <w:rFonts w:ascii="Times New Roman" w:hAnsi="Times New Roman"/>
          <w:spacing w:val="-4"/>
        </w:rPr>
        <w:t> </w:t>
      </w:r>
      <w:r w:rsidRPr="00340979">
        <w:rPr>
          <w:rFonts w:ascii="Times New Roman" w:hAnsi="Times New Roman"/>
          <w:spacing w:val="-4"/>
          <w:lang w:val="ru-RU"/>
        </w:rPr>
        <w:t>О.</w:t>
      </w:r>
      <w:r w:rsidRPr="00340979">
        <w:rPr>
          <w:rFonts w:ascii="Times New Roman" w:hAnsi="Times New Roman"/>
          <w:spacing w:val="-4"/>
        </w:rPr>
        <w:t> </w:t>
      </w:r>
      <w:r w:rsidRPr="00340979">
        <w:rPr>
          <w:rFonts w:ascii="Times New Roman" w:hAnsi="Times New Roman"/>
          <w:spacing w:val="-4"/>
          <w:lang w:val="ru-RU"/>
        </w:rPr>
        <w:t>А.</w:t>
      </w:r>
      <w:r w:rsidRPr="00340979">
        <w:rPr>
          <w:rFonts w:ascii="Times New Roman" w:hAnsi="Times New Roman"/>
          <w:spacing w:val="-4"/>
        </w:rPr>
        <w:t> 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Пересада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//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Фінанси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України</w:t>
      </w:r>
      <w:proofErr w:type="spellEnd"/>
      <w:r w:rsidRPr="00340979">
        <w:rPr>
          <w:rFonts w:ascii="Times New Roman" w:hAnsi="Times New Roman"/>
          <w:lang w:val="ru-RU"/>
        </w:rPr>
        <w:t>. – 2001. – № 4. – С. 85-89.</w:t>
      </w:r>
    </w:p>
    <w:p w:rsidR="006F3EC9" w:rsidRPr="00340979" w:rsidRDefault="006F3EC9" w:rsidP="006F3EC9">
      <w:pPr>
        <w:pStyle w:val="1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979">
        <w:rPr>
          <w:rFonts w:ascii="Times New Roman" w:hAnsi="Times New Roman"/>
          <w:sz w:val="24"/>
          <w:szCs w:val="24"/>
        </w:rPr>
        <w:t xml:space="preserve">Проектний аналіз : Економіка для студентів. </w:t>
      </w:r>
      <w:r w:rsidRPr="00340979">
        <w:rPr>
          <w:rFonts w:ascii="Times New Roman" w:hAnsi="Times New Roman"/>
          <w:sz w:val="24"/>
          <w:szCs w:val="24"/>
          <w:lang w:val="ru-RU"/>
        </w:rPr>
        <w:t>[</w:t>
      </w:r>
      <w:r w:rsidRPr="00340979">
        <w:rPr>
          <w:rFonts w:ascii="Times New Roman" w:hAnsi="Times New Roman"/>
          <w:sz w:val="24"/>
          <w:szCs w:val="24"/>
        </w:rPr>
        <w:t>Електронний ресурс</w:t>
      </w:r>
      <w:r w:rsidRPr="00340979">
        <w:rPr>
          <w:rFonts w:ascii="Times New Roman" w:hAnsi="Times New Roman"/>
          <w:sz w:val="24"/>
          <w:szCs w:val="24"/>
          <w:lang w:val="ru-RU"/>
        </w:rPr>
        <w:t>]</w:t>
      </w:r>
      <w:r w:rsidRPr="00340979">
        <w:rPr>
          <w:rFonts w:ascii="Times New Roman" w:hAnsi="Times New Roman"/>
          <w:sz w:val="24"/>
          <w:szCs w:val="24"/>
        </w:rPr>
        <w:t>. – Режим доступу : http://gufer.net/project_analyse</w:t>
      </w:r>
    </w:p>
    <w:p w:rsidR="006F3EC9" w:rsidRPr="00340979" w:rsidRDefault="006F3EC9" w:rsidP="006F3EC9">
      <w:pPr>
        <w:widowControl w:val="0"/>
        <w:numPr>
          <w:ilvl w:val="0"/>
          <w:numId w:val="2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lang w:val="ru-RU"/>
        </w:rPr>
      </w:pPr>
      <w:proofErr w:type="spellStart"/>
      <w:r w:rsidRPr="00340979">
        <w:rPr>
          <w:rFonts w:ascii="Times New Roman" w:hAnsi="Times New Roman"/>
          <w:lang w:val="ru-RU"/>
        </w:rPr>
        <w:t>Урахування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інфляції</w:t>
      </w:r>
      <w:proofErr w:type="spellEnd"/>
      <w:r w:rsidRPr="00340979">
        <w:rPr>
          <w:rFonts w:ascii="Times New Roman" w:hAnsi="Times New Roman"/>
          <w:lang w:val="ru-RU"/>
        </w:rPr>
        <w:t xml:space="preserve"> в проектному </w:t>
      </w:r>
      <w:proofErr w:type="spellStart"/>
      <w:proofErr w:type="gramStart"/>
      <w:r w:rsidRPr="00340979">
        <w:rPr>
          <w:rFonts w:ascii="Times New Roman" w:hAnsi="Times New Roman"/>
          <w:lang w:val="ru-RU"/>
        </w:rPr>
        <w:t>аналізі</w:t>
      </w:r>
      <w:proofErr w:type="spellEnd"/>
      <w:r w:rsidRPr="00340979">
        <w:rPr>
          <w:rFonts w:ascii="Times New Roman" w:hAnsi="Times New Roman"/>
          <w:lang w:val="ru-RU"/>
        </w:rPr>
        <w:t xml:space="preserve"> .</w:t>
      </w:r>
      <w:proofErr w:type="gramEnd"/>
      <w:r w:rsidRPr="00340979">
        <w:rPr>
          <w:rFonts w:ascii="Times New Roman" w:hAnsi="Times New Roman"/>
          <w:lang w:val="ru-RU"/>
        </w:rPr>
        <w:t xml:space="preserve"> [</w:t>
      </w:r>
      <w:proofErr w:type="spellStart"/>
      <w:r w:rsidRPr="00340979">
        <w:rPr>
          <w:rFonts w:ascii="Times New Roman" w:hAnsi="Times New Roman"/>
          <w:lang w:val="ru-RU"/>
        </w:rPr>
        <w:t>Електронний</w:t>
      </w:r>
      <w:proofErr w:type="spellEnd"/>
      <w:r w:rsidRPr="00340979">
        <w:rPr>
          <w:rFonts w:ascii="Times New Roman" w:hAnsi="Times New Roman"/>
          <w:lang w:val="ru-RU"/>
        </w:rPr>
        <w:t xml:space="preserve"> ресурс]. – Режим </w:t>
      </w:r>
      <w:proofErr w:type="gramStart"/>
      <w:r w:rsidRPr="00340979">
        <w:rPr>
          <w:rFonts w:ascii="Times New Roman" w:hAnsi="Times New Roman"/>
          <w:lang w:val="ru-RU"/>
        </w:rPr>
        <w:t>доступу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:</w:t>
      </w:r>
      <w:proofErr w:type="gramEnd"/>
      <w:r w:rsidRPr="00340979">
        <w:rPr>
          <w:rFonts w:ascii="Times New Roman" w:hAnsi="Times New Roman"/>
        </w:rPr>
        <w:t>http</w:t>
      </w:r>
      <w:r w:rsidRPr="00340979">
        <w:rPr>
          <w:rFonts w:ascii="Times New Roman" w:hAnsi="Times New Roman"/>
          <w:lang w:val="ru-RU"/>
        </w:rPr>
        <w:t>://</w:t>
      </w:r>
      <w:r w:rsidRPr="00340979">
        <w:rPr>
          <w:rFonts w:ascii="Times New Roman" w:hAnsi="Times New Roman"/>
        </w:rPr>
        <w:t>www</w:t>
      </w:r>
      <w:r w:rsidRPr="00340979">
        <w:rPr>
          <w:rFonts w:ascii="Times New Roman" w:hAnsi="Times New Roman"/>
          <w:lang w:val="ru-RU"/>
        </w:rPr>
        <w:t>.</w:t>
      </w:r>
      <w:proofErr w:type="spellStart"/>
      <w:r w:rsidRPr="00340979">
        <w:rPr>
          <w:rFonts w:ascii="Times New Roman" w:hAnsi="Times New Roman"/>
        </w:rPr>
        <w:t>ukr</w:t>
      </w:r>
      <w:proofErr w:type="spellEnd"/>
      <w:r w:rsidRPr="00340979">
        <w:rPr>
          <w:rFonts w:ascii="Times New Roman" w:hAnsi="Times New Roman"/>
          <w:lang w:val="ru-RU"/>
        </w:rPr>
        <w:t>.</w:t>
      </w:r>
      <w:proofErr w:type="spellStart"/>
      <w:r w:rsidRPr="00340979">
        <w:rPr>
          <w:rFonts w:ascii="Times New Roman" w:hAnsi="Times New Roman"/>
        </w:rPr>
        <w:t>vipreshebnik</w:t>
      </w:r>
      <w:proofErr w:type="spellEnd"/>
      <w:r w:rsidRPr="00340979">
        <w:rPr>
          <w:rFonts w:ascii="Times New Roman" w:hAnsi="Times New Roman"/>
          <w:lang w:val="ru-RU"/>
        </w:rPr>
        <w:t>.</w:t>
      </w:r>
      <w:proofErr w:type="spellStart"/>
      <w:r w:rsidRPr="00340979">
        <w:rPr>
          <w:rFonts w:ascii="Times New Roman" w:hAnsi="Times New Roman"/>
        </w:rPr>
        <w:t>ru</w:t>
      </w:r>
      <w:proofErr w:type="spellEnd"/>
      <w:r w:rsidRPr="00340979">
        <w:rPr>
          <w:rFonts w:ascii="Times New Roman" w:hAnsi="Times New Roman"/>
          <w:lang w:val="ru-RU"/>
        </w:rPr>
        <w:t>/</w:t>
      </w:r>
      <w:r w:rsidRPr="00340979">
        <w:rPr>
          <w:rFonts w:ascii="Times New Roman" w:hAnsi="Times New Roman"/>
        </w:rPr>
        <w:t>up</w:t>
      </w:r>
      <w:proofErr w:type="spellStart"/>
      <w:r w:rsidRPr="00340979">
        <w:rPr>
          <w:rFonts w:ascii="Times New Roman" w:hAnsi="Times New Roman"/>
          <w:lang w:val="ru-RU"/>
        </w:rPr>
        <w:t>ра</w:t>
      </w:r>
      <w:r w:rsidRPr="00340979">
        <w:rPr>
          <w:rFonts w:ascii="Times New Roman" w:hAnsi="Times New Roman"/>
        </w:rPr>
        <w:t>vl</w:t>
      </w:r>
      <w:proofErr w:type="spellEnd"/>
      <w:r w:rsidRPr="00340979">
        <w:rPr>
          <w:rFonts w:ascii="Times New Roman" w:hAnsi="Times New Roman"/>
          <w:lang w:val="ru-RU"/>
        </w:rPr>
        <w:t>і</w:t>
      </w:r>
      <w:proofErr w:type="spellStart"/>
      <w:r w:rsidRPr="00340979">
        <w:rPr>
          <w:rFonts w:ascii="Times New Roman" w:hAnsi="Times New Roman"/>
        </w:rPr>
        <w:t>nnya</w:t>
      </w:r>
      <w:proofErr w:type="spellEnd"/>
      <w:r w:rsidRPr="00340979">
        <w:rPr>
          <w:rFonts w:ascii="Times New Roman" w:hAnsi="Times New Roman"/>
          <w:lang w:val="ru-RU"/>
        </w:rPr>
        <w:t>-</w:t>
      </w:r>
      <w:r w:rsidRPr="00340979">
        <w:rPr>
          <w:rFonts w:ascii="Times New Roman" w:hAnsi="Times New Roman"/>
        </w:rPr>
        <w:t>p</w:t>
      </w:r>
      <w:r w:rsidRPr="00340979">
        <w:rPr>
          <w:rFonts w:ascii="Times New Roman" w:hAnsi="Times New Roman"/>
          <w:lang w:val="ru-RU"/>
        </w:rPr>
        <w:t>рое</w:t>
      </w:r>
      <w:proofErr w:type="spellStart"/>
      <w:r w:rsidRPr="00340979">
        <w:rPr>
          <w:rFonts w:ascii="Times New Roman" w:hAnsi="Times New Roman"/>
        </w:rPr>
        <w:t>kt</w:t>
      </w:r>
      <w:proofErr w:type="spellEnd"/>
      <w:r w:rsidRPr="00340979">
        <w:rPr>
          <w:rFonts w:ascii="Times New Roman" w:hAnsi="Times New Roman"/>
          <w:lang w:val="ru-RU"/>
        </w:rPr>
        <w:t>а</w:t>
      </w:r>
      <w:r w:rsidRPr="00340979">
        <w:rPr>
          <w:rFonts w:ascii="Times New Roman" w:hAnsi="Times New Roman"/>
        </w:rPr>
        <w:t>mi</w:t>
      </w:r>
      <w:r w:rsidRPr="00340979">
        <w:rPr>
          <w:rFonts w:ascii="Times New Roman" w:hAnsi="Times New Roman"/>
          <w:lang w:val="ru-RU"/>
        </w:rPr>
        <w:t>/</w:t>
      </w:r>
      <w:r w:rsidRPr="00340979">
        <w:rPr>
          <w:rFonts w:ascii="Times New Roman" w:hAnsi="Times New Roman"/>
        </w:rPr>
        <w:t>u</w:t>
      </w:r>
      <w:proofErr w:type="spellStart"/>
      <w:r w:rsidRPr="00340979">
        <w:rPr>
          <w:rFonts w:ascii="Times New Roman" w:hAnsi="Times New Roman"/>
          <w:lang w:val="ru-RU"/>
        </w:rPr>
        <w:t>ра</w:t>
      </w:r>
      <w:r w:rsidRPr="00340979">
        <w:rPr>
          <w:rFonts w:ascii="Times New Roman" w:hAnsi="Times New Roman"/>
        </w:rPr>
        <w:t>chuv</w:t>
      </w:r>
      <w:proofErr w:type="spellEnd"/>
      <w:r w:rsidRPr="00340979">
        <w:rPr>
          <w:rFonts w:ascii="Times New Roman" w:hAnsi="Times New Roman"/>
          <w:lang w:val="ru-RU"/>
        </w:rPr>
        <w:t>а</w:t>
      </w:r>
      <w:proofErr w:type="spellStart"/>
      <w:r w:rsidRPr="00340979">
        <w:rPr>
          <w:rFonts w:ascii="Times New Roman" w:hAnsi="Times New Roman"/>
        </w:rPr>
        <w:t>nnya</w:t>
      </w:r>
      <w:proofErr w:type="spellEnd"/>
      <w:r w:rsidRPr="00340979">
        <w:rPr>
          <w:rFonts w:ascii="Times New Roman" w:hAnsi="Times New Roman"/>
          <w:lang w:val="ru-RU"/>
        </w:rPr>
        <w:t>-і</w:t>
      </w:r>
      <w:proofErr w:type="spellStart"/>
      <w:r w:rsidRPr="00340979">
        <w:rPr>
          <w:rFonts w:ascii="Times New Roman" w:hAnsi="Times New Roman"/>
        </w:rPr>
        <w:t>nflyats</w:t>
      </w:r>
      <w:r w:rsidRPr="00340979">
        <w:rPr>
          <w:rFonts w:ascii="Times New Roman" w:hAnsi="Times New Roman"/>
          <w:lang w:val="ru-RU"/>
        </w:rPr>
        <w:t>ії</w:t>
      </w:r>
      <w:proofErr w:type="spellEnd"/>
      <w:r w:rsidRPr="00340979">
        <w:rPr>
          <w:rFonts w:ascii="Times New Roman" w:hAnsi="Times New Roman"/>
          <w:lang w:val="ru-RU"/>
        </w:rPr>
        <w:t>-</w:t>
      </w:r>
      <w:r w:rsidRPr="00340979">
        <w:rPr>
          <w:rFonts w:ascii="Times New Roman" w:hAnsi="Times New Roman"/>
        </w:rPr>
        <w:t>v</w:t>
      </w:r>
      <w:r w:rsidRPr="00340979">
        <w:rPr>
          <w:rFonts w:ascii="Times New Roman" w:hAnsi="Times New Roman"/>
          <w:lang w:val="ru-RU"/>
        </w:rPr>
        <w:t>-</w:t>
      </w:r>
      <w:r w:rsidRPr="00340979">
        <w:rPr>
          <w:rFonts w:ascii="Times New Roman" w:hAnsi="Times New Roman"/>
        </w:rPr>
        <w:t>p</w:t>
      </w:r>
      <w:r w:rsidRPr="00340979">
        <w:rPr>
          <w:rFonts w:ascii="Times New Roman" w:hAnsi="Times New Roman"/>
          <w:lang w:val="ru-RU"/>
        </w:rPr>
        <w:t>рое</w:t>
      </w:r>
      <w:proofErr w:type="spellStart"/>
      <w:r w:rsidRPr="00340979">
        <w:rPr>
          <w:rFonts w:ascii="Times New Roman" w:hAnsi="Times New Roman"/>
        </w:rPr>
        <w:t>ktn</w:t>
      </w:r>
      <w:proofErr w:type="spellEnd"/>
      <w:r w:rsidRPr="00340979">
        <w:rPr>
          <w:rFonts w:ascii="Times New Roman" w:hAnsi="Times New Roman"/>
          <w:lang w:val="ru-RU"/>
        </w:rPr>
        <w:t>о</w:t>
      </w:r>
      <w:r w:rsidRPr="00340979">
        <w:rPr>
          <w:rFonts w:ascii="Times New Roman" w:hAnsi="Times New Roman"/>
        </w:rPr>
        <w:t>mu</w:t>
      </w:r>
      <w:r w:rsidRPr="00340979">
        <w:rPr>
          <w:rFonts w:ascii="Times New Roman" w:hAnsi="Times New Roman"/>
          <w:lang w:val="ru-RU"/>
        </w:rPr>
        <w:t>-а</w:t>
      </w:r>
      <w:r w:rsidRPr="00340979">
        <w:rPr>
          <w:rFonts w:ascii="Times New Roman" w:hAnsi="Times New Roman"/>
        </w:rPr>
        <w:t>n</w:t>
      </w:r>
      <w:r w:rsidRPr="00340979">
        <w:rPr>
          <w:rFonts w:ascii="Times New Roman" w:hAnsi="Times New Roman"/>
          <w:lang w:val="ru-RU"/>
        </w:rPr>
        <w:t>а</w:t>
      </w:r>
      <w:r w:rsidRPr="00340979">
        <w:rPr>
          <w:rFonts w:ascii="Times New Roman" w:hAnsi="Times New Roman"/>
        </w:rPr>
        <w:t>l</w:t>
      </w:r>
      <w:r w:rsidRPr="00340979">
        <w:rPr>
          <w:rFonts w:ascii="Times New Roman" w:hAnsi="Times New Roman"/>
          <w:lang w:val="ru-RU"/>
        </w:rPr>
        <w:t>і</w:t>
      </w:r>
      <w:r w:rsidRPr="00340979">
        <w:rPr>
          <w:rFonts w:ascii="Times New Roman" w:hAnsi="Times New Roman"/>
        </w:rPr>
        <w:t>z</w:t>
      </w:r>
      <w:r w:rsidRPr="00340979">
        <w:rPr>
          <w:rFonts w:ascii="Times New Roman" w:hAnsi="Times New Roman"/>
          <w:lang w:val="ru-RU"/>
        </w:rPr>
        <w:t>і</w:t>
      </w:r>
    </w:p>
    <w:p w:rsidR="006F3EC9" w:rsidRPr="00340979" w:rsidRDefault="006F3EC9" w:rsidP="006F3EC9">
      <w:pPr>
        <w:widowControl w:val="0"/>
        <w:numPr>
          <w:ilvl w:val="0"/>
          <w:numId w:val="2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357" w:right="10" w:hanging="357"/>
        <w:jc w:val="both"/>
        <w:rPr>
          <w:rFonts w:ascii="Times New Roman" w:hAnsi="Times New Roman"/>
          <w:spacing w:val="-9"/>
          <w:lang w:val="ru-RU"/>
        </w:rPr>
      </w:pPr>
      <w:proofErr w:type="spellStart"/>
      <w:r w:rsidRPr="00340979">
        <w:rPr>
          <w:rFonts w:ascii="Times New Roman" w:hAnsi="Times New Roman"/>
          <w:iCs/>
          <w:spacing w:val="-3"/>
          <w:lang w:val="ru-RU"/>
        </w:rPr>
        <w:t>Финци</w:t>
      </w:r>
      <w:proofErr w:type="spellEnd"/>
      <w:r w:rsidRPr="00340979">
        <w:rPr>
          <w:rFonts w:ascii="Times New Roman" w:hAnsi="Times New Roman"/>
          <w:iCs/>
          <w:spacing w:val="-3"/>
          <w:lang w:val="ru-RU"/>
        </w:rPr>
        <w:t xml:space="preserve"> У. </w:t>
      </w:r>
      <w:r w:rsidRPr="00340979">
        <w:rPr>
          <w:rFonts w:ascii="Times New Roman" w:hAnsi="Times New Roman"/>
          <w:spacing w:val="-3"/>
          <w:lang w:val="ru-RU"/>
        </w:rPr>
        <w:t xml:space="preserve">Всемирный Банк и анализ проектов. – Вашингтон, </w:t>
      </w:r>
      <w:r w:rsidRPr="00340979">
        <w:rPr>
          <w:rFonts w:ascii="Times New Roman" w:hAnsi="Times New Roman"/>
          <w:spacing w:val="-4"/>
          <w:lang w:val="ru-RU"/>
        </w:rPr>
        <w:t>Ин-т экономического развития Всемирного Банка, 1991.</w:t>
      </w:r>
    </w:p>
    <w:p w:rsidR="006F3EC9" w:rsidRPr="00340979" w:rsidRDefault="006F3EC9" w:rsidP="006F3EC9">
      <w:pPr>
        <w:pStyle w:val="FR2"/>
        <w:spacing w:before="0"/>
        <w:ind w:left="35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40979">
        <w:rPr>
          <w:rFonts w:ascii="Times New Roman" w:hAnsi="Times New Roman" w:cs="Times New Roman"/>
          <w:i w:val="0"/>
          <w:sz w:val="28"/>
          <w:szCs w:val="28"/>
        </w:rPr>
        <w:t>Додаткова:</w:t>
      </w:r>
    </w:p>
    <w:p w:rsidR="006F3EC9" w:rsidRPr="00340979" w:rsidRDefault="006F3EC9" w:rsidP="006F3EC9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57" w:right="120" w:hanging="357"/>
        <w:jc w:val="both"/>
        <w:rPr>
          <w:rFonts w:ascii="Times New Roman" w:hAnsi="Times New Roman"/>
          <w:spacing w:val="-7"/>
          <w:lang w:val="ru-RU"/>
        </w:rPr>
      </w:pPr>
      <w:proofErr w:type="spellStart"/>
      <w:r w:rsidRPr="00340979">
        <w:rPr>
          <w:rFonts w:ascii="Times New Roman" w:hAnsi="Times New Roman"/>
          <w:spacing w:val="-4"/>
          <w:lang w:val="ru-RU"/>
        </w:rPr>
        <w:t>Положення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про порядок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організації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і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проведення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міжнародних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торгів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(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тендерів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) у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сфері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державних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закупок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товарів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(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робіт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,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послуг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)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іно</w:t>
      </w:r>
      <w:r w:rsidRPr="00340979">
        <w:rPr>
          <w:rFonts w:ascii="Times New Roman" w:hAnsi="Times New Roman"/>
          <w:spacing w:val="-4"/>
          <w:lang w:val="ru-RU"/>
        </w:rPr>
        <w:softHyphen/>
      </w:r>
      <w:r w:rsidRPr="00340979">
        <w:rPr>
          <w:rFonts w:ascii="Times New Roman" w:hAnsi="Times New Roman"/>
          <w:lang w:val="ru-RU"/>
        </w:rPr>
        <w:t>земного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походження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від</w:t>
      </w:r>
      <w:proofErr w:type="spellEnd"/>
      <w:r w:rsidRPr="00340979">
        <w:rPr>
          <w:rFonts w:ascii="Times New Roman" w:hAnsi="Times New Roman"/>
          <w:lang w:val="ru-RU"/>
        </w:rPr>
        <w:t xml:space="preserve"> 28</w:t>
      </w:r>
      <w:r w:rsidRPr="00340979">
        <w:rPr>
          <w:rFonts w:ascii="Times New Roman" w:hAnsi="Times New Roman"/>
        </w:rPr>
        <w:t> </w:t>
      </w:r>
      <w:r w:rsidRPr="00340979">
        <w:rPr>
          <w:rFonts w:ascii="Times New Roman" w:hAnsi="Times New Roman"/>
          <w:lang w:val="ru-RU"/>
        </w:rPr>
        <w:t>червня 1997 р. № 694. [</w:t>
      </w:r>
      <w:proofErr w:type="spellStart"/>
      <w:r w:rsidRPr="00340979">
        <w:rPr>
          <w:rFonts w:ascii="Times New Roman" w:hAnsi="Times New Roman"/>
          <w:lang w:val="ru-RU"/>
        </w:rPr>
        <w:t>Електронний</w:t>
      </w:r>
      <w:proofErr w:type="spellEnd"/>
      <w:r w:rsidRPr="00340979">
        <w:rPr>
          <w:rFonts w:ascii="Times New Roman" w:hAnsi="Times New Roman"/>
          <w:lang w:val="ru-RU"/>
        </w:rPr>
        <w:t xml:space="preserve"> ресурс]. Режим </w:t>
      </w:r>
      <w:proofErr w:type="gramStart"/>
      <w:r w:rsidRPr="00340979">
        <w:rPr>
          <w:rFonts w:ascii="Times New Roman" w:hAnsi="Times New Roman"/>
          <w:lang w:val="ru-RU"/>
        </w:rPr>
        <w:t>доступу :</w:t>
      </w:r>
      <w:proofErr w:type="gramEnd"/>
      <w:r w:rsidR="00F55AF8">
        <w:fldChar w:fldCharType="begin"/>
      </w:r>
      <w:r w:rsidR="00F55AF8">
        <w:instrText>HYPERLINK</w:instrText>
      </w:r>
      <w:r w:rsidR="00F55AF8" w:rsidRPr="00590577">
        <w:rPr>
          <w:lang w:val="ru-RU"/>
        </w:rPr>
        <w:instrText xml:space="preserve"> "</w:instrText>
      </w:r>
      <w:r w:rsidR="00F55AF8">
        <w:instrText>http</w:instrText>
      </w:r>
      <w:r w:rsidR="00F55AF8" w:rsidRPr="00590577">
        <w:rPr>
          <w:lang w:val="ru-RU"/>
        </w:rPr>
        <w:instrText>://</w:instrText>
      </w:r>
      <w:r w:rsidR="00F55AF8">
        <w:instrText>zakon</w:instrText>
      </w:r>
      <w:r w:rsidR="00F55AF8" w:rsidRPr="00590577">
        <w:rPr>
          <w:lang w:val="ru-RU"/>
        </w:rPr>
        <w:instrText>.</w:instrText>
      </w:r>
      <w:r w:rsidR="00F55AF8">
        <w:instrText>rada</w:instrText>
      </w:r>
      <w:r w:rsidR="00F55AF8" w:rsidRPr="00590577">
        <w:rPr>
          <w:lang w:val="ru-RU"/>
        </w:rPr>
        <w:instrText>.</w:instrText>
      </w:r>
      <w:r w:rsidR="00F55AF8">
        <w:instrText>gov</w:instrText>
      </w:r>
      <w:r w:rsidR="00F55AF8" w:rsidRPr="00590577">
        <w:rPr>
          <w:lang w:val="ru-RU"/>
        </w:rPr>
        <w:instrText>.</w:instrText>
      </w:r>
      <w:r w:rsidR="00F55AF8">
        <w:instrText>ua</w:instrText>
      </w:r>
      <w:r w:rsidR="00F55AF8" w:rsidRPr="00590577">
        <w:rPr>
          <w:lang w:val="ru-RU"/>
        </w:rPr>
        <w:instrText>"</w:instrText>
      </w:r>
      <w:r w:rsidR="00F55AF8">
        <w:fldChar w:fldCharType="separate"/>
      </w:r>
      <w:r w:rsidRPr="00340979">
        <w:rPr>
          <w:rStyle w:val="a9"/>
          <w:rFonts w:ascii="Times New Roman" w:hAnsi="Times New Roman"/>
        </w:rPr>
        <w:t>http</w:t>
      </w:r>
      <w:r w:rsidRPr="00340979">
        <w:rPr>
          <w:rStyle w:val="a9"/>
          <w:rFonts w:ascii="Times New Roman" w:hAnsi="Times New Roman"/>
          <w:lang w:val="ru-RU"/>
        </w:rPr>
        <w:t>://</w:t>
      </w:r>
      <w:proofErr w:type="spellStart"/>
      <w:r w:rsidRPr="00340979">
        <w:rPr>
          <w:rStyle w:val="a9"/>
          <w:rFonts w:ascii="Times New Roman" w:hAnsi="Times New Roman"/>
        </w:rPr>
        <w:t>zakon</w:t>
      </w:r>
      <w:proofErr w:type="spellEnd"/>
      <w:r w:rsidRPr="00340979">
        <w:rPr>
          <w:rStyle w:val="a9"/>
          <w:rFonts w:ascii="Times New Roman" w:hAnsi="Times New Roman"/>
          <w:lang w:val="ru-RU"/>
        </w:rPr>
        <w:t>.</w:t>
      </w:r>
      <w:proofErr w:type="spellStart"/>
      <w:r w:rsidRPr="00340979">
        <w:rPr>
          <w:rStyle w:val="a9"/>
          <w:rFonts w:ascii="Times New Roman" w:hAnsi="Times New Roman"/>
        </w:rPr>
        <w:t>rada</w:t>
      </w:r>
      <w:proofErr w:type="spellEnd"/>
      <w:r w:rsidRPr="00340979">
        <w:rPr>
          <w:rStyle w:val="a9"/>
          <w:rFonts w:ascii="Times New Roman" w:hAnsi="Times New Roman"/>
          <w:lang w:val="ru-RU"/>
        </w:rPr>
        <w:t>.</w:t>
      </w:r>
      <w:r w:rsidRPr="00340979">
        <w:rPr>
          <w:rStyle w:val="a9"/>
          <w:rFonts w:ascii="Times New Roman" w:hAnsi="Times New Roman"/>
        </w:rPr>
        <w:t>gov</w:t>
      </w:r>
      <w:r w:rsidRPr="00340979">
        <w:rPr>
          <w:rStyle w:val="a9"/>
          <w:rFonts w:ascii="Times New Roman" w:hAnsi="Times New Roman"/>
          <w:lang w:val="ru-RU"/>
        </w:rPr>
        <w:t>.</w:t>
      </w:r>
      <w:proofErr w:type="spellStart"/>
      <w:r w:rsidRPr="00340979">
        <w:rPr>
          <w:rStyle w:val="a9"/>
          <w:rFonts w:ascii="Times New Roman" w:hAnsi="Times New Roman"/>
        </w:rPr>
        <w:t>ua</w:t>
      </w:r>
      <w:proofErr w:type="spellEnd"/>
      <w:r w:rsidR="00F55AF8">
        <w:fldChar w:fldCharType="end"/>
      </w:r>
      <w:r w:rsidRPr="00340979">
        <w:rPr>
          <w:rFonts w:ascii="Times New Roman" w:hAnsi="Times New Roman"/>
          <w:lang w:val="ru-RU"/>
        </w:rPr>
        <w:t xml:space="preserve"> (</w:t>
      </w:r>
      <w:proofErr w:type="spellStart"/>
      <w:r w:rsidRPr="00340979">
        <w:rPr>
          <w:rFonts w:ascii="Times New Roman" w:hAnsi="Times New Roman"/>
          <w:lang w:val="ru-RU"/>
        </w:rPr>
        <w:t>Законодавчі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акти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України</w:t>
      </w:r>
      <w:proofErr w:type="spellEnd"/>
      <w:r w:rsidRPr="00340979">
        <w:rPr>
          <w:rFonts w:ascii="Times New Roman" w:hAnsi="Times New Roman"/>
          <w:lang w:val="ru-RU"/>
        </w:rPr>
        <w:t>).</w:t>
      </w:r>
    </w:p>
    <w:p w:rsidR="006F3EC9" w:rsidRPr="00340979" w:rsidRDefault="006F3EC9" w:rsidP="006F3EC9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57" w:right="101" w:hanging="357"/>
        <w:jc w:val="both"/>
        <w:rPr>
          <w:rFonts w:ascii="Times New Roman" w:hAnsi="Times New Roman"/>
          <w:spacing w:val="-9"/>
          <w:lang w:val="ru-RU"/>
        </w:rPr>
      </w:pPr>
      <w:r w:rsidRPr="00340979">
        <w:rPr>
          <w:rFonts w:ascii="Times New Roman" w:hAnsi="Times New Roman"/>
          <w:spacing w:val="-5"/>
          <w:lang w:val="ru-RU"/>
        </w:rPr>
        <w:t xml:space="preserve">Постанова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Кабінету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Міністрів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України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«Про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положення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про по</w:t>
      </w:r>
      <w:r w:rsidRPr="00340979">
        <w:rPr>
          <w:rFonts w:ascii="Times New Roman" w:hAnsi="Times New Roman"/>
          <w:spacing w:val="-5"/>
          <w:lang w:val="ru-RU"/>
        </w:rPr>
        <w:softHyphen/>
        <w:t xml:space="preserve">рядок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проведення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міжнародних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конкурсів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(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тендерів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) на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укладання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кон</w:t>
      </w:r>
      <w:r w:rsidRPr="00340979">
        <w:rPr>
          <w:rFonts w:ascii="Times New Roman" w:hAnsi="Times New Roman"/>
          <w:spacing w:val="-5"/>
          <w:lang w:val="ru-RU"/>
        </w:rPr>
        <w:softHyphen/>
      </w:r>
      <w:r w:rsidRPr="00340979">
        <w:rPr>
          <w:rFonts w:ascii="Times New Roman" w:hAnsi="Times New Roman"/>
          <w:spacing w:val="-4"/>
          <w:lang w:val="ru-RU"/>
        </w:rPr>
        <w:t>трактів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та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користування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надрами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»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від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8 червня 1998 р. № 841.</w:t>
      </w:r>
      <w:r w:rsidRPr="00340979">
        <w:rPr>
          <w:rFonts w:ascii="Times New Roman" w:hAnsi="Times New Roman"/>
          <w:lang w:val="ru-RU"/>
        </w:rPr>
        <w:t xml:space="preserve"> [</w:t>
      </w:r>
      <w:proofErr w:type="spellStart"/>
      <w:r w:rsidRPr="00340979">
        <w:rPr>
          <w:rFonts w:ascii="Times New Roman" w:hAnsi="Times New Roman"/>
          <w:lang w:val="ru-RU"/>
        </w:rPr>
        <w:t>Електронний</w:t>
      </w:r>
      <w:proofErr w:type="spellEnd"/>
      <w:r w:rsidRPr="00340979">
        <w:rPr>
          <w:rFonts w:ascii="Times New Roman" w:hAnsi="Times New Roman"/>
          <w:lang w:val="ru-RU"/>
        </w:rPr>
        <w:t xml:space="preserve"> ресурс]. Режим </w:t>
      </w:r>
      <w:proofErr w:type="gramStart"/>
      <w:r w:rsidRPr="00340979">
        <w:rPr>
          <w:rFonts w:ascii="Times New Roman" w:hAnsi="Times New Roman"/>
          <w:lang w:val="ru-RU"/>
        </w:rPr>
        <w:t>доступу :</w:t>
      </w:r>
      <w:proofErr w:type="gramEnd"/>
      <w:r w:rsidR="00F55AF8">
        <w:fldChar w:fldCharType="begin"/>
      </w:r>
      <w:r w:rsidR="00F55AF8">
        <w:instrText>HYPERLINK</w:instrText>
      </w:r>
      <w:r w:rsidR="00F55AF8" w:rsidRPr="00590577">
        <w:rPr>
          <w:lang w:val="ru-RU"/>
        </w:rPr>
        <w:instrText xml:space="preserve"> "</w:instrText>
      </w:r>
      <w:r w:rsidR="00F55AF8">
        <w:instrText>http</w:instrText>
      </w:r>
      <w:r w:rsidR="00F55AF8" w:rsidRPr="00590577">
        <w:rPr>
          <w:lang w:val="ru-RU"/>
        </w:rPr>
        <w:instrText>://</w:instrText>
      </w:r>
      <w:r w:rsidR="00F55AF8">
        <w:instrText>zakon</w:instrText>
      </w:r>
      <w:r w:rsidR="00F55AF8" w:rsidRPr="00590577">
        <w:rPr>
          <w:lang w:val="ru-RU"/>
        </w:rPr>
        <w:instrText>.</w:instrText>
      </w:r>
      <w:r w:rsidR="00F55AF8">
        <w:instrText>rada</w:instrText>
      </w:r>
      <w:r w:rsidR="00F55AF8" w:rsidRPr="00590577">
        <w:rPr>
          <w:lang w:val="ru-RU"/>
        </w:rPr>
        <w:instrText>.</w:instrText>
      </w:r>
      <w:r w:rsidR="00F55AF8">
        <w:instrText>gov</w:instrText>
      </w:r>
      <w:r w:rsidR="00F55AF8" w:rsidRPr="00590577">
        <w:rPr>
          <w:lang w:val="ru-RU"/>
        </w:rPr>
        <w:instrText>.</w:instrText>
      </w:r>
      <w:r w:rsidR="00F55AF8">
        <w:instrText>ua</w:instrText>
      </w:r>
      <w:r w:rsidR="00F55AF8" w:rsidRPr="00590577">
        <w:rPr>
          <w:lang w:val="ru-RU"/>
        </w:rPr>
        <w:instrText>"</w:instrText>
      </w:r>
      <w:r w:rsidR="00F55AF8">
        <w:fldChar w:fldCharType="separate"/>
      </w:r>
      <w:r w:rsidRPr="00340979">
        <w:rPr>
          <w:rStyle w:val="a9"/>
          <w:rFonts w:ascii="Times New Roman" w:hAnsi="Times New Roman"/>
        </w:rPr>
        <w:t>http</w:t>
      </w:r>
      <w:r w:rsidRPr="00340979">
        <w:rPr>
          <w:rStyle w:val="a9"/>
          <w:rFonts w:ascii="Times New Roman" w:hAnsi="Times New Roman"/>
          <w:lang w:val="ru-RU"/>
        </w:rPr>
        <w:t>://</w:t>
      </w:r>
      <w:proofErr w:type="spellStart"/>
      <w:r w:rsidRPr="00340979">
        <w:rPr>
          <w:rStyle w:val="a9"/>
          <w:rFonts w:ascii="Times New Roman" w:hAnsi="Times New Roman"/>
        </w:rPr>
        <w:t>zakon</w:t>
      </w:r>
      <w:proofErr w:type="spellEnd"/>
      <w:r w:rsidRPr="00340979">
        <w:rPr>
          <w:rStyle w:val="a9"/>
          <w:rFonts w:ascii="Times New Roman" w:hAnsi="Times New Roman"/>
          <w:lang w:val="ru-RU"/>
        </w:rPr>
        <w:t>.</w:t>
      </w:r>
      <w:proofErr w:type="spellStart"/>
      <w:r w:rsidRPr="00340979">
        <w:rPr>
          <w:rStyle w:val="a9"/>
          <w:rFonts w:ascii="Times New Roman" w:hAnsi="Times New Roman"/>
        </w:rPr>
        <w:t>rada</w:t>
      </w:r>
      <w:proofErr w:type="spellEnd"/>
      <w:r w:rsidRPr="00340979">
        <w:rPr>
          <w:rStyle w:val="a9"/>
          <w:rFonts w:ascii="Times New Roman" w:hAnsi="Times New Roman"/>
          <w:lang w:val="ru-RU"/>
        </w:rPr>
        <w:t>.</w:t>
      </w:r>
      <w:r w:rsidRPr="00340979">
        <w:rPr>
          <w:rStyle w:val="a9"/>
          <w:rFonts w:ascii="Times New Roman" w:hAnsi="Times New Roman"/>
        </w:rPr>
        <w:t>gov</w:t>
      </w:r>
      <w:r w:rsidRPr="00340979">
        <w:rPr>
          <w:rStyle w:val="a9"/>
          <w:rFonts w:ascii="Times New Roman" w:hAnsi="Times New Roman"/>
          <w:lang w:val="ru-RU"/>
        </w:rPr>
        <w:t>.</w:t>
      </w:r>
      <w:proofErr w:type="spellStart"/>
      <w:r w:rsidRPr="00340979">
        <w:rPr>
          <w:rStyle w:val="a9"/>
          <w:rFonts w:ascii="Times New Roman" w:hAnsi="Times New Roman"/>
        </w:rPr>
        <w:t>ua</w:t>
      </w:r>
      <w:proofErr w:type="spellEnd"/>
      <w:r w:rsidR="00F55AF8">
        <w:fldChar w:fldCharType="end"/>
      </w:r>
      <w:r w:rsidRPr="00340979">
        <w:rPr>
          <w:rFonts w:ascii="Times New Roman" w:hAnsi="Times New Roman"/>
          <w:lang w:val="ru-RU"/>
        </w:rPr>
        <w:t xml:space="preserve"> (</w:t>
      </w:r>
      <w:proofErr w:type="spellStart"/>
      <w:r w:rsidRPr="00340979">
        <w:rPr>
          <w:rFonts w:ascii="Times New Roman" w:hAnsi="Times New Roman"/>
          <w:lang w:val="ru-RU"/>
        </w:rPr>
        <w:t>Законодавчі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акти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України</w:t>
      </w:r>
      <w:proofErr w:type="spellEnd"/>
      <w:r w:rsidRPr="00340979">
        <w:rPr>
          <w:rFonts w:ascii="Times New Roman" w:hAnsi="Times New Roman"/>
          <w:lang w:val="ru-RU"/>
        </w:rPr>
        <w:t>).</w:t>
      </w:r>
    </w:p>
    <w:p w:rsidR="006F3EC9" w:rsidRPr="00340979" w:rsidRDefault="006F3EC9" w:rsidP="006F3EC9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57" w:right="79" w:hanging="357"/>
        <w:jc w:val="both"/>
        <w:rPr>
          <w:rFonts w:ascii="Times New Roman" w:hAnsi="Times New Roman"/>
          <w:spacing w:val="-8"/>
          <w:lang w:val="ru-RU"/>
        </w:rPr>
      </w:pPr>
      <w:r w:rsidRPr="00340979">
        <w:rPr>
          <w:rFonts w:ascii="Times New Roman" w:hAnsi="Times New Roman"/>
          <w:spacing w:val="-4"/>
          <w:lang w:val="ru-RU"/>
        </w:rPr>
        <w:t xml:space="preserve">Постанова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Кабінету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Міністрів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України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«Про порядок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затвер</w:t>
      </w:r>
      <w:r w:rsidRPr="00340979">
        <w:rPr>
          <w:rFonts w:ascii="Times New Roman" w:hAnsi="Times New Roman"/>
          <w:spacing w:val="-4"/>
          <w:lang w:val="ru-RU"/>
        </w:rPr>
        <w:softHyphen/>
      </w:r>
      <w:r w:rsidRPr="00340979">
        <w:rPr>
          <w:rFonts w:ascii="Times New Roman" w:hAnsi="Times New Roman"/>
          <w:spacing w:val="-5"/>
          <w:lang w:val="ru-RU"/>
        </w:rPr>
        <w:t>дження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інвестиційних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програм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і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проектів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та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проведення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їх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5"/>
          <w:lang w:val="ru-RU"/>
        </w:rPr>
        <w:t>комплексної</w:t>
      </w:r>
      <w:proofErr w:type="spellEnd"/>
      <w:r w:rsidRPr="00340979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державної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експертизи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»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від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17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серпня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1998 р. № 1308.</w:t>
      </w:r>
      <w:r w:rsidRPr="00340979">
        <w:rPr>
          <w:rFonts w:ascii="Times New Roman" w:hAnsi="Times New Roman"/>
          <w:lang w:val="ru-RU"/>
        </w:rPr>
        <w:t xml:space="preserve"> [</w:t>
      </w:r>
      <w:proofErr w:type="spellStart"/>
      <w:r w:rsidRPr="00340979">
        <w:rPr>
          <w:rFonts w:ascii="Times New Roman" w:hAnsi="Times New Roman"/>
          <w:lang w:val="ru-RU"/>
        </w:rPr>
        <w:t>Електронний</w:t>
      </w:r>
      <w:proofErr w:type="spellEnd"/>
      <w:r w:rsidRPr="00340979">
        <w:rPr>
          <w:rFonts w:ascii="Times New Roman" w:hAnsi="Times New Roman"/>
          <w:lang w:val="ru-RU"/>
        </w:rPr>
        <w:t xml:space="preserve"> ресурс]. Режим </w:t>
      </w:r>
      <w:proofErr w:type="gramStart"/>
      <w:r w:rsidRPr="00340979">
        <w:rPr>
          <w:rFonts w:ascii="Times New Roman" w:hAnsi="Times New Roman"/>
          <w:lang w:val="ru-RU"/>
        </w:rPr>
        <w:t>доступу :</w:t>
      </w:r>
      <w:proofErr w:type="gramEnd"/>
      <w:r w:rsidR="00F55AF8">
        <w:fldChar w:fldCharType="begin"/>
      </w:r>
      <w:r w:rsidR="00F55AF8">
        <w:instrText>HYPERLINK</w:instrText>
      </w:r>
      <w:r w:rsidR="00F55AF8" w:rsidRPr="00590577">
        <w:rPr>
          <w:lang w:val="ru-RU"/>
        </w:rPr>
        <w:instrText xml:space="preserve"> "</w:instrText>
      </w:r>
      <w:r w:rsidR="00F55AF8">
        <w:instrText>http</w:instrText>
      </w:r>
      <w:r w:rsidR="00F55AF8" w:rsidRPr="00590577">
        <w:rPr>
          <w:lang w:val="ru-RU"/>
        </w:rPr>
        <w:instrText>://</w:instrText>
      </w:r>
      <w:r w:rsidR="00F55AF8">
        <w:instrText>zakon</w:instrText>
      </w:r>
      <w:r w:rsidR="00F55AF8" w:rsidRPr="00590577">
        <w:rPr>
          <w:lang w:val="ru-RU"/>
        </w:rPr>
        <w:instrText>.</w:instrText>
      </w:r>
      <w:r w:rsidR="00F55AF8">
        <w:instrText>rada</w:instrText>
      </w:r>
      <w:r w:rsidR="00F55AF8" w:rsidRPr="00590577">
        <w:rPr>
          <w:lang w:val="ru-RU"/>
        </w:rPr>
        <w:instrText>.</w:instrText>
      </w:r>
      <w:r w:rsidR="00F55AF8">
        <w:instrText>gov</w:instrText>
      </w:r>
      <w:r w:rsidR="00F55AF8" w:rsidRPr="00590577">
        <w:rPr>
          <w:lang w:val="ru-RU"/>
        </w:rPr>
        <w:instrText>.</w:instrText>
      </w:r>
      <w:r w:rsidR="00F55AF8">
        <w:instrText>ua</w:instrText>
      </w:r>
      <w:r w:rsidR="00F55AF8" w:rsidRPr="00590577">
        <w:rPr>
          <w:lang w:val="ru-RU"/>
        </w:rPr>
        <w:instrText>"</w:instrText>
      </w:r>
      <w:r w:rsidR="00F55AF8">
        <w:fldChar w:fldCharType="separate"/>
      </w:r>
      <w:r w:rsidRPr="00340979">
        <w:rPr>
          <w:rStyle w:val="a9"/>
          <w:rFonts w:ascii="Times New Roman" w:hAnsi="Times New Roman"/>
        </w:rPr>
        <w:t>http</w:t>
      </w:r>
      <w:r w:rsidRPr="00340979">
        <w:rPr>
          <w:rStyle w:val="a9"/>
          <w:rFonts w:ascii="Times New Roman" w:hAnsi="Times New Roman"/>
          <w:lang w:val="ru-RU"/>
        </w:rPr>
        <w:t>://</w:t>
      </w:r>
      <w:proofErr w:type="spellStart"/>
      <w:r w:rsidRPr="00340979">
        <w:rPr>
          <w:rStyle w:val="a9"/>
          <w:rFonts w:ascii="Times New Roman" w:hAnsi="Times New Roman"/>
        </w:rPr>
        <w:t>zakon</w:t>
      </w:r>
      <w:proofErr w:type="spellEnd"/>
      <w:r w:rsidRPr="00340979">
        <w:rPr>
          <w:rStyle w:val="a9"/>
          <w:rFonts w:ascii="Times New Roman" w:hAnsi="Times New Roman"/>
          <w:lang w:val="ru-RU"/>
        </w:rPr>
        <w:t>.</w:t>
      </w:r>
      <w:proofErr w:type="spellStart"/>
      <w:r w:rsidRPr="00340979">
        <w:rPr>
          <w:rStyle w:val="a9"/>
          <w:rFonts w:ascii="Times New Roman" w:hAnsi="Times New Roman"/>
        </w:rPr>
        <w:t>rada</w:t>
      </w:r>
      <w:proofErr w:type="spellEnd"/>
      <w:r w:rsidRPr="00340979">
        <w:rPr>
          <w:rStyle w:val="a9"/>
          <w:rFonts w:ascii="Times New Roman" w:hAnsi="Times New Roman"/>
          <w:lang w:val="ru-RU"/>
        </w:rPr>
        <w:t>.</w:t>
      </w:r>
      <w:r w:rsidRPr="00340979">
        <w:rPr>
          <w:rStyle w:val="a9"/>
          <w:rFonts w:ascii="Times New Roman" w:hAnsi="Times New Roman"/>
        </w:rPr>
        <w:t>gov</w:t>
      </w:r>
      <w:r w:rsidRPr="00340979">
        <w:rPr>
          <w:rStyle w:val="a9"/>
          <w:rFonts w:ascii="Times New Roman" w:hAnsi="Times New Roman"/>
          <w:lang w:val="ru-RU"/>
        </w:rPr>
        <w:t>.</w:t>
      </w:r>
      <w:proofErr w:type="spellStart"/>
      <w:r w:rsidRPr="00340979">
        <w:rPr>
          <w:rStyle w:val="a9"/>
          <w:rFonts w:ascii="Times New Roman" w:hAnsi="Times New Roman"/>
        </w:rPr>
        <w:t>ua</w:t>
      </w:r>
      <w:proofErr w:type="spellEnd"/>
      <w:r w:rsidR="00F55AF8">
        <w:fldChar w:fldCharType="end"/>
      </w:r>
      <w:r w:rsidRPr="00340979">
        <w:rPr>
          <w:rFonts w:ascii="Times New Roman" w:hAnsi="Times New Roman"/>
          <w:lang w:val="ru-RU"/>
        </w:rPr>
        <w:t xml:space="preserve"> (</w:t>
      </w:r>
      <w:proofErr w:type="spellStart"/>
      <w:r w:rsidRPr="00340979">
        <w:rPr>
          <w:rFonts w:ascii="Times New Roman" w:hAnsi="Times New Roman"/>
          <w:lang w:val="ru-RU"/>
        </w:rPr>
        <w:t>Законодавчі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акти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України</w:t>
      </w:r>
      <w:proofErr w:type="spellEnd"/>
      <w:r w:rsidRPr="00340979">
        <w:rPr>
          <w:rFonts w:ascii="Times New Roman" w:hAnsi="Times New Roman"/>
          <w:lang w:val="ru-RU"/>
        </w:rPr>
        <w:t>).</w:t>
      </w:r>
    </w:p>
    <w:p w:rsidR="006F3EC9" w:rsidRPr="00340979" w:rsidRDefault="006F3EC9" w:rsidP="006F3EC9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57" w:right="77" w:hanging="357"/>
        <w:jc w:val="both"/>
        <w:rPr>
          <w:rFonts w:ascii="Times New Roman" w:hAnsi="Times New Roman"/>
          <w:spacing w:val="-8"/>
          <w:lang w:val="ru-RU"/>
        </w:rPr>
      </w:pPr>
      <w:r w:rsidRPr="00340979">
        <w:rPr>
          <w:rFonts w:ascii="Times New Roman" w:hAnsi="Times New Roman"/>
          <w:spacing w:val="-4"/>
          <w:lang w:val="ru-RU"/>
        </w:rPr>
        <w:t xml:space="preserve">Постанова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Кабінету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Міністрів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України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«Про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проведення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торгів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(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тендерів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) у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будівництві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» </w:t>
      </w:r>
      <w:proofErr w:type="spellStart"/>
      <w:r w:rsidRPr="00340979">
        <w:rPr>
          <w:rFonts w:ascii="Times New Roman" w:hAnsi="Times New Roman"/>
          <w:spacing w:val="-4"/>
          <w:lang w:val="ru-RU"/>
        </w:rPr>
        <w:t>від</w:t>
      </w:r>
      <w:proofErr w:type="spellEnd"/>
      <w:r w:rsidRPr="00340979">
        <w:rPr>
          <w:rFonts w:ascii="Times New Roman" w:hAnsi="Times New Roman"/>
          <w:spacing w:val="-4"/>
          <w:lang w:val="ru-RU"/>
        </w:rPr>
        <w:t xml:space="preserve"> 1 вересня 1998 р. № 1369.</w:t>
      </w:r>
      <w:r w:rsidRPr="00340979">
        <w:rPr>
          <w:rFonts w:ascii="Times New Roman" w:hAnsi="Times New Roman"/>
          <w:lang w:val="ru-RU"/>
        </w:rPr>
        <w:t xml:space="preserve"> [</w:t>
      </w:r>
      <w:proofErr w:type="spellStart"/>
      <w:r w:rsidRPr="00340979">
        <w:rPr>
          <w:rFonts w:ascii="Times New Roman" w:hAnsi="Times New Roman"/>
          <w:lang w:val="ru-RU"/>
        </w:rPr>
        <w:t>Електронний</w:t>
      </w:r>
      <w:proofErr w:type="spellEnd"/>
      <w:r w:rsidRPr="00340979">
        <w:rPr>
          <w:rFonts w:ascii="Times New Roman" w:hAnsi="Times New Roman"/>
          <w:lang w:val="ru-RU"/>
        </w:rPr>
        <w:t xml:space="preserve"> ресурс]. Режим </w:t>
      </w:r>
      <w:proofErr w:type="gramStart"/>
      <w:r w:rsidRPr="00340979">
        <w:rPr>
          <w:rFonts w:ascii="Times New Roman" w:hAnsi="Times New Roman"/>
          <w:lang w:val="ru-RU"/>
        </w:rPr>
        <w:t>доступу :</w:t>
      </w:r>
      <w:proofErr w:type="gramEnd"/>
      <w:r w:rsidR="00F55AF8">
        <w:fldChar w:fldCharType="begin"/>
      </w:r>
      <w:r w:rsidR="00F55AF8">
        <w:instrText>HYPERLINK</w:instrText>
      </w:r>
      <w:r w:rsidR="00F55AF8" w:rsidRPr="00590577">
        <w:rPr>
          <w:lang w:val="ru-RU"/>
        </w:rPr>
        <w:instrText xml:space="preserve"> "</w:instrText>
      </w:r>
      <w:r w:rsidR="00F55AF8">
        <w:instrText>http</w:instrText>
      </w:r>
      <w:r w:rsidR="00F55AF8" w:rsidRPr="00590577">
        <w:rPr>
          <w:lang w:val="ru-RU"/>
        </w:rPr>
        <w:instrText>://</w:instrText>
      </w:r>
      <w:r w:rsidR="00F55AF8">
        <w:instrText>zakon</w:instrText>
      </w:r>
      <w:r w:rsidR="00F55AF8" w:rsidRPr="00590577">
        <w:rPr>
          <w:lang w:val="ru-RU"/>
        </w:rPr>
        <w:instrText>.</w:instrText>
      </w:r>
      <w:r w:rsidR="00F55AF8">
        <w:instrText>rada</w:instrText>
      </w:r>
      <w:r w:rsidR="00F55AF8" w:rsidRPr="00590577">
        <w:rPr>
          <w:lang w:val="ru-RU"/>
        </w:rPr>
        <w:instrText>.</w:instrText>
      </w:r>
      <w:r w:rsidR="00F55AF8">
        <w:instrText>gov</w:instrText>
      </w:r>
      <w:r w:rsidR="00F55AF8" w:rsidRPr="00590577">
        <w:rPr>
          <w:lang w:val="ru-RU"/>
        </w:rPr>
        <w:instrText>.</w:instrText>
      </w:r>
      <w:r w:rsidR="00F55AF8">
        <w:instrText>ua</w:instrText>
      </w:r>
      <w:r w:rsidR="00F55AF8" w:rsidRPr="00590577">
        <w:rPr>
          <w:lang w:val="ru-RU"/>
        </w:rPr>
        <w:instrText>"</w:instrText>
      </w:r>
      <w:r w:rsidR="00F55AF8">
        <w:fldChar w:fldCharType="separate"/>
      </w:r>
      <w:r w:rsidRPr="00340979">
        <w:rPr>
          <w:rStyle w:val="a9"/>
          <w:rFonts w:ascii="Times New Roman" w:hAnsi="Times New Roman"/>
        </w:rPr>
        <w:t>http</w:t>
      </w:r>
      <w:r w:rsidRPr="00340979">
        <w:rPr>
          <w:rStyle w:val="a9"/>
          <w:rFonts w:ascii="Times New Roman" w:hAnsi="Times New Roman"/>
          <w:lang w:val="ru-RU"/>
        </w:rPr>
        <w:t>://</w:t>
      </w:r>
      <w:proofErr w:type="spellStart"/>
      <w:r w:rsidRPr="00340979">
        <w:rPr>
          <w:rStyle w:val="a9"/>
          <w:rFonts w:ascii="Times New Roman" w:hAnsi="Times New Roman"/>
        </w:rPr>
        <w:t>zakon</w:t>
      </w:r>
      <w:proofErr w:type="spellEnd"/>
      <w:r w:rsidRPr="00340979">
        <w:rPr>
          <w:rStyle w:val="a9"/>
          <w:rFonts w:ascii="Times New Roman" w:hAnsi="Times New Roman"/>
          <w:lang w:val="ru-RU"/>
        </w:rPr>
        <w:t>.</w:t>
      </w:r>
      <w:proofErr w:type="spellStart"/>
      <w:r w:rsidRPr="00340979">
        <w:rPr>
          <w:rStyle w:val="a9"/>
          <w:rFonts w:ascii="Times New Roman" w:hAnsi="Times New Roman"/>
        </w:rPr>
        <w:t>rada</w:t>
      </w:r>
      <w:proofErr w:type="spellEnd"/>
      <w:r w:rsidRPr="00340979">
        <w:rPr>
          <w:rStyle w:val="a9"/>
          <w:rFonts w:ascii="Times New Roman" w:hAnsi="Times New Roman"/>
          <w:lang w:val="ru-RU"/>
        </w:rPr>
        <w:t>.</w:t>
      </w:r>
      <w:r w:rsidRPr="00340979">
        <w:rPr>
          <w:rStyle w:val="a9"/>
          <w:rFonts w:ascii="Times New Roman" w:hAnsi="Times New Roman"/>
        </w:rPr>
        <w:t>gov</w:t>
      </w:r>
      <w:r w:rsidRPr="00340979">
        <w:rPr>
          <w:rStyle w:val="a9"/>
          <w:rFonts w:ascii="Times New Roman" w:hAnsi="Times New Roman"/>
          <w:lang w:val="ru-RU"/>
        </w:rPr>
        <w:t>.</w:t>
      </w:r>
      <w:proofErr w:type="spellStart"/>
      <w:r w:rsidRPr="00340979">
        <w:rPr>
          <w:rStyle w:val="a9"/>
          <w:rFonts w:ascii="Times New Roman" w:hAnsi="Times New Roman"/>
        </w:rPr>
        <w:t>ua</w:t>
      </w:r>
      <w:proofErr w:type="spellEnd"/>
      <w:r w:rsidR="00F55AF8">
        <w:fldChar w:fldCharType="end"/>
      </w:r>
      <w:r w:rsidRPr="00340979">
        <w:rPr>
          <w:rFonts w:ascii="Times New Roman" w:hAnsi="Times New Roman"/>
          <w:lang w:val="ru-RU"/>
        </w:rPr>
        <w:t xml:space="preserve"> (</w:t>
      </w:r>
      <w:proofErr w:type="spellStart"/>
      <w:r w:rsidRPr="00340979">
        <w:rPr>
          <w:rFonts w:ascii="Times New Roman" w:hAnsi="Times New Roman"/>
          <w:lang w:val="ru-RU"/>
        </w:rPr>
        <w:t>Законодавчі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акти</w:t>
      </w:r>
      <w:proofErr w:type="spellEnd"/>
      <w:r w:rsidRPr="00340979">
        <w:rPr>
          <w:rFonts w:ascii="Times New Roman" w:hAnsi="Times New Roman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lang w:val="ru-RU"/>
        </w:rPr>
        <w:t>України</w:t>
      </w:r>
      <w:proofErr w:type="spellEnd"/>
      <w:r w:rsidRPr="00340979">
        <w:rPr>
          <w:rFonts w:ascii="Times New Roman" w:hAnsi="Times New Roman"/>
          <w:lang w:val="ru-RU"/>
        </w:rPr>
        <w:t>).</w:t>
      </w:r>
    </w:p>
    <w:p w:rsidR="006F3EC9" w:rsidRPr="00340979" w:rsidRDefault="006F3EC9" w:rsidP="006F3EC9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proofErr w:type="spellStart"/>
      <w:r w:rsidRPr="00340979">
        <w:rPr>
          <w:rFonts w:ascii="Times New Roman" w:hAnsi="Times New Roman"/>
          <w:spacing w:val="-3"/>
          <w:lang w:val="ru-RU"/>
        </w:rPr>
        <w:t>Проектний</w:t>
      </w:r>
      <w:proofErr w:type="spellEnd"/>
      <w:r w:rsidRPr="00340979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Pr="00340979">
        <w:rPr>
          <w:rFonts w:ascii="Times New Roman" w:hAnsi="Times New Roman"/>
          <w:spacing w:val="-3"/>
          <w:lang w:val="ru-RU"/>
        </w:rPr>
        <w:t>аналіз</w:t>
      </w:r>
      <w:proofErr w:type="spellEnd"/>
      <w:r w:rsidRPr="00340979">
        <w:rPr>
          <w:rFonts w:ascii="Times New Roman" w:hAnsi="Times New Roman"/>
          <w:spacing w:val="-3"/>
          <w:lang w:val="ru-RU"/>
        </w:rPr>
        <w:t xml:space="preserve">: </w:t>
      </w:r>
      <w:proofErr w:type="spellStart"/>
      <w:r w:rsidRPr="00340979">
        <w:rPr>
          <w:rFonts w:ascii="Times New Roman" w:hAnsi="Times New Roman"/>
          <w:spacing w:val="-3"/>
          <w:lang w:val="ru-RU"/>
        </w:rPr>
        <w:t>навч</w:t>
      </w:r>
      <w:proofErr w:type="spellEnd"/>
      <w:r w:rsidRPr="00340979">
        <w:rPr>
          <w:rFonts w:ascii="Times New Roman" w:hAnsi="Times New Roman"/>
          <w:spacing w:val="-3"/>
          <w:lang w:val="ru-RU"/>
        </w:rPr>
        <w:t xml:space="preserve">. </w:t>
      </w:r>
      <w:proofErr w:type="spellStart"/>
      <w:r w:rsidRPr="00340979">
        <w:rPr>
          <w:rFonts w:ascii="Times New Roman" w:hAnsi="Times New Roman"/>
          <w:spacing w:val="-3"/>
          <w:lang w:val="ru-RU"/>
        </w:rPr>
        <w:t>посіб</w:t>
      </w:r>
      <w:proofErr w:type="spellEnd"/>
      <w:r w:rsidRPr="00340979">
        <w:rPr>
          <w:rFonts w:ascii="Times New Roman" w:hAnsi="Times New Roman"/>
          <w:spacing w:val="-3"/>
          <w:lang w:val="ru-RU"/>
        </w:rPr>
        <w:t>. / [</w:t>
      </w:r>
      <w:proofErr w:type="spellStart"/>
      <w:r w:rsidRPr="00340979">
        <w:rPr>
          <w:rFonts w:ascii="Times New Roman" w:hAnsi="Times New Roman"/>
          <w:spacing w:val="-3"/>
          <w:lang w:val="ru-RU"/>
        </w:rPr>
        <w:t>Москвін</w:t>
      </w:r>
      <w:proofErr w:type="spellEnd"/>
      <w:r w:rsidRPr="00340979">
        <w:rPr>
          <w:rFonts w:ascii="Times New Roman" w:hAnsi="Times New Roman"/>
          <w:spacing w:val="-3"/>
          <w:lang w:val="ru-RU"/>
        </w:rPr>
        <w:t xml:space="preserve"> С.</w:t>
      </w:r>
      <w:r w:rsidRPr="00340979">
        <w:rPr>
          <w:rFonts w:ascii="Times New Roman" w:hAnsi="Times New Roman"/>
          <w:spacing w:val="-3"/>
        </w:rPr>
        <w:t> </w:t>
      </w:r>
      <w:r w:rsidRPr="00340979">
        <w:rPr>
          <w:rFonts w:ascii="Times New Roman" w:hAnsi="Times New Roman"/>
          <w:spacing w:val="-3"/>
          <w:lang w:val="ru-RU"/>
        </w:rPr>
        <w:t xml:space="preserve">О., </w:t>
      </w:r>
      <w:proofErr w:type="spellStart"/>
      <w:r w:rsidRPr="00340979">
        <w:rPr>
          <w:rFonts w:ascii="Times New Roman" w:hAnsi="Times New Roman"/>
          <w:spacing w:val="-3"/>
          <w:lang w:val="ru-RU"/>
        </w:rPr>
        <w:t>Бевз</w:t>
      </w:r>
      <w:proofErr w:type="spellEnd"/>
      <w:r w:rsidRPr="00340979">
        <w:rPr>
          <w:rFonts w:ascii="Times New Roman" w:hAnsi="Times New Roman"/>
          <w:spacing w:val="-3"/>
          <w:lang w:val="ru-RU"/>
        </w:rPr>
        <w:t xml:space="preserve"> С.</w:t>
      </w:r>
      <w:r w:rsidRPr="00340979">
        <w:rPr>
          <w:rFonts w:ascii="Times New Roman" w:hAnsi="Times New Roman"/>
          <w:spacing w:val="-3"/>
        </w:rPr>
        <w:t> </w:t>
      </w:r>
      <w:r w:rsidRPr="00340979">
        <w:rPr>
          <w:rFonts w:ascii="Times New Roman" w:hAnsi="Times New Roman"/>
          <w:spacing w:val="-3"/>
          <w:lang w:val="ru-RU"/>
        </w:rPr>
        <w:t>М., Верба В.</w:t>
      </w:r>
      <w:r w:rsidRPr="00340979">
        <w:rPr>
          <w:rFonts w:ascii="Times New Roman" w:hAnsi="Times New Roman"/>
          <w:spacing w:val="-3"/>
        </w:rPr>
        <w:t> </w:t>
      </w:r>
      <w:r w:rsidRPr="00340979">
        <w:rPr>
          <w:rFonts w:ascii="Times New Roman" w:hAnsi="Times New Roman"/>
          <w:spacing w:val="-3"/>
          <w:lang w:val="ru-RU"/>
        </w:rPr>
        <w:t xml:space="preserve">А. та </w:t>
      </w:r>
      <w:proofErr w:type="spellStart"/>
      <w:r w:rsidRPr="00340979">
        <w:rPr>
          <w:rFonts w:ascii="Times New Roman" w:hAnsi="Times New Roman"/>
          <w:spacing w:val="-3"/>
          <w:lang w:val="ru-RU"/>
        </w:rPr>
        <w:t>ін</w:t>
      </w:r>
      <w:proofErr w:type="spellEnd"/>
      <w:r w:rsidRPr="00340979">
        <w:rPr>
          <w:rFonts w:ascii="Times New Roman" w:hAnsi="Times New Roman"/>
          <w:spacing w:val="-3"/>
          <w:lang w:val="ru-RU"/>
        </w:rPr>
        <w:t>.] /</w:t>
      </w:r>
      <w:r w:rsidRPr="00340979">
        <w:rPr>
          <w:rFonts w:ascii="Times New Roman" w:hAnsi="Times New Roman"/>
          <w:spacing w:val="-3"/>
        </w:rPr>
        <w:t> </w:t>
      </w:r>
      <w:proofErr w:type="spellStart"/>
      <w:r w:rsidRPr="00340979">
        <w:rPr>
          <w:rFonts w:ascii="Times New Roman" w:hAnsi="Times New Roman"/>
          <w:spacing w:val="-3"/>
          <w:lang w:val="ru-RU"/>
        </w:rPr>
        <w:t>під</w:t>
      </w:r>
      <w:proofErr w:type="spellEnd"/>
      <w:r w:rsidRPr="00340979">
        <w:rPr>
          <w:rFonts w:ascii="Times New Roman" w:hAnsi="Times New Roman"/>
          <w:spacing w:val="-3"/>
          <w:lang w:val="ru-RU"/>
        </w:rPr>
        <w:t xml:space="preserve"> ред. </w:t>
      </w:r>
      <w:r w:rsidRPr="00340979">
        <w:rPr>
          <w:rFonts w:ascii="Times New Roman" w:hAnsi="Times New Roman"/>
          <w:spacing w:val="-3"/>
        </w:rPr>
        <w:t xml:space="preserve">С. О. </w:t>
      </w:r>
      <w:proofErr w:type="spellStart"/>
      <w:r w:rsidRPr="00340979">
        <w:rPr>
          <w:rFonts w:ascii="Times New Roman" w:hAnsi="Times New Roman"/>
          <w:spacing w:val="-3"/>
        </w:rPr>
        <w:t>Москвіна</w:t>
      </w:r>
      <w:proofErr w:type="spellEnd"/>
      <w:r w:rsidRPr="00340979">
        <w:rPr>
          <w:rFonts w:ascii="Times New Roman" w:hAnsi="Times New Roman"/>
          <w:spacing w:val="-3"/>
        </w:rPr>
        <w:t xml:space="preserve">. – </w:t>
      </w:r>
      <w:proofErr w:type="gramStart"/>
      <w:r w:rsidRPr="00340979">
        <w:rPr>
          <w:rFonts w:ascii="Times New Roman" w:hAnsi="Times New Roman"/>
          <w:spacing w:val="-3"/>
        </w:rPr>
        <w:t>К. :</w:t>
      </w:r>
      <w:proofErr w:type="gramEnd"/>
      <w:r w:rsidRPr="00340979">
        <w:rPr>
          <w:rFonts w:ascii="Times New Roman" w:hAnsi="Times New Roman"/>
          <w:spacing w:val="-3"/>
        </w:rPr>
        <w:t> </w:t>
      </w:r>
      <w:proofErr w:type="spellStart"/>
      <w:r w:rsidRPr="00340979">
        <w:rPr>
          <w:rFonts w:ascii="Times New Roman" w:hAnsi="Times New Roman"/>
          <w:spacing w:val="-2"/>
        </w:rPr>
        <w:t>Лібра</w:t>
      </w:r>
      <w:proofErr w:type="spellEnd"/>
      <w:r w:rsidRPr="00340979">
        <w:rPr>
          <w:rFonts w:ascii="Times New Roman" w:hAnsi="Times New Roman"/>
          <w:spacing w:val="-2"/>
        </w:rPr>
        <w:t>, 1998. – 368 с.</w:t>
      </w:r>
    </w:p>
    <w:p w:rsidR="006F3EC9" w:rsidRPr="00340979" w:rsidRDefault="006F3EC9" w:rsidP="006F3EC9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360"/>
          <w:tab w:val="left" w:pos="902"/>
        </w:tabs>
        <w:autoSpaceDE w:val="0"/>
        <w:autoSpaceDN w:val="0"/>
        <w:adjustRightInd w:val="0"/>
        <w:spacing w:after="0" w:line="240" w:lineRule="auto"/>
        <w:ind w:left="357" w:right="5" w:hanging="357"/>
        <w:jc w:val="both"/>
        <w:rPr>
          <w:rFonts w:ascii="Times New Roman" w:hAnsi="Times New Roman"/>
          <w:spacing w:val="-16"/>
          <w:lang w:val="ru-RU"/>
        </w:rPr>
      </w:pPr>
      <w:r w:rsidRPr="00340979">
        <w:rPr>
          <w:rFonts w:ascii="Times New Roman" w:hAnsi="Times New Roman"/>
          <w:spacing w:val="-2"/>
          <w:lang w:val="ru-RU"/>
        </w:rPr>
        <w:t xml:space="preserve">Руководство по проектному анализу. – Вашингтон, </w:t>
      </w:r>
      <w:r w:rsidRPr="00340979">
        <w:rPr>
          <w:rFonts w:ascii="Times New Roman" w:hAnsi="Times New Roman"/>
          <w:lang w:val="ru-RU"/>
        </w:rPr>
        <w:t>Институт экономического развития Всемирного Банка, 1994.</w:t>
      </w:r>
    </w:p>
    <w:p w:rsidR="006F3EC9" w:rsidRPr="00340979" w:rsidRDefault="006F3EC9" w:rsidP="006F3EC9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360"/>
          <w:tab w:val="left" w:pos="787"/>
        </w:tabs>
        <w:autoSpaceDE w:val="0"/>
        <w:autoSpaceDN w:val="0"/>
        <w:adjustRightInd w:val="0"/>
        <w:spacing w:after="0" w:line="240" w:lineRule="auto"/>
        <w:ind w:left="357" w:right="50" w:hanging="357"/>
        <w:jc w:val="both"/>
        <w:rPr>
          <w:rFonts w:ascii="Times New Roman" w:hAnsi="Times New Roman"/>
          <w:spacing w:val="-9"/>
          <w:lang w:val="ru-RU"/>
        </w:rPr>
      </w:pPr>
      <w:r w:rsidRPr="00340979">
        <w:rPr>
          <w:rFonts w:ascii="Times New Roman" w:hAnsi="Times New Roman"/>
          <w:spacing w:val="-5"/>
          <w:lang w:val="ru-RU"/>
        </w:rPr>
        <w:lastRenderedPageBreak/>
        <w:t>Руководство по циклу проекта. – Вашингтон: Ин-т экономиче</w:t>
      </w:r>
      <w:r w:rsidRPr="00340979">
        <w:rPr>
          <w:rFonts w:ascii="Times New Roman" w:hAnsi="Times New Roman"/>
          <w:lang w:val="ru-RU"/>
        </w:rPr>
        <w:t>ского развития Всемирного Банка, 1994.</w:t>
      </w:r>
    </w:p>
    <w:p w:rsidR="00111E4E" w:rsidRPr="00340979" w:rsidRDefault="00111E4E" w:rsidP="00111E4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0979">
        <w:rPr>
          <w:rFonts w:ascii="Times New Roman" w:hAnsi="Times New Roman"/>
          <w:b/>
          <w:sz w:val="24"/>
          <w:szCs w:val="24"/>
          <w:lang w:val="uk-UA"/>
        </w:rPr>
        <w:t xml:space="preserve">Інформаційні ресурси в мережі Інтернет </w:t>
      </w:r>
    </w:p>
    <w:p w:rsidR="006F3EC9" w:rsidRPr="00340979" w:rsidRDefault="006F3EC9" w:rsidP="006F3EC9">
      <w:pPr>
        <w:pStyle w:val="11"/>
        <w:numPr>
          <w:ilvl w:val="0"/>
          <w:numId w:val="24"/>
        </w:numPr>
        <w:tabs>
          <w:tab w:val="clear" w:pos="1287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</w:rPr>
      </w:pPr>
      <w:r w:rsidRPr="00340979">
        <w:rPr>
          <w:rFonts w:ascii="Times New Roman" w:hAnsi="Times New Roman"/>
        </w:rPr>
        <w:t xml:space="preserve">Проектний аналіз : Економіка для студентів. </w:t>
      </w:r>
      <w:r w:rsidRPr="00340979">
        <w:rPr>
          <w:rFonts w:ascii="Times New Roman" w:hAnsi="Times New Roman"/>
          <w:lang w:val="ru-RU"/>
        </w:rPr>
        <w:t>[</w:t>
      </w:r>
      <w:r w:rsidRPr="00340979">
        <w:rPr>
          <w:rFonts w:ascii="Times New Roman" w:hAnsi="Times New Roman"/>
        </w:rPr>
        <w:t>Електронний ресурс</w:t>
      </w:r>
      <w:r w:rsidRPr="00340979">
        <w:rPr>
          <w:rFonts w:ascii="Times New Roman" w:hAnsi="Times New Roman"/>
          <w:lang w:val="ru-RU"/>
        </w:rPr>
        <w:t>]</w:t>
      </w:r>
      <w:r w:rsidRPr="00340979">
        <w:rPr>
          <w:rFonts w:ascii="Times New Roman" w:hAnsi="Times New Roman"/>
        </w:rPr>
        <w:t>. – Режим доступу : http://gufer.net/project_analyse</w:t>
      </w:r>
    </w:p>
    <w:p w:rsidR="006F3EC9" w:rsidRPr="00340979" w:rsidRDefault="006F3EC9" w:rsidP="00111E4E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sectPr w:rsidR="006F3EC9" w:rsidRPr="00340979" w:rsidSect="003625B7">
      <w:pgSz w:w="11906" w:h="16838"/>
      <w:pgMar w:top="993" w:right="850" w:bottom="993" w:left="1134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069"/>
    <w:multiLevelType w:val="hybridMultilevel"/>
    <w:tmpl w:val="33FEEC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9601E"/>
    <w:multiLevelType w:val="hybridMultilevel"/>
    <w:tmpl w:val="E5B28A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5268A"/>
    <w:multiLevelType w:val="hybridMultilevel"/>
    <w:tmpl w:val="4DE6E1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7B1A"/>
    <w:multiLevelType w:val="hybridMultilevel"/>
    <w:tmpl w:val="B4FA6D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8C4CA1"/>
    <w:multiLevelType w:val="hybridMultilevel"/>
    <w:tmpl w:val="106086E6"/>
    <w:lvl w:ilvl="0" w:tplc="BD201274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63657BA"/>
    <w:multiLevelType w:val="hybridMultilevel"/>
    <w:tmpl w:val="C0842452"/>
    <w:lvl w:ilvl="0" w:tplc="0422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7" w15:restartNumberingAfterBreak="0">
    <w:nsid w:val="19394C06"/>
    <w:multiLevelType w:val="hybridMultilevel"/>
    <w:tmpl w:val="AD74EE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746895"/>
    <w:multiLevelType w:val="hybridMultilevel"/>
    <w:tmpl w:val="F26224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057CED"/>
    <w:multiLevelType w:val="hybridMultilevel"/>
    <w:tmpl w:val="D7FC82C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8C0301"/>
    <w:multiLevelType w:val="hybridMultilevel"/>
    <w:tmpl w:val="D9E00E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1ED3EF4"/>
    <w:multiLevelType w:val="hybridMultilevel"/>
    <w:tmpl w:val="837A64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408B0"/>
    <w:multiLevelType w:val="hybridMultilevel"/>
    <w:tmpl w:val="9E9AF09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E02A4"/>
    <w:multiLevelType w:val="hybridMultilevel"/>
    <w:tmpl w:val="85128C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A64453"/>
    <w:multiLevelType w:val="hybridMultilevel"/>
    <w:tmpl w:val="BE848956"/>
    <w:lvl w:ilvl="0" w:tplc="BD20127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33300289"/>
    <w:multiLevelType w:val="hybridMultilevel"/>
    <w:tmpl w:val="9BBC00EA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6" w15:restartNumberingAfterBreak="0">
    <w:nsid w:val="3A563465"/>
    <w:multiLevelType w:val="hybridMultilevel"/>
    <w:tmpl w:val="761A38DE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5E776D"/>
    <w:multiLevelType w:val="hybridMultilevel"/>
    <w:tmpl w:val="A85A2F36"/>
    <w:lvl w:ilvl="0" w:tplc="D41A9DB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8" w15:restartNumberingAfterBreak="0">
    <w:nsid w:val="4060637C"/>
    <w:multiLevelType w:val="hybridMultilevel"/>
    <w:tmpl w:val="72E4EF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13ECB"/>
    <w:multiLevelType w:val="hybridMultilevel"/>
    <w:tmpl w:val="CC3C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CA16C3"/>
    <w:multiLevelType w:val="hybridMultilevel"/>
    <w:tmpl w:val="EE3406DE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B058F"/>
    <w:multiLevelType w:val="hybridMultilevel"/>
    <w:tmpl w:val="7ED09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A8708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F722A"/>
    <w:multiLevelType w:val="hybridMultilevel"/>
    <w:tmpl w:val="F31037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CE24AE"/>
    <w:multiLevelType w:val="hybridMultilevel"/>
    <w:tmpl w:val="CB6802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1049A"/>
    <w:multiLevelType w:val="hybridMultilevel"/>
    <w:tmpl w:val="8EA254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FA023A"/>
    <w:multiLevelType w:val="hybridMultilevel"/>
    <w:tmpl w:val="8304AF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3149B4"/>
    <w:multiLevelType w:val="hybridMultilevel"/>
    <w:tmpl w:val="A4D8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5"/>
  </w:num>
  <w:num w:numId="5">
    <w:abstractNumId w:val="17"/>
  </w:num>
  <w:num w:numId="6">
    <w:abstractNumId w:val="21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22"/>
  </w:num>
  <w:num w:numId="12">
    <w:abstractNumId w:val="4"/>
  </w:num>
  <w:num w:numId="13">
    <w:abstractNumId w:val="24"/>
  </w:num>
  <w:num w:numId="14">
    <w:abstractNumId w:val="19"/>
  </w:num>
  <w:num w:numId="15">
    <w:abstractNumId w:val="1"/>
  </w:num>
  <w:num w:numId="16">
    <w:abstractNumId w:val="0"/>
  </w:num>
  <w:num w:numId="17">
    <w:abstractNumId w:val="13"/>
  </w:num>
  <w:num w:numId="18">
    <w:abstractNumId w:val="6"/>
  </w:num>
  <w:num w:numId="19">
    <w:abstractNumId w:val="15"/>
  </w:num>
  <w:num w:numId="20">
    <w:abstractNumId w:val="18"/>
  </w:num>
  <w:num w:numId="21">
    <w:abstractNumId w:val="25"/>
  </w:num>
  <w:num w:numId="22">
    <w:abstractNumId w:val="8"/>
  </w:num>
  <w:num w:numId="23">
    <w:abstractNumId w:val="2"/>
  </w:num>
  <w:num w:numId="24">
    <w:abstractNumId w:val="16"/>
  </w:num>
  <w:num w:numId="25">
    <w:abstractNumId w:val="11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4E"/>
    <w:rsid w:val="00081E51"/>
    <w:rsid w:val="00085FC9"/>
    <w:rsid w:val="000B0F9F"/>
    <w:rsid w:val="000B1775"/>
    <w:rsid w:val="000F1681"/>
    <w:rsid w:val="00111E4E"/>
    <w:rsid w:val="00117BD2"/>
    <w:rsid w:val="00151FDC"/>
    <w:rsid w:val="001B0695"/>
    <w:rsid w:val="001B297D"/>
    <w:rsid w:val="00216401"/>
    <w:rsid w:val="0022413F"/>
    <w:rsid w:val="002257F4"/>
    <w:rsid w:val="00232BBD"/>
    <w:rsid w:val="002A421F"/>
    <w:rsid w:val="002D343E"/>
    <w:rsid w:val="002E29B4"/>
    <w:rsid w:val="002E3488"/>
    <w:rsid w:val="002F587C"/>
    <w:rsid w:val="00314F15"/>
    <w:rsid w:val="0031644A"/>
    <w:rsid w:val="00340979"/>
    <w:rsid w:val="003625B7"/>
    <w:rsid w:val="00365598"/>
    <w:rsid w:val="003946C8"/>
    <w:rsid w:val="003D39AB"/>
    <w:rsid w:val="00400B89"/>
    <w:rsid w:val="004255FA"/>
    <w:rsid w:val="00432AE9"/>
    <w:rsid w:val="0043575B"/>
    <w:rsid w:val="00447663"/>
    <w:rsid w:val="00461C33"/>
    <w:rsid w:val="005677E4"/>
    <w:rsid w:val="00590577"/>
    <w:rsid w:val="005C4774"/>
    <w:rsid w:val="005E0DFD"/>
    <w:rsid w:val="0060000E"/>
    <w:rsid w:val="006014E9"/>
    <w:rsid w:val="00602E29"/>
    <w:rsid w:val="00603D30"/>
    <w:rsid w:val="00606170"/>
    <w:rsid w:val="00666211"/>
    <w:rsid w:val="00680275"/>
    <w:rsid w:val="006F3EC9"/>
    <w:rsid w:val="0079433A"/>
    <w:rsid w:val="007C0269"/>
    <w:rsid w:val="008B0150"/>
    <w:rsid w:val="008B7E3F"/>
    <w:rsid w:val="00957D54"/>
    <w:rsid w:val="009604A7"/>
    <w:rsid w:val="009E7B70"/>
    <w:rsid w:val="009F6D70"/>
    <w:rsid w:val="00A67690"/>
    <w:rsid w:val="00A77C79"/>
    <w:rsid w:val="00AD7370"/>
    <w:rsid w:val="00AE4029"/>
    <w:rsid w:val="00AF66A8"/>
    <w:rsid w:val="00B046C2"/>
    <w:rsid w:val="00B16A48"/>
    <w:rsid w:val="00B17C01"/>
    <w:rsid w:val="00B578AE"/>
    <w:rsid w:val="00B65421"/>
    <w:rsid w:val="00B80CF3"/>
    <w:rsid w:val="00B90E6E"/>
    <w:rsid w:val="00BA0394"/>
    <w:rsid w:val="00BB17FE"/>
    <w:rsid w:val="00BC23FF"/>
    <w:rsid w:val="00C476F0"/>
    <w:rsid w:val="00C52D5E"/>
    <w:rsid w:val="00CA4B1D"/>
    <w:rsid w:val="00CB49CF"/>
    <w:rsid w:val="00CC6BFE"/>
    <w:rsid w:val="00CE32B8"/>
    <w:rsid w:val="00D01DA9"/>
    <w:rsid w:val="00D01EC4"/>
    <w:rsid w:val="00D20847"/>
    <w:rsid w:val="00D61B16"/>
    <w:rsid w:val="00D967D8"/>
    <w:rsid w:val="00DA78A9"/>
    <w:rsid w:val="00E06BF5"/>
    <w:rsid w:val="00E15B62"/>
    <w:rsid w:val="00E27538"/>
    <w:rsid w:val="00E2766D"/>
    <w:rsid w:val="00E37BFB"/>
    <w:rsid w:val="00E5441E"/>
    <w:rsid w:val="00EA49FC"/>
    <w:rsid w:val="00EF6848"/>
    <w:rsid w:val="00F1578E"/>
    <w:rsid w:val="00F34E95"/>
    <w:rsid w:val="00F53984"/>
    <w:rsid w:val="00F55AF8"/>
    <w:rsid w:val="00F6051E"/>
    <w:rsid w:val="00F67470"/>
    <w:rsid w:val="00F8764A"/>
    <w:rsid w:val="00FB3F54"/>
    <w:rsid w:val="00FD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3AF8"/>
  <w15:docId w15:val="{0DA6355B-CA80-43D5-97EA-926210D4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E4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0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11E4E"/>
    <w:pPr>
      <w:spacing w:before="240" w:after="0" w:line="240" w:lineRule="auto"/>
      <w:outlineLvl w:val="1"/>
    </w:pPr>
    <w:rPr>
      <w:rFonts w:ascii="Times New Roman" w:hAnsi="Times New Roman"/>
      <w:b/>
      <w:bCs/>
      <w:sz w:val="18"/>
      <w:szCs w:val="36"/>
      <w:lang w:val="uk-UA" w:eastAsia="uk-UA"/>
    </w:rPr>
  </w:style>
  <w:style w:type="paragraph" w:styleId="7">
    <w:name w:val="heading 7"/>
    <w:basedOn w:val="a"/>
    <w:next w:val="a"/>
    <w:link w:val="70"/>
    <w:qFormat/>
    <w:rsid w:val="00111E4E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1E4E"/>
    <w:rPr>
      <w:rFonts w:ascii="Times New Roman" w:eastAsia="Times New Roman" w:hAnsi="Times New Roman" w:cs="Times New Roman"/>
      <w:b/>
      <w:bCs/>
      <w:sz w:val="18"/>
      <w:szCs w:val="36"/>
      <w:lang w:val="uk-UA" w:eastAsia="uk-UA"/>
    </w:rPr>
  </w:style>
  <w:style w:type="character" w:customStyle="1" w:styleId="70">
    <w:name w:val="Заголовок 7 Знак"/>
    <w:basedOn w:val="a0"/>
    <w:link w:val="7"/>
    <w:rsid w:val="00111E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qFormat/>
    <w:rsid w:val="00111E4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111E4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11E4E"/>
    <w:rPr>
      <w:rFonts w:ascii="Calibri" w:eastAsia="Times New Roman" w:hAnsi="Calibri" w:cs="Times New Roman"/>
    </w:rPr>
  </w:style>
  <w:style w:type="paragraph" w:customStyle="1" w:styleId="Default">
    <w:name w:val="Default"/>
    <w:rsid w:val="00111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6">
    <w:name w:val="Table Grid"/>
    <w:basedOn w:val="a1"/>
    <w:rsid w:val="00111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FB3F54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"/>
    <w:rsid w:val="00FB3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FB3F54"/>
    <w:rPr>
      <w:rFonts w:ascii="Times New Roman" w:hAnsi="Times New Roman" w:cs="Times New Roman" w:hint="default"/>
      <w:sz w:val="32"/>
      <w:szCs w:val="32"/>
    </w:rPr>
  </w:style>
  <w:style w:type="character" w:customStyle="1" w:styleId="FontStyle13">
    <w:name w:val="Font Style13"/>
    <w:basedOn w:val="a0"/>
    <w:rsid w:val="00FB3F54"/>
    <w:rPr>
      <w:rFonts w:ascii="Times New Roman" w:hAnsi="Times New Roman" w:cs="Times New Roman"/>
      <w:b/>
      <w:bCs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314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314F15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1">
    <w:name w:val="Style1"/>
    <w:basedOn w:val="a"/>
    <w:rsid w:val="00314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314F15"/>
    <w:rPr>
      <w:rFonts w:ascii="Times New Roman" w:hAnsi="Times New Roman" w:cs="Times New Roman"/>
      <w:sz w:val="32"/>
      <w:szCs w:val="32"/>
    </w:rPr>
  </w:style>
  <w:style w:type="paragraph" w:customStyle="1" w:styleId="FR2">
    <w:name w:val="FR2"/>
    <w:rsid w:val="00117BD2"/>
    <w:pPr>
      <w:widowControl w:val="0"/>
      <w:autoSpaceDE w:val="0"/>
      <w:autoSpaceDN w:val="0"/>
      <w:adjustRightInd w:val="0"/>
      <w:spacing w:before="20" w:after="0" w:line="240" w:lineRule="auto"/>
      <w:ind w:left="360"/>
      <w:jc w:val="both"/>
    </w:pPr>
    <w:rPr>
      <w:rFonts w:ascii="Arial" w:eastAsia="Times New Roman" w:hAnsi="Arial" w:cs="Arial"/>
      <w:b/>
      <w:bCs/>
      <w:i/>
      <w:iCs/>
      <w:sz w:val="24"/>
      <w:szCs w:val="24"/>
      <w:lang w:val="uk-UA"/>
    </w:rPr>
  </w:style>
  <w:style w:type="paragraph" w:customStyle="1" w:styleId="FR3">
    <w:name w:val="FR3"/>
    <w:rsid w:val="00117BD2"/>
    <w:pPr>
      <w:widowControl w:val="0"/>
      <w:autoSpaceDE w:val="0"/>
      <w:autoSpaceDN w:val="0"/>
      <w:adjustRightInd w:val="0"/>
      <w:spacing w:after="0" w:line="300" w:lineRule="auto"/>
      <w:ind w:left="400" w:right="1000"/>
    </w:pPr>
    <w:rPr>
      <w:rFonts w:ascii="Arial" w:eastAsia="Times New Roman" w:hAnsi="Arial" w:cs="Arial"/>
      <w:b/>
      <w:bCs/>
      <w:i/>
      <w:iCs/>
      <w:sz w:val="24"/>
      <w:szCs w:val="24"/>
      <w:lang w:val="uk-UA"/>
    </w:rPr>
  </w:style>
  <w:style w:type="character" w:customStyle="1" w:styleId="3">
    <w:name w:val="Основний текст (3) + Не напівжирний"/>
    <w:basedOn w:val="a0"/>
    <w:rsid w:val="00117BD2"/>
    <w:rPr>
      <w:b/>
      <w:bCs/>
      <w:sz w:val="18"/>
      <w:szCs w:val="18"/>
      <w:lang w:bidi="ar-SA"/>
    </w:rPr>
  </w:style>
  <w:style w:type="character" w:customStyle="1" w:styleId="4">
    <w:name w:val="Основний текст (4)_"/>
    <w:basedOn w:val="a0"/>
    <w:link w:val="40"/>
    <w:rsid w:val="00117BD2"/>
    <w:rPr>
      <w:sz w:val="18"/>
      <w:szCs w:val="1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117BD2"/>
    <w:pPr>
      <w:shd w:val="clear" w:color="auto" w:fill="FFFFFF"/>
      <w:spacing w:after="0" w:line="214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styleId="a8">
    <w:name w:val="No Spacing"/>
    <w:uiPriority w:val="1"/>
    <w:qFormat/>
    <w:rsid w:val="00680275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rsid w:val="00232BBD"/>
    <w:rPr>
      <w:color w:val="0000FF"/>
      <w:u w:val="single"/>
    </w:rPr>
  </w:style>
  <w:style w:type="paragraph" w:customStyle="1" w:styleId="Style2">
    <w:name w:val="Style2"/>
    <w:basedOn w:val="a"/>
    <w:rsid w:val="00232BBD"/>
    <w:pPr>
      <w:widowControl w:val="0"/>
      <w:autoSpaceDE w:val="0"/>
      <w:autoSpaceDN w:val="0"/>
      <w:adjustRightInd w:val="0"/>
      <w:spacing w:after="0" w:line="336" w:lineRule="exact"/>
      <w:ind w:firstLine="427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qFormat/>
    <w:rsid w:val="006F3EC9"/>
    <w:pPr>
      <w:ind w:left="720"/>
      <w:contextualSpacing/>
    </w:pPr>
    <w:rPr>
      <w:rFonts w:eastAsia="Calibri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A6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9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0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34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4330</Words>
  <Characters>24684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eugenijapal@gmail.com</dc:creator>
  <cp:keywords/>
  <dc:description/>
  <cp:lastModifiedBy>pcv</cp:lastModifiedBy>
  <cp:revision>3</cp:revision>
  <cp:lastPrinted>2021-06-26T17:48:00Z</cp:lastPrinted>
  <dcterms:created xsi:type="dcterms:W3CDTF">2024-03-26T18:25:00Z</dcterms:created>
  <dcterms:modified xsi:type="dcterms:W3CDTF">2024-03-26T18:26:00Z</dcterms:modified>
</cp:coreProperties>
</file>