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E3AA" w14:textId="77777777" w:rsidR="00651C4D" w:rsidRPr="00651C4D" w:rsidRDefault="00651C4D" w:rsidP="00651C4D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МІНІСТЕРСТВО ОСВІТИ І НАУКИ УКРАЇНИ</w:t>
      </w:r>
    </w:p>
    <w:p w14:paraId="397CDBE8" w14:textId="77777777" w:rsidR="00651C4D" w:rsidRPr="00651C4D" w:rsidRDefault="00651C4D" w:rsidP="00651C4D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ДЕРЖАВНИЙ ВИЩИЙ НАВЧАЛЬНИЙ ЗАКЛАД</w:t>
      </w:r>
    </w:p>
    <w:p w14:paraId="060D2362" w14:textId="77777777" w:rsidR="00651C4D" w:rsidRPr="00651C4D" w:rsidRDefault="00651C4D" w:rsidP="00651C4D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“УЖГОРОДСЬКИЙ НАЦІОНАЛЬНИЙ УНІВЕРСИТЕТ”</w:t>
      </w:r>
    </w:p>
    <w:p w14:paraId="411320BF" w14:textId="77777777" w:rsidR="00651C4D" w:rsidRPr="00651C4D" w:rsidRDefault="00651C4D" w:rsidP="00651C4D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ФАКУЛЬТЕТ ІНОЗЕМНОЇ ФІЛОЛОГІЇ</w:t>
      </w:r>
    </w:p>
    <w:p w14:paraId="15DC176E" w14:textId="77777777" w:rsidR="00651C4D" w:rsidRPr="00651C4D" w:rsidRDefault="00651C4D" w:rsidP="00651C4D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КАФЕДРА АНГЛІЙСЬКОЇ ФІЛОЛОГІЇ</w:t>
      </w:r>
    </w:p>
    <w:p w14:paraId="377B9AD9" w14:textId="77777777" w:rsidR="00651C4D" w:rsidRPr="00651C4D" w:rsidRDefault="00651C4D" w:rsidP="00651C4D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BF0400A" w14:textId="77777777" w:rsidR="00651C4D" w:rsidRPr="00651C4D" w:rsidRDefault="00651C4D" w:rsidP="00651C4D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AD584DD" w14:textId="77777777" w:rsidR="00651C4D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7C0329C" w14:textId="550C6478" w:rsidR="006C4846" w:rsidRPr="006C4846" w:rsidRDefault="006C4846" w:rsidP="006C4846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Глюдзик</w:t>
      </w:r>
      <w:proofErr w:type="spellEnd"/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Ю.В. Голик С.В.</w:t>
      </w:r>
    </w:p>
    <w:p w14:paraId="1C570C32" w14:textId="77777777" w:rsidR="00651C4D" w:rsidRPr="00651C4D" w:rsidRDefault="00651C4D" w:rsidP="00651C4D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27BA205" w14:textId="77777777" w:rsidR="00651C4D" w:rsidRPr="00651C4D" w:rsidRDefault="00651C4D" w:rsidP="00651C4D">
      <w:pP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C9558E6" w14:textId="2519CBFF" w:rsidR="00651C4D" w:rsidRPr="00651C4D" w:rsidRDefault="00651C4D" w:rsidP="00651C4D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МЕТОДИЧНІ РЕКОМЕНДАЦІЇ ДО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НАПИСАННЯ</w:t>
      </w:r>
      <w:r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КУРСОВИХ РОБІТ</w:t>
      </w:r>
    </w:p>
    <w:p w14:paraId="68805707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E97A1D4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для здобувачів вищої освіти галузі знань 03 Гуманітарні науки спеціальності 035 Філологія предметної спеціальності (спеціалізації) 035.041 Філологія. Германські мови та літератури (переклад включно), перша - англійська освітньої програми Англійська мова та література. Переклад.</w:t>
      </w:r>
    </w:p>
    <w:p w14:paraId="3A280647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C85977A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C10FA51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25FA47B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A35DF39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FC14DB2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5CE8425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EB08185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4658B62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66A0EDB0" w14:textId="77777777" w:rsid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6CB76E4" w14:textId="77777777" w:rsidR="00651C4D" w:rsidRPr="00DB5DBC" w:rsidRDefault="00651C4D" w:rsidP="006C4846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69CEFA2" w14:textId="77777777" w:rsidR="00651C4D" w:rsidRPr="00651C4D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DA1D56B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Ужгород</w:t>
      </w:r>
    </w:p>
    <w:p w14:paraId="54855338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2024</w:t>
      </w:r>
    </w:p>
    <w:p w14:paraId="02A4DF61" w14:textId="2E181C02" w:rsidR="00050FA0" w:rsidRPr="00401E71" w:rsidRDefault="00050FA0" w:rsidP="00050FA0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401E7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 xml:space="preserve">УДК 811.11(076):378.14 </w:t>
      </w:r>
    </w:p>
    <w:p w14:paraId="532DB424" w14:textId="6DF747D9" w:rsidR="00651C4D" w:rsidRPr="00401E71" w:rsidRDefault="00050FA0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401E7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Авт</w:t>
      </w:r>
      <w:proofErr w:type="spellEnd"/>
      <w:r w:rsidRPr="00401E7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 знак Г 55</w:t>
      </w:r>
    </w:p>
    <w:p w14:paraId="1B649821" w14:textId="77777777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0D96621" w14:textId="40FB1D97" w:rsidR="00651C4D" w:rsidRPr="00401E71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0" w:name="_Hlk162236856"/>
      <w:proofErr w:type="spellStart"/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Глюдзик</w:t>
      </w:r>
      <w:proofErr w:type="spellEnd"/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Ю.В. Голик С.В. </w:t>
      </w:r>
      <w:bookmarkEnd w:id="0"/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Методичні рекомендації до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написання курсових робіт </w:t>
      </w: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для здобувачів вищої освіти галузі знань 03 Гуманітарні науки спеціальності 035 Філологія предметної спеціальності (спеціалізації) 035.041 Філологія. Германські мови та літератури (переклад включно), перша - англійська освітньої програми Англійська мова та література. Переклад </w:t>
      </w:r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/ </w:t>
      </w:r>
      <w:r w:rsidR="00E3250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</w:t>
      </w: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Ю.В. Г</w:t>
      </w:r>
      <w:proofErr w:type="spellStart"/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людзик</w:t>
      </w:r>
      <w:proofErr w:type="spellEnd"/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С.В. Голик. Ужгород, 2024</w:t>
      </w:r>
      <w:r w:rsidRPr="00D82D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 w:rsidR="00D82D3D" w:rsidRPr="00401E7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25</w:t>
      </w:r>
      <w:r w:rsidRPr="00D82D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с.</w:t>
      </w:r>
    </w:p>
    <w:p w14:paraId="6F2FE510" w14:textId="77777777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B73984B" w14:textId="77777777" w:rsidR="00651C4D" w:rsidRPr="00651C4D" w:rsidRDefault="00651C4D" w:rsidP="00651C4D">
      <w:pPr>
        <w:rPr>
          <w:rFonts w:ascii="Times New Roman" w:hAnsi="Times New Roman"/>
          <w:b/>
          <w:bCs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/>
          <w:b/>
          <w:bCs/>
          <w:kern w:val="0"/>
          <w:sz w:val="28"/>
          <w:szCs w:val="28"/>
          <w:lang w:val="uk-UA"/>
          <w14:ligatures w14:val="none"/>
        </w:rPr>
        <w:t>Автори:</w:t>
      </w:r>
    </w:p>
    <w:p w14:paraId="3CA623ED" w14:textId="77777777" w:rsidR="00651C4D" w:rsidRPr="00651C4D" w:rsidRDefault="00651C4D" w:rsidP="00651C4D">
      <w:pPr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51C4D">
        <w:rPr>
          <w:rFonts w:ascii="Times New Roman" w:hAnsi="Times New Roman"/>
          <w:b/>
          <w:bCs/>
          <w:kern w:val="0"/>
          <w:sz w:val="28"/>
          <w:szCs w:val="28"/>
          <w:lang w:val="uk-UA"/>
          <w14:ligatures w14:val="none"/>
        </w:rPr>
        <w:t>Глюдзик</w:t>
      </w:r>
      <w:proofErr w:type="spellEnd"/>
      <w:r w:rsidRPr="00651C4D">
        <w:rPr>
          <w:rFonts w:ascii="Times New Roman" w:hAnsi="Times New Roman"/>
          <w:b/>
          <w:bCs/>
          <w:kern w:val="0"/>
          <w:sz w:val="28"/>
          <w:szCs w:val="28"/>
          <w:lang w:val="uk-UA"/>
          <w14:ligatures w14:val="none"/>
        </w:rPr>
        <w:t xml:space="preserve"> Ю.В.</w:t>
      </w:r>
      <w:r w:rsidRPr="00651C4D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 - кандидат філологічних наук, доцент, доцент кафедри англійської філології ДВНЗ “Ужгородський національний університет”.</w:t>
      </w:r>
    </w:p>
    <w:p w14:paraId="4CBD1B28" w14:textId="77777777" w:rsidR="00651C4D" w:rsidRPr="00651C4D" w:rsidRDefault="00651C4D" w:rsidP="00651C4D">
      <w:pPr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/>
          <w:b/>
          <w:bCs/>
          <w:kern w:val="0"/>
          <w:sz w:val="28"/>
          <w:szCs w:val="28"/>
          <w:lang w:val="uk-UA"/>
          <w14:ligatures w14:val="none"/>
        </w:rPr>
        <w:t>Голик С.В</w:t>
      </w:r>
      <w:r w:rsidRPr="00651C4D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.</w:t>
      </w:r>
      <w:r w:rsidRPr="00651C4D">
        <w:rPr>
          <w:rFonts w:ascii="Times New Roman" w:hAnsi="Times New Roman"/>
          <w:i/>
          <w:iCs/>
          <w:kern w:val="0"/>
          <w:sz w:val="28"/>
          <w:szCs w:val="28"/>
          <w:lang w:val="uk-UA"/>
          <w14:ligatures w14:val="none"/>
        </w:rPr>
        <w:t xml:space="preserve"> </w:t>
      </w:r>
      <w:r w:rsidRPr="00651C4D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- кандидат філологічних наук, доцент, завідувач кафедри англійської філології ДВНЗ “Ужгородський національний університет”.</w:t>
      </w:r>
    </w:p>
    <w:p w14:paraId="0DC7A221" w14:textId="77777777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EA3823D" w14:textId="77777777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1C8251F" w14:textId="77777777" w:rsidR="00651C4D" w:rsidRPr="00651C4D" w:rsidRDefault="00651C4D" w:rsidP="00651C4D">
      <w:p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Рецензенти:</w:t>
      </w:r>
    </w:p>
    <w:p w14:paraId="1644CA44" w14:textId="77777777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Рогач Л.В.</w:t>
      </w: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- кандидат філологічних наук, доцент, доцент кафедри англійської філології ДВНЗ “Ужгородський національний університет”.</w:t>
      </w:r>
    </w:p>
    <w:p w14:paraId="6810486D" w14:textId="3FAD5FE9" w:rsidR="00651C4D" w:rsidRPr="00651C4D" w:rsidRDefault="00050FA0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50FA0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Сливка М.І.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</w:t>
      </w:r>
      <w:r w:rsidRPr="00050FA0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кандидат філологічних наук, доцент, доцент кафедри англійської філології ДВНЗ “Ужгородський національний університет”.</w:t>
      </w:r>
    </w:p>
    <w:p w14:paraId="53B76081" w14:textId="77777777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CFE05B6" w14:textId="193E700D" w:rsidR="00651C4D" w:rsidRPr="00651C4D" w:rsidRDefault="00651C4D" w:rsidP="00651C4D">
      <w:pPr>
        <w:jc w:val="both"/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У пропонован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их методичних рекомендаціях представлено загальні положення, вказівки до виконання, вимоги щодо оформлення курсових робіт </w:t>
      </w:r>
      <w:r w:rsidRPr="00651C4D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 студент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ів</w:t>
      </w:r>
      <w:r w:rsidRPr="00651C4D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-здобувач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ів</w:t>
      </w:r>
      <w:r w:rsidRPr="00651C4D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 вищої освіти</w:t>
      </w:r>
      <w:r w:rsidRPr="00651C4D">
        <w:rPr>
          <w:lang w:val="uk-UA"/>
        </w:rPr>
        <w:t xml:space="preserve"> </w:t>
      </w:r>
      <w:r w:rsidRPr="00651C4D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галузі знань 03 Гуманітарні науки спеціальності 035 Філологія предметної спеціальності (спеціалізації)  предметної спеціальності 035.041 Філологія. Германські мови та літератури (переклад включно), перша – англійська</w:t>
      </w:r>
      <w: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>.</w:t>
      </w:r>
    </w:p>
    <w:p w14:paraId="15735953" w14:textId="0B5D65F0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 </w:t>
      </w:r>
    </w:p>
    <w:p w14:paraId="3668334F" w14:textId="192A5223" w:rsidR="00050FA0" w:rsidRPr="002E45CC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Рекомендовано до друку Вченою Радою факультету іноземної філології ДВНЗ «Ужгородський національний університет» </w:t>
      </w:r>
      <w:r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(протокол №</w:t>
      </w:r>
      <w:r w:rsidR="002E45CC"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2</w:t>
      </w:r>
      <w:r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від 22 лютого </w:t>
      </w:r>
      <w:r w:rsid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</w:t>
      </w:r>
      <w:r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2024 р.).</w:t>
      </w:r>
    </w:p>
    <w:p w14:paraId="7F6D4F61" w14:textId="77777777" w:rsidR="000559ED" w:rsidRDefault="00651C4D" w:rsidP="000559ED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ЗМІСТ</w:t>
      </w:r>
      <w:r w:rsidR="000559ED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      </w:t>
      </w:r>
    </w:p>
    <w:p w14:paraId="180ACEC4" w14:textId="642BB8FD" w:rsidR="00651C4D" w:rsidRPr="000559ED" w:rsidRDefault="000559ED" w:rsidP="000559ED">
      <w:p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                                                                                                                                С.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                          </w:t>
      </w:r>
    </w:p>
    <w:p w14:paraId="71AAF57D" w14:textId="54215A3B" w:rsidR="00651C4D" w:rsidRPr="00050FA0" w:rsidRDefault="00651C4D" w:rsidP="000559ED">
      <w:pPr>
        <w:spacing w:line="36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50FA0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ПЕРЕДМОВА</w:t>
      </w:r>
      <w:r w:rsidR="000559E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………………………………………………………………….  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4</w:t>
      </w:r>
    </w:p>
    <w:p w14:paraId="2C0B7D6E" w14:textId="77777777" w:rsidR="000559ED" w:rsidRDefault="00651C4D" w:rsidP="000559E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61373122"/>
      <w:r w:rsidRPr="000559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ВИБІР ТА ЗАТВЕРДЖЕННЯ ТЕМИ КУРСОВОЇ </w:t>
      </w:r>
    </w:p>
    <w:p w14:paraId="705559F7" w14:textId="338EA702" w:rsidR="000559ED" w:rsidRPr="000559ED" w:rsidRDefault="00651C4D" w:rsidP="000559ED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59E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РОБОТИ</w:t>
      </w:r>
      <w:r w:rsidR="000559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…………………………………………………………………  </w:t>
      </w:r>
      <w:r w:rsidR="000559ED" w:rsidRPr="000559E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09CDAF2" w14:textId="6C24108D" w:rsidR="00DB5DBC" w:rsidRPr="000559ED" w:rsidRDefault="00DB5DBC" w:rsidP="000559E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59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ОБОВ’ЯЗКИ ТА ПРАВА НАУКОВОГО КЕРІВНИКА І </w:t>
      </w:r>
    </w:p>
    <w:p w14:paraId="43C3BB15" w14:textId="1A916A8A" w:rsidR="00DB5DBC" w:rsidRPr="000559ED" w:rsidRDefault="00DB5DBC" w:rsidP="000559ED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59E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ВИКОНАВЦЯ КУРСОВОЇ РОБОТИ</w:t>
      </w:r>
      <w:r w:rsidR="000559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………………………………..  </w:t>
      </w:r>
      <w:r w:rsidR="000559ED" w:rsidRPr="000559ED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48F08CBE" w14:textId="3275AACE" w:rsidR="00651C4D" w:rsidRPr="000559ED" w:rsidRDefault="00651C4D" w:rsidP="000559E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62280953"/>
      <w:bookmarkEnd w:id="1"/>
      <w:r w:rsidRPr="000559E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ПРАВИЛА ОФОРМЛЕННЯ КУРСОВИХ РОБІТ</w:t>
      </w:r>
      <w:r w:rsidR="000559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…………………  </w:t>
      </w:r>
      <w:r w:rsidR="000559ED" w:rsidRPr="000559ED">
        <w:rPr>
          <w:rFonts w:ascii="Times New Roman" w:hAnsi="Times New Roman" w:cs="Times New Roman"/>
          <w:sz w:val="28"/>
          <w:szCs w:val="28"/>
          <w:lang w:val="uk-UA"/>
        </w:rPr>
        <w:t>7</w:t>
      </w:r>
    </w:p>
    <w:bookmarkEnd w:id="2"/>
    <w:p w14:paraId="4F54274B" w14:textId="07F718DA" w:rsidR="00651C4D" w:rsidRPr="000559ED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3.1.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Структура курсової роботи</w:t>
      </w:r>
      <w:r w:rsidR="000559ED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……………………………………………….  7</w:t>
      </w:r>
    </w:p>
    <w:p w14:paraId="59F42ECB" w14:textId="1AD4FC4B" w:rsidR="00651C4D" w:rsidRPr="00681349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</w:t>
      </w:r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3.1.1. </w:t>
      </w:r>
      <w:r w:rsidR="0074119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Титульний аркуш</w:t>
      </w:r>
      <w:r w:rsidR="00443106" w:rsidRPr="0044310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зміст (Додатки А, Б) та перелік умовних позначень (за потреби)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6813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7</w:t>
      </w:r>
    </w:p>
    <w:p w14:paraId="4CBDE1F4" w14:textId="56A63583" w:rsidR="00741196" w:rsidRPr="00401E71" w:rsidRDefault="00741196" w:rsidP="00651C4D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</w:t>
      </w:r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3.1.2.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Вступ</w:t>
      </w:r>
      <w:r w:rsidR="000559ED" w:rsidRPr="00401E7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………………………………………………………………….</w:t>
      </w:r>
      <w:r w:rsidR="00681349" w:rsidRPr="00401E7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8</w:t>
      </w:r>
    </w:p>
    <w:p w14:paraId="2BA0851E" w14:textId="5C610E06" w:rsidR="00741196" w:rsidRPr="00401E71" w:rsidRDefault="00741196" w:rsidP="00651C4D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</w:t>
      </w:r>
      <w:bookmarkStart w:id="3" w:name="_Hlk162375861"/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3.1.3.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Основна частина курсової роботи</w:t>
      </w:r>
      <w:bookmarkEnd w:id="3"/>
      <w:r w:rsidR="000559ED" w:rsidRPr="00401E7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………………………………….</w:t>
      </w:r>
      <w:r w:rsidR="00681349" w:rsidRPr="00401E7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10</w:t>
      </w:r>
    </w:p>
    <w:p w14:paraId="39A9B9F7" w14:textId="1E4C6A81" w:rsidR="00741196" w:rsidRPr="00401E71" w:rsidRDefault="00741196" w:rsidP="00651C4D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</w:t>
      </w:r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3.1.4.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Висновки</w:t>
      </w:r>
      <w:r w:rsidR="000559ED" w:rsidRPr="00401E7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……………………………………………………………..</w:t>
      </w:r>
      <w:r w:rsidR="00681349" w:rsidRPr="00401E7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10</w:t>
      </w:r>
    </w:p>
    <w:p w14:paraId="3F32F9AC" w14:textId="02B4EBB1" w:rsidR="00741196" w:rsidRPr="00401E71" w:rsidRDefault="00741196" w:rsidP="00651C4D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</w:t>
      </w:r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3.1.5.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Список використаних джерел</w:t>
      </w:r>
      <w:r w:rsidR="000559ED" w:rsidRPr="00401E71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</w:t>
      </w:r>
      <w:r w:rsidR="00681349" w:rsidRPr="00401E7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11</w:t>
      </w:r>
    </w:p>
    <w:p w14:paraId="4ECB064D" w14:textId="539F429E" w:rsidR="00741196" w:rsidRPr="00681349" w:rsidRDefault="00741196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</w:t>
      </w:r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3.1.6.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Додатки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</w:t>
      </w:r>
      <w:r w:rsidR="006813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11</w:t>
      </w:r>
    </w:p>
    <w:p w14:paraId="6A745304" w14:textId="603D6F65" w:rsidR="00651C4D" w:rsidRPr="00681349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3.2. </w:t>
      </w: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Вимоги до оформлення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курсової роботи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..</w:t>
      </w:r>
      <w:r w:rsidR="006813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12</w:t>
      </w:r>
    </w:p>
    <w:p w14:paraId="0BA1BA71" w14:textId="119502D8" w:rsidR="00651C4D" w:rsidRPr="00681349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bookmarkStart w:id="4" w:name="_Hlk161430771"/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3.3. </w:t>
      </w: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Дотримання принципів академічної доброчесності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</w:t>
      </w:r>
      <w:r w:rsidR="006813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14</w:t>
      </w:r>
    </w:p>
    <w:bookmarkEnd w:id="4"/>
    <w:p w14:paraId="279483DB" w14:textId="7AD881CC" w:rsidR="00651C4D" w:rsidRPr="00681349" w:rsidRDefault="000559ED" w:rsidP="00651C4D">
      <w:pP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IV</w:t>
      </w:r>
      <w:r w:rsidRPr="000559E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651C4D" w:rsidRPr="00050FA0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ЗАХИСТ КУРСОВОЇ РОБОТИ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…</w:t>
      </w:r>
      <w:r w:rsidRPr="000559E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…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…</w:t>
      </w:r>
      <w:r w:rsidRPr="000559E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…………………………………</w:t>
      </w:r>
      <w:r w:rsidR="006813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15</w:t>
      </w:r>
    </w:p>
    <w:p w14:paraId="07933E0E" w14:textId="6D89C00A" w:rsidR="00651C4D" w:rsidRPr="00681349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ДОДАТКИ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6813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16</w:t>
      </w:r>
    </w:p>
    <w:p w14:paraId="48749748" w14:textId="5E85245F" w:rsidR="00651C4D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Додаток </w:t>
      </w:r>
      <w:r w:rsidR="0029598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</w:t>
      </w: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Зразок оформлення титульних </w:t>
      </w:r>
      <w:r w:rsidR="0074119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аркушів</w:t>
      </w: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</w:p>
    <w:p w14:paraId="36C05C3A" w14:textId="4EFE9124" w:rsidR="00651C4D" w:rsidRPr="00681349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курсової роботи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</w:t>
      </w:r>
      <w:r w:rsidR="006813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16</w:t>
      </w:r>
    </w:p>
    <w:p w14:paraId="1D493AC4" w14:textId="25B1917F" w:rsidR="00651C4D" w:rsidRPr="00681349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Додаток </w:t>
      </w:r>
      <w:r w:rsidR="0029598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Б</w:t>
      </w: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Зразок оформлення змісту курсової роботи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</w:t>
      </w:r>
      <w:r w:rsidR="006813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19</w:t>
      </w:r>
    </w:p>
    <w:p w14:paraId="0C9EFF4E" w14:textId="59A67C69" w:rsidR="00651C4D" w:rsidRPr="00681349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Додаток </w:t>
      </w:r>
      <w:r w:rsidR="0029598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Зразок оформлення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списку використаних джерел</w:t>
      </w:r>
      <w:r w:rsid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</w:t>
      </w:r>
      <w:r w:rsidR="006813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  20</w:t>
      </w:r>
    </w:p>
    <w:p w14:paraId="43A87FF4" w14:textId="7A88D94A" w:rsidR="00640BB7" w:rsidRDefault="00640BB7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bookmarkStart w:id="5" w:name="_Hlk162496163"/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Додаток Г. Зразок нумерації та розміщення тексту в основній частині</w:t>
      </w:r>
    </w:p>
    <w:p w14:paraId="2A6BFF1E" w14:textId="7F04B50B" w:rsidR="00640BB7" w:rsidRPr="006F4CAF" w:rsidRDefault="00640BB7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курсової роботи</w:t>
      </w:r>
      <w:bookmarkEnd w:id="5"/>
      <w:r w:rsidR="000559ED" w:rsidRPr="000559ED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</w:t>
      </w:r>
      <w:r w:rsidR="006F4CA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23</w:t>
      </w:r>
    </w:p>
    <w:p w14:paraId="55668379" w14:textId="726E1068" w:rsidR="00DB5DBC" w:rsidRPr="00D82D3D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Додаток Д. </w:t>
      </w:r>
      <w:bookmarkStart w:id="6" w:name="_Hlk162503209"/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Зразок оформлення ілюстрацій та таблиць</w:t>
      </w:r>
      <w:bookmarkEnd w:id="6"/>
      <w:r w:rsidR="000559E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……………………</w:t>
      </w:r>
      <w:r w:rsidR="006F4CA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 2</w:t>
      </w:r>
      <w:r w:rsidR="00D82D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5</w:t>
      </w:r>
    </w:p>
    <w:p w14:paraId="7B3C749D" w14:textId="77777777" w:rsidR="00651C4D" w:rsidRPr="00651C4D" w:rsidRDefault="00651C4D" w:rsidP="00651C4D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952962E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ПЕРЕДМОВА</w:t>
      </w:r>
    </w:p>
    <w:p w14:paraId="45F4297D" w14:textId="459F42CE" w:rsidR="004B3B49" w:rsidRDefault="00C23FC3" w:rsidP="00401E12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Курсов</w:t>
      </w:r>
      <w:r w:rsidR="004612D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робот</w:t>
      </w:r>
      <w:r w:rsidR="004612D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651C4D"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є одним із важливих компонентів освітньої програми спеціальності 035 “Філологія”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і виступа</w:t>
      </w:r>
      <w:r w:rsidR="00D82D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є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C23FC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формою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C23FC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контролю засвоєних здобувачем інтегрованих знань, вмінь і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C23FC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навичок, необхідних для виконання </w:t>
      </w:r>
      <w:r w:rsidRPr="004612D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професійних обов’язків. Належне виконання курсових  робіт</w:t>
      </w:r>
      <w:r w:rsidRPr="004612D1">
        <w:rPr>
          <w:rFonts w:ascii="Times New Roman" w:hAnsi="Times New Roman" w:cs="Times New Roman"/>
          <w:sz w:val="28"/>
          <w:szCs w:val="28"/>
          <w:lang w:val="uk-UA"/>
        </w:rPr>
        <w:t xml:space="preserve"> свідчить про здатність здобувача вищої освіти цієї спеціальності аналізувати проблему, послідовно викладати думки, формулювати висновки та рекомендації, реалізовувати свій науковий потенціал. </w:t>
      </w:r>
      <w:r w:rsidR="004612D1" w:rsidRPr="004612D1">
        <w:rPr>
          <w:rFonts w:ascii="Times New Roman" w:hAnsi="Times New Roman" w:cs="Times New Roman"/>
          <w:sz w:val="28"/>
          <w:szCs w:val="28"/>
          <w:lang w:val="uk-UA"/>
        </w:rPr>
        <w:t xml:space="preserve">У курсовій роботі виконавець демонструє набуті під час навчання знання, </w:t>
      </w:r>
      <w:r w:rsidRPr="004612D1">
        <w:rPr>
          <w:rFonts w:ascii="Times New Roman" w:hAnsi="Times New Roman" w:cs="Times New Roman"/>
          <w:sz w:val="28"/>
          <w:szCs w:val="28"/>
          <w:lang w:val="uk-UA"/>
        </w:rPr>
        <w:t>рівень володіння сучасними методами навчання</w:t>
      </w:r>
      <w:r w:rsidR="004612D1" w:rsidRPr="004612D1"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проведення наукових експериментів, </w:t>
      </w:r>
      <w:r w:rsidRPr="004612D1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застосовувати теоретичні знання на практиці, </w:t>
      </w:r>
      <w:r w:rsidR="004612D1" w:rsidRPr="004612D1">
        <w:rPr>
          <w:rFonts w:ascii="Times New Roman" w:hAnsi="Times New Roman" w:cs="Times New Roman"/>
          <w:sz w:val="28"/>
          <w:szCs w:val="28"/>
          <w:lang w:val="uk-UA"/>
        </w:rPr>
        <w:t xml:space="preserve">належно </w:t>
      </w:r>
      <w:r w:rsidRPr="004612D1">
        <w:rPr>
          <w:rFonts w:ascii="Times New Roman" w:hAnsi="Times New Roman" w:cs="Times New Roman"/>
          <w:sz w:val="28"/>
          <w:szCs w:val="28"/>
          <w:lang w:val="uk-UA"/>
        </w:rPr>
        <w:t>оформлювати результати дослідження</w:t>
      </w:r>
      <w:r w:rsidR="004612D1" w:rsidRPr="004612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2D1">
        <w:rPr>
          <w:lang w:val="uk-UA"/>
        </w:rPr>
        <w:t xml:space="preserve"> </w:t>
      </w:r>
    </w:p>
    <w:p w14:paraId="0A436C3D" w14:textId="5C700A3A" w:rsidR="00401E12" w:rsidRDefault="004B3B49" w:rsidP="002E45C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У ході написання курсової роботи, як керівники, так і її виконавці спираються на </w:t>
      </w:r>
      <w:r w:rsidR="00CC449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</w:t>
      </w:r>
      <w:r w:rsidR="00651C4D"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ложення про організацію освітнього процесу в Державному вищому навчальному закладі «Ужгородський національний університет», відповідно до якого </w:t>
      </w:r>
      <w:r w:rsidR="00D82D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курсова</w:t>
      </w:r>
      <w:r w:rsidR="00651C4D"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робота</w:t>
      </w:r>
      <w:r w:rsidR="00D82D3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651C4D"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“</w:t>
      </w:r>
      <w:r w:rsidR="00BE1E54" w:rsidRPr="00BE1E54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є одним із видів індивідуального завдання, виконується</w:t>
      </w:r>
      <w:r w:rsidR="00BE1E54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BE1E54" w:rsidRPr="00BE1E54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відповідно до навчального плану, з метою закріплення, поглиблення й узагальнення знань,</w:t>
      </w:r>
      <w:r w:rsidR="00BE1E54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BE1E54" w:rsidRPr="00BE1E54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що отримані здобувачами освіти за час навчання, і їх застосування до комплексного</w:t>
      </w:r>
      <w:r w:rsidR="00BE1E54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BE1E54" w:rsidRPr="00BE1E54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вирішення конкретного фахового завдання</w:t>
      </w:r>
      <w:r w:rsidRPr="004B3B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”.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Відповідно до чинного Положення, с</w:t>
      </w:r>
      <w:r w:rsidRPr="004B3B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тудент виконує не більше однієї курсової роботи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4B3B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за семестр (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рекомендовано -</w:t>
      </w:r>
      <w:r w:rsidRPr="004B3B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одну на навчальний рік)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і на її </w:t>
      </w:r>
      <w:r w:rsidRPr="004B3B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виконання з навчальної дисципліни передбачається не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4B3B4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менше 1-го </w:t>
      </w:r>
      <w:r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кредиту ЄКТС. </w:t>
      </w:r>
      <w:r w:rsidR="00401E12"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Курсова робота з відповідної галузі англійської мови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літератури</w:t>
      </w:r>
      <w:r w:rsidR="00401E12"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виконується на ІІ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і ІІІ </w:t>
      </w:r>
      <w:r w:rsidR="00401E12"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курсах денної форми навчання, та ІІІ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і</w:t>
      </w:r>
      <w:r w:rsidR="002E45CC"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401E12"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IV</w:t>
      </w:r>
      <w:r w:rsidR="002E45CC"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401E12"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курсах заочної</w:t>
      </w:r>
      <w:r w:rsidR="002E45CC"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401E12" w:rsidRPr="002E45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форми навчання.</w:t>
      </w:r>
    </w:p>
    <w:p w14:paraId="3D103EB4" w14:textId="77777777" w:rsidR="00CC449C" w:rsidRDefault="00401E12" w:rsidP="00401E1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401E1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У цих методичних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рекомендаціях</w:t>
      </w:r>
      <w:r w:rsidRPr="00401E1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подаємо найважливіші аспекти, що стосуються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написання курсових робіт та проведення студентських наукових досліджень</w:t>
      </w:r>
      <w:r w:rsidRPr="00401E1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 Корисною буде інформація про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організацію процесу написання курсових робіт, </w:t>
      </w:r>
      <w:r w:rsidRPr="00401E1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вимоги до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її </w:t>
      </w:r>
      <w:r w:rsidRPr="00401E1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конання та оформлення</w:t>
      </w:r>
      <w:r w:rsidRPr="00401E1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захисту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оцінювання.</w:t>
      </w:r>
    </w:p>
    <w:p w14:paraId="67A20698" w14:textId="34F36F3E" w:rsidR="00651C4D" w:rsidRPr="00651C4D" w:rsidRDefault="00CC449C" w:rsidP="00401E1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Згідно Положення п</w:t>
      </w:r>
      <w:r w:rsidR="00651C4D"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ро запобігання академічному плагіату та порядок його виявлення у наукових, кваліфікаційних, навчальних та науково-методичних роботах на факультеті іноземної філології ДВНЗ «Ужгородський Національний Університет»” (2023) усі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курсові роботи проходять перевірку на виявлення ознак академічного плагіату</w:t>
      </w:r>
      <w:r w:rsidR="00651C4D"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4DE3E037" w14:textId="77777777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A1D8682" w14:textId="77777777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1EE00A72" w14:textId="77777777" w:rsidR="00651C4D" w:rsidRDefault="00651C4D" w:rsidP="00651C4D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13FD8378" w14:textId="77777777" w:rsidR="00651C4D" w:rsidRDefault="00651C4D" w:rsidP="002C3A49">
      <w:pP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594B090B" w14:textId="77777777" w:rsidR="00EF7BAA" w:rsidRDefault="00EF7BAA" w:rsidP="002C3A49">
      <w:pP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524FBDC8" w14:textId="77777777" w:rsidR="000559ED" w:rsidRPr="00651C4D" w:rsidRDefault="000559ED" w:rsidP="002C3A49">
      <w:pP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3984297D" w14:textId="76BA03CD" w:rsidR="001502D0" w:rsidRPr="002C3A49" w:rsidRDefault="002C7371" w:rsidP="001502D0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 xml:space="preserve">І. </w:t>
      </w:r>
      <w:r w:rsidR="001502D0"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ВИБІР ТА ЗАТВЕРДЖЕННЯ ТЕМИ КУРСОВОЇ РОБОТИ</w:t>
      </w:r>
    </w:p>
    <w:p w14:paraId="0D96E26C" w14:textId="76125886" w:rsidR="00927622" w:rsidRPr="006E1203" w:rsidRDefault="00927622" w:rsidP="00476F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Важливим етапом виконання курсової роботи є вибір напряму наукового пошуку та формулювання теми.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Тематика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курсових робіт 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затверджується на засіданні кафедри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англійської філології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та може бути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запропонован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науково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педагогічними працівниками кафедри, здобувачами вищої освіти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стейкхолдерами</w:t>
      </w:r>
      <w:proofErr w:type="spellEnd"/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Студенти можуть обрати тему дослідження із запропонованого кафедрою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англійської філології переліку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або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висунути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свій варіант</w:t>
      </w:r>
      <w:r w:rsidR="00F2014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із необхідним </w:t>
      </w:r>
      <w:r w:rsidR="006E120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обґрунтуванням</w:t>
      </w:r>
      <w:r w:rsidR="00F2014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доцільності її опрацювання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опираючись на 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порад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и 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наукового керівника і виходячи з</w:t>
      </w:r>
      <w:r w:rsidR="006E120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і</w:t>
      </w:r>
      <w:r w:rsidR="00F2014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ступен</w:t>
      </w:r>
      <w:r w:rsidR="006E120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я</w:t>
      </w:r>
      <w:r w:rsidR="00F2014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розробки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проблем 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лінгвістики, </w:t>
      </w:r>
      <w:r w:rsidR="00D26EC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перекладознавства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літературознавства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власних наукових інтересів та професійних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уподобань.</w:t>
      </w:r>
      <w:r w:rsidR="00F2014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Тематика курсових робіт повинна бути актуальною, </w:t>
      </w:r>
      <w:r w:rsidR="006E120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відповідати науковому профілю кафедри</w:t>
      </w:r>
      <w:r w:rsidR="00520DD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англійської філології</w:t>
      </w:r>
      <w:r w:rsidR="006E120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</w:t>
      </w:r>
      <w:r w:rsidR="006E1203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її комплексн</w:t>
      </w:r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им</w:t>
      </w:r>
      <w:r w:rsidR="006E1203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тем</w:t>
      </w:r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ам</w:t>
      </w:r>
      <w:r w:rsidR="00520DD9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(“</w:t>
      </w:r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Англійська мова в руслі </w:t>
      </w:r>
      <w:proofErr w:type="spellStart"/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когнітивно</w:t>
      </w:r>
      <w:proofErr w:type="spellEnd"/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-дискурсивних,</w:t>
      </w:r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лінгвокультурологічних</w:t>
      </w:r>
      <w:proofErr w:type="spellEnd"/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комунікативних,</w:t>
      </w:r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перекладознавчих</w:t>
      </w:r>
      <w:proofErr w:type="spellEnd"/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досліджень та методики викладання</w:t>
      </w:r>
      <w:r w:rsidR="00520DD9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”</w:t>
      </w:r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“</w:t>
      </w:r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Зіставна лексична семантика споріднених і неспоріднених </w:t>
      </w:r>
      <w:proofErr w:type="spellStart"/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мовних</w:t>
      </w:r>
      <w:proofErr w:type="spellEnd"/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систем: проблематика, методологія та прикладні аспекти</w:t>
      </w:r>
      <w:r w:rsidR="00476F9A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”</w:t>
      </w:r>
      <w:r w:rsidR="00520DD9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)</w:t>
      </w:r>
      <w:r w:rsidR="006E1203" w:rsidRPr="00476F9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сучасному стану та перспективам розвитку науки та інформаційно-комунікаційних техно</w:t>
      </w:r>
      <w:r w:rsidR="006E120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логій. </w:t>
      </w:r>
      <w:r w:rsidRPr="0092762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Тема </w:t>
      </w:r>
      <w:r w:rsidR="006E120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курсової </w:t>
      </w:r>
      <w:r w:rsidR="006E1203" w:rsidRPr="006E120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роботи на старших</w:t>
      </w:r>
      <w:r w:rsidRPr="006E120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D26EC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курсах </w:t>
      </w:r>
      <w:r w:rsidRPr="006E120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може продовжувати тематику виконаних студентом раніше курсових робіт.</w:t>
      </w:r>
      <w:r w:rsidR="00520DD9" w:rsidRPr="00520DD9">
        <w:t xml:space="preserve"> </w:t>
      </w:r>
      <w:r w:rsidR="00520DD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Назва роботи повинна бути</w:t>
      </w:r>
      <w:r w:rsidR="00520DD9" w:rsidRPr="00520DD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520DD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лаконічною та короткою</w:t>
      </w:r>
      <w:r w:rsidR="00520DD9" w:rsidRPr="00520DD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відповідати обраній спеціальності 035 “Філологія” та суті досліджуваної проблеми.</w:t>
      </w:r>
    </w:p>
    <w:p w14:paraId="390FEE66" w14:textId="438A8E4E" w:rsidR="002C3A49" w:rsidRPr="00476F9A" w:rsidRDefault="006E1203" w:rsidP="00476F9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того, як тема 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>закріпл</w:t>
      </w:r>
      <w:r>
        <w:rPr>
          <w:rFonts w:ascii="Times New Roman" w:hAnsi="Times New Roman" w:cs="Times New Roman"/>
          <w:sz w:val="28"/>
          <w:szCs w:val="28"/>
          <w:lang w:val="uk-UA"/>
        </w:rPr>
        <w:t>юється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її виконавцем,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погоджується 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її план, де вказується назва теми, назви розділів та параграфів,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графік виконання курсової роботи із зазначенням конкретних термінів подання науковому керівникові результатів роботи на кожному з етапів.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ході добору 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фактичних даних і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опрацювання теоретичних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відомостей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 план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курсової 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роботи може </w:t>
      </w:r>
      <w:proofErr w:type="spellStart"/>
      <w:r w:rsidRPr="006E1203">
        <w:rPr>
          <w:rFonts w:ascii="Times New Roman" w:hAnsi="Times New Roman" w:cs="Times New Roman"/>
          <w:sz w:val="28"/>
          <w:szCs w:val="28"/>
          <w:lang w:val="uk-UA"/>
        </w:rPr>
        <w:t>уточнюватися</w:t>
      </w:r>
      <w:proofErr w:type="spellEnd"/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20DD9">
        <w:rPr>
          <w:rFonts w:ascii="Times New Roman" w:hAnsi="Times New Roman" w:cs="Times New Roman"/>
          <w:sz w:val="28"/>
          <w:szCs w:val="28"/>
          <w:lang w:val="uk-UA"/>
        </w:rPr>
        <w:t>Науковий керівник курсової роботи здійснює к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>онтроль за своєчасним</w:t>
      </w:r>
      <w:r w:rsidR="00520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>виконанням плану</w:t>
      </w:r>
      <w:r w:rsidR="00520DD9">
        <w:rPr>
          <w:rFonts w:ascii="Times New Roman" w:hAnsi="Times New Roman" w:cs="Times New Roman"/>
          <w:sz w:val="28"/>
          <w:szCs w:val="28"/>
          <w:lang w:val="uk-UA"/>
        </w:rPr>
        <w:t>, якістю її написання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20DD9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дотриманням 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графіка </w:t>
      </w:r>
      <w:r w:rsidR="00520DD9">
        <w:rPr>
          <w:rFonts w:ascii="Times New Roman" w:hAnsi="Times New Roman" w:cs="Times New Roman"/>
          <w:sz w:val="28"/>
          <w:szCs w:val="28"/>
          <w:lang w:val="uk-UA"/>
        </w:rPr>
        <w:t>подання напрацьованих результатів</w:t>
      </w:r>
      <w:r w:rsidRPr="006E12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04EE2B8" w14:textId="5A0ADBCB" w:rsidR="00651C4D" w:rsidRPr="002C3A49" w:rsidRDefault="002C7371" w:rsidP="00651C4D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bookmarkStart w:id="7" w:name="_Hlk162239839"/>
      <w:r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 xml:space="preserve">ІІ. </w:t>
      </w:r>
      <w:r w:rsidR="00651C4D"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ОБОВ’ЯЗКИ </w:t>
      </w:r>
      <w:r w:rsidR="00DB5DBC"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ТА ПРАВА </w:t>
      </w:r>
      <w:r w:rsidR="00651C4D"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НАУКОВОГО КЕРІВНИКА </w:t>
      </w:r>
      <w:r w:rsidR="00DB5DBC"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І</w:t>
      </w:r>
      <w:r w:rsidR="00651C4D"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ВИКОНАВЦЯ </w:t>
      </w:r>
    </w:p>
    <w:p w14:paraId="10F57041" w14:textId="2CEE6C62" w:rsidR="00DB5DBC" w:rsidRPr="00401E71" w:rsidRDefault="00DB5DBC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КУРСОВОЇ РОБОТИ</w:t>
      </w:r>
    </w:p>
    <w:bookmarkEnd w:id="7"/>
    <w:p w14:paraId="316C3E1F" w14:textId="17016234" w:rsidR="00651C4D" w:rsidRDefault="00DB5DBC" w:rsidP="001A537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DB5D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Процес написання і </w:t>
      </w:r>
      <w:proofErr w:type="spellStart"/>
      <w:r w:rsidRPr="00DB5D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вподальшому</w:t>
      </w:r>
      <w:proofErr w:type="spellEnd"/>
      <w:r w:rsidRPr="00DB5D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захисту курсової роботи передбачає постійну взаємодію її виконавця та наукового керівника.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У ході проведення наукового дослідження у рамках </w:t>
      </w:r>
      <w:r w:rsid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виконання курсової роботи студент повинен вчасно обрати її тему, дотримуватися затвердженого графіку її написання та подання напрацьованих результатів, консультуватися з науковим керівником , </w:t>
      </w:r>
      <w:r w:rsidR="00BB1D4F" w:rsidRP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враховувати </w:t>
      </w:r>
      <w:r w:rsid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його </w:t>
      </w:r>
      <w:r w:rsidR="00BB1D4F" w:rsidRP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зауваження</w:t>
      </w:r>
      <w:r w:rsid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</w:t>
      </w:r>
      <w:r w:rsidR="00BB1D4F" w:rsidRP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вчасно усувати </w:t>
      </w:r>
      <w:r w:rsid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вказані </w:t>
      </w:r>
      <w:r w:rsidR="00BB1D4F" w:rsidRP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недоліки</w:t>
      </w:r>
      <w:r w:rsid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Виконавці курсової роботи повинні </w:t>
      </w:r>
      <w:r w:rsidR="00BB1D4F" w:rsidRP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самостійно здійснювати пошук, систематизацію</w:t>
      </w:r>
      <w:r w:rsid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оформлення та узагальнення</w:t>
      </w:r>
      <w:r w:rsidR="00BB1D4F" w:rsidRP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BB1D4F" w:rsidRP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наукової та нав</w:t>
      </w:r>
      <w:r w:rsid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чальної літератури,</w:t>
      </w:r>
      <w:r w:rsidR="00BB1D4F" w:rsidRP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виконувати встановлені у цих Рекомендаціях вимоги до змісту</w:t>
      </w:r>
      <w:r w:rsid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BB1D4F" w:rsidRP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курсової роботи та її оформлення</w:t>
      </w:r>
      <w:r w:rsidR="00BB1D4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дотримуватися принципів академічної доброчесності.</w:t>
      </w:r>
      <w:r w:rsid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Студенти, які працюють над курсов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ою</w:t>
      </w:r>
      <w:r w:rsid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роботою</w:t>
      </w:r>
      <w:r w:rsid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мають право звертатися до наукового керівника із поточними питаннями, які виникають у процесі його написання, і</w:t>
      </w:r>
      <w:r w:rsidR="00D26EC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 його погодження брати участь у наукових конференціях з метою представлення напрацьованих результатів</w:t>
      </w:r>
      <w:r w:rsidR="00D26EC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а також мають право</w:t>
      </w:r>
      <w:r w:rsid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ознайомитись</w:t>
      </w:r>
      <w:r w:rsidR="001A5373" w:rsidRPr="001A537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із критеріями оцінювання курсової роботи під час її захисту.</w:t>
      </w:r>
    </w:p>
    <w:p w14:paraId="44D8D9CD" w14:textId="6B80AAB3" w:rsidR="001A5373" w:rsidRPr="001A5373" w:rsidRDefault="001A5373" w:rsidP="001F504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Науковий керівник курсової роботи повинен </w:t>
      </w:r>
      <w:r w:rsidRP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за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твердити</w:t>
      </w:r>
      <w:r w:rsidRP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тему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здійснювати поетапний контроль написання 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роботи 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згідно з погодженим </w:t>
      </w:r>
      <w:r w:rsidRP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графік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ом</w:t>
      </w:r>
      <w:r w:rsidRP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її </w:t>
      </w:r>
      <w:r w:rsidRPr="001A537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виконання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а у випадку його недотримання, повідомляти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про це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кафедру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Керівник бере на себе також відповідальність за </w:t>
      </w:r>
      <w:r w:rsidR="007325AA" w:rsidRP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нада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ння</w:t>
      </w:r>
      <w:r w:rsidR="007325AA" w:rsidRP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студенту консультації щодо загальних вимог, які ставляться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7325AA" w:rsidRP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 написання курсової роботи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її плану, структури, формулювання актуальності, мети, новизни та висновків, </w:t>
      </w:r>
      <w:r w:rsidR="007325AA" w:rsidRP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 питань використання джерел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із теми дослідження</w:t>
      </w:r>
      <w:r w:rsidR="00530DD0" w:rsidRPr="00530DD0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;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 ознайомлення виконавця з критеріями оцінювання </w:t>
      </w:r>
      <w:r w:rsidR="0084411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та етапами захисту курсової роботи </w:t>
      </w:r>
      <w:r w:rsidR="007325A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тощо. 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Науковий керівник курсової роботи має право 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висловлювати зауваження по курсовій роботі загалом або окремих її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складових частинах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вимагати виправлення 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помилок різного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характеру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повертати 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курсову 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на 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опрацювання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а також 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приймати рішення про 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її 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невідповідність встановленим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вимога</w:t>
      </w:r>
      <w:r w:rsidR="00530DD0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м і 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недопущення 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роботи </w:t>
      </w:r>
      <w:r w:rsidR="001F5041" w:rsidRP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 захисту</w:t>
      </w:r>
      <w:r w:rsidR="001F504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37CCE08F" w14:textId="01C6C6EE" w:rsidR="00530DD0" w:rsidRPr="002C3A49" w:rsidRDefault="002C7371" w:rsidP="00530DD0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 xml:space="preserve">ІІІ. </w:t>
      </w:r>
      <w:r w:rsidR="00530DD0"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ПРАВИЛА ОФОРМЛЕННЯ КУРСОВИХ РОБІТ</w:t>
      </w:r>
    </w:p>
    <w:p w14:paraId="4EBD05C0" w14:textId="2B2D6870" w:rsidR="00530DD0" w:rsidRPr="002C3A49" w:rsidRDefault="002C7371" w:rsidP="00530DD0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3.1. </w:t>
      </w:r>
      <w:r w:rsidR="00530DD0"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Структура курсової роботи</w:t>
      </w:r>
    </w:p>
    <w:p w14:paraId="5AEF44F9" w14:textId="58BAD049" w:rsidR="00530DD0" w:rsidRPr="00530DD0" w:rsidRDefault="00530DD0" w:rsidP="00530DD0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Курсов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а</w:t>
      </w: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робот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а повинна містити такі складові</w:t>
      </w: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:</w:t>
      </w:r>
    </w:p>
    <w:p w14:paraId="2835FBE5" w14:textId="0CF4301B" w:rsidR="00530DD0" w:rsidRPr="00530DD0" w:rsidRDefault="00530DD0" w:rsidP="00530DD0">
      <w:pPr>
        <w:pStyle w:val="a5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</w:t>
      </w:r>
      <w:proofErr w:type="spellStart"/>
      <w:r w:rsidRPr="00530DD0">
        <w:rPr>
          <w:rFonts w:ascii="Times New Roman" w:eastAsia="Times New Roman" w:hAnsi="Times New Roman" w:cs="Times New Roman"/>
          <w:sz w:val="28"/>
          <w:szCs w:val="28"/>
          <w:lang w:eastAsia="zh-CN"/>
        </w:rPr>
        <w:t>итульний</w:t>
      </w:r>
      <w:proofErr w:type="spellEnd"/>
      <w:r w:rsidRPr="00530D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30DD0">
        <w:rPr>
          <w:rFonts w:ascii="Times New Roman" w:eastAsia="Times New Roman" w:hAnsi="Times New Roman" w:cs="Times New Roman"/>
          <w:sz w:val="28"/>
          <w:szCs w:val="28"/>
          <w:lang w:eastAsia="zh-CN"/>
        </w:rPr>
        <w:t>аркуш</w:t>
      </w:r>
      <w:proofErr w:type="spellEnd"/>
      <w:r w:rsid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(українською мовою для студентів ІІ року навчання денного відділення (ІІІ заочного), англійською та українською </w:t>
      </w:r>
      <w:r w:rsidR="00B47F7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мовами</w:t>
      </w:r>
      <w:r w:rsid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виконавців курсової роботи ІІІ</w:t>
      </w:r>
      <w:r w:rsidR="007857E1" w:rsidRPr="00785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47F7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курс</w:t>
      </w:r>
      <w:r w:rsidR="007C6B4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</w:t>
      </w:r>
      <w:r w:rsidR="00B47F7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денної форми навчання (І</w:t>
      </w:r>
      <w:r w:rsidR="007857E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 w:rsidR="007C6B4E" w:rsidRPr="007C6B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C6B4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курсу</w:t>
      </w:r>
      <w:r w:rsidR="007857E1" w:rsidRPr="00785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заочної форми відповідно))</w:t>
      </w:r>
      <w:r w:rsidRPr="007857E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530D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A0D4833" w14:textId="7DFE5296" w:rsidR="00530DD0" w:rsidRPr="00530DD0" w:rsidRDefault="00530DD0" w:rsidP="00530DD0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з</w:t>
      </w:r>
      <w:proofErr w:type="spellStart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міст</w:t>
      </w:r>
      <w:proofErr w:type="spellEnd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zh-CN"/>
          <w14:ligatures w14:val="none"/>
        </w:rPr>
        <w:t>;</w:t>
      </w:r>
    </w:p>
    <w:p w14:paraId="56CBF231" w14:textId="51972C5E" w:rsidR="002C7371" w:rsidRPr="002C7371" w:rsidRDefault="002C7371" w:rsidP="002C7371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proofErr w:type="spellStart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перелік</w:t>
      </w:r>
      <w:proofErr w:type="spellEnd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умовних</w:t>
      </w:r>
      <w:proofErr w:type="spellEnd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позначень</w:t>
      </w:r>
      <w:proofErr w:type="spellEnd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символів</w:t>
      </w:r>
      <w:proofErr w:type="spellEnd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скорочень</w:t>
      </w:r>
      <w:proofErr w:type="spellEnd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і </w:t>
      </w:r>
      <w:proofErr w:type="spellStart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термінів</w:t>
      </w:r>
      <w:proofErr w:type="spellEnd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(за </w:t>
      </w:r>
      <w:proofErr w:type="spellStart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необхідності</w:t>
      </w:r>
      <w:proofErr w:type="spellEnd"/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);</w:t>
      </w:r>
    </w:p>
    <w:p w14:paraId="2A97955C" w14:textId="13FE1F8C" w:rsidR="00530DD0" w:rsidRPr="00530DD0" w:rsidRDefault="00530DD0" w:rsidP="00530DD0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в</w:t>
      </w: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ступ</w:t>
      </w:r>
      <w:r w:rsidR="002C737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zh-CN"/>
          <w14:ligatures w14:val="none"/>
        </w:rPr>
        <w:t>;</w:t>
      </w:r>
    </w:p>
    <w:p w14:paraId="1449B32E" w14:textId="1C83DA5A" w:rsidR="00530DD0" w:rsidRPr="00530DD0" w:rsidRDefault="00530DD0" w:rsidP="00530DD0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о</w:t>
      </w:r>
      <w:proofErr w:type="spellStart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сновна</w:t>
      </w:r>
      <w:proofErr w:type="spellEnd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частина</w:t>
      </w:r>
      <w:proofErr w:type="spellEnd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(</w:t>
      </w:r>
      <w:proofErr w:type="spellStart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поділяється</w:t>
      </w:r>
      <w:proofErr w:type="spellEnd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на </w:t>
      </w:r>
      <w:proofErr w:type="spellStart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кілька</w:t>
      </w:r>
      <w:proofErr w:type="spellEnd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розділів</w:t>
      </w:r>
      <w:proofErr w:type="spellEnd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r w:rsidR="00EF7BA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за</w:t>
      </w: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необхідності</w:t>
      </w:r>
      <w:proofErr w:type="spellEnd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– </w:t>
      </w:r>
      <w:proofErr w:type="spellStart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підрозділ</w:t>
      </w: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ів</w:t>
      </w:r>
      <w:proofErr w:type="spellEnd"/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)</w:t>
      </w:r>
      <w:r w:rsidR="002C7371" w:rsidRPr="002C7371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;</w:t>
      </w:r>
    </w:p>
    <w:p w14:paraId="6A6BAD7F" w14:textId="1D041C9D" w:rsidR="00530DD0" w:rsidRPr="00530DD0" w:rsidRDefault="002C7371" w:rsidP="00530DD0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в</w:t>
      </w:r>
      <w:proofErr w:type="spellStart"/>
      <w:r w:rsidR="00530DD0"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исновки</w:t>
      </w:r>
      <w:proofErr w:type="spellEnd"/>
      <w:r w:rsidR="00530DD0"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530DD0"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до кожного розділу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zh-CN"/>
          <w14:ligatures w14:val="none"/>
        </w:rPr>
        <w:t>;</w:t>
      </w:r>
    </w:p>
    <w:p w14:paraId="3FEBCD69" w14:textId="0E890D38" w:rsidR="00530DD0" w:rsidRPr="00530DD0" w:rsidRDefault="002C7371" w:rsidP="00530DD0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з</w:t>
      </w:r>
      <w:r w:rsidR="00530DD0"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агальні висновки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zh-CN"/>
          <w14:ligatures w14:val="none"/>
        </w:rPr>
        <w:t>;</w:t>
      </w:r>
    </w:p>
    <w:p w14:paraId="5433FAAD" w14:textId="16E3302E" w:rsidR="00530DD0" w:rsidRPr="00530DD0" w:rsidRDefault="002C7371" w:rsidP="00530DD0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с</w:t>
      </w:r>
      <w:r w:rsidR="00530DD0"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писок </w:t>
      </w:r>
      <w:proofErr w:type="spellStart"/>
      <w:r w:rsidR="00530DD0" w:rsidRPr="00530D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викорис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таних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джерел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zh-CN"/>
          <w14:ligatures w14:val="none"/>
        </w:rPr>
        <w:t>;</w:t>
      </w:r>
    </w:p>
    <w:p w14:paraId="63CAB3A5" w14:textId="77777777" w:rsidR="00B47F78" w:rsidRPr="00B47F78" w:rsidRDefault="002C7371" w:rsidP="00530DD0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д</w:t>
      </w:r>
      <w:r w:rsidR="00530DD0"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одатки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(за необхідності)</w:t>
      </w:r>
    </w:p>
    <w:p w14:paraId="6924AE44" w14:textId="0567867D" w:rsidR="00530DD0" w:rsidRPr="00530DD0" w:rsidRDefault="00B47F78" w:rsidP="00530DD0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47F7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аркуш з вихідними даними про роботу</w:t>
      </w:r>
      <w:r w:rsidR="00530DD0"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.</w:t>
      </w:r>
      <w:r w:rsidR="002C737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</w:t>
      </w:r>
    </w:p>
    <w:p w14:paraId="3F3E445D" w14:textId="205B29A3" w:rsidR="00530DD0" w:rsidRPr="00530DD0" w:rsidRDefault="00530DD0" w:rsidP="002C7371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</w:pPr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До </w:t>
      </w:r>
      <w:proofErr w:type="spellStart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обсягу</w:t>
      </w:r>
      <w:proofErr w:type="spellEnd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zh-CN"/>
          <w14:ligatures w14:val="none"/>
        </w:rPr>
        <w:t xml:space="preserve">наукової роботи </w:t>
      </w:r>
      <w:r w:rsidRPr="00530DD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zh-CN"/>
          <w14:ligatures w14:val="none"/>
        </w:rPr>
        <w:t xml:space="preserve">не </w:t>
      </w:r>
      <w:proofErr w:type="spellStart"/>
      <w:r w:rsidRPr="00530DD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zh-CN"/>
          <w14:ligatures w14:val="none"/>
        </w:rPr>
        <w:t>включають</w:t>
      </w:r>
      <w:proofErr w:type="spellEnd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титульний</w:t>
      </w:r>
      <w:proofErr w:type="spellEnd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аркуш</w:t>
      </w:r>
      <w:proofErr w:type="spellEnd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зміст</w:t>
      </w:r>
      <w:proofErr w:type="spellEnd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,</w:t>
      </w:r>
      <w:r w:rsid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zh-CN"/>
          <w14:ligatures w14:val="none"/>
        </w:rPr>
        <w:t xml:space="preserve"> </w:t>
      </w:r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zh-CN"/>
          <w14:ligatures w14:val="none"/>
        </w:rPr>
        <w:t>перелік умовних позначень</w:t>
      </w:r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список </w:t>
      </w:r>
      <w:proofErr w:type="spellStart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використаних</w:t>
      </w:r>
      <w:proofErr w:type="spellEnd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джерел</w:t>
      </w:r>
      <w:proofErr w:type="spellEnd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дода</w:t>
      </w:r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zh-CN"/>
          <w14:ligatures w14:val="none"/>
        </w:rPr>
        <w:t>т</w:t>
      </w:r>
      <w:r w:rsid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zh-CN"/>
          <w14:ligatures w14:val="none"/>
        </w:rPr>
        <w:t>ки</w:t>
      </w:r>
      <w:proofErr w:type="spellEnd"/>
      <w:r w:rsidR="00295983" w:rsidRPr="0029598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="00295983" w:rsidRPr="0029598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аркуш</w:t>
      </w:r>
      <w:proofErr w:type="spellEnd"/>
      <w:r w:rsidR="00295983" w:rsidRPr="0029598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з </w:t>
      </w:r>
      <w:proofErr w:type="spellStart"/>
      <w:r w:rsidR="00295983" w:rsidRPr="0029598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вихідними</w:t>
      </w:r>
      <w:proofErr w:type="spellEnd"/>
      <w:r w:rsidR="00295983" w:rsidRPr="0029598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295983" w:rsidRPr="0029598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даними</w:t>
      </w:r>
      <w:proofErr w:type="spellEnd"/>
      <w:r w:rsidR="00295983" w:rsidRPr="0029598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про роботу</w:t>
      </w:r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zh-CN"/>
          <w14:ligatures w14:val="none"/>
        </w:rPr>
        <w:t>.</w:t>
      </w:r>
      <w:r w:rsidRPr="00530DD0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Кожна</w:t>
      </w:r>
      <w:proofErr w:type="spellEnd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з </w:t>
      </w:r>
      <w:proofErr w:type="spellStart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цих</w:t>
      </w:r>
      <w:proofErr w:type="spellEnd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складових</w:t>
      </w:r>
      <w:proofErr w:type="spellEnd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, а також </w:t>
      </w:r>
      <w:r w:rsidR="00295983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zh-CN"/>
          <w14:ligatures w14:val="none"/>
        </w:rPr>
        <w:t xml:space="preserve">вступ, </w:t>
      </w:r>
      <w:proofErr w:type="spellStart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розділи</w:t>
      </w:r>
      <w:proofErr w:type="spellEnd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основної</w:t>
      </w:r>
      <w:proofErr w:type="spellEnd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частини</w:t>
      </w:r>
      <w:proofErr w:type="spellEnd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r w:rsidR="00295983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zh-CN"/>
          <w14:ligatures w14:val="none"/>
        </w:rPr>
        <w:t xml:space="preserve">та загальні висновки </w:t>
      </w:r>
      <w:proofErr w:type="spellStart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мають</w:t>
      </w:r>
      <w:proofErr w:type="spellEnd"/>
      <w:r w:rsid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 w:eastAsia="zh-CN"/>
          <w14:ligatures w14:val="none"/>
        </w:rPr>
        <w:t xml:space="preserve"> </w:t>
      </w:r>
      <w:proofErr w:type="spellStart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починатися</w:t>
      </w:r>
      <w:proofErr w:type="spellEnd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з </w:t>
      </w:r>
      <w:proofErr w:type="spellStart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нової</w:t>
      </w:r>
      <w:proofErr w:type="spellEnd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сторінки</w:t>
      </w:r>
      <w:proofErr w:type="spellEnd"/>
      <w:r w:rsidR="002C7371" w:rsidRPr="002C737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zh-CN"/>
          <w14:ligatures w14:val="none"/>
        </w:rPr>
        <w:t>.</w:t>
      </w:r>
    </w:p>
    <w:p w14:paraId="3A798F31" w14:textId="77777777" w:rsidR="00530DD0" w:rsidRPr="00530DD0" w:rsidRDefault="00530DD0" w:rsidP="00530DD0">
      <w:pP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364F4B3" w14:textId="4E8B6D2A" w:rsidR="00530DD0" w:rsidRPr="00530DD0" w:rsidRDefault="002C7371" w:rsidP="00530DD0">
      <w:pPr>
        <w:widowControl w:val="0"/>
        <w:suppressAutoHyphens/>
        <w:autoSpaceDE w:val="0"/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zh-CN"/>
          <w14:ligatures w14:val="none"/>
        </w:rPr>
        <w:t xml:space="preserve">3.1.1. </w:t>
      </w:r>
      <w:proofErr w:type="spellStart"/>
      <w:r w:rsidR="00530DD0" w:rsidRPr="00530D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Титульн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zh-CN"/>
          <w14:ligatures w14:val="none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zh-CN"/>
          <w14:ligatures w14:val="none"/>
        </w:rPr>
        <w:t xml:space="preserve"> аркуш</w:t>
      </w:r>
      <w:r w:rsidR="0044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zh-CN"/>
          <w14:ligatures w14:val="none"/>
        </w:rPr>
        <w:t xml:space="preserve">, </w:t>
      </w:r>
      <w:proofErr w:type="spellStart"/>
      <w:r w:rsidR="00530DD0" w:rsidRPr="00530D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зміст</w:t>
      </w:r>
      <w:proofErr w:type="spellEnd"/>
      <w:r w:rsidR="002959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zh-CN"/>
          <w14:ligatures w14:val="none"/>
        </w:rPr>
        <w:t xml:space="preserve"> (Додатки А, Б)</w:t>
      </w:r>
      <w:r w:rsidR="004431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zh-CN"/>
          <w14:ligatures w14:val="none"/>
        </w:rPr>
        <w:t xml:space="preserve"> та перелік умовних позначень (за потреби)</w:t>
      </w:r>
    </w:p>
    <w:p w14:paraId="75C0622E" w14:textId="28CB9251" w:rsidR="002C7371" w:rsidRPr="002C7371" w:rsidRDefault="002C7371" w:rsidP="002959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</w:pPr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Титульний аркуш </w:t>
      </w:r>
      <w:r w:rsidR="007857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як українською, так і англійською мовою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усіх курсових робіт</w:t>
      </w:r>
      <w:r w:rsidR="007857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незалежно від року навчання, на якому виконується курсо</w:t>
      </w:r>
      <w:r w:rsidR="001D12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ва</w:t>
      </w:r>
      <w:r w:rsidR="007857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</w:t>
      </w:r>
      <w:r w:rsidR="001D12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робота</w:t>
      </w:r>
      <w:r w:rsidR="007857E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</w:t>
      </w:r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містить у </w:t>
      </w:r>
      <w:r w:rsidR="0029598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зазначеній</w:t>
      </w:r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послідовності</w:t>
      </w:r>
      <w:r w:rsidR="0029598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(див. Додаток А)</w:t>
      </w:r>
      <w:r w:rsidRPr="002C737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:</w:t>
      </w:r>
    </w:p>
    <w:p w14:paraId="7C083273" w14:textId="69759851" w:rsidR="002C7371" w:rsidRDefault="002C7371" w:rsidP="002C7371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r w:rsidRPr="002C73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</w:t>
      </w:r>
      <w:r w:rsidRPr="002C73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міністерства, вищого навчального закладу, факультету,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2C73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кафедри;</w:t>
      </w:r>
    </w:p>
    <w:p w14:paraId="7F0F5006" w14:textId="3BC508FA" w:rsidR="002C7371" w:rsidRDefault="002C7371" w:rsidP="002C7371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C73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прізвище, ім’я, по батькові автора;</w:t>
      </w:r>
    </w:p>
    <w:p w14:paraId="64320F5D" w14:textId="69C5FCCF" w:rsidR="002C7371" w:rsidRPr="002C7371" w:rsidRDefault="002C7371" w:rsidP="002C7371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C73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курс,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форм</w:t>
      </w:r>
      <w:r w:rsid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навчання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;</w:t>
      </w:r>
    </w:p>
    <w:p w14:paraId="06A03A6C" w14:textId="77777777" w:rsidR="007857E1" w:rsidRPr="007857E1" w:rsidRDefault="002C7371" w:rsidP="007857E1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C73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тем</w:t>
      </w:r>
      <w:r w:rsid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</w:t>
      </w:r>
      <w:r w:rsidRPr="002C73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роботи</w:t>
      </w:r>
      <w:r w:rsidR="007857E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;</w:t>
      </w:r>
    </w:p>
    <w:p w14:paraId="3AEC7AA8" w14:textId="486493E3" w:rsidR="007857E1" w:rsidRPr="007857E1" w:rsidRDefault="007857E1" w:rsidP="007857E1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шифр і найменування галузі знань, напрям</w:t>
      </w:r>
      <w:r w:rsidRPr="007857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підготовки;</w:t>
      </w:r>
    </w:p>
    <w:p w14:paraId="0B087927" w14:textId="77777777" w:rsidR="007857E1" w:rsidRDefault="002C7371" w:rsidP="007857E1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вид </w:t>
      </w:r>
      <w:r w:rsid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порядковий номер роботи</w:t>
      </w:r>
      <w:r w:rsidRP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;</w:t>
      </w:r>
    </w:p>
    <w:p w14:paraId="260B1646" w14:textId="77777777" w:rsidR="00295983" w:rsidRDefault="002C7371" w:rsidP="00295983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науковий ступінь, вчене звання, прізвище, ім’я, по батькові</w:t>
      </w:r>
      <w:r w:rsid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наукового</w:t>
      </w:r>
      <w:r w:rsid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7857E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керівника;</w:t>
      </w:r>
    </w:p>
    <w:p w14:paraId="7A4B892E" w14:textId="0D68FF7C" w:rsidR="00295983" w:rsidRPr="00295983" w:rsidRDefault="002C7371" w:rsidP="00295983">
      <w:pPr>
        <w:pStyle w:val="a5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9598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місто і рік виконання роботи.</w:t>
      </w:r>
    </w:p>
    <w:p w14:paraId="075D00F4" w14:textId="7713A01D" w:rsidR="00530DD0" w:rsidRPr="00401E71" w:rsidRDefault="00530DD0" w:rsidP="00530DD0">
      <w:pPr>
        <w:widowControl w:val="0"/>
        <w:shd w:val="clear" w:color="auto" w:fill="FFFFFF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</w:pPr>
      <w:r w:rsidRPr="00530DD0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val="uk-UA" w:eastAsia="zh-CN"/>
          <w14:ligatures w14:val="none"/>
        </w:rPr>
        <w:t>З</w:t>
      </w:r>
      <w:r w:rsidR="00E16E4E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val="uk-UA" w:eastAsia="zh-CN"/>
          <w14:ligatures w14:val="none"/>
        </w:rPr>
        <w:t>МІСТ</w:t>
      </w:r>
      <w:r w:rsidRPr="00530DD0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val="uk-UA" w:eastAsia="zh-CN"/>
          <w14:ligatures w14:val="none"/>
        </w:rPr>
        <w:t xml:space="preserve"> </w:t>
      </w:r>
      <w:r w:rsidRPr="00530DD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uk-UA" w:eastAsia="zh-CN"/>
          <w14:ligatures w14:val="none"/>
        </w:rPr>
        <w:t xml:space="preserve">подають на початку наукової роботи після титульних аркушів (див. </w:t>
      </w:r>
      <w:r w:rsidR="0029598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uk-UA" w:eastAsia="zh-CN"/>
          <w14:ligatures w14:val="none"/>
        </w:rPr>
        <w:t>Д</w:t>
      </w:r>
      <w:r w:rsidRPr="00530DD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uk-UA" w:eastAsia="zh-CN"/>
          <w14:ligatures w14:val="none"/>
        </w:rPr>
        <w:t>одат</w:t>
      </w:r>
      <w:r w:rsidR="0029598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uk-UA" w:eastAsia="zh-CN"/>
          <w14:ligatures w14:val="none"/>
        </w:rPr>
        <w:t>ок</w:t>
      </w:r>
      <w:r w:rsidRPr="00530DD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uk-UA" w:eastAsia="zh-CN"/>
          <w14:ligatures w14:val="none"/>
        </w:rPr>
        <w:t xml:space="preserve"> </w:t>
      </w:r>
      <w:r w:rsidR="0029598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uk-UA" w:eastAsia="zh-CN"/>
          <w14:ligatures w14:val="none"/>
        </w:rPr>
        <w:t>Б</w:t>
      </w:r>
      <w:r w:rsidRPr="00530DD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val="uk-UA" w:eastAsia="zh-CN"/>
          <w14:ligatures w14:val="none"/>
        </w:rPr>
        <w:t xml:space="preserve">). Він містить найменування та номери </w:t>
      </w:r>
      <w:r w:rsidRPr="00530DD0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val="uk-UA" w:eastAsia="zh-CN"/>
          <w14:ligatures w14:val="none"/>
        </w:rPr>
        <w:t>початкових сторінок усіх розділів, підрозділів та пунктів</w:t>
      </w:r>
      <w:r w:rsidRPr="00530DD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 xml:space="preserve">, </w:t>
      </w:r>
      <w:r w:rsidR="0029598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>а також</w:t>
      </w:r>
      <w:r w:rsidRPr="00530DD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 xml:space="preserve"> вступу, висновків до розділів, загальних висновків, списку використа</w:t>
      </w:r>
      <w:r w:rsidR="0029598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>них джерел, додатків</w:t>
      </w:r>
      <w:r w:rsidRPr="00530DD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 xml:space="preserve"> та ін</w:t>
      </w:r>
      <w:r w:rsidR="0029598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>ших компонентів, які додаються до роботи за потреби.</w:t>
      </w:r>
      <w:r w:rsidR="00C924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ab/>
      </w:r>
    </w:p>
    <w:p w14:paraId="15FA3F19" w14:textId="77777777" w:rsidR="00530DD0" w:rsidRPr="00530DD0" w:rsidRDefault="00530DD0" w:rsidP="00530DD0">
      <w:pPr>
        <w:widowControl w:val="0"/>
        <w:suppressAutoHyphens/>
        <w:autoSpaceDE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zh-CN"/>
          <w14:ligatures w14:val="none"/>
        </w:rPr>
      </w:pPr>
      <w:r w:rsidRPr="00530D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zh-CN"/>
          <w14:ligatures w14:val="none"/>
        </w:rPr>
        <w:t>Перелік умовних позначень</w:t>
      </w:r>
    </w:p>
    <w:p w14:paraId="77B38A0B" w14:textId="159B4EB8" w:rsidR="00530DD0" w:rsidRPr="00530DD0" w:rsidRDefault="00530DD0" w:rsidP="00443106">
      <w:pPr>
        <w:widowControl w:val="0"/>
        <w:shd w:val="clear" w:color="auto" w:fill="FFFFFF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</w:pPr>
      <w:r w:rsidRPr="00530DD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>Якщо у</w:t>
      </w:r>
      <w:r w:rsid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 курсовій </w:t>
      </w:r>
      <w:r w:rsidRPr="00530DD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роботі </w:t>
      </w:r>
      <w:r w:rsidR="00443106" w:rsidRP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>використано понад п’ять умовних позначень (абревіатур, символів, скорочень)</w:t>
      </w:r>
      <w:r w:rsid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 або ж вжита термінологія,</w:t>
      </w:r>
      <w:r w:rsidR="00443106" w:rsidRP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 як</w:t>
      </w:r>
      <w:r w:rsid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>а</w:t>
      </w:r>
      <w:r w:rsidR="00443106" w:rsidRP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 не є загальноприйнят</w:t>
      </w:r>
      <w:r w:rsid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>ою</w:t>
      </w:r>
      <w:r w:rsidR="00443106" w:rsidRP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, то це зазначається на окремому аркуші, який розташовується після </w:t>
      </w:r>
      <w:r w:rsidR="00443106" w:rsidRPr="00E16E4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 w:eastAsia="zh-CN"/>
          <w14:ligatures w14:val="none"/>
        </w:rPr>
        <w:t>ЗМІСТУ</w:t>
      </w:r>
      <w:r w:rsidR="00443106" w:rsidRP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, </w:t>
      </w:r>
      <w:r w:rsid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>під назвою</w:t>
      </w:r>
      <w:r w:rsidR="00443106" w:rsidRP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 </w:t>
      </w:r>
      <w:r w:rsidR="00443106" w:rsidRPr="00E16E4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 w:eastAsia="zh-CN"/>
          <w14:ligatures w14:val="none"/>
        </w:rPr>
        <w:t xml:space="preserve">ПЕРЕЛІК УМОВНИХ </w:t>
      </w:r>
      <w:r w:rsidR="00D66CD3" w:rsidRPr="00E16E4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uk-UA" w:eastAsia="zh-CN"/>
          <w14:ligatures w14:val="none"/>
        </w:rPr>
        <w:t>ПОЗНАЧЕНЬ</w:t>
      </w:r>
      <w:r w:rsid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. </w:t>
      </w:r>
      <w:r w:rsidR="00443106" w:rsidRP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>Додатково пояснення</w:t>
      </w:r>
      <w:r w:rsid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 </w:t>
      </w:r>
      <w:r w:rsidR="00443106" w:rsidRP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умовних позначень наводиться при першому згадуванні </w:t>
      </w:r>
      <w:r w:rsid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 </w:t>
      </w:r>
      <w:r w:rsidR="00443106" w:rsidRP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>у тексті.</w:t>
      </w:r>
      <w:r w:rsid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 Перелік подають двома стовпчиками</w:t>
      </w:r>
      <w:r w:rsidR="00443106" w:rsidRP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zh-CN"/>
          <w14:ligatures w14:val="none"/>
        </w:rPr>
        <w:t xml:space="preserve">: </w:t>
      </w:r>
      <w:r w:rsidR="0044310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val="uk-UA" w:eastAsia="zh-CN"/>
          <w14:ligatures w14:val="none"/>
        </w:rPr>
        <w:t xml:space="preserve">ліворуч за абеткою наводять умовні позначення, символи, терміни та скорочення, а праворуч - </w:t>
      </w:r>
      <w:r w:rsidRPr="00530DD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>їх</w:t>
      </w:r>
      <w:r w:rsidR="004431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>нє</w:t>
      </w:r>
      <w:r w:rsidRPr="00530DD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 xml:space="preserve"> детальн</w:t>
      </w:r>
      <w:r w:rsidR="004431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>е</w:t>
      </w:r>
      <w:r w:rsidRPr="00530DD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 xml:space="preserve"> </w:t>
      </w:r>
      <w:r w:rsidR="004431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>пояснення</w:t>
      </w:r>
      <w:r w:rsidRPr="00530DD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 xml:space="preserve">. Якщо в роботі спеціальні терміни, </w:t>
      </w:r>
      <w:r w:rsidR="004431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 xml:space="preserve">символи, </w:t>
      </w:r>
      <w:r w:rsidRPr="00530DD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 xml:space="preserve">скорочення, </w:t>
      </w:r>
      <w:r w:rsidR="004431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>позначення тощо</w:t>
      </w: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повторюються </w:t>
      </w:r>
      <w:r w:rsidR="004431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не більше двох</w:t>
      </w: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разів, </w:t>
      </w:r>
      <w:r w:rsidR="004431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їх до переліку не вносять, </w:t>
      </w: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а їх</w:t>
      </w:r>
      <w:r w:rsidR="004431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нє</w:t>
      </w: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</w:t>
      </w:r>
      <w:r w:rsidR="0044310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пояснення</w:t>
      </w:r>
      <w:r w:rsidRPr="00530DD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</w:t>
      </w:r>
      <w:r w:rsidRPr="00530DD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>наводять у тексті при першому згадуванні</w:t>
      </w:r>
      <w:r w:rsidR="0044310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>.</w:t>
      </w:r>
      <w:r w:rsidRPr="00530DD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val="uk-UA" w:eastAsia="zh-CN"/>
          <w14:ligatures w14:val="none"/>
        </w:rPr>
        <w:t xml:space="preserve"> </w:t>
      </w:r>
    </w:p>
    <w:p w14:paraId="3DC3C4D4" w14:textId="77777777" w:rsidR="00530DD0" w:rsidRPr="00530DD0" w:rsidRDefault="00530DD0" w:rsidP="00530DD0">
      <w:pPr>
        <w:widowControl w:val="0"/>
        <w:shd w:val="clear" w:color="auto" w:fill="FFFFFF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00"/>
          <w:lang w:val="uk-UA" w:eastAsia="zh-CN"/>
          <w14:ligatures w14:val="none"/>
        </w:rPr>
      </w:pPr>
    </w:p>
    <w:p w14:paraId="2097F43E" w14:textId="3EE4674B" w:rsidR="00651C4D" w:rsidRDefault="00D66CD3" w:rsidP="00651C4D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3.1.2. Вступ</w:t>
      </w:r>
    </w:p>
    <w:p w14:paraId="5EC00D00" w14:textId="71C9AA21" w:rsidR="00D66CD3" w:rsidRDefault="00D66CD3" w:rsidP="00D66CD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У </w:t>
      </w:r>
      <w:r w:rsidR="00D26EC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вступі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виконавець курсової роботи розкриває сутність і стан розробки наукової проблеми, обґрунтовує необхідність проведення дослідження. В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иклад матеріалу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у вступі подається у такій послідовності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: актуальність теми, мета, завдання,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об’єкт, предмет,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матеріал дослідження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методи дослідження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наукова новизна дослідження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структура роботи. </w:t>
      </w:r>
    </w:p>
    <w:p w14:paraId="1F827487" w14:textId="6992D25D" w:rsidR="00D66CD3" w:rsidRDefault="00D66CD3" w:rsidP="00D66CD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D66CD3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Актуальність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дослідження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полягає </w:t>
      </w:r>
      <w:r w:rsidR="00B168BC" w:rsidRP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у можливості </w:t>
      </w:r>
      <w:r w:rsid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застосування</w:t>
      </w:r>
      <w:r w:rsidR="00B168BC" w:rsidRP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результатів, отриманих в процесі дослідження, для вирішення науково-практичних завдань </w:t>
      </w:r>
      <w:r w:rsid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та 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зумовлюється  викликами у галузі</w:t>
      </w:r>
      <w:r w:rsid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філології і перекладознавства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</w:t>
      </w:r>
      <w:r w:rsid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їхніми</w:t>
      </w:r>
      <w:r w:rsidRPr="00D66CD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практичними завданнями</w:t>
      </w:r>
      <w:r w:rsid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</w:p>
    <w:p w14:paraId="0D77AEE4" w14:textId="7725AD49" w:rsidR="00651C4D" w:rsidRPr="00401E71" w:rsidRDefault="00B168BC" w:rsidP="003131E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B168BC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Мета</w:t>
      </w:r>
      <w:r w:rsidRP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дослідження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узгоджується</w:t>
      </w:r>
      <w:r w:rsidRP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темою</w:t>
      </w:r>
      <w:r w:rsidRP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роботи, об’єктом і предметом дослідження.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Ц</w:t>
      </w:r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е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- </w:t>
      </w:r>
      <w:proofErr w:type="spellStart"/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науковий</w:t>
      </w:r>
      <w:proofErr w:type="spellEnd"/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результат, на </w:t>
      </w:r>
      <w:proofErr w:type="spellStart"/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досягнення</w:t>
      </w:r>
      <w:proofErr w:type="spellEnd"/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якого</w:t>
      </w:r>
      <w:proofErr w:type="spellEnd"/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спрямоване</w:t>
      </w:r>
      <w:proofErr w:type="spellEnd"/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дослідження</w:t>
      </w:r>
      <w:proofErr w:type="spellEnd"/>
      <w:r w:rsidRPr="00B168BC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Мета </w:t>
      </w:r>
      <w:r w:rsidRP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курсової роботи реалізується шляхом виконання низки конкретних </w:t>
      </w:r>
      <w:r w:rsidRPr="003131E2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завдань</w:t>
      </w:r>
      <w:r w:rsidRP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 w:rsidR="003131E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Їхній опис визначає</w:t>
      </w:r>
      <w:r w:rsidR="003131E2" w:rsidRPr="003131E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зміст розділів і параграфів роботи: </w:t>
      </w:r>
      <w:r w:rsidR="003131E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</w:t>
      </w:r>
      <w:r w:rsidRP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ожне із завдань має розв’язуватися у</w:t>
      </w:r>
      <w:r w:rsidR="003131E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конкретній структурній частині (розділі, підрозділі, пункті</w:t>
      </w:r>
      <w:r w:rsidR="003131E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або </w:t>
      </w:r>
      <w:r w:rsidRPr="00B168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підпункті) курсової роботи.</w:t>
      </w:r>
    </w:p>
    <w:p w14:paraId="78CE1DD7" w14:textId="52273D6E" w:rsidR="003131E2" w:rsidRPr="003131E2" w:rsidRDefault="003131E2" w:rsidP="003131E2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3131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Об’єкт</w:t>
      </w:r>
      <w:proofErr w:type="spellEnd"/>
      <w:r w:rsidRPr="003131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дослідження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–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це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9922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процес чи явище</w:t>
      </w:r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що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виклик</w:t>
      </w:r>
      <w:r w:rsidR="009922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ає</w:t>
      </w:r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проблемну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ситуацію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і об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ира</w:t>
      </w:r>
      <w:r w:rsidR="0099220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є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ться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для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вивчення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у межах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курсово</w:t>
      </w:r>
      <w:r w:rsidR="001D12B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ї роботи</w:t>
      </w:r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. </w:t>
      </w:r>
      <w:r w:rsidRPr="003131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Предмет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дослідження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–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це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та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частина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об’єкта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яка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безпосередньо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вивчається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та </w:t>
      </w:r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чітко визнач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ає</w:t>
      </w:r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 xml:space="preserve"> досліджуване явище чи процес</w:t>
      </w:r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  <w:r w:rsidRPr="003131E2"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О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б’єкт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є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більш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широким за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змістом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, а предмет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zh-CN"/>
          <w14:ligatures w14:val="none"/>
        </w:rPr>
        <w:t>повинен</w:t>
      </w:r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темі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роботи</w:t>
      </w:r>
      <w:proofErr w:type="spellEnd"/>
      <w:r w:rsidRPr="003131E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5C715877" w14:textId="0FC6BB25" w:rsidR="003131E2" w:rsidRDefault="00D86133" w:rsidP="00D861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D86133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Матеріалом </w:t>
      </w:r>
      <w:r w:rsidRPr="00D8613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слугують одиниці досліджуваної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проблеми</w:t>
      </w:r>
      <w:r w:rsidRPr="00D8613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У цьому пункті слід зазначити, яку кількість цих одиниць було відібрано та проаналізовано у ході здійснення розвідки. </w:t>
      </w:r>
      <w:r w:rsid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</w:t>
      </w:r>
      <w:r w:rsidR="00D66B19" w:rsidRP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ри написанні </w:t>
      </w:r>
      <w:r w:rsid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курсових</w:t>
      </w:r>
      <w:r w:rsidR="00D66B19" w:rsidRP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робіт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важливим </w:t>
      </w:r>
      <w:r w:rsidR="00D66B19" w:rsidRP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є застосування сучасн</w:t>
      </w:r>
      <w:r w:rsid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их </w:t>
      </w:r>
      <w:r w:rsidR="00D66B19" w:rsidRPr="00D66B1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методів</w:t>
      </w:r>
      <w:r w:rsid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принципів дослідження</w:t>
      </w:r>
      <w:r w:rsidR="00D66B19" w:rsidRP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 w:rsidR="00D66B19" w:rsidRPr="00D86133">
        <w:rPr>
          <w:lang w:val="uk-UA"/>
        </w:rPr>
        <w:t xml:space="preserve"> </w:t>
      </w:r>
      <w:r w:rsidR="00D66B19" w:rsidRP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Подають перелік використаних методів</w:t>
      </w:r>
      <w:r w:rsid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за</w:t>
      </w:r>
      <w:r w:rsidR="00D66B19" w:rsidRPr="00D66B19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для досягнення поставленої у роботі мети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а також коротко описують, що </w:t>
      </w:r>
      <w:r w:rsidRPr="00D8613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саме досліджувалося тим чи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іншим </w:t>
      </w:r>
      <w:r w:rsidRPr="00D8613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методом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рухаючись від загальнонаукових до власне лінгвістичних методів дослідження.  </w:t>
      </w:r>
    </w:p>
    <w:p w14:paraId="437D277D" w14:textId="29C29D3B" w:rsidR="00651C4D" w:rsidRDefault="001C546B" w:rsidP="001C546B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Визначення наукової </w:t>
      </w:r>
      <w:r w:rsidRPr="001C546B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новизни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дослідження свідчить про </w:t>
      </w:r>
      <w:r w:rsidRPr="001C546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можливіс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ть</w:t>
      </w:r>
      <w:r w:rsidRPr="001C546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отримання на її основі нових результатів і наукових даних.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</w:p>
    <w:p w14:paraId="445C87F5" w14:textId="4B45E5E2" w:rsidR="001C546B" w:rsidRDefault="001C546B" w:rsidP="001C546B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Заключним компонентом вступу є опис </w:t>
      </w:r>
      <w:r w:rsidRPr="001C546B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структури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курсової роботи з коротким оглядом основної частини, де також зазначається загальний обсяг роботи та кількість сторінок основного тексту.</w:t>
      </w:r>
    </w:p>
    <w:p w14:paraId="2C29A904" w14:textId="77777777" w:rsidR="002C3A49" w:rsidRDefault="002C3A49" w:rsidP="00D562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6FBED280" w14:textId="77777777" w:rsidR="002C3A49" w:rsidRDefault="002C3A49" w:rsidP="00D562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5934998B" w14:textId="5545BF0A" w:rsidR="00D562AA" w:rsidRDefault="00D562AA" w:rsidP="00D562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D562AA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3.1.3. Основна частина курсової роботи</w:t>
      </w:r>
    </w:p>
    <w:p w14:paraId="3A4F568C" w14:textId="16FA50F6" w:rsidR="00D562AA" w:rsidRDefault="008237E7" w:rsidP="008237E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Основна частина курсової роботи складається з 2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(за потреби 3)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розділів та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де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кількох підрозділів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які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повинні бути приблизно однакові за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обсягом.</w:t>
      </w:r>
      <w:r w:rsidRPr="008237E7">
        <w:t xml:space="preserve">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Кожен розділ починається з нової сторінки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зі збереженням наскрізної нумерації сторінок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Після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кожного розділу формулюють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короткі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висновки із стислим викладенням наведених у розділі наукових і практичних результатів.</w:t>
      </w:r>
    </w:p>
    <w:p w14:paraId="0D1107D9" w14:textId="07015FB7" w:rsidR="008237E7" w:rsidRPr="008237E7" w:rsidRDefault="008237E7" w:rsidP="002C408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65A5A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РОЗДІЛ 1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– огляд літератури за темою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опис ключових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підходів до трактування обраної проблеми, стислий аналіз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науков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их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розвід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ок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 теми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визначення 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переліку тих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теоретичних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питан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ь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аспектів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що залиш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аються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невирішеними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2C408D" w:rsidRPr="002C408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Використані </w:t>
      </w:r>
      <w:r w:rsidR="002C408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у теоретичній частині </w:t>
      </w:r>
      <w:r w:rsidR="002C408D" w:rsidRPr="002C408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терміни мають бути загальновживаними</w:t>
      </w:r>
      <w:r w:rsidR="002C408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або</w:t>
      </w:r>
      <w:r w:rsidR="002C408D" w:rsidRPr="002C408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подаватися </w:t>
      </w:r>
      <w:r w:rsidR="002C408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разом </w:t>
      </w:r>
      <w:r w:rsidR="00E16E4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і</w:t>
      </w:r>
      <w:r w:rsidR="002C408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 </w:t>
      </w:r>
      <w:r w:rsidR="00E16E4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цитатами </w:t>
      </w:r>
      <w:r w:rsidR="002C408D" w:rsidRPr="002C408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 посиланням на їх</w:t>
      </w:r>
      <w:r w:rsidR="00E16E4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нього</w:t>
      </w:r>
      <w:r w:rsidR="002C408D" w:rsidRPr="002C408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автора</w:t>
      </w:r>
      <w:r w:rsidR="00E16E4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42AA11F7" w14:textId="77777777" w:rsidR="00265A5A" w:rsidRDefault="008237E7" w:rsidP="00265A5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65A5A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РОЗДІЛ 2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– 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розробка та опис методики дослідження курсової роботи з </w:t>
      </w:r>
      <w:r w:rsidR="00265A5A" w:rsidRP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обґрунтуванням вибору 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його </w:t>
      </w:r>
      <w:r w:rsidR="00265A5A" w:rsidRP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напряму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виклад,</w:t>
      </w:r>
      <w:r w:rsidR="00265A5A" w:rsidRP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аналіз і узагальнення результатів 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проведеної розвідки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 висвітленням того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нового, що 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її виконавець 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подає при розро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бці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проблеми</w:t>
      </w:r>
      <w:r w:rsidRPr="008237E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118B1063" w14:textId="04A4BE3F" w:rsidR="008237E7" w:rsidRPr="00265A5A" w:rsidRDefault="00265A5A" w:rsidP="00265A5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Зміст розділів має відповідати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обраній темі дослідження та повністю її розкривати</w:t>
      </w:r>
      <w:r w:rsidRPr="00265A5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</w:p>
    <w:p w14:paraId="5EDA6F4A" w14:textId="77777777" w:rsidR="00265A5A" w:rsidRDefault="00265A5A" w:rsidP="00265A5A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FA6F8EB" w14:textId="04963170" w:rsidR="00E16E4E" w:rsidRPr="00E16E4E" w:rsidRDefault="00E16E4E" w:rsidP="00E16E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E16E4E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3.1.4. Висновки</w:t>
      </w:r>
    </w:p>
    <w:p w14:paraId="3360B067" w14:textId="04F15504" w:rsidR="00651C4D" w:rsidRDefault="00E16E4E" w:rsidP="0081787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Загальні </w:t>
      </w:r>
      <w:r w:rsidRPr="00E16E4E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ВИСНОВКИ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наводять після основної частини курсової роботи, у яких визначають результати виконаних завдань, що ставилися до наукового дослідження. </w:t>
      </w:r>
      <w:r w:rsidR="0081787D" w:rsidRP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У </w:t>
      </w:r>
      <w:r w:rsidR="0081787D" w:rsidRPr="0081787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ВИСНОВКАХ</w:t>
      </w:r>
      <w:r w:rsidR="0081787D" w:rsidRP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ст</w:t>
      </w:r>
      <w:r w:rsid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исло та лаконічно подаються</w:t>
      </w:r>
      <w:r w:rsidR="0081787D" w:rsidRP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основні </w:t>
      </w:r>
      <w:r w:rsid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отримані </w:t>
      </w:r>
      <w:r w:rsidR="0081787D" w:rsidRP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наукові та</w:t>
      </w:r>
      <w:r w:rsid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81787D" w:rsidRP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практичні результати, </w:t>
      </w:r>
      <w:r w:rsid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окреслюються можливі </w:t>
      </w:r>
      <w:r w:rsidR="0081787D" w:rsidRP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напрям</w:t>
      </w:r>
      <w:r w:rsid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и та подальші перспективи</w:t>
      </w:r>
      <w:r w:rsidR="0081787D" w:rsidRP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дослідження проблеми</w:t>
      </w:r>
      <w:r w:rsidR="0081787D" w:rsidRP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62BD4748" w14:textId="0EE62DDD" w:rsidR="0081787D" w:rsidRPr="00E16E4E" w:rsidRDefault="0081787D" w:rsidP="0081787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Цитування та використання графічного матеріалу у висновках не допускається. Рекомендований обсяг загальних висновків курсової роботи </w:t>
      </w:r>
      <w:r w:rsidRPr="0081787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–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7C6B4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2-3 сторінки.  </w:t>
      </w:r>
    </w:p>
    <w:p w14:paraId="1F5C343D" w14:textId="77777777" w:rsidR="00651C4D" w:rsidRDefault="00651C4D" w:rsidP="00651C4D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54A9D46C" w14:textId="77777777" w:rsidR="0081787D" w:rsidRDefault="0081787D" w:rsidP="00651C4D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03E078BD" w14:textId="34D2FE4A" w:rsidR="002C3A49" w:rsidRDefault="002C3A49" w:rsidP="00651C4D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 xml:space="preserve">3.1.5. </w:t>
      </w:r>
      <w:r w:rsidRPr="002C3A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Список використаних джерел</w:t>
      </w:r>
    </w:p>
    <w:p w14:paraId="4C73F090" w14:textId="5582CDAB" w:rsidR="0081787D" w:rsidRDefault="00C21EFF" w:rsidP="00C21EF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Перелік використаних джерел в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ідображає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масштаб 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робот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и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виконавця курсового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дослідження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зі збору та аналізу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літератури, 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охоплює наукові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і 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довідкові джерела, використані при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його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здій</w:t>
      </w:r>
      <w:r w:rsidR="00D26EC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ненні. Належно підготовлений список використаних джерел 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дозволяє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зробити висновок про ступінь ґрунтовності проведено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ї розвідки.</w:t>
      </w:r>
      <w:r w:rsidRPr="001D12BC">
        <w:rPr>
          <w:lang w:val="uk-UA"/>
        </w:rPr>
        <w:t xml:space="preserve"> 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Бібліографічний опис списку використаних джерел у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курсових роботах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оформлюється з урахуванням Національного стандарту України ДСТУ 8302:2015 «Інформація та документація. Бібліографічне посилання. Загальні положення та правила складання» (див. Додаток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</w:t>
      </w: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).</w:t>
      </w:r>
    </w:p>
    <w:p w14:paraId="17C3B369" w14:textId="45B3C837" w:rsidR="008014E8" w:rsidRDefault="00C21EFF" w:rsidP="008014E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C21EF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Обсяг використаних джерел літератури – </w:t>
      </w:r>
      <w:r w:rsidRPr="00503EA2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25-</w:t>
      </w:r>
      <w:r w:rsidR="008014E8" w:rsidRPr="00503EA2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>35</w:t>
      </w:r>
      <w:r w:rsidRPr="00503EA2">
        <w:rPr>
          <w:rFonts w:ascii="Times New Roman" w:hAnsi="Times New Roman" w:cs="Times New Roman"/>
          <w:i/>
          <w:iCs/>
          <w:kern w:val="0"/>
          <w:sz w:val="28"/>
          <w:szCs w:val="28"/>
          <w:lang w:val="uk-UA"/>
          <w14:ligatures w14:val="none"/>
        </w:rPr>
        <w:t xml:space="preserve"> найменувань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Курсова робота № 1 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повинна містити 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не менше 2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5</w:t>
      </w:r>
      <w:r w:rsidR="007C6B4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-30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позицій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що подаються у алфавітному порядку з наскрізною нумерацією спершу українською мовою, а потім 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–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англійською. 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Для К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урсов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ої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робот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и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№ 2 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передбачено 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не менше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30-35 найменувань, що також подаються за абеткою, але спершу наводять джерела англійською мовою, а після 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–</w:t>
      </w:r>
      <w:r w:rsid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українською </w:t>
      </w:r>
      <w:r w:rsidR="008014E8"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11D39E32" w14:textId="573B7EDB" w:rsidR="00C21EFF" w:rsidRDefault="008014E8" w:rsidP="008014E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Список використаних джерел повинен містити тільки ті праці, на які студент посилається у роботі. </w:t>
      </w:r>
      <w:r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 списку використаних джерел, оформленого з урахуванням усіх чинних вимог, слід включати новітні видання</w:t>
      </w:r>
      <w:r w:rsid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за останні 10 років</w:t>
      </w:r>
      <w:r w:rsidRPr="008014E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у тому числі електронні носії та інтернет-джерела</w:t>
      </w:r>
      <w:r w:rsid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 w:rsidR="00503EA2" w:rsidRPr="00F42E5A">
        <w:rPr>
          <w:lang w:val="uk-UA"/>
        </w:rPr>
        <w:t xml:space="preserve"> </w:t>
      </w:r>
      <w:r w:rsidR="00503EA2" w:rsidRP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Цитування в тексті та внесення до бібліографічн</w:t>
      </w:r>
      <w:r w:rsid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ого</w:t>
      </w:r>
      <w:r w:rsidR="00503EA2" w:rsidRP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переліку</w:t>
      </w:r>
      <w:r w:rsidR="00503EA2" w:rsidRP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тих джерел, які опубліковані на території </w:t>
      </w:r>
      <w:proofErr w:type="spellStart"/>
      <w:r w:rsidR="00503EA2" w:rsidRP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росії</w:t>
      </w:r>
      <w:proofErr w:type="spellEnd"/>
      <w:r w:rsidR="00503EA2" w:rsidRP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білорусі є забороненим</w:t>
      </w:r>
      <w:r w:rsid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и</w:t>
      </w:r>
      <w:r w:rsidR="00503EA2" w:rsidRPr="00503EA2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28404B31" w14:textId="77777777" w:rsidR="0041690A" w:rsidRDefault="0041690A" w:rsidP="008014E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608A75A" w14:textId="1A4AE5E2" w:rsidR="0041690A" w:rsidRPr="0041690A" w:rsidRDefault="0041690A" w:rsidP="004169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41690A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3.1.6. Додатки</w:t>
      </w:r>
    </w:p>
    <w:p w14:paraId="0C6022FF" w14:textId="33C4E49D" w:rsidR="00F42E5A" w:rsidRDefault="004D2846" w:rsidP="0068134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У </w:t>
      </w:r>
      <w:r w:rsidRPr="004D284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додатк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ах</w:t>
      </w:r>
      <w:r w:rsidRPr="004D284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подають </w:t>
      </w:r>
      <w:r w:rsidRPr="004D284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допоміжний матеріал, який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4D284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необхідний для повноти сприйняття результатів курсової робот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и, або ті відомості, які </w:t>
      </w:r>
      <w:r w:rsidRPr="004D284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не можуть бути послідовно розміщені в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4D284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основній частині дослідження через великий обсяг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Додатки можуть містити рисунки і таблиці, </w:t>
      </w:r>
      <w:r w:rsidRPr="004D284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досліджуваний фактичний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та </w:t>
      </w:r>
      <w:r w:rsidRPr="004D284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зібраний лексикографічний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4D284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матеріал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тощо.</w:t>
      </w:r>
    </w:p>
    <w:p w14:paraId="4206B654" w14:textId="77777777" w:rsidR="007C6B4E" w:rsidRPr="00681349" w:rsidRDefault="007C6B4E" w:rsidP="0068134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A0A3E41" w14:textId="19F5F90D" w:rsidR="00647088" w:rsidRPr="00647088" w:rsidRDefault="00647088" w:rsidP="00647088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647088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3.2. Вимоги до оформлення курсової роботи</w:t>
      </w:r>
    </w:p>
    <w:p w14:paraId="3524869B" w14:textId="15E9E153" w:rsidR="005B518A" w:rsidRPr="00401E71" w:rsidRDefault="005B518A" w:rsidP="00A6371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Курсова робота </w:t>
      </w:r>
      <w:r w:rsidRPr="005B518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оформляється  комп’ютерним  набором  (1  стандартна сторінка  містить  1800  знаків  із  пробілами,  28-30  рядків  на сторінці, 60-62 знаки у рядку)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друкується</w:t>
      </w:r>
      <w:r w:rsidRPr="00762BF3">
        <w:rPr>
          <w:lang w:val="uk-UA"/>
        </w:rPr>
        <w:t xml:space="preserve"> </w:t>
      </w:r>
      <w:r w:rsidRPr="005B518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 одному боці аркуша білого паперу формату А4 (210мм x 297 мм)</w:t>
      </w:r>
      <w:r w:rsidR="00762BF3" w:rsidRPr="00762BF3">
        <w:rPr>
          <w:lang w:val="uk-UA"/>
        </w:rPr>
        <w:t xml:space="preserve"> </w:t>
      </w:r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із використанням шрифту  </w:t>
      </w:r>
      <w:proofErr w:type="spellStart"/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Times</w:t>
      </w:r>
      <w:proofErr w:type="spellEnd"/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proofErr w:type="spellStart"/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New</w:t>
      </w:r>
      <w:proofErr w:type="spellEnd"/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  <w:proofErr w:type="spellStart"/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Roman</w:t>
      </w:r>
      <w:proofErr w:type="spellEnd"/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текстового редактора Word</w:t>
      </w:r>
      <w:r w:rsid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розміру 14  кеглів</w:t>
      </w:r>
      <w:r w:rsid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міжрядкового інтервалу 1,</w:t>
      </w:r>
      <w:r w:rsid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5 та </w:t>
      </w:r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абзацн</w:t>
      </w:r>
      <w:r w:rsid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ого</w:t>
      </w:r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відступ</w:t>
      </w:r>
      <w:r w:rsid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у</w:t>
      </w:r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– 1,25</w:t>
      </w:r>
      <w:r w:rsid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см.</w:t>
      </w:r>
      <w:r w:rsidR="00762BF3" w:rsidRPr="00762BF3">
        <w:rPr>
          <w:lang w:val="uk-UA"/>
        </w:rPr>
        <w:t xml:space="preserve"> </w:t>
      </w:r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Текст друкують, залишаючи </w:t>
      </w:r>
      <w:r w:rsid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поля</w:t>
      </w:r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таких розмірів:</w:t>
      </w:r>
      <w:r w:rsidRPr="005B518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ліворуч – 20 мм, зверху і знизу – 20 мм, праворуч </w:t>
      </w:r>
      <w:bookmarkStart w:id="8" w:name="_Hlk162495183"/>
      <w:r w:rsidRPr="005B518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– </w:t>
      </w:r>
      <w:bookmarkEnd w:id="8"/>
      <w:r w:rsidRPr="005B518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10 мм.</w:t>
      </w:r>
      <w:r w:rsidR="00762BF3"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</w:t>
      </w:r>
      <w:r w:rsidRPr="005B518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екст курсової роботи вирівнюють по ширині, заголовки розділів</w:t>
      </w:r>
      <w:r w:rsid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5B518A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вирівнюють по центру, а підрозділів – по ширині.</w:t>
      </w:r>
    </w:p>
    <w:p w14:paraId="51691DEE" w14:textId="49EAD7D1" w:rsidR="00A6371C" w:rsidRPr="00A6371C" w:rsidRDefault="00A6371C" w:rsidP="00A6371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Обсяг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курсової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роботи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: </w:t>
      </w:r>
    </w:p>
    <w:p w14:paraId="48AE03DC" w14:textId="279E418B" w:rsidR="00A6371C" w:rsidRPr="00401E71" w:rsidRDefault="00A6371C" w:rsidP="00A6371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- на 2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курсі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денної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та 3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курсі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заочної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форм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навчання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– 20-25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сторінок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друкованого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тексту (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комп’ютерного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набору); </w:t>
      </w:r>
    </w:p>
    <w:p w14:paraId="5582B96E" w14:textId="13EB8C7E" w:rsidR="00A6371C" w:rsidRPr="00A6371C" w:rsidRDefault="00A6371C" w:rsidP="00A6371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на 3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курсі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денної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та 4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курсі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заочної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форм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навчання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– 25-</w:t>
      </w:r>
      <w:r w:rsidR="007C6B4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35</w:t>
      </w:r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сторінок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друкованого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тексту (</w:t>
      </w:r>
      <w:proofErr w:type="spellStart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комп’ютерного</w:t>
      </w:r>
      <w:proofErr w:type="spellEnd"/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набору)</w:t>
      </w:r>
      <w:r w:rsidR="007C6B4E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 w:rsidRPr="00A6371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29D2022" w14:textId="15A14A0E" w:rsidR="003A7500" w:rsidRPr="00401E71" w:rsidRDefault="00762BF3" w:rsidP="00A6371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Текст основної частини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курсової 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роботи поділяють на розділи, підрозділи, пункти та підпункти.</w:t>
      </w:r>
      <w:r w:rsidRPr="00762BF3">
        <w:t xml:space="preserve"> 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Заголовки структурних частин роботи </w:t>
      </w:r>
      <w:bookmarkStart w:id="9" w:name="_Hlk162495122"/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«ЗМІСТ»</w:t>
      </w:r>
      <w:r w:rsidR="008323A6" w:rsidRPr="008323A6">
        <w:t xml:space="preserve"> –  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«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INTRODUCTION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»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«ПЕРЕЛІК УМОВНИХ СКОРОЧЕНЬ»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–«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THE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LIST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OF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SHORTENINGS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AND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ABBREVIATIONS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«ВСТУП»</w:t>
      </w:r>
      <w:r w:rsidR="008323A6" w:rsidRPr="008323A6">
        <w:t xml:space="preserve"> 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–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«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INTRODUCTION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»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«РОЗДІЛ»</w:t>
      </w:r>
      <w:r w:rsidR="008323A6" w:rsidRPr="008323A6">
        <w:t xml:space="preserve"> </w:t>
      </w:r>
      <w:bookmarkStart w:id="10" w:name="_Hlk162496005"/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–</w:t>
      </w:r>
      <w:bookmarkEnd w:id="10"/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CHAPTER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«ВИСНОВКИ»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23A6" w:rsidRPr="008323A6">
        <w:t xml:space="preserve"> 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–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CONCLUSIONS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«СПИСОК ВИКОРИСТАНИХ ДЖЕРЕЛ»</w:t>
      </w:r>
      <w:r w:rsidR="008323A6" w:rsidRPr="008323A6">
        <w:t xml:space="preserve"> 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–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«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REFERENCES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»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«ДОДАТКИ»</w:t>
      </w:r>
      <w:r w:rsidR="008323A6" w:rsidRPr="008323A6">
        <w:t xml:space="preserve"> 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– </w:t>
      </w:r>
      <w:bookmarkEnd w:id="9"/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«</w:t>
      </w:r>
      <w:r w:rsidR="008323A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APPENDICES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»</w:t>
      </w:r>
      <w:r w:rsidR="008323A6" w:rsidRPr="008323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друкують великими літерами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жирним шрифтом по центру, 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симетрично до тексту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подають ці структурні компоненти з нової сторінки. </w:t>
      </w:r>
      <w:r w:rsidR="00057F88" w:rsidRPr="00057F8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Якщо </w:t>
      </w:r>
      <w:r w:rsidR="00057F8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назва </w:t>
      </w:r>
      <w:r w:rsidR="00057F88" w:rsidRPr="00057F8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заголов</w:t>
      </w:r>
      <w:r w:rsidR="00057F8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</w:t>
      </w:r>
      <w:r w:rsidR="00057F88" w:rsidRPr="00057F8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складається з двох або більше речень, їх розділяють крапкою.</w:t>
      </w:r>
      <w:r w:rsidR="00057F8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057F88" w:rsidRPr="00057F8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Перенесення слів у заголовку розділу не допускається.</w:t>
      </w:r>
      <w:r w:rsidR="00057F8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057F88" w:rsidRPr="00057F88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Крапку в кінці заголовків не ставлять</w:t>
      </w:r>
      <w:r w:rsidR="00956E9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ідрозділи у розділах курсової роботи відокремлюють 2 пропусками</w:t>
      </w:r>
      <w:r w:rsidR="003A7500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(2 рази по 1, 5)</w:t>
      </w:r>
      <w:r w:rsidRPr="00762BF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 w:rsidR="00956E97" w:rsidRPr="00401E71">
        <w:rPr>
          <w:lang w:val="uk-UA"/>
        </w:rPr>
        <w:t xml:space="preserve"> </w:t>
      </w:r>
      <w:r w:rsidR="00956E9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</w:t>
      </w:r>
      <w:r w:rsidR="00956E97" w:rsidRPr="00956E9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озміщувати назву розділу, підрозділу, а також</w:t>
      </w:r>
      <w:r w:rsidR="00956E9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956E97" w:rsidRPr="00956E9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пункту й підпункту в нижній частині сторінки</w:t>
      </w:r>
      <w:r w:rsidR="00956E9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не допускається</w:t>
      </w:r>
      <w:r w:rsidR="00956E97" w:rsidRPr="00956E9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якщо після неї розміщено</w:t>
      </w:r>
      <w:r w:rsidR="00956E9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956E97" w:rsidRPr="00956E9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тільки один рядок тексту.</w:t>
      </w:r>
    </w:p>
    <w:p w14:paraId="604D0DE0" w14:textId="75242F0B" w:rsidR="005B518A" w:rsidRDefault="003A7500" w:rsidP="00640BB7">
      <w:pPr>
        <w:pStyle w:val="LO-Normal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40BB7">
        <w:rPr>
          <w:b/>
          <w:bCs/>
          <w:sz w:val="28"/>
          <w:szCs w:val="28"/>
          <w:lang w:val="uk-UA"/>
        </w:rPr>
        <w:lastRenderedPageBreak/>
        <w:t>Нумерація</w:t>
      </w:r>
      <w:r>
        <w:rPr>
          <w:sz w:val="28"/>
          <w:szCs w:val="28"/>
          <w:lang w:val="uk-UA"/>
        </w:rPr>
        <w:t xml:space="preserve"> </w:t>
      </w:r>
      <w:r w:rsidR="005B518A" w:rsidRPr="005B518A">
        <w:rPr>
          <w:sz w:val="28"/>
          <w:szCs w:val="28"/>
          <w:lang w:val="uk-UA"/>
        </w:rPr>
        <w:t>сторін</w:t>
      </w:r>
      <w:r>
        <w:rPr>
          <w:sz w:val="28"/>
          <w:szCs w:val="28"/>
          <w:lang w:val="uk-UA"/>
        </w:rPr>
        <w:t>ок</w:t>
      </w:r>
      <w:r w:rsidR="005B518A" w:rsidRPr="005B518A">
        <w:rPr>
          <w:sz w:val="28"/>
          <w:szCs w:val="28"/>
          <w:lang w:val="uk-UA"/>
        </w:rPr>
        <w:t xml:space="preserve"> курсової роботи </w:t>
      </w:r>
      <w:r>
        <w:rPr>
          <w:sz w:val="28"/>
          <w:szCs w:val="28"/>
          <w:lang w:val="uk-UA"/>
        </w:rPr>
        <w:t>подається</w:t>
      </w:r>
      <w:r w:rsidR="005B518A" w:rsidRPr="005B518A">
        <w:rPr>
          <w:sz w:val="28"/>
          <w:szCs w:val="28"/>
          <w:lang w:val="uk-UA"/>
        </w:rPr>
        <w:t xml:space="preserve"> арабськими цифрами</w:t>
      </w:r>
      <w:r w:rsidRPr="00401E71">
        <w:rPr>
          <w:lang w:val="uk-UA"/>
        </w:rPr>
        <w:t xml:space="preserve"> </w:t>
      </w:r>
      <w:r w:rsidRPr="003A7500">
        <w:rPr>
          <w:sz w:val="28"/>
          <w:szCs w:val="28"/>
          <w:lang w:val="uk-UA"/>
        </w:rPr>
        <w:t>у правому верхньому куті сторінки</w:t>
      </w:r>
      <w:r w:rsidR="005B518A" w:rsidRPr="005B51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урахуванням </w:t>
      </w:r>
      <w:r w:rsidR="005B518A" w:rsidRPr="005B518A">
        <w:rPr>
          <w:sz w:val="28"/>
          <w:szCs w:val="28"/>
          <w:lang w:val="uk-UA"/>
        </w:rPr>
        <w:t>титульни</w:t>
      </w:r>
      <w:r>
        <w:rPr>
          <w:sz w:val="28"/>
          <w:szCs w:val="28"/>
          <w:lang w:val="uk-UA"/>
        </w:rPr>
        <w:t>х</w:t>
      </w:r>
      <w:r w:rsidR="005B518A" w:rsidRPr="005B5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аркушів</w:t>
      </w:r>
      <w:r w:rsidR="005B518A" w:rsidRPr="005B5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5B518A" w:rsidRPr="005B518A">
        <w:rPr>
          <w:sz w:val="28"/>
          <w:szCs w:val="28"/>
          <w:lang w:val="uk-UA"/>
        </w:rPr>
        <w:t xml:space="preserve"> додатк</w:t>
      </w:r>
      <w:r>
        <w:rPr>
          <w:sz w:val="28"/>
          <w:szCs w:val="28"/>
          <w:lang w:val="uk-UA"/>
        </w:rPr>
        <w:t>ів, проте</w:t>
      </w:r>
      <w:r w:rsidR="005B518A" w:rsidRPr="005B5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5B518A" w:rsidRPr="005B518A">
        <w:rPr>
          <w:sz w:val="28"/>
          <w:szCs w:val="28"/>
          <w:lang w:val="uk-UA"/>
        </w:rPr>
        <w:t>омер</w:t>
      </w:r>
      <w:r>
        <w:rPr>
          <w:sz w:val="28"/>
          <w:szCs w:val="28"/>
          <w:lang w:val="uk-UA"/>
        </w:rPr>
        <w:t>и</w:t>
      </w:r>
      <w:r w:rsidR="005B518A" w:rsidRPr="005B518A">
        <w:rPr>
          <w:sz w:val="28"/>
          <w:szCs w:val="28"/>
          <w:lang w:val="uk-UA"/>
        </w:rPr>
        <w:t xml:space="preserve"> на титульн</w:t>
      </w:r>
      <w:r>
        <w:rPr>
          <w:sz w:val="28"/>
          <w:szCs w:val="28"/>
          <w:lang w:val="uk-UA"/>
        </w:rPr>
        <w:t>их</w:t>
      </w:r>
      <w:r w:rsidR="005B518A" w:rsidRPr="005B518A">
        <w:rPr>
          <w:sz w:val="28"/>
          <w:szCs w:val="28"/>
          <w:lang w:val="uk-UA"/>
        </w:rPr>
        <w:t xml:space="preserve"> аркуш</w:t>
      </w:r>
      <w:r>
        <w:rPr>
          <w:sz w:val="28"/>
          <w:szCs w:val="28"/>
          <w:lang w:val="uk-UA"/>
        </w:rPr>
        <w:t>ах</w:t>
      </w:r>
      <w:r w:rsidR="005B518A" w:rsidRPr="005B518A">
        <w:rPr>
          <w:sz w:val="28"/>
          <w:szCs w:val="28"/>
          <w:lang w:val="uk-UA"/>
        </w:rPr>
        <w:t xml:space="preserve"> не вказують.</w:t>
      </w:r>
      <w:r w:rsidRPr="00401E71">
        <w:rPr>
          <w:lang w:val="uk-UA"/>
        </w:rPr>
        <w:t xml:space="preserve"> </w:t>
      </w:r>
      <w:r>
        <w:rPr>
          <w:sz w:val="28"/>
          <w:szCs w:val="28"/>
          <w:lang w:val="uk-UA"/>
        </w:rPr>
        <w:t>Сторінки</w:t>
      </w:r>
      <w:r w:rsidRPr="003A7500">
        <w:rPr>
          <w:sz w:val="28"/>
          <w:szCs w:val="28"/>
          <w:lang w:val="uk-UA"/>
        </w:rPr>
        <w:t xml:space="preserve">, на яких розміщені </w:t>
      </w:r>
      <w:r>
        <w:rPr>
          <w:sz w:val="28"/>
          <w:szCs w:val="28"/>
          <w:lang w:val="uk-UA"/>
        </w:rPr>
        <w:t xml:space="preserve">інші </w:t>
      </w:r>
      <w:r w:rsidRPr="003A7500">
        <w:rPr>
          <w:sz w:val="28"/>
          <w:szCs w:val="28"/>
          <w:lang w:val="uk-UA"/>
        </w:rPr>
        <w:t xml:space="preserve">структурні частини </w:t>
      </w:r>
      <w:r>
        <w:rPr>
          <w:sz w:val="28"/>
          <w:szCs w:val="28"/>
          <w:lang w:val="uk-UA"/>
        </w:rPr>
        <w:t>курсової</w:t>
      </w:r>
      <w:r w:rsidRPr="003A7500">
        <w:rPr>
          <w:sz w:val="28"/>
          <w:szCs w:val="28"/>
          <w:lang w:val="uk-UA"/>
        </w:rPr>
        <w:t xml:space="preserve"> роботи, нумерують звичайним чином</w:t>
      </w:r>
      <w:r>
        <w:rPr>
          <w:sz w:val="28"/>
          <w:szCs w:val="28"/>
          <w:lang w:val="uk-UA"/>
        </w:rPr>
        <w:t>.</w:t>
      </w:r>
      <w:r w:rsidR="008323A6" w:rsidRPr="00401E71">
        <w:rPr>
          <w:lang w:val="uk-UA"/>
        </w:rPr>
        <w:t xml:space="preserve"> </w:t>
      </w:r>
      <w:r w:rsidR="008323A6">
        <w:rPr>
          <w:sz w:val="28"/>
          <w:szCs w:val="28"/>
          <w:lang w:val="uk-UA"/>
        </w:rPr>
        <w:t>ЗМІСТ</w:t>
      </w:r>
      <w:r w:rsidR="008323A6" w:rsidRPr="008323A6">
        <w:rPr>
          <w:sz w:val="28"/>
          <w:szCs w:val="28"/>
          <w:lang w:val="uk-UA"/>
        </w:rPr>
        <w:t xml:space="preserve">, </w:t>
      </w:r>
      <w:r w:rsidR="008323A6">
        <w:rPr>
          <w:sz w:val="28"/>
          <w:szCs w:val="28"/>
          <w:lang w:val="uk-UA"/>
        </w:rPr>
        <w:t>ПЕРЕЛІК УМОВНИХ ПОЗНАЧЕНЬ</w:t>
      </w:r>
      <w:r w:rsidR="008323A6" w:rsidRPr="008323A6">
        <w:rPr>
          <w:sz w:val="28"/>
          <w:szCs w:val="28"/>
          <w:lang w:val="uk-UA"/>
        </w:rPr>
        <w:t xml:space="preserve">, </w:t>
      </w:r>
      <w:r w:rsidR="008323A6">
        <w:rPr>
          <w:sz w:val="28"/>
          <w:szCs w:val="28"/>
          <w:lang w:val="uk-UA"/>
        </w:rPr>
        <w:t>ВСТУП</w:t>
      </w:r>
      <w:r w:rsidR="008323A6" w:rsidRPr="008323A6">
        <w:rPr>
          <w:sz w:val="28"/>
          <w:szCs w:val="28"/>
          <w:lang w:val="uk-UA"/>
        </w:rPr>
        <w:t xml:space="preserve">, </w:t>
      </w:r>
      <w:r w:rsidR="008323A6">
        <w:rPr>
          <w:sz w:val="28"/>
          <w:szCs w:val="28"/>
          <w:lang w:val="uk-UA"/>
        </w:rPr>
        <w:t>ВИСНОВКИ та СПИСОК ВИКОРИСТАНИХ ДЖЕРЕЛ</w:t>
      </w:r>
      <w:r w:rsidR="008323A6" w:rsidRPr="008323A6">
        <w:rPr>
          <w:sz w:val="28"/>
          <w:szCs w:val="28"/>
          <w:lang w:val="uk-UA"/>
        </w:rPr>
        <w:t xml:space="preserve"> не мають порядкового номера.</w:t>
      </w:r>
      <w:r w:rsidR="00640BB7" w:rsidRPr="00640BB7">
        <w:t xml:space="preserve"> </w:t>
      </w:r>
      <w:r w:rsidR="00640BB7" w:rsidRPr="00640BB7">
        <w:rPr>
          <w:sz w:val="28"/>
          <w:szCs w:val="28"/>
          <w:lang w:val="uk-UA"/>
        </w:rPr>
        <w:t xml:space="preserve">Номер розділу ставлять після слова «РОЗДІЛ», після </w:t>
      </w:r>
      <w:r w:rsidR="00640BB7">
        <w:rPr>
          <w:sz w:val="28"/>
          <w:szCs w:val="28"/>
          <w:lang w:val="uk-UA"/>
        </w:rPr>
        <w:t>чого</w:t>
      </w:r>
      <w:r w:rsidR="00640BB7" w:rsidRPr="00640BB7">
        <w:rPr>
          <w:sz w:val="28"/>
          <w:szCs w:val="28"/>
          <w:lang w:val="uk-UA"/>
        </w:rPr>
        <w:t xml:space="preserve"> крапку не ставлять, </w:t>
      </w:r>
      <w:r w:rsidR="00640BB7">
        <w:rPr>
          <w:sz w:val="28"/>
          <w:szCs w:val="28"/>
          <w:lang w:val="uk-UA"/>
        </w:rPr>
        <w:t xml:space="preserve">а </w:t>
      </w:r>
      <w:r w:rsidR="00640BB7" w:rsidRPr="00640BB7">
        <w:rPr>
          <w:sz w:val="28"/>
          <w:szCs w:val="28"/>
          <w:lang w:val="uk-UA"/>
        </w:rPr>
        <w:t>з нового рядка друкують заголовок розділу.</w:t>
      </w:r>
      <w:r w:rsidR="00640BB7">
        <w:rPr>
          <w:sz w:val="28"/>
          <w:szCs w:val="28"/>
          <w:lang w:val="uk-UA"/>
        </w:rPr>
        <w:t xml:space="preserve"> </w:t>
      </w:r>
      <w:r w:rsidR="00640BB7" w:rsidRPr="00640BB7">
        <w:rPr>
          <w:iCs/>
          <w:spacing w:val="-2"/>
          <w:sz w:val="28"/>
          <w:szCs w:val="28"/>
          <w:lang w:val="uk-UA"/>
        </w:rPr>
        <w:t>Підрозділи</w:t>
      </w:r>
      <w:r w:rsidR="00640BB7" w:rsidRPr="00200CFF">
        <w:rPr>
          <w:spacing w:val="-2"/>
          <w:sz w:val="28"/>
          <w:szCs w:val="28"/>
          <w:lang w:val="uk-UA"/>
        </w:rPr>
        <w:t xml:space="preserve"> нумерують у межах кожного розділу. Номер підрозділу складається </w:t>
      </w:r>
      <w:r w:rsidR="00640BB7" w:rsidRPr="00200CFF">
        <w:rPr>
          <w:spacing w:val="-1"/>
          <w:sz w:val="28"/>
          <w:szCs w:val="28"/>
          <w:lang w:val="uk-UA"/>
        </w:rPr>
        <w:t xml:space="preserve">з номера розділу і порядкового номера підрозділу, між якими ставлять крапку. </w:t>
      </w:r>
      <w:r w:rsidR="00640BB7">
        <w:rPr>
          <w:spacing w:val="-1"/>
          <w:sz w:val="28"/>
          <w:szCs w:val="28"/>
          <w:lang w:val="uk-UA"/>
        </w:rPr>
        <w:t>Крапка ставиться і у</w:t>
      </w:r>
      <w:r w:rsidR="00640BB7" w:rsidRPr="00200CFF">
        <w:rPr>
          <w:spacing w:val="-1"/>
          <w:sz w:val="28"/>
          <w:szCs w:val="28"/>
          <w:lang w:val="uk-UA"/>
        </w:rPr>
        <w:t xml:space="preserve"> </w:t>
      </w:r>
      <w:r w:rsidR="00640BB7" w:rsidRPr="00200CFF">
        <w:rPr>
          <w:spacing w:val="-3"/>
          <w:sz w:val="28"/>
          <w:szCs w:val="28"/>
          <w:lang w:val="uk-UA"/>
        </w:rPr>
        <w:t>кінці номера підрозділу, наприклад: «</w:t>
      </w:r>
      <w:r w:rsidR="00640BB7">
        <w:rPr>
          <w:spacing w:val="-3"/>
          <w:sz w:val="28"/>
          <w:szCs w:val="28"/>
          <w:lang w:val="uk-UA"/>
        </w:rPr>
        <w:t>1</w:t>
      </w:r>
      <w:r w:rsidR="00640BB7" w:rsidRPr="00200CFF">
        <w:rPr>
          <w:spacing w:val="-3"/>
          <w:sz w:val="28"/>
          <w:szCs w:val="28"/>
          <w:lang w:val="uk-UA"/>
        </w:rPr>
        <w:t>.</w:t>
      </w:r>
      <w:r w:rsidR="00640BB7">
        <w:rPr>
          <w:spacing w:val="-3"/>
          <w:sz w:val="28"/>
          <w:szCs w:val="28"/>
          <w:lang w:val="uk-UA"/>
        </w:rPr>
        <w:t>2</w:t>
      </w:r>
      <w:r w:rsidR="00640BB7" w:rsidRPr="00200CFF">
        <w:rPr>
          <w:spacing w:val="-3"/>
          <w:sz w:val="28"/>
          <w:szCs w:val="28"/>
          <w:lang w:val="uk-UA"/>
        </w:rPr>
        <w:t>.» (</w:t>
      </w:r>
      <w:r w:rsidR="00640BB7">
        <w:rPr>
          <w:spacing w:val="-3"/>
          <w:sz w:val="28"/>
          <w:szCs w:val="28"/>
          <w:lang w:val="uk-UA"/>
        </w:rPr>
        <w:t>другий</w:t>
      </w:r>
      <w:r w:rsidR="00640BB7" w:rsidRPr="00200CFF">
        <w:rPr>
          <w:spacing w:val="-3"/>
          <w:sz w:val="28"/>
          <w:szCs w:val="28"/>
          <w:lang w:val="uk-UA"/>
        </w:rPr>
        <w:t xml:space="preserve"> підрозділ </w:t>
      </w:r>
      <w:r w:rsidR="00640BB7">
        <w:rPr>
          <w:spacing w:val="-1"/>
          <w:sz w:val="28"/>
          <w:szCs w:val="28"/>
          <w:lang w:val="uk-UA"/>
        </w:rPr>
        <w:t>першого</w:t>
      </w:r>
      <w:r w:rsidR="00640BB7" w:rsidRPr="00200CFF">
        <w:rPr>
          <w:spacing w:val="-1"/>
          <w:sz w:val="28"/>
          <w:szCs w:val="28"/>
          <w:lang w:val="uk-UA"/>
        </w:rPr>
        <w:t xml:space="preserve"> розділу). Потім у тому ж рядку йде заголовок підрозділу.</w:t>
      </w:r>
      <w:r w:rsidR="00640BB7">
        <w:rPr>
          <w:spacing w:val="-1"/>
          <w:sz w:val="28"/>
          <w:szCs w:val="28"/>
          <w:lang w:val="uk-UA"/>
        </w:rPr>
        <w:t xml:space="preserve"> </w:t>
      </w:r>
      <w:r w:rsidR="00640BB7">
        <w:rPr>
          <w:sz w:val="28"/>
          <w:szCs w:val="28"/>
          <w:lang w:val="uk-UA"/>
        </w:rPr>
        <w:t>П</w:t>
      </w:r>
      <w:r w:rsidR="00640BB7" w:rsidRPr="00640BB7">
        <w:rPr>
          <w:sz w:val="28"/>
          <w:szCs w:val="28"/>
          <w:lang w:val="uk-UA"/>
        </w:rPr>
        <w:t>ункти нумерують у межах кожного п</w:t>
      </w:r>
      <w:r w:rsidR="00640BB7">
        <w:rPr>
          <w:sz w:val="28"/>
          <w:szCs w:val="28"/>
          <w:lang w:val="uk-UA"/>
        </w:rPr>
        <w:t>ідрозділу та підпункти</w:t>
      </w:r>
      <w:r w:rsidR="00640BB7" w:rsidRPr="00640BB7">
        <w:rPr>
          <w:sz w:val="28"/>
          <w:szCs w:val="28"/>
          <w:lang w:val="uk-UA"/>
        </w:rPr>
        <w:t xml:space="preserve"> –</w:t>
      </w:r>
      <w:r w:rsidR="00640BB7">
        <w:rPr>
          <w:sz w:val="28"/>
          <w:szCs w:val="28"/>
          <w:lang w:val="uk-UA"/>
        </w:rPr>
        <w:t xml:space="preserve"> у межах кожного пункту за </w:t>
      </w:r>
      <w:r w:rsidR="00640BB7" w:rsidRPr="00640BB7">
        <w:rPr>
          <w:sz w:val="28"/>
          <w:szCs w:val="28"/>
          <w:lang w:val="uk-UA"/>
        </w:rPr>
        <w:t xml:space="preserve">такими ж правилами, як </w:t>
      </w:r>
      <w:r w:rsidR="00640BB7">
        <w:rPr>
          <w:sz w:val="28"/>
          <w:szCs w:val="28"/>
          <w:lang w:val="uk-UA"/>
        </w:rPr>
        <w:t>і підрозділи</w:t>
      </w:r>
      <w:r w:rsidR="00640BB7" w:rsidRPr="00640BB7">
        <w:rPr>
          <w:sz w:val="28"/>
          <w:szCs w:val="28"/>
          <w:lang w:val="uk-UA"/>
        </w:rPr>
        <w:t>.</w:t>
      </w:r>
      <w:r w:rsidR="00640BB7" w:rsidRPr="00640BB7">
        <w:rPr>
          <w:lang w:val="uk-UA"/>
        </w:rPr>
        <w:t xml:space="preserve"> </w:t>
      </w:r>
      <w:r w:rsidR="00640BB7">
        <w:rPr>
          <w:sz w:val="28"/>
          <w:szCs w:val="28"/>
          <w:lang w:val="uk-UA"/>
        </w:rPr>
        <w:t>З</w:t>
      </w:r>
      <w:r w:rsidR="00640BB7" w:rsidRPr="00640BB7">
        <w:rPr>
          <w:sz w:val="28"/>
          <w:szCs w:val="28"/>
          <w:lang w:val="uk-UA"/>
        </w:rPr>
        <w:t xml:space="preserve">разок </w:t>
      </w:r>
      <w:r w:rsidR="00640BB7">
        <w:rPr>
          <w:sz w:val="28"/>
          <w:szCs w:val="28"/>
          <w:lang w:val="uk-UA"/>
        </w:rPr>
        <w:t xml:space="preserve">нумерації та </w:t>
      </w:r>
      <w:r w:rsidR="00640BB7" w:rsidRPr="00640BB7">
        <w:rPr>
          <w:sz w:val="28"/>
          <w:szCs w:val="28"/>
          <w:lang w:val="uk-UA"/>
        </w:rPr>
        <w:t xml:space="preserve">розміщення тексту в </w:t>
      </w:r>
      <w:r w:rsidR="00640BB7">
        <w:rPr>
          <w:sz w:val="28"/>
          <w:szCs w:val="28"/>
          <w:lang w:val="uk-UA"/>
        </w:rPr>
        <w:t>курсові роботі</w:t>
      </w:r>
      <w:r w:rsidR="00640BB7" w:rsidRPr="00640BB7">
        <w:rPr>
          <w:sz w:val="28"/>
          <w:szCs w:val="28"/>
          <w:lang w:val="uk-UA"/>
        </w:rPr>
        <w:t xml:space="preserve"> з назвами розділів та підрозділів</w:t>
      </w:r>
      <w:r w:rsidR="00640BB7">
        <w:rPr>
          <w:sz w:val="28"/>
          <w:szCs w:val="28"/>
          <w:lang w:val="uk-UA"/>
        </w:rPr>
        <w:t xml:space="preserve"> </w:t>
      </w:r>
      <w:r w:rsidR="00640BB7" w:rsidRPr="00640BB7">
        <w:rPr>
          <w:sz w:val="28"/>
          <w:szCs w:val="28"/>
          <w:lang w:val="uk-UA"/>
        </w:rPr>
        <w:t xml:space="preserve">поданий в Додатку </w:t>
      </w:r>
      <w:r w:rsidR="00640BB7">
        <w:rPr>
          <w:sz w:val="28"/>
          <w:szCs w:val="28"/>
          <w:lang w:val="uk-UA"/>
        </w:rPr>
        <w:t>Г</w:t>
      </w:r>
      <w:r w:rsidR="00640BB7" w:rsidRPr="00640BB7">
        <w:rPr>
          <w:sz w:val="28"/>
          <w:szCs w:val="28"/>
          <w:lang w:val="uk-UA"/>
        </w:rPr>
        <w:t>.</w:t>
      </w:r>
    </w:p>
    <w:p w14:paraId="214471B7" w14:textId="6AD2E86A" w:rsidR="00640BB7" w:rsidRDefault="00640BB7" w:rsidP="00640BB7">
      <w:pPr>
        <w:pStyle w:val="LO-Normal"/>
        <w:shd w:val="clear" w:color="auto" w:fill="FFFFFF"/>
        <w:spacing w:line="360" w:lineRule="auto"/>
        <w:ind w:firstLine="567"/>
        <w:jc w:val="both"/>
        <w:rPr>
          <w:spacing w:val="-3"/>
          <w:sz w:val="28"/>
          <w:szCs w:val="28"/>
          <w:lang w:val="uk-UA"/>
        </w:rPr>
      </w:pPr>
      <w:r w:rsidRPr="00200CFF">
        <w:rPr>
          <w:spacing w:val="-1"/>
          <w:sz w:val="28"/>
          <w:szCs w:val="28"/>
          <w:lang w:val="uk-UA"/>
        </w:rPr>
        <w:t>Номер ілюстрації та таблиці склада</w:t>
      </w:r>
      <w:r>
        <w:rPr>
          <w:spacing w:val="-1"/>
          <w:sz w:val="28"/>
          <w:szCs w:val="28"/>
          <w:lang w:val="uk-UA"/>
        </w:rPr>
        <w:t>ється</w:t>
      </w:r>
      <w:r w:rsidRPr="00200CFF">
        <w:rPr>
          <w:spacing w:val="-1"/>
          <w:sz w:val="28"/>
          <w:szCs w:val="28"/>
          <w:lang w:val="uk-UA"/>
        </w:rPr>
        <w:t xml:space="preserve"> з номера розділу і порядкового номера </w:t>
      </w:r>
      <w:r w:rsidRPr="00200CFF">
        <w:rPr>
          <w:sz w:val="28"/>
          <w:szCs w:val="28"/>
          <w:lang w:val="uk-UA"/>
        </w:rPr>
        <w:t xml:space="preserve">ілюстрації </w:t>
      </w:r>
      <w:r>
        <w:rPr>
          <w:sz w:val="28"/>
          <w:szCs w:val="28"/>
          <w:lang w:val="uk-UA"/>
        </w:rPr>
        <w:t xml:space="preserve"> або</w:t>
      </w:r>
      <w:r w:rsidRPr="00200CFF">
        <w:rPr>
          <w:sz w:val="28"/>
          <w:szCs w:val="28"/>
          <w:lang w:val="uk-UA"/>
        </w:rPr>
        <w:t xml:space="preserve"> таблиці, між якими ставиться крапка.</w:t>
      </w:r>
      <w:r w:rsidRPr="00200CFF">
        <w:rPr>
          <w:spacing w:val="4"/>
          <w:sz w:val="28"/>
          <w:szCs w:val="28"/>
          <w:lang w:val="uk-UA"/>
        </w:rPr>
        <w:t xml:space="preserve"> Наприклад, Рис. </w:t>
      </w:r>
      <w:r w:rsidR="00A31989">
        <w:rPr>
          <w:spacing w:val="4"/>
          <w:sz w:val="28"/>
          <w:szCs w:val="28"/>
          <w:lang w:val="uk-UA"/>
        </w:rPr>
        <w:t>1</w:t>
      </w:r>
      <w:r w:rsidRPr="00200CFF">
        <w:rPr>
          <w:spacing w:val="4"/>
          <w:sz w:val="28"/>
          <w:szCs w:val="28"/>
          <w:lang w:val="uk-UA"/>
        </w:rPr>
        <w:t>.</w:t>
      </w:r>
      <w:r w:rsidR="00A31989">
        <w:rPr>
          <w:spacing w:val="4"/>
          <w:sz w:val="28"/>
          <w:szCs w:val="28"/>
          <w:lang w:val="uk-UA"/>
        </w:rPr>
        <w:t>2</w:t>
      </w:r>
      <w:r w:rsidRPr="00200CFF">
        <w:rPr>
          <w:spacing w:val="4"/>
          <w:sz w:val="28"/>
          <w:szCs w:val="28"/>
          <w:lang w:val="uk-UA"/>
        </w:rPr>
        <w:t xml:space="preserve">. </w:t>
      </w:r>
      <w:r w:rsidR="00A31989">
        <w:rPr>
          <w:spacing w:val="4"/>
          <w:sz w:val="28"/>
          <w:szCs w:val="28"/>
          <w:lang w:val="uk-UA"/>
        </w:rPr>
        <w:t>представляє</w:t>
      </w:r>
      <w:r w:rsidRPr="00200CFF">
        <w:rPr>
          <w:spacing w:val="4"/>
          <w:sz w:val="28"/>
          <w:szCs w:val="28"/>
          <w:lang w:val="uk-UA"/>
        </w:rPr>
        <w:t xml:space="preserve"> </w:t>
      </w:r>
      <w:r w:rsidR="00A31989">
        <w:rPr>
          <w:spacing w:val="4"/>
          <w:sz w:val="28"/>
          <w:szCs w:val="28"/>
          <w:lang w:val="uk-UA"/>
        </w:rPr>
        <w:t>другу</w:t>
      </w:r>
      <w:r w:rsidRPr="00200CFF">
        <w:rPr>
          <w:spacing w:val="4"/>
          <w:sz w:val="28"/>
          <w:szCs w:val="28"/>
          <w:lang w:val="uk-UA"/>
        </w:rPr>
        <w:t xml:space="preserve"> ілюстрацію, подану в </w:t>
      </w:r>
      <w:r w:rsidR="00A31989">
        <w:rPr>
          <w:spacing w:val="4"/>
          <w:sz w:val="28"/>
          <w:szCs w:val="28"/>
          <w:lang w:val="uk-UA"/>
        </w:rPr>
        <w:t>першому</w:t>
      </w:r>
      <w:r w:rsidRPr="00200CFF">
        <w:rPr>
          <w:spacing w:val="4"/>
          <w:sz w:val="28"/>
          <w:szCs w:val="28"/>
          <w:lang w:val="uk-UA"/>
        </w:rPr>
        <w:t xml:space="preserve"> розділі роботи.</w:t>
      </w:r>
      <w:r w:rsidR="00665C34" w:rsidRPr="00665C34">
        <w:t xml:space="preserve"> </w:t>
      </w:r>
      <w:r w:rsidR="00665C34" w:rsidRPr="00665C34">
        <w:rPr>
          <w:spacing w:val="4"/>
          <w:sz w:val="28"/>
          <w:szCs w:val="28"/>
          <w:lang w:val="uk-UA"/>
        </w:rPr>
        <w:t>Ілюстрації позначають словами «Рис.» (</w:t>
      </w:r>
      <w:r w:rsidR="00665C34">
        <w:rPr>
          <w:spacing w:val="4"/>
          <w:sz w:val="28"/>
          <w:szCs w:val="28"/>
          <w:lang w:val="uk-UA"/>
        </w:rPr>
        <w:t xml:space="preserve">якщо </w:t>
      </w:r>
      <w:r w:rsidR="00665C34" w:rsidRPr="00665C34">
        <w:rPr>
          <w:spacing w:val="4"/>
          <w:sz w:val="28"/>
          <w:szCs w:val="28"/>
          <w:lang w:val="uk-UA"/>
        </w:rPr>
        <w:t>курсов</w:t>
      </w:r>
      <w:r w:rsidR="00665C34">
        <w:rPr>
          <w:spacing w:val="4"/>
          <w:sz w:val="28"/>
          <w:szCs w:val="28"/>
          <w:lang w:val="uk-UA"/>
        </w:rPr>
        <w:t>а</w:t>
      </w:r>
      <w:r w:rsidR="00665C34" w:rsidRPr="00665C34">
        <w:rPr>
          <w:spacing w:val="4"/>
          <w:sz w:val="28"/>
          <w:szCs w:val="28"/>
          <w:lang w:val="uk-UA"/>
        </w:rPr>
        <w:t xml:space="preserve"> робот</w:t>
      </w:r>
      <w:r w:rsidR="00665C34">
        <w:rPr>
          <w:spacing w:val="4"/>
          <w:sz w:val="28"/>
          <w:szCs w:val="28"/>
          <w:lang w:val="uk-UA"/>
        </w:rPr>
        <w:t xml:space="preserve">а </w:t>
      </w:r>
      <w:r w:rsidR="00665C34" w:rsidRPr="00665C34">
        <w:rPr>
          <w:spacing w:val="4"/>
          <w:sz w:val="28"/>
          <w:szCs w:val="28"/>
          <w:lang w:val="uk-UA"/>
        </w:rPr>
        <w:t>виконується українською мовою) та «</w:t>
      </w:r>
      <w:r w:rsidR="00CD3529">
        <w:rPr>
          <w:spacing w:val="4"/>
          <w:sz w:val="28"/>
          <w:szCs w:val="28"/>
          <w:lang w:val="en-US"/>
        </w:rPr>
        <w:t>Fig</w:t>
      </w:r>
      <w:r w:rsidR="00665C34" w:rsidRPr="00665C34">
        <w:rPr>
          <w:spacing w:val="4"/>
          <w:sz w:val="28"/>
          <w:szCs w:val="28"/>
          <w:lang w:val="uk-UA"/>
        </w:rPr>
        <w:t>.» (</w:t>
      </w:r>
      <w:r w:rsidR="00665C34">
        <w:rPr>
          <w:spacing w:val="4"/>
          <w:sz w:val="28"/>
          <w:szCs w:val="28"/>
          <w:lang w:val="uk-UA"/>
        </w:rPr>
        <w:t>якщо курсова робота виконується англійською</w:t>
      </w:r>
      <w:r w:rsidR="00665C34" w:rsidRPr="00665C34">
        <w:rPr>
          <w:spacing w:val="4"/>
          <w:sz w:val="28"/>
          <w:szCs w:val="28"/>
          <w:lang w:val="uk-UA"/>
        </w:rPr>
        <w:t xml:space="preserve"> мовою). Таблиці позначають словом «Таблиця» / «</w:t>
      </w:r>
      <w:proofErr w:type="spellStart"/>
      <w:r w:rsidR="00665C34" w:rsidRPr="00665C34">
        <w:rPr>
          <w:spacing w:val="4"/>
          <w:sz w:val="28"/>
          <w:szCs w:val="28"/>
          <w:lang w:val="uk-UA"/>
        </w:rPr>
        <w:t>Tab</w:t>
      </w:r>
      <w:proofErr w:type="spellEnd"/>
      <w:r w:rsidR="00665C34">
        <w:rPr>
          <w:spacing w:val="4"/>
          <w:sz w:val="28"/>
          <w:szCs w:val="28"/>
          <w:lang w:val="en-US"/>
        </w:rPr>
        <w:t>le</w:t>
      </w:r>
      <w:r w:rsidR="00665C34" w:rsidRPr="00665C34">
        <w:rPr>
          <w:spacing w:val="4"/>
          <w:sz w:val="28"/>
          <w:szCs w:val="28"/>
          <w:lang w:val="uk-UA"/>
        </w:rPr>
        <w:t xml:space="preserve">». </w:t>
      </w:r>
      <w:r w:rsidR="006C52BE" w:rsidRPr="006C52BE">
        <w:rPr>
          <w:spacing w:val="4"/>
          <w:sz w:val="28"/>
          <w:szCs w:val="28"/>
          <w:lang w:val="uk-UA"/>
        </w:rPr>
        <w:t>Напис «Таблиця» / «</w:t>
      </w:r>
      <w:proofErr w:type="spellStart"/>
      <w:r w:rsidR="006C52BE" w:rsidRPr="006C52BE">
        <w:rPr>
          <w:spacing w:val="4"/>
          <w:sz w:val="28"/>
          <w:szCs w:val="28"/>
          <w:lang w:val="uk-UA"/>
        </w:rPr>
        <w:t>Table</w:t>
      </w:r>
      <w:proofErr w:type="spellEnd"/>
      <w:r w:rsidR="006C52BE" w:rsidRPr="006C52BE">
        <w:rPr>
          <w:spacing w:val="4"/>
          <w:sz w:val="28"/>
          <w:szCs w:val="28"/>
          <w:lang w:val="uk-UA"/>
        </w:rPr>
        <w:t>»</w:t>
      </w:r>
      <w:r w:rsidR="006C52BE">
        <w:rPr>
          <w:spacing w:val="4"/>
          <w:sz w:val="28"/>
          <w:szCs w:val="28"/>
          <w:lang w:val="uk-UA"/>
        </w:rPr>
        <w:t xml:space="preserve"> </w:t>
      </w:r>
      <w:r w:rsidR="006C52BE" w:rsidRPr="006C52BE">
        <w:rPr>
          <w:spacing w:val="4"/>
          <w:sz w:val="28"/>
          <w:szCs w:val="28"/>
          <w:lang w:val="uk-UA"/>
        </w:rPr>
        <w:t>із зазначенням її номера розміщують у правому верхньому куті, а під ним симетрично до тексту по центру</w:t>
      </w:r>
      <w:r w:rsidR="006C52BE">
        <w:rPr>
          <w:spacing w:val="4"/>
          <w:sz w:val="28"/>
          <w:szCs w:val="28"/>
          <w:lang w:val="uk-UA"/>
        </w:rPr>
        <w:t xml:space="preserve"> жирним шрифтом</w:t>
      </w:r>
      <w:r w:rsidR="006C52BE" w:rsidRPr="006C52BE">
        <w:rPr>
          <w:spacing w:val="4"/>
          <w:sz w:val="28"/>
          <w:szCs w:val="28"/>
          <w:lang w:val="uk-UA"/>
        </w:rPr>
        <w:t xml:space="preserve"> – назву таблиці. </w:t>
      </w:r>
      <w:r w:rsidR="00665C34" w:rsidRPr="00665C34">
        <w:rPr>
          <w:spacing w:val="4"/>
          <w:sz w:val="28"/>
          <w:szCs w:val="28"/>
          <w:lang w:val="uk-UA"/>
        </w:rPr>
        <w:t>Номер, назв</w:t>
      </w:r>
      <w:r w:rsidR="00665C34">
        <w:rPr>
          <w:spacing w:val="4"/>
          <w:sz w:val="28"/>
          <w:szCs w:val="28"/>
          <w:lang w:val="uk-UA"/>
        </w:rPr>
        <w:t>у</w:t>
      </w:r>
      <w:r w:rsidR="00665C34" w:rsidRPr="00665C34">
        <w:rPr>
          <w:spacing w:val="4"/>
          <w:sz w:val="28"/>
          <w:szCs w:val="28"/>
          <w:lang w:val="uk-UA"/>
        </w:rPr>
        <w:t xml:space="preserve"> </w:t>
      </w:r>
      <w:r w:rsidR="00665C34">
        <w:rPr>
          <w:spacing w:val="4"/>
          <w:sz w:val="28"/>
          <w:szCs w:val="28"/>
          <w:lang w:val="uk-UA"/>
        </w:rPr>
        <w:t>та</w:t>
      </w:r>
      <w:r w:rsidR="00665C34" w:rsidRPr="00665C34">
        <w:rPr>
          <w:spacing w:val="4"/>
          <w:sz w:val="28"/>
          <w:szCs w:val="28"/>
          <w:lang w:val="uk-UA"/>
        </w:rPr>
        <w:t xml:space="preserve"> пояснювальні підписи ілюстраці</w:t>
      </w:r>
      <w:r w:rsidR="00665C34">
        <w:rPr>
          <w:spacing w:val="4"/>
          <w:sz w:val="28"/>
          <w:szCs w:val="28"/>
          <w:lang w:val="uk-UA"/>
        </w:rPr>
        <w:t xml:space="preserve">й та </w:t>
      </w:r>
      <w:r w:rsidR="00665C34" w:rsidRPr="00665C34">
        <w:rPr>
          <w:spacing w:val="4"/>
          <w:sz w:val="28"/>
          <w:szCs w:val="28"/>
          <w:lang w:val="uk-UA"/>
        </w:rPr>
        <w:t xml:space="preserve">розміщують послідовно під </w:t>
      </w:r>
      <w:r w:rsidR="00665C34">
        <w:rPr>
          <w:spacing w:val="4"/>
          <w:sz w:val="28"/>
          <w:szCs w:val="28"/>
          <w:lang w:val="uk-UA"/>
        </w:rPr>
        <w:t>ними</w:t>
      </w:r>
      <w:r w:rsidR="00665C34" w:rsidRPr="00665C34">
        <w:rPr>
          <w:spacing w:val="4"/>
          <w:sz w:val="28"/>
          <w:szCs w:val="28"/>
          <w:lang w:val="uk-UA"/>
        </w:rPr>
        <w:t xml:space="preserve">. </w:t>
      </w:r>
      <w:r w:rsidR="00665C34">
        <w:rPr>
          <w:spacing w:val="4"/>
          <w:sz w:val="28"/>
          <w:szCs w:val="28"/>
          <w:lang w:val="uk-UA"/>
        </w:rPr>
        <w:t>І</w:t>
      </w:r>
      <w:r w:rsidR="00665C34" w:rsidRPr="00665C34">
        <w:rPr>
          <w:spacing w:val="4"/>
          <w:sz w:val="28"/>
          <w:szCs w:val="28"/>
          <w:lang w:val="uk-UA"/>
        </w:rPr>
        <w:t>люстраці</w:t>
      </w:r>
      <w:r w:rsidR="00665C34">
        <w:rPr>
          <w:spacing w:val="4"/>
          <w:sz w:val="28"/>
          <w:szCs w:val="28"/>
          <w:lang w:val="uk-UA"/>
        </w:rPr>
        <w:t>ї</w:t>
      </w:r>
      <w:r w:rsidR="00665C34" w:rsidRPr="00665C34">
        <w:rPr>
          <w:spacing w:val="4"/>
          <w:sz w:val="28"/>
          <w:szCs w:val="28"/>
          <w:lang w:val="uk-UA"/>
        </w:rPr>
        <w:t xml:space="preserve"> і таблиц</w:t>
      </w:r>
      <w:r w:rsidR="00665C34">
        <w:rPr>
          <w:spacing w:val="4"/>
          <w:sz w:val="28"/>
          <w:szCs w:val="28"/>
          <w:lang w:val="uk-UA"/>
        </w:rPr>
        <w:t>і</w:t>
      </w:r>
      <w:r w:rsidR="00665C34" w:rsidRPr="00665C34">
        <w:rPr>
          <w:spacing w:val="4"/>
          <w:sz w:val="28"/>
          <w:szCs w:val="28"/>
          <w:lang w:val="uk-UA"/>
        </w:rPr>
        <w:t>, подан</w:t>
      </w:r>
      <w:r w:rsidR="00665C34">
        <w:rPr>
          <w:spacing w:val="4"/>
          <w:sz w:val="28"/>
          <w:szCs w:val="28"/>
          <w:lang w:val="uk-UA"/>
        </w:rPr>
        <w:t>і</w:t>
      </w:r>
      <w:r w:rsidR="00665C34" w:rsidRPr="00665C34">
        <w:rPr>
          <w:spacing w:val="4"/>
          <w:sz w:val="28"/>
          <w:szCs w:val="28"/>
          <w:lang w:val="uk-UA"/>
        </w:rPr>
        <w:t xml:space="preserve"> у додатках</w:t>
      </w:r>
      <w:r w:rsidR="00665C34">
        <w:rPr>
          <w:spacing w:val="4"/>
          <w:sz w:val="28"/>
          <w:szCs w:val="28"/>
          <w:lang w:val="uk-UA"/>
        </w:rPr>
        <w:t xml:space="preserve"> мають власну нумерацію</w:t>
      </w:r>
      <w:r w:rsidR="00665C34" w:rsidRPr="00665C34">
        <w:rPr>
          <w:spacing w:val="4"/>
          <w:sz w:val="28"/>
          <w:szCs w:val="28"/>
          <w:lang w:val="uk-UA"/>
        </w:rPr>
        <w:t>.</w:t>
      </w:r>
      <w:r w:rsidR="006C52BE" w:rsidRPr="006C52BE">
        <w:rPr>
          <w:sz w:val="28"/>
          <w:szCs w:val="28"/>
          <w:lang w:val="uk-UA"/>
        </w:rPr>
        <w:t xml:space="preserve"> </w:t>
      </w:r>
      <w:r w:rsidR="006C52BE" w:rsidRPr="00200CFF">
        <w:rPr>
          <w:sz w:val="28"/>
          <w:szCs w:val="28"/>
          <w:lang w:val="uk-UA"/>
        </w:rPr>
        <w:t>При переносі частини таблиці на інш</w:t>
      </w:r>
      <w:r w:rsidR="006C52BE">
        <w:rPr>
          <w:sz w:val="28"/>
          <w:szCs w:val="28"/>
          <w:lang w:val="uk-UA"/>
        </w:rPr>
        <w:t xml:space="preserve">у </w:t>
      </w:r>
      <w:r w:rsidR="006C52BE" w:rsidRPr="00200CFF">
        <w:rPr>
          <w:sz w:val="28"/>
          <w:szCs w:val="28"/>
          <w:lang w:val="uk-UA"/>
        </w:rPr>
        <w:t>сторінку слово «Таблиця»</w:t>
      </w:r>
      <w:r w:rsidR="006C52BE" w:rsidRPr="006C52BE">
        <w:rPr>
          <w:lang w:val="uk-UA"/>
        </w:rPr>
        <w:t xml:space="preserve"> </w:t>
      </w:r>
      <w:r w:rsidR="006C52BE" w:rsidRPr="006C52BE">
        <w:rPr>
          <w:sz w:val="28"/>
          <w:szCs w:val="28"/>
          <w:lang w:val="uk-UA"/>
        </w:rPr>
        <w:t>/ «</w:t>
      </w:r>
      <w:proofErr w:type="spellStart"/>
      <w:r w:rsidR="006C52BE" w:rsidRPr="006C52BE">
        <w:rPr>
          <w:sz w:val="28"/>
          <w:szCs w:val="28"/>
          <w:lang w:val="uk-UA"/>
        </w:rPr>
        <w:t>Table</w:t>
      </w:r>
      <w:proofErr w:type="spellEnd"/>
      <w:r w:rsidR="006C52BE" w:rsidRPr="006C52BE">
        <w:rPr>
          <w:sz w:val="28"/>
          <w:szCs w:val="28"/>
          <w:lang w:val="uk-UA"/>
        </w:rPr>
        <w:t xml:space="preserve">» </w:t>
      </w:r>
      <w:r w:rsidR="006C52BE" w:rsidRPr="00200CFF">
        <w:rPr>
          <w:sz w:val="28"/>
          <w:szCs w:val="28"/>
          <w:lang w:val="uk-UA"/>
        </w:rPr>
        <w:t xml:space="preserve"> і </w:t>
      </w:r>
      <w:r w:rsidR="006C52BE">
        <w:rPr>
          <w:sz w:val="28"/>
          <w:szCs w:val="28"/>
          <w:lang w:val="uk-UA"/>
        </w:rPr>
        <w:t xml:space="preserve">її </w:t>
      </w:r>
      <w:r w:rsidR="006C52BE" w:rsidRPr="00200CFF">
        <w:rPr>
          <w:sz w:val="28"/>
          <w:szCs w:val="28"/>
          <w:lang w:val="uk-UA"/>
        </w:rPr>
        <w:t xml:space="preserve">номер вказують один раз справа над першою частиною таблиці, над іншими </w:t>
      </w:r>
      <w:r w:rsidR="006C52BE" w:rsidRPr="00200CFF">
        <w:rPr>
          <w:spacing w:val="-4"/>
          <w:sz w:val="28"/>
          <w:szCs w:val="28"/>
          <w:lang w:val="uk-UA"/>
        </w:rPr>
        <w:t xml:space="preserve">частинами пишуть слова «Продовження табл.» і вказують </w:t>
      </w:r>
      <w:r w:rsidR="006C52BE">
        <w:rPr>
          <w:spacing w:val="-4"/>
          <w:sz w:val="28"/>
          <w:szCs w:val="28"/>
          <w:lang w:val="uk-UA"/>
        </w:rPr>
        <w:t xml:space="preserve">її </w:t>
      </w:r>
      <w:r w:rsidR="006C52BE" w:rsidRPr="00200CFF">
        <w:rPr>
          <w:spacing w:val="-4"/>
          <w:sz w:val="28"/>
          <w:szCs w:val="28"/>
          <w:lang w:val="uk-UA"/>
        </w:rPr>
        <w:t xml:space="preserve">номер, наприклад: </w:t>
      </w:r>
      <w:r w:rsidR="006C52BE" w:rsidRPr="00200CFF">
        <w:rPr>
          <w:spacing w:val="-3"/>
          <w:sz w:val="28"/>
          <w:szCs w:val="28"/>
          <w:lang w:val="uk-UA"/>
        </w:rPr>
        <w:t xml:space="preserve">«Продовження табл. </w:t>
      </w:r>
      <w:r w:rsidR="006C52BE">
        <w:rPr>
          <w:spacing w:val="-3"/>
          <w:sz w:val="28"/>
          <w:szCs w:val="28"/>
          <w:lang w:val="uk-UA"/>
        </w:rPr>
        <w:t>2</w:t>
      </w:r>
      <w:r w:rsidR="006C52BE" w:rsidRPr="00200CFF">
        <w:rPr>
          <w:spacing w:val="-3"/>
          <w:sz w:val="28"/>
          <w:szCs w:val="28"/>
          <w:lang w:val="uk-UA"/>
        </w:rPr>
        <w:t>.2»</w:t>
      </w:r>
      <w:r w:rsidR="00A87A62">
        <w:rPr>
          <w:spacing w:val="-3"/>
          <w:sz w:val="28"/>
          <w:szCs w:val="28"/>
          <w:lang w:val="uk-UA"/>
        </w:rPr>
        <w:t xml:space="preserve">. Зразок оформлення ілюстрацій та таблиць подано у Додатку </w:t>
      </w:r>
      <w:r w:rsidR="00F42E5A">
        <w:rPr>
          <w:spacing w:val="-3"/>
          <w:sz w:val="28"/>
          <w:szCs w:val="28"/>
          <w:lang w:val="uk-UA"/>
        </w:rPr>
        <w:t>Д</w:t>
      </w:r>
      <w:r w:rsidR="00A87A62">
        <w:rPr>
          <w:spacing w:val="-3"/>
          <w:sz w:val="28"/>
          <w:szCs w:val="28"/>
          <w:lang w:val="uk-UA"/>
        </w:rPr>
        <w:t xml:space="preserve">. </w:t>
      </w:r>
    </w:p>
    <w:p w14:paraId="280CA13F" w14:textId="60495F68" w:rsidR="00FA3099" w:rsidRDefault="00FA3099" w:rsidP="00FA3099">
      <w:pPr>
        <w:pStyle w:val="LO-Normal"/>
        <w:shd w:val="clear" w:color="auto" w:fill="FFFFFF"/>
        <w:spacing w:line="360" w:lineRule="auto"/>
        <w:ind w:firstLine="567"/>
        <w:jc w:val="both"/>
        <w:rPr>
          <w:spacing w:val="-3"/>
          <w:sz w:val="28"/>
          <w:szCs w:val="28"/>
          <w:lang w:val="uk-UA"/>
        </w:rPr>
      </w:pPr>
      <w:r w:rsidRPr="00FA3099">
        <w:rPr>
          <w:spacing w:val="-3"/>
          <w:sz w:val="28"/>
          <w:szCs w:val="28"/>
          <w:lang w:val="uk-UA"/>
        </w:rPr>
        <w:lastRenderedPageBreak/>
        <w:t>Додатки познача</w:t>
      </w:r>
      <w:r>
        <w:rPr>
          <w:spacing w:val="-3"/>
          <w:sz w:val="28"/>
          <w:szCs w:val="28"/>
          <w:lang w:val="uk-UA"/>
        </w:rPr>
        <w:t>ють</w:t>
      </w:r>
      <w:r w:rsidRPr="00FA3099">
        <w:rPr>
          <w:spacing w:val="-3"/>
          <w:sz w:val="28"/>
          <w:szCs w:val="28"/>
          <w:lang w:val="uk-UA"/>
        </w:rPr>
        <w:t xml:space="preserve"> великими літерами української</w:t>
      </w:r>
      <w:r>
        <w:rPr>
          <w:spacing w:val="-3"/>
          <w:sz w:val="28"/>
          <w:szCs w:val="28"/>
          <w:lang w:val="uk-UA"/>
        </w:rPr>
        <w:t xml:space="preserve"> (окрім літер </w:t>
      </w:r>
      <w:r w:rsidRPr="00FA3099">
        <w:rPr>
          <w:spacing w:val="-3"/>
          <w:sz w:val="28"/>
          <w:szCs w:val="28"/>
          <w:lang w:val="uk-UA"/>
        </w:rPr>
        <w:t>Ґ, Є, І, Ї, Й, О, Ч, Ь</w:t>
      </w:r>
      <w:r>
        <w:rPr>
          <w:spacing w:val="-3"/>
          <w:sz w:val="28"/>
          <w:szCs w:val="28"/>
          <w:lang w:val="uk-UA"/>
        </w:rPr>
        <w:t>)</w:t>
      </w:r>
      <w:r w:rsidRPr="00FA3099">
        <w:rPr>
          <w:spacing w:val="-3"/>
          <w:sz w:val="28"/>
          <w:szCs w:val="28"/>
          <w:lang w:val="uk-UA"/>
        </w:rPr>
        <w:t xml:space="preserve"> </w:t>
      </w:r>
      <w:r>
        <w:rPr>
          <w:spacing w:val="-3"/>
          <w:sz w:val="28"/>
          <w:szCs w:val="28"/>
          <w:lang w:val="uk-UA"/>
        </w:rPr>
        <w:t xml:space="preserve">або англійської </w:t>
      </w:r>
      <w:r w:rsidRPr="00FA3099">
        <w:rPr>
          <w:spacing w:val="-3"/>
          <w:sz w:val="28"/>
          <w:szCs w:val="28"/>
          <w:lang w:val="uk-UA"/>
        </w:rPr>
        <w:t xml:space="preserve">абетки. Посередині сторінки </w:t>
      </w:r>
      <w:r>
        <w:rPr>
          <w:spacing w:val="-3"/>
          <w:sz w:val="28"/>
          <w:szCs w:val="28"/>
          <w:lang w:val="uk-UA"/>
        </w:rPr>
        <w:t xml:space="preserve">жирним шрифтом </w:t>
      </w:r>
      <w:r w:rsidRPr="00FA3099">
        <w:rPr>
          <w:spacing w:val="-3"/>
          <w:sz w:val="28"/>
          <w:szCs w:val="28"/>
          <w:lang w:val="uk-UA"/>
        </w:rPr>
        <w:t>друкується слово</w:t>
      </w:r>
      <w:r>
        <w:rPr>
          <w:spacing w:val="-3"/>
          <w:sz w:val="28"/>
          <w:szCs w:val="28"/>
          <w:lang w:val="uk-UA"/>
        </w:rPr>
        <w:t xml:space="preserve"> </w:t>
      </w:r>
      <w:r w:rsidRPr="00FA3099">
        <w:rPr>
          <w:spacing w:val="-3"/>
          <w:sz w:val="28"/>
          <w:szCs w:val="28"/>
          <w:lang w:val="uk-UA"/>
        </w:rPr>
        <w:t xml:space="preserve">ДОДАТКИ </w:t>
      </w:r>
      <w:r w:rsidRPr="00FA3099">
        <w:rPr>
          <w:spacing w:val="-3"/>
          <w:sz w:val="28"/>
          <w:szCs w:val="28"/>
        </w:rPr>
        <w:t xml:space="preserve">/ </w:t>
      </w:r>
      <w:r>
        <w:rPr>
          <w:spacing w:val="-3"/>
          <w:sz w:val="28"/>
          <w:szCs w:val="28"/>
          <w:lang w:val="en-US"/>
        </w:rPr>
        <w:t>APPENDICES</w:t>
      </w:r>
      <w:r w:rsidRPr="00FA3099">
        <w:rPr>
          <w:spacing w:val="-3"/>
          <w:sz w:val="28"/>
          <w:szCs w:val="28"/>
        </w:rPr>
        <w:t xml:space="preserve"> </w:t>
      </w:r>
      <w:r w:rsidRPr="00FA3099">
        <w:rPr>
          <w:spacing w:val="-3"/>
          <w:sz w:val="28"/>
          <w:szCs w:val="28"/>
          <w:lang w:val="uk-UA"/>
        </w:rPr>
        <w:t>по центру (без лапок), а на наступній сторінці зверху по центру</w:t>
      </w:r>
      <w:r>
        <w:rPr>
          <w:spacing w:val="-3"/>
          <w:sz w:val="28"/>
          <w:szCs w:val="28"/>
          <w:lang w:val="uk-UA"/>
        </w:rPr>
        <w:t xml:space="preserve"> </w:t>
      </w:r>
      <w:r w:rsidRPr="00FA3099">
        <w:rPr>
          <w:spacing w:val="-3"/>
          <w:sz w:val="28"/>
          <w:szCs w:val="28"/>
          <w:lang w:val="uk-UA"/>
        </w:rPr>
        <w:t xml:space="preserve">друкується Додаток А </w:t>
      </w:r>
      <w:r w:rsidRPr="00FA3099">
        <w:rPr>
          <w:spacing w:val="-3"/>
          <w:sz w:val="28"/>
          <w:szCs w:val="28"/>
        </w:rPr>
        <w:t xml:space="preserve">/ </w:t>
      </w:r>
      <w:r>
        <w:rPr>
          <w:spacing w:val="-3"/>
          <w:sz w:val="28"/>
          <w:szCs w:val="28"/>
          <w:lang w:val="en-US"/>
        </w:rPr>
        <w:t>Appendix</w:t>
      </w:r>
      <w:r w:rsidRPr="00FA309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en-US"/>
        </w:rPr>
        <w:t>A</w:t>
      </w:r>
      <w:r w:rsidRPr="00FA3099">
        <w:rPr>
          <w:spacing w:val="-3"/>
          <w:sz w:val="28"/>
          <w:szCs w:val="28"/>
          <w:lang w:val="uk-UA"/>
        </w:rPr>
        <w:t>.</w:t>
      </w:r>
    </w:p>
    <w:p w14:paraId="6DC489BE" w14:textId="77777777" w:rsidR="001125A5" w:rsidRDefault="00A87A62" w:rsidP="001125A5">
      <w:pPr>
        <w:pStyle w:val="LO-Normal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A87A62">
        <w:rPr>
          <w:sz w:val="28"/>
          <w:szCs w:val="28"/>
          <w:lang w:val="uk-UA"/>
        </w:rPr>
        <w:t xml:space="preserve">люстративний  матеріал у тексті основної частини </w:t>
      </w:r>
      <w:r>
        <w:rPr>
          <w:sz w:val="28"/>
          <w:szCs w:val="28"/>
          <w:lang w:val="uk-UA"/>
        </w:rPr>
        <w:t xml:space="preserve">курсової </w:t>
      </w:r>
      <w:r w:rsidRPr="00A87A62">
        <w:rPr>
          <w:sz w:val="28"/>
          <w:szCs w:val="28"/>
          <w:lang w:val="uk-UA"/>
        </w:rPr>
        <w:t xml:space="preserve">роботи </w:t>
      </w:r>
      <w:r>
        <w:rPr>
          <w:sz w:val="28"/>
          <w:szCs w:val="28"/>
          <w:lang w:val="uk-UA"/>
        </w:rPr>
        <w:t xml:space="preserve">подається </w:t>
      </w:r>
      <w:r w:rsidRPr="00A87A62">
        <w:rPr>
          <w:sz w:val="28"/>
          <w:szCs w:val="28"/>
          <w:lang w:val="uk-UA"/>
        </w:rPr>
        <w:t xml:space="preserve">курсивом. </w:t>
      </w:r>
      <w:r>
        <w:rPr>
          <w:sz w:val="28"/>
          <w:szCs w:val="28"/>
          <w:lang w:val="uk-UA"/>
        </w:rPr>
        <w:t>Цитат</w:t>
      </w:r>
      <w:r w:rsidR="0026635F">
        <w:rPr>
          <w:sz w:val="28"/>
          <w:szCs w:val="28"/>
          <w:lang w:val="uk-UA"/>
        </w:rPr>
        <w:t xml:space="preserve">и та </w:t>
      </w:r>
      <w:r w:rsidRPr="00A87A62">
        <w:rPr>
          <w:sz w:val="28"/>
          <w:szCs w:val="28"/>
          <w:lang w:val="uk-UA"/>
        </w:rPr>
        <w:t xml:space="preserve">посилання на джерела, використані у ході </w:t>
      </w:r>
      <w:r w:rsidR="0026635F">
        <w:rPr>
          <w:sz w:val="28"/>
          <w:szCs w:val="28"/>
          <w:lang w:val="uk-UA"/>
        </w:rPr>
        <w:t>написання роботи, оформлюються наступним чином</w:t>
      </w:r>
      <w:r w:rsidRPr="00A87A62">
        <w:rPr>
          <w:sz w:val="28"/>
          <w:szCs w:val="28"/>
          <w:lang w:val="uk-UA"/>
        </w:rPr>
        <w:t xml:space="preserve">: після цитати в квадратних дужках </w:t>
      </w:r>
      <w:r w:rsidR="0026635F">
        <w:rPr>
          <w:sz w:val="28"/>
          <w:szCs w:val="28"/>
          <w:lang w:val="uk-UA"/>
        </w:rPr>
        <w:t>вказується</w:t>
      </w:r>
      <w:r w:rsidRPr="00A87A62">
        <w:rPr>
          <w:sz w:val="28"/>
          <w:szCs w:val="28"/>
          <w:lang w:val="uk-UA"/>
        </w:rPr>
        <w:t xml:space="preserve"> порядковий номер твору згідно зі списком літератури та сторінк</w:t>
      </w:r>
      <w:r w:rsidR="0026635F">
        <w:rPr>
          <w:sz w:val="28"/>
          <w:szCs w:val="28"/>
          <w:lang w:val="uk-UA"/>
        </w:rPr>
        <w:t>а</w:t>
      </w:r>
      <w:r w:rsidRPr="00A87A62">
        <w:rPr>
          <w:sz w:val="28"/>
          <w:szCs w:val="28"/>
          <w:lang w:val="uk-UA"/>
        </w:rPr>
        <w:t xml:space="preserve">, наприклад </w:t>
      </w:r>
      <w:r w:rsidR="0026635F" w:rsidRPr="0026635F">
        <w:rPr>
          <w:sz w:val="28"/>
          <w:szCs w:val="28"/>
        </w:rPr>
        <w:t xml:space="preserve">[34, </w:t>
      </w:r>
      <w:r w:rsidR="0026635F">
        <w:rPr>
          <w:sz w:val="28"/>
          <w:szCs w:val="28"/>
          <w:lang w:val="en-US"/>
        </w:rPr>
        <w:t>c</w:t>
      </w:r>
      <w:r w:rsidR="0026635F" w:rsidRPr="0026635F">
        <w:rPr>
          <w:sz w:val="28"/>
          <w:szCs w:val="28"/>
        </w:rPr>
        <w:t xml:space="preserve">. 33] / </w:t>
      </w:r>
      <w:r w:rsidRPr="00A87A62">
        <w:rPr>
          <w:sz w:val="28"/>
          <w:szCs w:val="28"/>
          <w:lang w:val="uk-UA"/>
        </w:rPr>
        <w:t>[</w:t>
      </w:r>
      <w:r w:rsidR="0026635F" w:rsidRPr="0026635F">
        <w:rPr>
          <w:sz w:val="28"/>
          <w:szCs w:val="28"/>
        </w:rPr>
        <w:t>34</w:t>
      </w:r>
      <w:r w:rsidRPr="00A87A62">
        <w:rPr>
          <w:sz w:val="28"/>
          <w:szCs w:val="28"/>
          <w:lang w:val="uk-UA"/>
        </w:rPr>
        <w:t xml:space="preserve">, p. </w:t>
      </w:r>
      <w:r w:rsidR="0026635F" w:rsidRPr="0026635F">
        <w:rPr>
          <w:sz w:val="28"/>
          <w:szCs w:val="28"/>
        </w:rPr>
        <w:t>33</w:t>
      </w:r>
      <w:r w:rsidRPr="00A87A62">
        <w:rPr>
          <w:sz w:val="28"/>
          <w:szCs w:val="28"/>
          <w:lang w:val="uk-UA"/>
        </w:rPr>
        <w:t>].</w:t>
      </w:r>
      <w:r w:rsidR="0026635F" w:rsidRPr="0026635F">
        <w:rPr>
          <w:sz w:val="28"/>
          <w:szCs w:val="28"/>
        </w:rPr>
        <w:t xml:space="preserve"> </w:t>
      </w:r>
      <w:r w:rsidR="0026635F">
        <w:rPr>
          <w:sz w:val="28"/>
          <w:szCs w:val="28"/>
          <w:lang w:val="uk-UA"/>
        </w:rPr>
        <w:t>Посилання на декілька джерел, праць наводиться через крапку з комою</w:t>
      </w:r>
      <w:r w:rsidR="0026635F" w:rsidRPr="0026635F">
        <w:rPr>
          <w:sz w:val="28"/>
          <w:szCs w:val="28"/>
          <w:lang w:val="uk-UA"/>
        </w:rPr>
        <w:t>, наприклад [</w:t>
      </w:r>
      <w:r w:rsidR="0026635F">
        <w:rPr>
          <w:sz w:val="28"/>
          <w:szCs w:val="28"/>
          <w:lang w:val="uk-UA"/>
        </w:rPr>
        <w:t>6</w:t>
      </w:r>
      <w:r w:rsidR="0026635F" w:rsidRPr="0026635F">
        <w:rPr>
          <w:sz w:val="28"/>
          <w:szCs w:val="28"/>
        </w:rPr>
        <w:t>; 8; 13</w:t>
      </w:r>
      <w:r w:rsidR="0026635F" w:rsidRPr="0026635F">
        <w:rPr>
          <w:sz w:val="28"/>
          <w:szCs w:val="28"/>
          <w:lang w:val="uk-UA"/>
        </w:rPr>
        <w:t>].</w:t>
      </w:r>
      <w:r w:rsidR="001125A5" w:rsidRPr="001125A5">
        <w:rPr>
          <w:sz w:val="28"/>
          <w:szCs w:val="28"/>
        </w:rPr>
        <w:t xml:space="preserve"> </w:t>
      </w:r>
      <w:r w:rsidR="001125A5">
        <w:rPr>
          <w:sz w:val="28"/>
          <w:szCs w:val="28"/>
          <w:lang w:val="uk-UA"/>
        </w:rPr>
        <w:t>Наведене в роботі цитування повинно</w:t>
      </w:r>
      <w:r w:rsidR="00FA3099" w:rsidRPr="00FA3099">
        <w:rPr>
          <w:sz w:val="28"/>
          <w:szCs w:val="28"/>
        </w:rPr>
        <w:t xml:space="preserve"> бути </w:t>
      </w:r>
      <w:proofErr w:type="spellStart"/>
      <w:r w:rsidR="00FA3099" w:rsidRPr="00FA3099">
        <w:rPr>
          <w:sz w:val="28"/>
          <w:szCs w:val="28"/>
        </w:rPr>
        <w:t>повним</w:t>
      </w:r>
      <w:proofErr w:type="spellEnd"/>
      <w:r w:rsidR="001125A5">
        <w:rPr>
          <w:sz w:val="28"/>
          <w:szCs w:val="28"/>
          <w:lang w:val="uk-UA"/>
        </w:rPr>
        <w:t>, т</w:t>
      </w:r>
      <w:r w:rsidR="001125A5" w:rsidRPr="001125A5">
        <w:rPr>
          <w:sz w:val="28"/>
          <w:szCs w:val="28"/>
          <w:lang w:val="uk-UA"/>
        </w:rPr>
        <w:t>екст цитати починається і закінчується лапками і наводиться в тій граматичній формі, в якій він поданий у джерелі</w:t>
      </w:r>
      <w:r w:rsidR="001125A5">
        <w:rPr>
          <w:sz w:val="28"/>
          <w:szCs w:val="28"/>
          <w:lang w:val="uk-UA"/>
        </w:rPr>
        <w:t>.</w:t>
      </w:r>
    </w:p>
    <w:p w14:paraId="17030DB8" w14:textId="746B9CC5" w:rsidR="00651C4D" w:rsidRPr="00651C4D" w:rsidRDefault="00651C4D" w:rsidP="001125A5">
      <w:pPr>
        <w:pStyle w:val="LO-Normal"/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51C4D">
        <w:rPr>
          <w:sz w:val="28"/>
          <w:szCs w:val="28"/>
          <w:lang w:val="uk-UA"/>
        </w:rPr>
        <w:t xml:space="preserve">У тексті </w:t>
      </w:r>
      <w:r w:rsidR="001125A5">
        <w:rPr>
          <w:sz w:val="28"/>
          <w:szCs w:val="28"/>
          <w:lang w:val="uk-UA"/>
        </w:rPr>
        <w:t xml:space="preserve">слід уникати </w:t>
      </w:r>
      <w:r w:rsidR="001125A5" w:rsidRPr="001125A5">
        <w:rPr>
          <w:sz w:val="28"/>
          <w:szCs w:val="28"/>
          <w:lang w:val="uk-UA"/>
        </w:rPr>
        <w:t>пропусків перед комами та крапками</w:t>
      </w:r>
      <w:r w:rsidR="001125A5">
        <w:rPr>
          <w:sz w:val="28"/>
          <w:szCs w:val="28"/>
          <w:lang w:val="uk-UA"/>
        </w:rPr>
        <w:t xml:space="preserve">, </w:t>
      </w:r>
      <w:r w:rsidR="001125A5" w:rsidRPr="001125A5">
        <w:rPr>
          <w:sz w:val="28"/>
          <w:szCs w:val="28"/>
          <w:lang w:val="uk-UA"/>
        </w:rPr>
        <w:t>розрідженого або стисненого тексту</w:t>
      </w:r>
      <w:r w:rsidR="001125A5">
        <w:rPr>
          <w:sz w:val="28"/>
          <w:szCs w:val="28"/>
          <w:lang w:val="uk-UA"/>
        </w:rPr>
        <w:t>,</w:t>
      </w:r>
      <w:r w:rsidR="001125A5" w:rsidRPr="001125A5">
        <w:rPr>
          <w:sz w:val="28"/>
          <w:szCs w:val="28"/>
          <w:lang w:val="uk-UA"/>
        </w:rPr>
        <w:tab/>
        <w:t>використання тире «–» замість дефісу «-» і навпаки</w:t>
      </w:r>
      <w:r w:rsidR="001125A5">
        <w:rPr>
          <w:sz w:val="28"/>
          <w:szCs w:val="28"/>
          <w:lang w:val="uk-UA"/>
        </w:rPr>
        <w:t xml:space="preserve">. При оформленні курсової </w:t>
      </w:r>
      <w:r w:rsidRPr="00651C4D">
        <w:rPr>
          <w:sz w:val="28"/>
          <w:szCs w:val="28"/>
          <w:lang w:val="uk-UA"/>
        </w:rPr>
        <w:t>роботи не допускаються виправлення, граматичні, орфографічні, пунктуаційні помилки, тощо.</w:t>
      </w:r>
    </w:p>
    <w:p w14:paraId="6B3218F1" w14:textId="77777777" w:rsidR="00651C4D" w:rsidRPr="00651C4D" w:rsidRDefault="00651C4D" w:rsidP="00651C4D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33652403" w14:textId="77777777" w:rsidR="004133AF" w:rsidRDefault="00FA3099" w:rsidP="004133AF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401E71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3.3.</w:t>
      </w:r>
      <w:r w:rsidRPr="00401E71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651C4D"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Дотримання принципів академічної доброчесності</w:t>
      </w:r>
    </w:p>
    <w:p w14:paraId="54C557D0" w14:textId="7744B8DD" w:rsidR="00651C4D" w:rsidRPr="00401E71" w:rsidRDefault="004133AF" w:rsidP="00A6371C">
      <w:pPr>
        <w:spacing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У ході написання курсової роботи, о</w:t>
      </w:r>
      <w:r w:rsidRPr="004133A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рім рекомендацій щодо оформлення літератури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та дотримання</w:t>
      </w:r>
      <w:r w:rsidRPr="004133A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наукового стилю, на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прочуд</w:t>
      </w:r>
      <w:r w:rsidRPr="004133A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важливим є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дотримання</w:t>
      </w:r>
      <w:r w:rsidRPr="004133A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вимог академічної доброчесності.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Перед початком роботи на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 курсовою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студентам рекомендовано ознайомитися з </w:t>
      </w:r>
      <w:r w:rsidRPr="004133A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Положення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</w:t>
      </w:r>
      <w:r w:rsidRPr="004133A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про академічну доброчесність в ДВНЗ «Ужгородський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4133AF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національний університет»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що передає зведення</w:t>
      </w:r>
      <w:r w:rsidR="00CA540C" w:rsidRP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етичних принципів та визначених законами України правил, якими мають керуватися учасники освітнього процесу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  <w:r w:rsidR="00CA540C" w:rsidRPr="00CA540C">
        <w:t xml:space="preserve"> </w:t>
      </w:r>
      <w:r w:rsidR="00CA540C" w:rsidRP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Порушеннями академічної доброчесності 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є</w:t>
      </w:r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  <w:r w:rsidR="00CA540C" w:rsidRP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академічний плагіат, </w:t>
      </w:r>
      <w:proofErr w:type="spellStart"/>
      <w:r w:rsidR="00CA540C" w:rsidRP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самоплагіат</w:t>
      </w:r>
      <w:proofErr w:type="spellEnd"/>
      <w:r w:rsidR="00CA540C" w:rsidRP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фальсифікація, 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обман, </w:t>
      </w:r>
      <w:r w:rsidR="00CA540C" w:rsidRP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списування, хабарництво, необ'єктивне оцінювання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 Відповідальність з</w:t>
      </w:r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 </w:t>
      </w:r>
      <w:proofErr w:type="spellStart"/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достовірність</w:t>
      </w:r>
      <w:proofErr w:type="spellEnd"/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результатів</w:t>
      </w:r>
      <w:proofErr w:type="spellEnd"/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проведеного дослідження</w:t>
      </w:r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несуть</w:t>
      </w:r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виконавець 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lastRenderedPageBreak/>
        <w:t xml:space="preserve">курсової роботи </w:t>
      </w:r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та 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її </w:t>
      </w:r>
      <w:proofErr w:type="spellStart"/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науковий</w:t>
      </w:r>
      <w:proofErr w:type="spellEnd"/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керівник</w:t>
      </w:r>
      <w:proofErr w:type="spellEnd"/>
      <w:r w:rsidR="00CA540C" w:rsidRPr="00CA540C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Усі курсові роботи </w:t>
      </w:r>
      <w:proofErr w:type="spellStart"/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обов</w:t>
      </w:r>
      <w:proofErr w:type="spellEnd"/>
      <w:r w:rsidR="00CA540C" w:rsidRPr="001E6ECC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’</w:t>
      </w:r>
      <w:proofErr w:type="spellStart"/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язково</w:t>
      </w:r>
      <w:proofErr w:type="spellEnd"/>
      <w:r w:rsidR="00CA540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проходять перевірку на академічний плагіат.</w:t>
      </w:r>
    </w:p>
    <w:p w14:paraId="31C69C48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2B664834" w14:textId="4EB27F7C" w:rsidR="00651C4D" w:rsidRDefault="001E6ECC" w:rsidP="00651C4D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І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V</w:t>
      </w:r>
      <w:r w:rsidRPr="00401E7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ЗАХИСТ КУРСОВОЇ РОБОТИ</w:t>
      </w:r>
    </w:p>
    <w:p w14:paraId="725528F4" w14:textId="4A616BBD" w:rsidR="001E6ECC" w:rsidRDefault="001E6ECC" w:rsidP="00E53B3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Метою проведення захисту курсової роботи є перевірка самостійності виконання наукового дослідження, визначення та оцінка того, наскільки добре її виконавець </w:t>
      </w:r>
      <w:r w:rsidRPr="001E6E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розуміє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суть проблеми</w:t>
      </w:r>
      <w:r w:rsidRPr="001E6E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володіє термінологією, </w:t>
      </w:r>
      <w:r w:rsidRPr="001E6E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обґрунтовує подані в роботі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результати та </w:t>
      </w:r>
      <w:r w:rsidRPr="001E6EC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висновки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  <w:r w:rsidR="00E53B35"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Курсові роботи захищаються перед комісією, до</w:t>
      </w:r>
      <w:r w:rsid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E53B35"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якої входять викладачі кафедри</w:t>
      </w:r>
      <w:r w:rsid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англійської філології</w:t>
      </w:r>
      <w:r w:rsidR="00E53B35"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12F128ED" w14:textId="20BF39FE" w:rsidR="00E53B35" w:rsidRDefault="001E6ECC" w:rsidP="00E53B3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Студент готує </w:t>
      </w:r>
      <w:r w:rsid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на захист доповідь (рекомендовано разом </w:t>
      </w:r>
      <w:r w:rsidR="0039712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і</w:t>
      </w:r>
      <w:r w:rsid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з </w:t>
      </w:r>
      <w:r w:rsidR="00397127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мультимедійною </w:t>
      </w:r>
      <w:r w:rsid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презентацією) за результатами роботи над курсовою, яка повинна розкривати її основні положення, передавати її наукову та практичну значущість. </w:t>
      </w:r>
      <w:r w:rsidR="00E53B35"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Доповідь при захисті </w:t>
      </w:r>
      <w:r w:rsidR="001D12BC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всіх курсових робіт, незалежно від року навчання, готується</w:t>
      </w:r>
      <w:r w:rsidR="00E53B35"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англійською</w:t>
      </w:r>
      <w:r w:rsidR="00E53B35"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мовою.</w:t>
      </w:r>
      <w:r w:rsidR="00E53B35" w:rsidRPr="00E53B35">
        <w:rPr>
          <w:lang w:val="uk-UA"/>
        </w:rPr>
        <w:t xml:space="preserve"> </w:t>
      </w:r>
      <w:r w:rsidR="00E53B35"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Обсяг тексту доповіді повинен відповідати</w:t>
      </w:r>
      <w:r w:rsid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="00E53B35"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не більше, ніж </w:t>
      </w:r>
      <w:r w:rsid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5-7</w:t>
      </w:r>
      <w:r w:rsidR="00E53B35"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хвилинам виступу</w:t>
      </w:r>
      <w:r w:rsid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</w:t>
      </w:r>
    </w:p>
    <w:p w14:paraId="28E154AC" w14:textId="215F3228" w:rsidR="00E53B35" w:rsidRDefault="00E53B35" w:rsidP="00E53B3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Процедура захисту курсової роботи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передбачає такі етапи</w:t>
      </w:r>
      <w:r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: доповідь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ст</w:t>
      </w:r>
      <w:r w:rsid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уде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нта, </w:t>
      </w:r>
      <w:r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відповіді на запитання членів комісії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і присутніх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</w:t>
      </w:r>
      <w:r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рішення членів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E53B35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комісії про оцінку роботи.</w:t>
      </w:r>
    </w:p>
    <w:p w14:paraId="54B65A75" w14:textId="6CF77108" w:rsidR="00B2082B" w:rsidRPr="00B2082B" w:rsidRDefault="00B2082B" w:rsidP="00B2082B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Відповідно до Положення про організацію освітнього процесу в Державному вищому навчальному закладі «Ужгородський національний університет»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, р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езультати захисту курсової роботи оцінюються за шкалою, прийнятою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в Університеті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 Якщо с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тудент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без поважної причини не подав курсову роботу у зазначений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термін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(за два тижні до встановленої дати захисту курсової роботи) 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або не захистив її,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то 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вважається що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він 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має академічну заборгованість. 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При отриманні оцінки 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незадовільно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” при проходженні процедури захисту курсової р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оботи за рішенням комісії, її виконавець зобов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’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язаний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доопрац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ювати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попередню тему в термін, визначений</w:t>
      </w:r>
    </w:p>
    <w:p w14:paraId="629A19CF" w14:textId="125DC61E" w:rsidR="00651C4D" w:rsidRDefault="00B2082B" w:rsidP="00651C4D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афедрою</w:t>
      </w: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англійської філології</w:t>
      </w:r>
      <w:r w:rsidRPr="00B2082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</w:t>
      </w:r>
    </w:p>
    <w:p w14:paraId="25EE9F6C" w14:textId="77777777" w:rsidR="007C6B4E" w:rsidRPr="00401E71" w:rsidRDefault="007C6B4E" w:rsidP="00651C4D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CDCF83C" w14:textId="082AD4B5" w:rsidR="00651C4D" w:rsidRPr="00681349" w:rsidRDefault="00681349" w:rsidP="00681349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68134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ДОДАТКИ</w:t>
      </w:r>
    </w:p>
    <w:p w14:paraId="542BEE10" w14:textId="42D37BCD" w:rsidR="00651C4D" w:rsidRPr="00FA3099" w:rsidRDefault="00651C4D" w:rsidP="00FA3099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FA309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Додаток </w:t>
      </w:r>
      <w:r w:rsidR="00FA3099" w:rsidRPr="00FA309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А</w:t>
      </w:r>
    </w:p>
    <w:p w14:paraId="3458B49B" w14:textId="2680686C" w:rsidR="00651C4D" w:rsidRPr="00651C4D" w:rsidRDefault="00651C4D" w:rsidP="00651C4D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Зразок оформлення титульних </w:t>
      </w:r>
      <w:r w:rsidR="00044A9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аркушів</w:t>
      </w:r>
      <w:r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044A9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курсової роботи</w:t>
      </w:r>
    </w:p>
    <w:p w14:paraId="4A155B26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MINISTRY OF EDUCATION AND SCIENCE OF UKRAINE</w:t>
      </w:r>
    </w:p>
    <w:p w14:paraId="3056AD87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STATE UNIVERSITY</w:t>
      </w:r>
    </w:p>
    <w:p w14:paraId="084BDD07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“UZHHOROD NATIONAL UNIVERSITY”</w:t>
      </w:r>
    </w:p>
    <w:p w14:paraId="616B05DF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FACULTY OF FOREIGN PHILOLOGY</w:t>
      </w:r>
    </w:p>
    <w:p w14:paraId="61CD1BEB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ENGLISH PHILOLOGY DEPARTMENT</w:t>
      </w:r>
    </w:p>
    <w:p w14:paraId="14B4F365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7CEA282E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3E145948" w14:textId="77777777" w:rsidR="00651C4D" w:rsidRPr="00651C4D" w:rsidRDefault="00651C4D" w:rsidP="00651C4D">
      <w:pPr>
        <w:jc w:val="center"/>
        <w:rPr>
          <w:rFonts w:ascii="Times New Roman" w:hAnsi="Times New Roman"/>
          <w:b/>
          <w:kern w:val="0"/>
          <w:sz w:val="28"/>
          <w:lang w:val="en-US"/>
          <w14:ligatures w14:val="none"/>
        </w:rPr>
      </w:pPr>
      <w:r w:rsidRPr="00651C4D">
        <w:rPr>
          <w:rFonts w:ascii="Times New Roman" w:hAnsi="Times New Roman"/>
          <w:b/>
          <w:kern w:val="0"/>
          <w:sz w:val="28"/>
          <w:lang w:val="en-US"/>
          <w14:ligatures w14:val="none"/>
        </w:rPr>
        <w:t>IVANENKO IVAN IVANOVYCH</w:t>
      </w:r>
    </w:p>
    <w:p w14:paraId="2DB200A4" w14:textId="520AB7D5" w:rsidR="00651C4D" w:rsidRPr="00651C4D" w:rsidRDefault="00A45043" w:rsidP="00651C4D">
      <w:pPr>
        <w:jc w:val="center"/>
        <w:rPr>
          <w:rFonts w:ascii="Times New Roman" w:hAnsi="Times New Roman"/>
          <w:kern w:val="0"/>
          <w:sz w:val="28"/>
          <w:lang w:val="en-US"/>
          <w14:ligatures w14:val="none"/>
        </w:rPr>
      </w:pPr>
      <w:r>
        <w:rPr>
          <w:rFonts w:ascii="Times New Roman" w:hAnsi="Times New Roman"/>
          <w:kern w:val="0"/>
          <w:sz w:val="28"/>
          <w:lang w:val="en-US"/>
          <w14:ligatures w14:val="none"/>
        </w:rPr>
        <w:t xml:space="preserve">(3/4- year student </w:t>
      </w:r>
      <w:r w:rsidRPr="00A45043">
        <w:rPr>
          <w:rFonts w:ascii="Times New Roman" w:hAnsi="Times New Roman"/>
          <w:kern w:val="0"/>
          <w:sz w:val="28"/>
          <w:lang w:val="en-US"/>
          <w14:ligatures w14:val="none"/>
        </w:rPr>
        <w:t>full time</w:t>
      </w:r>
      <w:r>
        <w:rPr>
          <w:rFonts w:ascii="Times New Roman" w:hAnsi="Times New Roman"/>
          <w:kern w:val="0"/>
          <w:sz w:val="28"/>
          <w:lang w:val="en-US"/>
          <w14:ligatures w14:val="none"/>
        </w:rPr>
        <w:t>/extra-mural department)</w:t>
      </w:r>
    </w:p>
    <w:p w14:paraId="20CF531F" w14:textId="77777777" w:rsidR="00651C4D" w:rsidRPr="00651C4D" w:rsidRDefault="00651C4D" w:rsidP="00651C4D">
      <w:pPr>
        <w:jc w:val="center"/>
        <w:rPr>
          <w:rFonts w:ascii="Times New Roman" w:hAnsi="Times New Roman"/>
          <w:kern w:val="0"/>
          <w:sz w:val="28"/>
          <w:lang w:val="en-US"/>
          <w14:ligatures w14:val="none"/>
        </w:rPr>
      </w:pPr>
    </w:p>
    <w:p w14:paraId="4CB480F0" w14:textId="77777777" w:rsidR="00651C4D" w:rsidRPr="00651C4D" w:rsidRDefault="00651C4D" w:rsidP="00651C4D">
      <w:pPr>
        <w:jc w:val="center"/>
        <w:rPr>
          <w:rFonts w:ascii="Times New Roman" w:hAnsi="Times New Roman"/>
          <w:b/>
          <w:kern w:val="0"/>
          <w:sz w:val="28"/>
          <w:lang w:val="en-US"/>
          <w14:ligatures w14:val="none"/>
        </w:rPr>
      </w:pPr>
      <w:r w:rsidRPr="00651C4D">
        <w:rPr>
          <w:rFonts w:ascii="Times New Roman" w:hAnsi="Times New Roman"/>
          <w:b/>
          <w:kern w:val="0"/>
          <w:sz w:val="28"/>
          <w:lang w:val="en-US"/>
          <w14:ligatures w14:val="none"/>
        </w:rPr>
        <w:t>TITLE</w:t>
      </w:r>
    </w:p>
    <w:p w14:paraId="43C34543" w14:textId="5D46AA5F" w:rsidR="00651C4D" w:rsidRPr="00651C4D" w:rsidRDefault="00651C4D" w:rsidP="00651C4D">
      <w:pPr>
        <w:jc w:val="center"/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035.041 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Philology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. 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German</w:t>
      </w:r>
      <w:r w:rsidR="00401E71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ic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languages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literatures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(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translation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included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), </w:t>
      </w:r>
    </w:p>
    <w:p w14:paraId="3544FF85" w14:textId="77777777" w:rsidR="00651C4D" w:rsidRPr="00EF7BAA" w:rsidRDefault="00651C4D" w:rsidP="00651C4D">
      <w:pPr>
        <w:jc w:val="center"/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the f</w:t>
      </w:r>
      <w:proofErr w:type="spellStart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irst</w:t>
      </w:r>
      <w:proofErr w:type="spellEnd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language</w:t>
      </w:r>
      <w:proofErr w:type="spellEnd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- </w:t>
      </w:r>
      <w:proofErr w:type="spellStart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English</w:t>
      </w:r>
      <w:proofErr w:type="spellEnd"/>
    </w:p>
    <w:p w14:paraId="330B6589" w14:textId="21F646FA" w:rsidR="00651C4D" w:rsidRPr="00651C4D" w:rsidRDefault="00A45043" w:rsidP="00651C4D">
      <w:pPr>
        <w:jc w:val="center"/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Year Paper № 2</w:t>
      </w:r>
    </w:p>
    <w:p w14:paraId="574318E7" w14:textId="3FF7FA92" w:rsidR="00651C4D" w:rsidRPr="00651C4D" w:rsidRDefault="00651C4D" w:rsidP="00651C4D">
      <w:pPr>
        <w:jc w:val="center"/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</w:pPr>
    </w:p>
    <w:p w14:paraId="441F317B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7BBA142C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2CA4C9AE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                                                                        </w:t>
      </w:r>
      <w:proofErr w:type="spellStart"/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Research</w:t>
      </w:r>
      <w:proofErr w:type="spellEnd"/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Advisor:</w:t>
      </w:r>
    </w:p>
    <w:p w14:paraId="48D9EF0D" w14:textId="25544F4D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                                                            </w:t>
      </w:r>
      <w:r w:rsidR="00044A9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      </w:t>
      </w:r>
      <w:proofErr w:type="spellStart"/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H</w:t>
      </w:r>
      <w:r w:rsidR="00044A9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liudzyk</w:t>
      </w:r>
      <w:proofErr w:type="spellEnd"/>
      <w:r w:rsidR="00044A9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 Y.V.</w:t>
      </w:r>
    </w:p>
    <w:p w14:paraId="6BB4B391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                                                                                 c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andidate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of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philological</w:t>
      </w:r>
      <w:proofErr w:type="spellEnd"/>
    </w:p>
    <w:p w14:paraId="0E59A675" w14:textId="77777777" w:rsidR="00651C4D" w:rsidRPr="00651C4D" w:rsidRDefault="00651C4D" w:rsidP="00651C4D">
      <w:pPr>
        <w:jc w:val="right"/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</w:pP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sciences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associate</w:t>
      </w:r>
      <w:proofErr w:type="spellEnd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651C4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professor</w:t>
      </w:r>
      <w:proofErr w:type="spellEnd"/>
    </w:p>
    <w:p w14:paraId="205395D2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41A75F6C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4D048CAC" w14:textId="77777777" w:rsidR="00651C4D" w:rsidRPr="00651C4D" w:rsidRDefault="00651C4D" w:rsidP="00651C4D">
      <w:pP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73009626" w14:textId="18A71F6A" w:rsidR="00044A9D" w:rsidRPr="00C23FC3" w:rsidRDefault="00651C4D" w:rsidP="00681349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proofErr w:type="spellStart"/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Uzhhorod</w:t>
      </w:r>
      <w:proofErr w:type="spellEnd"/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– 2024</w:t>
      </w:r>
    </w:p>
    <w:p w14:paraId="7D30DDEA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lastRenderedPageBreak/>
        <w:t>МІНІСТЕРСТВО ОСВІТИ І НАУКИ УКРАЇНИ</w:t>
      </w:r>
    </w:p>
    <w:p w14:paraId="56BE5198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ДЕРЖАВНИЙ ВИЩИЙ НАВЧАЛЬНИЙ ЗАКЛАД</w:t>
      </w:r>
    </w:p>
    <w:p w14:paraId="5E4D0A29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"УЖГОРОДСЬКИЙ НАЦІОНАЛЬНИЙ УНІВЕРСИТЕТ"</w:t>
      </w:r>
    </w:p>
    <w:p w14:paraId="4C8BADD8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ФАКУЛЬТЕТ ІНОЗЕМНОЇ ФІЛОЛОГІЇ</w:t>
      </w:r>
    </w:p>
    <w:p w14:paraId="25992757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КАФЕДРА АНГЛІЙСЬКОЇ ФІЛОЛОГІЇ</w:t>
      </w:r>
    </w:p>
    <w:p w14:paraId="7F86EF58" w14:textId="77777777" w:rsidR="00651C4D" w:rsidRPr="00651C4D" w:rsidRDefault="00651C4D" w:rsidP="00651C4D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69912C1" w14:textId="77777777" w:rsidR="00651C4D" w:rsidRPr="00651C4D" w:rsidRDefault="00651C4D" w:rsidP="00651C4D">
      <w:pPr>
        <w:spacing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697165D4" w14:textId="77777777" w:rsidR="00651C4D" w:rsidRPr="00651C4D" w:rsidRDefault="00651C4D" w:rsidP="00651C4D">
      <w:pPr>
        <w:spacing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3E5C6FA0" w14:textId="77777777" w:rsidR="00651C4D" w:rsidRDefault="00651C4D" w:rsidP="00651C4D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ІВАНЕНКО ІВАН ІВАНОВИЧ</w:t>
      </w:r>
    </w:p>
    <w:p w14:paraId="1601D14C" w14:textId="07CDA94A" w:rsidR="00044A9D" w:rsidRPr="00044A9D" w:rsidRDefault="00044A9D" w:rsidP="00044A9D">
      <w:pPr>
        <w:jc w:val="center"/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044A9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(</w:t>
      </w:r>
      <w:r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2</w:t>
      </w:r>
      <w:r w:rsidRPr="00044A9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/3</w:t>
      </w:r>
      <w:r w:rsidR="007C6B4E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044A9D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курс, денна / заочна форма навчання)</w:t>
      </w:r>
    </w:p>
    <w:p w14:paraId="7B331F65" w14:textId="77777777" w:rsidR="00651C4D" w:rsidRPr="00C23FC3" w:rsidRDefault="00651C4D" w:rsidP="00044A9D">
      <w:pPr>
        <w:spacing w:line="36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3485076" w14:textId="189C93F0" w:rsidR="00651C4D" w:rsidRPr="00C23FC3" w:rsidRDefault="00651C4D" w:rsidP="00651C4D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НАЗВА </w:t>
      </w:r>
      <w:r w:rsidR="00A45043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КУРСОВОЇ РОБОТИ</w:t>
      </w:r>
    </w:p>
    <w:p w14:paraId="3843B8ED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bookmarkStart w:id="11" w:name="_Hlk161338468"/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035.041 Філологія. Германські мови та літератури (переклад включно), </w:t>
      </w:r>
    </w:p>
    <w:p w14:paraId="191A31E5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перша – англійська</w:t>
      </w:r>
    </w:p>
    <w:p w14:paraId="1CF8D0D8" w14:textId="2553AE30" w:rsidR="00651C4D" w:rsidRPr="007C6B4E" w:rsidRDefault="00A45043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A45043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Курсова робота № </w:t>
      </w:r>
      <w:r w:rsidRPr="00C23FC3">
        <w:rPr>
          <w:rFonts w:ascii="Times New Roman" w:hAnsi="Times New Roman" w:cs="Times New Roman"/>
          <w:kern w:val="0"/>
          <w:sz w:val="28"/>
          <w:szCs w:val="28"/>
          <w14:ligatures w14:val="none"/>
        </w:rPr>
        <w:t>1</w:t>
      </w:r>
    </w:p>
    <w:p w14:paraId="508ADE56" w14:textId="77777777" w:rsidR="00651C4D" w:rsidRPr="00651C4D" w:rsidRDefault="00651C4D" w:rsidP="00651C4D">
      <w:pPr>
        <w:jc w:val="right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uk-UA"/>
          <w14:ligatures w14:val="none"/>
        </w:rPr>
      </w:pPr>
    </w:p>
    <w:p w14:paraId="7A8079B5" w14:textId="3DE5AF37" w:rsidR="00651C4D" w:rsidRPr="00651C4D" w:rsidRDefault="00044A9D" w:rsidP="00044A9D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044A9D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</w:t>
      </w:r>
      <w:r w:rsidR="00651C4D"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Науковий керівник:</w:t>
      </w:r>
    </w:p>
    <w:p w14:paraId="2DCA073F" w14:textId="01819DA7" w:rsidR="00651C4D" w:rsidRPr="00651C4D" w:rsidRDefault="00044A9D" w:rsidP="00044A9D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044A9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</w:t>
      </w:r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Глюдзик</w:t>
      </w:r>
      <w:proofErr w:type="spellEnd"/>
      <w:r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Ю.В.</w:t>
      </w:r>
    </w:p>
    <w:p w14:paraId="3A84C458" w14:textId="515A8E3A" w:rsidR="00651C4D" w:rsidRPr="00651C4D" w:rsidRDefault="00044A9D" w:rsidP="00044A9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                                    </w:t>
      </w:r>
      <w:r w:rsidR="00651C4D"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кандидат  філологічних наук, </w:t>
      </w:r>
    </w:p>
    <w:p w14:paraId="126D3040" w14:textId="6E9C3BB2" w:rsidR="00651C4D" w:rsidRPr="00651C4D" w:rsidRDefault="00044A9D" w:rsidP="00044A9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</w:t>
      </w:r>
      <w:r w:rsidR="00651C4D"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доцент</w:t>
      </w:r>
    </w:p>
    <w:p w14:paraId="01E0B748" w14:textId="77777777" w:rsidR="00651C4D" w:rsidRPr="00651C4D" w:rsidRDefault="00651C4D" w:rsidP="00044A9D">
      <w:pPr>
        <w:spacing w:line="360" w:lineRule="auto"/>
        <w:jc w:val="right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bookmarkEnd w:id="11"/>
    <w:p w14:paraId="24E40931" w14:textId="77777777" w:rsidR="00651C4D" w:rsidRPr="00651C4D" w:rsidRDefault="00651C4D" w:rsidP="00651C4D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5B4173F2" w14:textId="77777777" w:rsidR="00651C4D" w:rsidRPr="00651C4D" w:rsidRDefault="00651C4D" w:rsidP="00651C4D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7909DEE8" w14:textId="77777777" w:rsidR="00651C4D" w:rsidRPr="00651C4D" w:rsidRDefault="00651C4D" w:rsidP="00651C4D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040661F1" w14:textId="5E6CEF89" w:rsidR="00651C4D" w:rsidRPr="00651C4D" w:rsidRDefault="00651C4D" w:rsidP="00681349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Ужгород – 2024</w:t>
      </w:r>
    </w:p>
    <w:p w14:paraId="03E80B8F" w14:textId="77777777" w:rsidR="00651C4D" w:rsidRPr="00651C4D" w:rsidRDefault="00651C4D" w:rsidP="00651C4D">
      <w:pPr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/>
          <w:b/>
          <w:kern w:val="0"/>
          <w:sz w:val="28"/>
          <w:szCs w:val="28"/>
          <w14:ligatures w14:val="none"/>
        </w:rPr>
        <w:lastRenderedPageBreak/>
        <w:t>МІНІСТЕРСТВО ОСВІТИ І НАУКИ УКРАЇНИ</w:t>
      </w:r>
    </w:p>
    <w:p w14:paraId="7810187B" w14:textId="77777777" w:rsidR="00651C4D" w:rsidRPr="00651C4D" w:rsidRDefault="00651C4D" w:rsidP="00651C4D">
      <w:pPr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/>
          <w:b/>
          <w:kern w:val="0"/>
          <w:sz w:val="28"/>
          <w:szCs w:val="28"/>
          <w14:ligatures w14:val="none"/>
        </w:rPr>
        <w:t>ДЕРЖАВНИЙ ВИЩИЙ НАВЧАЛЬНИЙ ЗАКЛАД</w:t>
      </w:r>
    </w:p>
    <w:p w14:paraId="1C8814FB" w14:textId="77777777" w:rsidR="00651C4D" w:rsidRPr="00651C4D" w:rsidRDefault="00651C4D" w:rsidP="00651C4D">
      <w:pPr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/>
          <w:b/>
          <w:kern w:val="0"/>
          <w:sz w:val="28"/>
          <w:szCs w:val="28"/>
          <w14:ligatures w14:val="none"/>
        </w:rPr>
        <w:t>«УЖГОРОДСЬКИЙ НАЦІОНАЛЬНИЙ УНІВЕРСИТЕТ»</w:t>
      </w:r>
    </w:p>
    <w:p w14:paraId="2B99A30C" w14:textId="77777777" w:rsidR="00651C4D" w:rsidRPr="00651C4D" w:rsidRDefault="00651C4D" w:rsidP="00651C4D">
      <w:pPr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/>
          <w:b/>
          <w:kern w:val="0"/>
          <w:sz w:val="28"/>
          <w:szCs w:val="28"/>
          <w:lang w:val="uk-UA"/>
          <w14:ligatures w14:val="none"/>
        </w:rPr>
        <w:t>ФАКУЛЬТЕТ ІНОЗЕМНОЇ ФІЛОЛОГІЇ</w:t>
      </w:r>
    </w:p>
    <w:p w14:paraId="4010D03C" w14:textId="77777777" w:rsidR="00651C4D" w:rsidRPr="00651C4D" w:rsidRDefault="00651C4D" w:rsidP="00651C4D">
      <w:pPr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/>
          <w:b/>
          <w:kern w:val="0"/>
          <w:sz w:val="28"/>
          <w:szCs w:val="28"/>
          <w:lang w:val="uk-UA"/>
          <w14:ligatures w14:val="none"/>
        </w:rPr>
        <w:t xml:space="preserve">КАФЕДРА </w:t>
      </w:r>
      <w:r w:rsidRPr="00651C4D">
        <w:rPr>
          <w:rFonts w:ascii="Times New Roman" w:hAnsi="Times New Roman"/>
          <w:b/>
          <w:kern w:val="0"/>
          <w:sz w:val="28"/>
          <w:szCs w:val="28"/>
          <w14:ligatures w14:val="none"/>
        </w:rPr>
        <w:t>АНГЛІЙСЬКОЇ ФІЛОЛОГІЇ</w:t>
      </w:r>
    </w:p>
    <w:p w14:paraId="60117592" w14:textId="77777777" w:rsidR="00651C4D" w:rsidRPr="00651C4D" w:rsidRDefault="00651C4D" w:rsidP="00651C4D">
      <w:pPr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18D851D6" w14:textId="77777777" w:rsidR="00651C4D" w:rsidRDefault="00651C4D" w:rsidP="00651C4D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ІВАНЕНКО ІВАН ІВАНОВИЧ</w:t>
      </w:r>
    </w:p>
    <w:p w14:paraId="73E094E9" w14:textId="4E68494C" w:rsidR="00A45043" w:rsidRPr="00651C4D" w:rsidRDefault="00A45043" w:rsidP="00651C4D">
      <w:pPr>
        <w:spacing w:line="360" w:lineRule="auto"/>
        <w:jc w:val="center"/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</w:pPr>
      <w:r w:rsidRPr="00A45043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>(2/3 курс, денна / заочна форма навчання)</w:t>
      </w:r>
    </w:p>
    <w:p w14:paraId="3DC83285" w14:textId="13170650" w:rsidR="00651C4D" w:rsidRPr="00651C4D" w:rsidRDefault="00651C4D" w:rsidP="00651C4D"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НАЗВА </w:t>
      </w:r>
      <w:r w:rsidR="00A45043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КУРСОВ</w:t>
      </w: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ОЇ РОБОТИ</w:t>
      </w:r>
    </w:p>
    <w:p w14:paraId="4446DF80" w14:textId="77777777" w:rsidR="00651C4D" w:rsidRPr="00651C4D" w:rsidRDefault="00651C4D" w:rsidP="00651C4D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035.041 Філологія. Германські мови та літератури (переклад включно), </w:t>
      </w:r>
    </w:p>
    <w:p w14:paraId="03AB3782" w14:textId="60F7FACD" w:rsidR="00651C4D" w:rsidRPr="00651C4D" w:rsidRDefault="00651C4D" w:rsidP="00A45043">
      <w:pPr>
        <w:jc w:val="center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перша – англійська</w:t>
      </w:r>
    </w:p>
    <w:p w14:paraId="5A7D33E4" w14:textId="77777777" w:rsidR="00651C4D" w:rsidRPr="00651C4D" w:rsidRDefault="00651C4D" w:rsidP="00651C4D">
      <w:p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                                                                      Науковий керівник:</w:t>
      </w:r>
    </w:p>
    <w:p w14:paraId="103C9E7A" w14:textId="3BB6701E" w:rsidR="00651C4D" w:rsidRPr="00651C4D" w:rsidRDefault="00651C4D" w:rsidP="00651C4D">
      <w:pPr>
        <w:jc w:val="both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                                                                     </w:t>
      </w:r>
      <w:proofErr w:type="spellStart"/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Г</w:t>
      </w:r>
      <w:r w:rsidR="00A45043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людзик</w:t>
      </w:r>
      <w:proofErr w:type="spellEnd"/>
      <w:r w:rsidR="00A45043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 Ю.В.</w:t>
      </w:r>
    </w:p>
    <w:p w14:paraId="00987056" w14:textId="77777777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                        кандидат  філологічних наук, </w:t>
      </w:r>
    </w:p>
    <w:p w14:paraId="731A47B0" w14:textId="77777777" w:rsidR="00651C4D" w:rsidRPr="00651C4D" w:rsidRDefault="00651C4D" w:rsidP="00651C4D">
      <w:pPr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                               доцент</w:t>
      </w:r>
    </w:p>
    <w:p w14:paraId="523D30D6" w14:textId="77777777" w:rsidR="00651C4D" w:rsidRPr="00651C4D" w:rsidRDefault="00651C4D" w:rsidP="00651C4D">
      <w:pPr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Національна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 шкала ______________</w:t>
      </w:r>
    </w:p>
    <w:p w14:paraId="1087578A" w14:textId="77777777" w:rsidR="00651C4D" w:rsidRPr="00651C4D" w:rsidRDefault="00651C4D" w:rsidP="00651C4D">
      <w:pPr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Кількість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балів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__________________</w:t>
      </w:r>
    </w:p>
    <w:p w14:paraId="3335FBC9" w14:textId="77777777" w:rsidR="00651C4D" w:rsidRPr="00651C4D" w:rsidRDefault="00651C4D" w:rsidP="00651C4D">
      <w:pPr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Оцінка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651C4D">
        <w:rPr>
          <w:rFonts w:ascii="Times New Roman" w:hAnsi="Times New Roman"/>
          <w:kern w:val="0"/>
          <w:sz w:val="28"/>
          <w:szCs w:val="28"/>
          <w:lang w:val="en-US"/>
          <w14:ligatures w14:val="none"/>
        </w:rPr>
        <w:t>ECTS</w:t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____________________</w:t>
      </w:r>
    </w:p>
    <w:p w14:paraId="39091FC4" w14:textId="77777777" w:rsidR="00651C4D" w:rsidRPr="00651C4D" w:rsidRDefault="00651C4D" w:rsidP="00651C4D">
      <w:pPr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Члени </w:t>
      </w: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комісії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:</w:t>
      </w:r>
    </w:p>
    <w:p w14:paraId="2E148290" w14:textId="77777777" w:rsidR="00651C4D" w:rsidRPr="00651C4D" w:rsidRDefault="00651C4D" w:rsidP="00651C4D">
      <w:pPr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Робота подана на кафедру</w:t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  <w:t>____________    _________________</w:t>
      </w:r>
    </w:p>
    <w:p w14:paraId="63E1986A" w14:textId="77777777" w:rsidR="00651C4D" w:rsidRPr="00651C4D" w:rsidRDefault="00651C4D" w:rsidP="00651C4D">
      <w:pPr>
        <w:rPr>
          <w:rFonts w:ascii="Times New Roman" w:hAnsi="Times New Roman"/>
          <w:kern w:val="0"/>
          <w14:ligatures w14:val="none"/>
        </w:rPr>
      </w:pP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англійської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 філології </w:t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14:ligatures w14:val="none"/>
        </w:rPr>
        <w:t xml:space="preserve">      (</w:t>
      </w:r>
      <w:proofErr w:type="spellStart"/>
      <w:r w:rsidRPr="00651C4D">
        <w:rPr>
          <w:rFonts w:ascii="Times New Roman" w:hAnsi="Times New Roman"/>
          <w:kern w:val="0"/>
          <w14:ligatures w14:val="none"/>
        </w:rPr>
        <w:t>підпис</w:t>
      </w:r>
      <w:proofErr w:type="spellEnd"/>
      <w:r w:rsidRPr="00651C4D">
        <w:rPr>
          <w:rFonts w:ascii="Times New Roman" w:hAnsi="Times New Roman"/>
          <w:kern w:val="0"/>
          <w14:ligatures w14:val="none"/>
        </w:rPr>
        <w:t>)                      (</w:t>
      </w:r>
      <w:proofErr w:type="spellStart"/>
      <w:r w:rsidRPr="00651C4D">
        <w:rPr>
          <w:rFonts w:ascii="Times New Roman" w:hAnsi="Times New Roman"/>
          <w:kern w:val="0"/>
          <w14:ligatures w14:val="none"/>
        </w:rPr>
        <w:t>прізвище</w:t>
      </w:r>
      <w:proofErr w:type="spellEnd"/>
      <w:r w:rsidRPr="00651C4D">
        <w:rPr>
          <w:rFonts w:ascii="Times New Roman" w:hAnsi="Times New Roman"/>
          <w:kern w:val="0"/>
          <w14:ligatures w14:val="none"/>
        </w:rPr>
        <w:t xml:space="preserve"> та </w:t>
      </w:r>
      <w:proofErr w:type="spellStart"/>
      <w:r w:rsidRPr="00651C4D">
        <w:rPr>
          <w:rFonts w:ascii="Times New Roman" w:hAnsi="Times New Roman"/>
          <w:kern w:val="0"/>
          <w14:ligatures w14:val="none"/>
        </w:rPr>
        <w:t>ініціали</w:t>
      </w:r>
      <w:proofErr w:type="spellEnd"/>
      <w:r w:rsidRPr="00651C4D">
        <w:rPr>
          <w:rFonts w:ascii="Times New Roman" w:hAnsi="Times New Roman"/>
          <w:kern w:val="0"/>
          <w14:ligatures w14:val="none"/>
        </w:rPr>
        <w:t>)</w:t>
      </w:r>
    </w:p>
    <w:p w14:paraId="60A10CFF" w14:textId="77777777" w:rsidR="00651C4D" w:rsidRPr="00651C4D" w:rsidRDefault="00651C4D" w:rsidP="00651C4D">
      <w:pPr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«_____» ___________ 20__ року</w:t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  <w:t xml:space="preserve">____________    _________________ </w:t>
      </w:r>
    </w:p>
    <w:p w14:paraId="1D7C8175" w14:textId="77777777" w:rsidR="00651C4D" w:rsidRPr="00651C4D" w:rsidRDefault="00651C4D" w:rsidP="00651C4D">
      <w:pPr>
        <w:rPr>
          <w:rFonts w:ascii="Times New Roman" w:hAnsi="Times New Roman"/>
          <w:kern w:val="0"/>
          <w14:ligatures w14:val="none"/>
        </w:rPr>
      </w:pP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№ _____________________</w:t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14:ligatures w14:val="none"/>
        </w:rPr>
        <w:t xml:space="preserve">      (</w:t>
      </w:r>
      <w:proofErr w:type="spellStart"/>
      <w:r w:rsidRPr="00651C4D">
        <w:rPr>
          <w:rFonts w:ascii="Times New Roman" w:hAnsi="Times New Roman"/>
          <w:kern w:val="0"/>
          <w14:ligatures w14:val="none"/>
        </w:rPr>
        <w:t>підпис</w:t>
      </w:r>
      <w:proofErr w:type="spellEnd"/>
      <w:r w:rsidRPr="00651C4D">
        <w:rPr>
          <w:rFonts w:ascii="Times New Roman" w:hAnsi="Times New Roman"/>
          <w:kern w:val="0"/>
          <w14:ligatures w14:val="none"/>
        </w:rPr>
        <w:t>)                      (</w:t>
      </w:r>
      <w:proofErr w:type="spellStart"/>
      <w:r w:rsidRPr="00651C4D">
        <w:rPr>
          <w:rFonts w:ascii="Times New Roman" w:hAnsi="Times New Roman"/>
          <w:kern w:val="0"/>
          <w14:ligatures w14:val="none"/>
        </w:rPr>
        <w:t>прізвище</w:t>
      </w:r>
      <w:proofErr w:type="spellEnd"/>
      <w:r w:rsidRPr="00651C4D">
        <w:rPr>
          <w:rFonts w:ascii="Times New Roman" w:hAnsi="Times New Roman"/>
          <w:kern w:val="0"/>
          <w14:ligatures w14:val="none"/>
        </w:rPr>
        <w:t xml:space="preserve"> та </w:t>
      </w:r>
      <w:proofErr w:type="spellStart"/>
      <w:r w:rsidRPr="00651C4D">
        <w:rPr>
          <w:rFonts w:ascii="Times New Roman" w:hAnsi="Times New Roman"/>
          <w:kern w:val="0"/>
          <w14:ligatures w14:val="none"/>
        </w:rPr>
        <w:t>ініціали</w:t>
      </w:r>
      <w:proofErr w:type="spellEnd"/>
      <w:r w:rsidRPr="00651C4D">
        <w:rPr>
          <w:rFonts w:ascii="Times New Roman" w:hAnsi="Times New Roman"/>
          <w:kern w:val="0"/>
          <w14:ligatures w14:val="none"/>
        </w:rPr>
        <w:t>)</w:t>
      </w:r>
    </w:p>
    <w:p w14:paraId="4C7F31C8" w14:textId="77777777" w:rsidR="00651C4D" w:rsidRPr="00651C4D" w:rsidRDefault="00651C4D" w:rsidP="00651C4D">
      <w:pPr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Робота </w:t>
      </w: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складається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  <w:t>____________    _________________</w:t>
      </w:r>
    </w:p>
    <w:p w14:paraId="46A59C0C" w14:textId="77777777" w:rsidR="00651C4D" w:rsidRPr="00651C4D" w:rsidRDefault="00651C4D" w:rsidP="00651C4D">
      <w:pPr>
        <w:rPr>
          <w:rFonts w:ascii="Times New Roman" w:hAnsi="Times New Roman"/>
          <w:kern w:val="0"/>
          <w14:ligatures w14:val="none"/>
        </w:rPr>
      </w:pP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з _____</w:t>
      </w: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сторінок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друкованого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 тексту</w:t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ab/>
      </w:r>
      <w:r w:rsidRPr="00651C4D">
        <w:rPr>
          <w:rFonts w:ascii="Times New Roman" w:hAnsi="Times New Roman"/>
          <w:kern w:val="0"/>
          <w14:ligatures w14:val="none"/>
        </w:rPr>
        <w:t xml:space="preserve">       (</w:t>
      </w:r>
      <w:proofErr w:type="spellStart"/>
      <w:r w:rsidRPr="00651C4D">
        <w:rPr>
          <w:rFonts w:ascii="Times New Roman" w:hAnsi="Times New Roman"/>
          <w:kern w:val="0"/>
          <w14:ligatures w14:val="none"/>
        </w:rPr>
        <w:t>підпис</w:t>
      </w:r>
      <w:proofErr w:type="spellEnd"/>
      <w:r w:rsidRPr="00651C4D">
        <w:rPr>
          <w:rFonts w:ascii="Times New Roman" w:hAnsi="Times New Roman"/>
          <w:kern w:val="0"/>
          <w14:ligatures w14:val="none"/>
        </w:rPr>
        <w:t>)                     (</w:t>
      </w:r>
      <w:proofErr w:type="spellStart"/>
      <w:r w:rsidRPr="00651C4D">
        <w:rPr>
          <w:rFonts w:ascii="Times New Roman" w:hAnsi="Times New Roman"/>
          <w:kern w:val="0"/>
          <w14:ligatures w14:val="none"/>
        </w:rPr>
        <w:t>прізвище</w:t>
      </w:r>
      <w:proofErr w:type="spellEnd"/>
      <w:r w:rsidRPr="00651C4D">
        <w:rPr>
          <w:rFonts w:ascii="Times New Roman" w:hAnsi="Times New Roman"/>
          <w:kern w:val="0"/>
          <w14:ligatures w14:val="none"/>
        </w:rPr>
        <w:t xml:space="preserve"> та </w:t>
      </w:r>
      <w:r w:rsidRPr="00651C4D">
        <w:rPr>
          <w:rFonts w:ascii="Times New Roman" w:hAnsi="Times New Roman"/>
          <w:kern w:val="0"/>
          <w:lang w:val="uk-UA"/>
          <w14:ligatures w14:val="none"/>
        </w:rPr>
        <w:t>і</w:t>
      </w:r>
      <w:proofErr w:type="spellStart"/>
      <w:r w:rsidRPr="00651C4D">
        <w:rPr>
          <w:rFonts w:ascii="Times New Roman" w:hAnsi="Times New Roman"/>
          <w:kern w:val="0"/>
          <w14:ligatures w14:val="none"/>
        </w:rPr>
        <w:t>ніціали</w:t>
      </w:r>
      <w:proofErr w:type="spellEnd"/>
      <w:r w:rsidRPr="00651C4D">
        <w:rPr>
          <w:rFonts w:ascii="Times New Roman" w:hAnsi="Times New Roman"/>
          <w:kern w:val="0"/>
          <w14:ligatures w14:val="none"/>
        </w:rPr>
        <w:t>)</w:t>
      </w:r>
    </w:p>
    <w:p w14:paraId="5A6062C2" w14:textId="77777777" w:rsidR="00651C4D" w:rsidRPr="00651C4D" w:rsidRDefault="00651C4D" w:rsidP="00651C4D">
      <w:pPr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Рецензент –</w:t>
      </w:r>
    </w:p>
    <w:p w14:paraId="3EB9839E" w14:textId="77777777" w:rsidR="00651C4D" w:rsidRPr="00651C4D" w:rsidRDefault="00651C4D" w:rsidP="00651C4D">
      <w:pPr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</w:pP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Захист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відбувся</w:t>
      </w:r>
      <w:proofErr w:type="spellEnd"/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 «____»   </w:t>
      </w:r>
      <w:r w:rsidRPr="00651C4D">
        <w:rPr>
          <w:rFonts w:ascii="Times New Roman" w:hAnsi="Times New Roman"/>
          <w:kern w:val="0"/>
          <w:sz w:val="28"/>
          <w:szCs w:val="28"/>
          <w:u w:val="single"/>
          <w14:ligatures w14:val="none"/>
        </w:rPr>
        <w:t xml:space="preserve">__________ </w:t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 xml:space="preserve">  20</w:t>
      </w:r>
      <w:r w:rsidRPr="00651C4D">
        <w:rPr>
          <w:rFonts w:ascii="Times New Roman" w:hAnsi="Times New Roman"/>
          <w:kern w:val="0"/>
          <w:sz w:val="28"/>
          <w:szCs w:val="28"/>
          <w:lang w:val="uk-UA"/>
          <w14:ligatures w14:val="none"/>
        </w:rPr>
        <w:t xml:space="preserve">24 </w:t>
      </w:r>
      <w:r w:rsidRPr="00651C4D">
        <w:rPr>
          <w:rFonts w:ascii="Times New Roman" w:hAnsi="Times New Roman"/>
          <w:kern w:val="0"/>
          <w:sz w:val="28"/>
          <w:szCs w:val="28"/>
          <w14:ligatures w14:val="none"/>
        </w:rPr>
        <w:t>року</w:t>
      </w:r>
    </w:p>
    <w:p w14:paraId="6DFB27C0" w14:textId="77777777" w:rsidR="00651C4D" w:rsidRPr="00651C4D" w:rsidRDefault="00651C4D" w:rsidP="00651C4D">
      <w:pPr>
        <w:jc w:val="center"/>
        <w:rPr>
          <w:rFonts w:ascii="Times New Roman" w:hAnsi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/>
          <w:b/>
          <w:kern w:val="0"/>
          <w:sz w:val="28"/>
          <w:szCs w:val="28"/>
          <w14:ligatures w14:val="none"/>
        </w:rPr>
        <w:t>Ужгород – 20</w:t>
      </w:r>
      <w:r w:rsidRPr="00651C4D">
        <w:rPr>
          <w:rFonts w:ascii="Times New Roman" w:hAnsi="Times New Roman"/>
          <w:b/>
          <w:kern w:val="0"/>
          <w:sz w:val="28"/>
          <w:szCs w:val="28"/>
          <w:lang w:val="uk-UA"/>
          <w14:ligatures w14:val="none"/>
        </w:rPr>
        <w:t>24</w:t>
      </w:r>
    </w:p>
    <w:p w14:paraId="2FDAA71F" w14:textId="1E359583" w:rsidR="00FA3099" w:rsidRPr="00401E71" w:rsidRDefault="00FA3099" w:rsidP="00651C4D">
      <w:pPr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Додаток</w:t>
      </w:r>
      <w:proofErr w:type="spellEnd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Б</w:t>
      </w:r>
    </w:p>
    <w:p w14:paraId="3570B0FC" w14:textId="2835B3DD" w:rsidR="00FA3099" w:rsidRPr="00401E71" w:rsidRDefault="00FA3099" w:rsidP="00651C4D">
      <w:pPr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Зразок</w:t>
      </w:r>
      <w:proofErr w:type="spellEnd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оформлення</w:t>
      </w:r>
      <w:proofErr w:type="spellEnd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змісту</w:t>
      </w:r>
      <w:proofErr w:type="spellEnd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курсової</w:t>
      </w:r>
      <w:proofErr w:type="spellEnd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401E7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роботи</w:t>
      </w:r>
      <w:proofErr w:type="spellEnd"/>
    </w:p>
    <w:p w14:paraId="10025607" w14:textId="77777777" w:rsidR="00FA3099" w:rsidRPr="00401E71" w:rsidRDefault="00FA3099" w:rsidP="00651C4D">
      <w:pPr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730EB68" w14:textId="672FCD0F" w:rsidR="00651C4D" w:rsidRPr="00651C4D" w:rsidRDefault="00651C4D" w:rsidP="00651C4D">
      <w:pPr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CONTENTS </w:t>
      </w:r>
    </w:p>
    <w:p w14:paraId="0AC3DBF6" w14:textId="77777777" w:rsidR="00651C4D" w:rsidRPr="00651C4D" w:rsidRDefault="00651C4D" w:rsidP="00651C4D">
      <w:pPr>
        <w:spacing w:after="0" w:line="360" w:lineRule="auto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16DA246B" w14:textId="77777777" w:rsidR="00651C4D" w:rsidRPr="00651C4D" w:rsidRDefault="00651C4D" w:rsidP="00651C4D">
      <w:pPr>
        <w:spacing w:after="0" w:line="360" w:lineRule="auto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49B3CB40" w14:textId="140187BD" w:rsidR="00651C4D" w:rsidRPr="00651C4D" w:rsidRDefault="00651C4D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INTRODUCTION</w:t>
      </w:r>
      <w:r w:rsidR="00EF7BAA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………………………………………………………………  </w:t>
      </w: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5</w:t>
      </w:r>
    </w:p>
    <w:p w14:paraId="51916905" w14:textId="19C10E71" w:rsidR="00EF7BAA" w:rsidRPr="00EF7BAA" w:rsidRDefault="00651C4D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CHAPTER I. </w:t>
      </w:r>
      <w:r w:rsidR="00EF7BAA" w:rsidRPr="00EF7BAA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THE INSIGHT INTO THE THEORY OF POETONYMS…</w:t>
      </w:r>
      <w:r w:rsidR="00EF7BAA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.  </w:t>
      </w:r>
      <w:r w:rsidR="00EF7BAA" w:rsidRPr="00EF7BAA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7</w:t>
      </w:r>
    </w:p>
    <w:p w14:paraId="5276C2A0" w14:textId="1E53C20B" w:rsidR="00EF7BAA" w:rsidRPr="00EF7BAA" w:rsidRDefault="00EF7BAA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1.1. The background of the </w:t>
      </w:r>
      <w:proofErr w:type="spellStart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poetonym</w:t>
      </w:r>
      <w:proofErr w:type="spellEnd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study…………………………………</w:t>
      </w:r>
      <w:r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…..</w:t>
      </w: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 7</w:t>
      </w:r>
    </w:p>
    <w:p w14:paraId="31155DDA" w14:textId="7973A1FB" w:rsidR="00EF7BAA" w:rsidRPr="00EF7BAA" w:rsidRDefault="00EF7BAA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1.2.</w:t>
      </w:r>
      <w:r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</w:t>
      </w: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Distinctive features and classification of </w:t>
      </w:r>
      <w:proofErr w:type="spellStart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poetonyms</w:t>
      </w:r>
      <w:proofErr w:type="spellEnd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………………………</w:t>
      </w:r>
      <w:r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.. </w:t>
      </w: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11</w:t>
      </w:r>
    </w:p>
    <w:p w14:paraId="1BBE32FD" w14:textId="7E76DCE1" w:rsidR="00EF7BAA" w:rsidRPr="00EF7BAA" w:rsidRDefault="00EF7BAA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1.3.</w:t>
      </w:r>
      <w:r w:rsid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</w:t>
      </w: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Peculiarities of </w:t>
      </w:r>
      <w:proofErr w:type="spellStart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poetonyms</w:t>
      </w:r>
      <w:proofErr w:type="spellEnd"/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in children’s literature………………………….</w:t>
      </w:r>
      <w:r w:rsid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. </w:t>
      </w: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15</w:t>
      </w:r>
    </w:p>
    <w:p w14:paraId="6AB6CFA0" w14:textId="5F8A6961" w:rsidR="00EF7BAA" w:rsidRDefault="00EF7BAA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Conclusions to Chapter </w:t>
      </w:r>
      <w:r w:rsidR="00A6371C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I</w:t>
      </w: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………………………………………………………</w:t>
      </w:r>
      <w:r w:rsid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… </w:t>
      </w:r>
      <w:r w:rsidRP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17</w:t>
      </w:r>
    </w:p>
    <w:p w14:paraId="32DFBB05" w14:textId="77777777" w:rsidR="00524109" w:rsidRPr="00EF7BAA" w:rsidRDefault="00524109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24A9B094" w14:textId="7713D21E" w:rsidR="00EF7BAA" w:rsidRPr="00EF7BAA" w:rsidRDefault="00EF7BAA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EF7BAA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CHAPTER II. </w:t>
      </w:r>
      <w:r w:rsidR="00524109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PECULIARITIES OF POETONYMS’ TRANSLATION BASED ON R. DAHL’S WORKS </w:t>
      </w:r>
      <w:r w:rsidRPr="00EF7BAA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………</w:t>
      </w:r>
      <w:r w:rsidR="00524109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…………………………………….</w:t>
      </w:r>
      <w:r w:rsidRPr="00EF7BAA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 xml:space="preserve"> 18</w:t>
      </w:r>
    </w:p>
    <w:p w14:paraId="1CE7EED8" w14:textId="0DC56094" w:rsidR="00EF7BAA" w:rsidRPr="00EF7BAA" w:rsidRDefault="00EF7BAA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2.1. </w:t>
      </w:r>
      <w:r w:rsidR="00524109" w:rsidRP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Transformations and approaches of </w:t>
      </w:r>
      <w:proofErr w:type="spellStart"/>
      <w:r w:rsid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poeto</w:t>
      </w:r>
      <w:r w:rsidR="00524109" w:rsidRP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nyms</w:t>
      </w:r>
      <w:proofErr w:type="spellEnd"/>
      <w:r w:rsidR="00524109" w:rsidRP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’ translation in</w:t>
      </w:r>
      <w:r w:rsid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524109" w:rsidRP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literature</w:t>
      </w:r>
      <w:r w:rsid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…</w:t>
      </w:r>
      <w:r w:rsidR="00A6371C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... </w:t>
      </w: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18</w:t>
      </w:r>
    </w:p>
    <w:p w14:paraId="45CF24B3" w14:textId="77777777" w:rsidR="00A6371C" w:rsidRDefault="00EF7BAA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2. 2.</w:t>
      </w:r>
      <w:r w:rsidR="00524109" w:rsidRPr="00524109">
        <w:rPr>
          <w:lang w:val="en-US"/>
        </w:rPr>
        <w:t xml:space="preserve"> </w:t>
      </w:r>
      <w:r w:rsidR="00524109" w:rsidRP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Peculiarities of </w:t>
      </w:r>
      <w:proofErr w:type="spellStart"/>
      <w:r w:rsid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poetonyms</w:t>
      </w:r>
      <w:proofErr w:type="spellEnd"/>
      <w:r w:rsidR="00524109" w:rsidRP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in</w:t>
      </w:r>
      <w:r w:rsid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R. Dahl’s works</w:t>
      </w:r>
      <w:r w:rsidR="00524109" w:rsidRP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and the analyses of </w:t>
      </w:r>
    </w:p>
    <w:p w14:paraId="2AAC77AA" w14:textId="5ECD03F3" w:rsidR="00EF7BAA" w:rsidRPr="00EF7BAA" w:rsidRDefault="00524109" w:rsidP="00524109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524109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their translation</w:t>
      </w:r>
      <w:r w:rsidR="00EF7BAA"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………………………………………………………………</w:t>
      </w:r>
      <w:r w:rsidR="00A6371C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….. 23</w:t>
      </w:r>
    </w:p>
    <w:p w14:paraId="4FFFD1D2" w14:textId="136684F5" w:rsidR="00651C4D" w:rsidRPr="00A6371C" w:rsidRDefault="00651C4D" w:rsidP="00651C4D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EF7BAA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Conclusions to C</w:t>
      </w:r>
      <w:r w:rsidR="00A6371C">
        <w:rPr>
          <w:rFonts w:ascii="Times New Roman" w:hAnsi="Times New Roman" w:cs="Times New Roman"/>
          <w:bCs/>
          <w:kern w:val="0"/>
          <w:sz w:val="28"/>
          <w:szCs w:val="28"/>
          <w:lang w:val="en-US"/>
          <w14:ligatures w14:val="none"/>
        </w:rPr>
        <w:t>hapter II………………………………………………………... 26</w:t>
      </w:r>
    </w:p>
    <w:p w14:paraId="242145B9" w14:textId="77777777" w:rsidR="00651C4D" w:rsidRPr="00651C4D" w:rsidRDefault="00651C4D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2B7C9B48" w14:textId="52AC4039" w:rsidR="00651C4D" w:rsidRPr="00651C4D" w:rsidRDefault="00651C4D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GENERAL CONCLUSIONS</w:t>
      </w: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ab/>
      </w:r>
      <w:r w:rsidR="00A6371C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27</w:t>
      </w:r>
    </w:p>
    <w:p w14:paraId="665DE129" w14:textId="30CF5808" w:rsidR="00651C4D" w:rsidRPr="00651C4D" w:rsidRDefault="00651C4D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REFERENCES</w:t>
      </w: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ab/>
      </w:r>
      <w:r w:rsidR="00A6371C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30</w:t>
      </w:r>
    </w:p>
    <w:p w14:paraId="3A93D117" w14:textId="5016DEF2" w:rsidR="00651C4D" w:rsidRPr="00651C4D" w:rsidRDefault="00651C4D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651C4D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APPENDICES…………………………………………………………………</w:t>
      </w:r>
      <w:r w:rsidR="003C3431"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..  34</w:t>
      </w:r>
    </w:p>
    <w:p w14:paraId="53C9281C" w14:textId="77777777" w:rsidR="00651C4D" w:rsidRDefault="00651C4D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627767CC" w14:textId="77777777" w:rsidR="003C3431" w:rsidRDefault="003C3431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405B43A2" w14:textId="77777777" w:rsidR="003C3431" w:rsidRDefault="003C3431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5EC4DB82" w14:textId="77777777" w:rsidR="003C3431" w:rsidRDefault="003C3431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661E2CAC" w14:textId="77777777" w:rsidR="003C3431" w:rsidRDefault="003C3431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0007800C" w14:textId="77777777" w:rsidR="003C3431" w:rsidRDefault="003C3431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25750901" w14:textId="77777777" w:rsidR="003C3431" w:rsidRPr="00651C4D" w:rsidRDefault="003C3431" w:rsidP="00651C4D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4B8F09A0" w14:textId="1E0955DD" w:rsidR="00651C4D" w:rsidRPr="00FA3099" w:rsidRDefault="00FA3099" w:rsidP="00FA3099">
      <w:pPr>
        <w:tabs>
          <w:tab w:val="left" w:pos="8355"/>
        </w:tabs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FA3099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lastRenderedPageBreak/>
        <w:t>Додаток В</w:t>
      </w:r>
    </w:p>
    <w:p w14:paraId="49711AE9" w14:textId="77777777" w:rsidR="00651C4D" w:rsidRPr="00651C4D" w:rsidRDefault="00651C4D" w:rsidP="00651C4D">
      <w:pPr>
        <w:tabs>
          <w:tab w:val="left" w:pos="8355"/>
        </w:tabs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651C4D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>Зразок оформлення літератури</w:t>
      </w:r>
    </w:p>
    <w:p w14:paraId="13224A0B" w14:textId="77777777" w:rsidR="00651C4D" w:rsidRPr="00651C4D" w:rsidRDefault="00651C4D" w:rsidP="00651C4D">
      <w:pPr>
        <w:tabs>
          <w:tab w:val="left" w:pos="8355"/>
        </w:tabs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u w:val="single"/>
          <w:lang w:val="en-US"/>
          <w14:ligatures w14:val="none"/>
        </w:rPr>
      </w:pPr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Подано за </w:t>
      </w:r>
      <w:proofErr w:type="spellStart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джерелом</w:t>
      </w:r>
      <w:proofErr w:type="spellEnd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Приклади</w:t>
      </w:r>
      <w:proofErr w:type="spellEnd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оформлення</w:t>
      </w:r>
      <w:proofErr w:type="spellEnd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використаних</w:t>
      </w:r>
      <w:proofErr w:type="spellEnd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джерел</w:t>
      </w:r>
      <w:proofErr w:type="spellEnd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/ ВД «</w:t>
      </w:r>
      <w:proofErr w:type="spellStart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Академперіодика</w:t>
      </w:r>
      <w:proofErr w:type="spellEnd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» НАН </w:t>
      </w:r>
      <w:proofErr w:type="spellStart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України</w:t>
      </w:r>
      <w:proofErr w:type="spellEnd"/>
      <w:r w:rsidRPr="00651C4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651C4D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URL: </w:t>
      </w:r>
      <w:r w:rsidRPr="00651C4D">
        <w:rPr>
          <w:rFonts w:ascii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</w:t>
      </w:r>
      <w:hyperlink r:id="rId7" w:history="1">
        <w:r w:rsidRPr="00651C4D">
          <w:rPr>
            <w:rFonts w:ascii="Times New Roman" w:hAnsi="Times New Roman" w:cs="Times New Roman"/>
            <w:color w:val="0563C1" w:themeColor="hyperlink"/>
            <w:kern w:val="0"/>
            <w:sz w:val="28"/>
            <w:szCs w:val="28"/>
            <w:u w:val="single"/>
            <w:lang w:val="uk-UA"/>
            <w14:ligatures w14:val="none"/>
          </w:rPr>
          <w:t>https://www.nas.gov.ua/publications/news/Documents/%D0%9E%D1%84%D0%BE%D1%80%D0%BC%D0%BB%D0%B5%D0%BD%D0%BD%D1%8F%20%D0%B4%D0%B6%D0%B5%D1%80%D0%B5%D0%BB.pdf</w:t>
        </w:r>
      </w:hyperlink>
      <w:r w:rsidRPr="00651C4D">
        <w:rPr>
          <w:rFonts w:ascii="Times New Roman" w:hAnsi="Times New Roman" w:cs="Times New Roman"/>
          <w:kern w:val="0"/>
          <w:sz w:val="28"/>
          <w:szCs w:val="28"/>
          <w:u w:val="single"/>
          <w:lang w:val="uk-UA"/>
          <w14:ligatures w14:val="none"/>
        </w:rPr>
        <w:t xml:space="preserve"> </w:t>
      </w:r>
    </w:p>
    <w:p w14:paraId="257F42F7" w14:textId="6FFD9AE8" w:rsidR="00651C4D" w:rsidRDefault="00651C4D" w:rsidP="00651C4D">
      <w:pPr>
        <w:tabs>
          <w:tab w:val="left" w:pos="8355"/>
        </w:tabs>
        <w:spacing w:line="360" w:lineRule="auto"/>
        <w:jc w:val="both"/>
        <w:rPr>
          <w:noProof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3D3EA8" w14:paraId="55096017" w14:textId="77777777" w:rsidTr="003D3EA8">
        <w:tc>
          <w:tcPr>
            <w:tcW w:w="3114" w:type="dxa"/>
          </w:tcPr>
          <w:p w14:paraId="4E11037D" w14:textId="77777777" w:rsidR="003D3EA8" w:rsidRPr="003D3EA8" w:rsidRDefault="003D3EA8" w:rsidP="003D3EA8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3D3EA8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Характеристика</w:t>
            </w:r>
          </w:p>
          <w:p w14:paraId="5FDFC0BE" w14:textId="3F6AABF6" w:rsidR="003D3EA8" w:rsidRPr="003D3EA8" w:rsidRDefault="003D3EA8" w:rsidP="003D3EA8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3D3EA8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джерела</w:t>
            </w:r>
          </w:p>
        </w:tc>
        <w:tc>
          <w:tcPr>
            <w:tcW w:w="6231" w:type="dxa"/>
          </w:tcPr>
          <w:p w14:paraId="25F221DA" w14:textId="36D50796" w:rsidR="003D3EA8" w:rsidRPr="003D3EA8" w:rsidRDefault="003D3EA8" w:rsidP="003D3EA8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</w:pPr>
            <w:r w:rsidRPr="003D3EA8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uk-UA"/>
                <w14:ligatures w14:val="none"/>
              </w:rPr>
              <w:t>Приклад оформлення</w:t>
            </w:r>
          </w:p>
        </w:tc>
      </w:tr>
      <w:tr w:rsidR="003D3EA8" w14:paraId="3054E1ED" w14:textId="77777777" w:rsidTr="003D3EA8">
        <w:tc>
          <w:tcPr>
            <w:tcW w:w="3114" w:type="dxa"/>
          </w:tcPr>
          <w:p w14:paraId="63B83F86" w14:textId="2933623E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Книги: Один автор</w:t>
            </w:r>
          </w:p>
        </w:tc>
        <w:tc>
          <w:tcPr>
            <w:tcW w:w="6231" w:type="dxa"/>
          </w:tcPr>
          <w:p w14:paraId="2E69EA79" w14:textId="561C61E4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Федорова Л.Д. З історії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пам’яткоохоронної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та музейної справи у Наддніпрянській Україні. 1870-ті — 1910-ті рр. Київ, 2013. 373 с. </w:t>
            </w:r>
          </w:p>
        </w:tc>
      </w:tr>
      <w:tr w:rsidR="003D3EA8" w14:paraId="225D0528" w14:textId="77777777" w:rsidTr="003D3EA8">
        <w:tc>
          <w:tcPr>
            <w:tcW w:w="3114" w:type="dxa"/>
          </w:tcPr>
          <w:p w14:paraId="436BFCE4" w14:textId="36733B7A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Два</w:t>
            </w:r>
            <w:r w:rsidR="002F6B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 xml:space="preserve"> і більше</w:t>
            </w: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 xml:space="preserve"> автор</w:t>
            </w:r>
            <w:r w:rsidR="002F6B2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ів</w:t>
            </w:r>
          </w:p>
        </w:tc>
        <w:tc>
          <w:tcPr>
            <w:tcW w:w="6231" w:type="dxa"/>
          </w:tcPr>
          <w:p w14:paraId="2EC7A993" w14:textId="36E47012" w:rsidR="002F6B27" w:rsidRPr="002F6B27" w:rsidRDefault="002F6B27" w:rsidP="002F6B27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Білоус С. І., Корнійчук В. П. Філософія освіти : </w:t>
            </w: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.-метод. </w:t>
            </w: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Переяслав-Хмельницький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2016. 176 с.</w:t>
            </w:r>
          </w:p>
          <w:p w14:paraId="20D18EB9" w14:textId="2E452C77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Zhovinsky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E.Ya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Kryuchenko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N.O., </w:t>
            </w: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Paparyha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P.S. Geochemistry of Environmental Objects of the Carpathian Biosphere Reserve. Kyiv, 2013. 100 p.</w:t>
            </w:r>
          </w:p>
        </w:tc>
      </w:tr>
      <w:tr w:rsidR="003D3EA8" w14:paraId="6AD0ED4A" w14:textId="77777777" w:rsidTr="003D3EA8">
        <w:tc>
          <w:tcPr>
            <w:tcW w:w="3114" w:type="dxa"/>
          </w:tcPr>
          <w:p w14:paraId="785C4894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Автор(и) та</w:t>
            </w:r>
          </w:p>
          <w:p w14:paraId="075947BC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редактор(и)/</w:t>
            </w:r>
          </w:p>
          <w:p w14:paraId="167CA4F8" w14:textId="0721B56B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упорядники</w:t>
            </w:r>
          </w:p>
        </w:tc>
        <w:tc>
          <w:tcPr>
            <w:tcW w:w="6231" w:type="dxa"/>
          </w:tcPr>
          <w:p w14:paraId="46D169B4" w14:textId="35D68C62" w:rsidR="003D3EA8" w:rsidRPr="002F6B27" w:rsidRDefault="002F6B27" w:rsidP="002F6B27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Бутенко М. П., Качур В. П., Петренко С. В. Психологія :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навч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посіб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. / за ред. М. П.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Дутко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. Київ : ЦУЛ, 2017. 332 с.</w:t>
            </w:r>
          </w:p>
        </w:tc>
      </w:tr>
      <w:tr w:rsidR="003D3EA8" w14:paraId="294B6F3A" w14:textId="77777777" w:rsidTr="003D3EA8">
        <w:tc>
          <w:tcPr>
            <w:tcW w:w="3114" w:type="dxa"/>
          </w:tcPr>
          <w:p w14:paraId="6C2C13FC" w14:textId="2EABB264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Без автора</w:t>
            </w:r>
          </w:p>
        </w:tc>
        <w:tc>
          <w:tcPr>
            <w:tcW w:w="6231" w:type="dxa"/>
          </w:tcPr>
          <w:p w14:paraId="72079E29" w14:textId="2A69A488" w:rsidR="003D3EA8" w:rsidRPr="002F6B27" w:rsidRDefault="002F6B27" w:rsidP="002F6B27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Людський розвиток в Україні: трансформація рівня життя та регіональні диспропорції: у 2-х т.: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кол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моногр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. Київ, 2012. 436 с.</w:t>
            </w:r>
          </w:p>
        </w:tc>
      </w:tr>
      <w:tr w:rsidR="003D3EA8" w14:paraId="700CF903" w14:textId="77777777" w:rsidTr="003D3EA8">
        <w:tc>
          <w:tcPr>
            <w:tcW w:w="3114" w:type="dxa"/>
          </w:tcPr>
          <w:p w14:paraId="581E13EA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Багатотомні</w:t>
            </w:r>
          </w:p>
          <w:p w14:paraId="17840F6E" w14:textId="295F9EB8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видання</w:t>
            </w:r>
          </w:p>
        </w:tc>
        <w:tc>
          <w:tcPr>
            <w:tcW w:w="6231" w:type="dxa"/>
          </w:tcPr>
          <w:p w14:paraId="40509FBD" w14:textId="3E9A581B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Кучеренко Н. П.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Казначейська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справа : в 6 т.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Київ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: Право, 2016. Т. 3 : Контроль у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системі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Державного казначейства. 432 с.</w:t>
            </w:r>
          </w:p>
        </w:tc>
      </w:tr>
      <w:tr w:rsidR="003D3EA8" w14:paraId="20A903A8" w14:textId="77777777" w:rsidTr="003D3EA8">
        <w:tc>
          <w:tcPr>
            <w:tcW w:w="3114" w:type="dxa"/>
          </w:tcPr>
          <w:p w14:paraId="6D027D08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Автореферати</w:t>
            </w:r>
          </w:p>
          <w:p w14:paraId="1A2E1119" w14:textId="13839E6F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дисертацій</w:t>
            </w:r>
          </w:p>
        </w:tc>
        <w:tc>
          <w:tcPr>
            <w:tcW w:w="6231" w:type="dxa"/>
          </w:tcPr>
          <w:p w14:paraId="74529EF5" w14:textId="4F2BD355" w:rsidR="003D3EA8" w:rsidRPr="002F6B27" w:rsidRDefault="002F6B27" w:rsidP="002F6B27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Старовойт С. В. Видавнича діяльність Національної академії наук України у 1918—1933 рр. :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автореф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. дис. ...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канд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. іст. наук. Київ, 2003. 20 с.</w:t>
            </w:r>
          </w:p>
        </w:tc>
      </w:tr>
      <w:tr w:rsidR="002F6B27" w14:paraId="580B673D" w14:textId="77777777" w:rsidTr="003D3EA8">
        <w:tc>
          <w:tcPr>
            <w:tcW w:w="3114" w:type="dxa"/>
          </w:tcPr>
          <w:p w14:paraId="239E1108" w14:textId="6E32C4DB" w:rsidR="002F6B27" w:rsidRPr="005B4F32" w:rsidRDefault="002F6B27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lastRenderedPageBreak/>
              <w:t>Дисертації</w:t>
            </w:r>
          </w:p>
        </w:tc>
        <w:tc>
          <w:tcPr>
            <w:tcW w:w="6231" w:type="dxa"/>
          </w:tcPr>
          <w:p w14:paraId="020013FC" w14:textId="615E4BCB" w:rsidR="002F6B27" w:rsidRPr="002F6B27" w:rsidRDefault="002F6B27" w:rsidP="002F6B27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Воскобойнікова-Гузєва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О.В.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Бібліотечно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-інформаційна сфера України в контексті соціальних трансформацій кінця ХХ ст. – 10-х років ХХІ ст.: концепції стратегічного розвитку, динаміка змін, перспективи: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дис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. ... д-ра наук із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соц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комунік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.: 27.00.03 /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Нац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. б-ка України ім. </w:t>
            </w: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В.І.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Вернадського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Київ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2014.</w:t>
            </w:r>
          </w:p>
        </w:tc>
      </w:tr>
      <w:tr w:rsidR="003D3EA8" w14:paraId="23B4E838" w14:textId="77777777" w:rsidTr="003D3EA8">
        <w:tc>
          <w:tcPr>
            <w:tcW w:w="3114" w:type="dxa"/>
          </w:tcPr>
          <w:p w14:paraId="1EFC5121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Законодавчі та</w:t>
            </w:r>
          </w:p>
          <w:p w14:paraId="50C1281E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нормативні</w:t>
            </w:r>
          </w:p>
          <w:p w14:paraId="6E6A40C4" w14:textId="1D2CEB88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документи</w:t>
            </w:r>
          </w:p>
        </w:tc>
        <w:tc>
          <w:tcPr>
            <w:tcW w:w="6231" w:type="dxa"/>
          </w:tcPr>
          <w:p w14:paraId="7D438E3E" w14:textId="132DEDCF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видавничу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справу: Закон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України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від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05.06.1997 № 318/97-ВР.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Київ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Парламентське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видавництво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2015. 24 с.</w:t>
            </w:r>
          </w:p>
        </w:tc>
      </w:tr>
      <w:tr w:rsidR="003D3EA8" w14:paraId="3999CB2D" w14:textId="77777777" w:rsidTr="003D3EA8">
        <w:tc>
          <w:tcPr>
            <w:tcW w:w="3114" w:type="dxa"/>
          </w:tcPr>
          <w:p w14:paraId="08FA4D80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Архівні</w:t>
            </w:r>
          </w:p>
          <w:p w14:paraId="438A2643" w14:textId="057BD01D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документи</w:t>
            </w:r>
          </w:p>
        </w:tc>
        <w:tc>
          <w:tcPr>
            <w:tcW w:w="6231" w:type="dxa"/>
          </w:tcPr>
          <w:p w14:paraId="25EABE78" w14:textId="17FE2B0B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Лист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Голови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Спілки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Первоцвіт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» Г. Ф. Петренка на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ім’я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Голови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Ради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Міністрів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УРСР В. А. Поповича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щодо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реєстрації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Статуту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Спілки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та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сторінки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Статуту. 14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грудня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1989 р. ЦДАГО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України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(Центр.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держ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архів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громад.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об'єднань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України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). Ф. 1. Оп. 32.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Спр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2612. Арк. 63, 64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., 71.</w:t>
            </w:r>
          </w:p>
        </w:tc>
      </w:tr>
      <w:tr w:rsidR="003D3EA8" w14:paraId="75EBE559" w14:textId="77777777" w:rsidTr="003D3EA8">
        <w:tc>
          <w:tcPr>
            <w:tcW w:w="3114" w:type="dxa"/>
          </w:tcPr>
          <w:p w14:paraId="1D0AE21E" w14:textId="6A44ACDB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Патенти</w:t>
            </w:r>
          </w:p>
        </w:tc>
        <w:tc>
          <w:tcPr>
            <w:tcW w:w="6231" w:type="dxa"/>
          </w:tcPr>
          <w:p w14:paraId="45916566" w14:textId="6CD34D8C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Пат. КМ 98077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Україна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Спосіб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одержання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йодиду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цезію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або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йодиду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натрію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для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вирощування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монокристалів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Опубл. 10.04.2015.</w:t>
            </w:r>
          </w:p>
        </w:tc>
      </w:tr>
      <w:tr w:rsidR="003D3EA8" w14:paraId="33A406D1" w14:textId="77777777" w:rsidTr="003D3EA8">
        <w:tc>
          <w:tcPr>
            <w:tcW w:w="3114" w:type="dxa"/>
          </w:tcPr>
          <w:p w14:paraId="691EC55E" w14:textId="7C4E6A2D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Препринти</w:t>
            </w:r>
          </w:p>
        </w:tc>
        <w:tc>
          <w:tcPr>
            <w:tcW w:w="6231" w:type="dxa"/>
          </w:tcPr>
          <w:p w14:paraId="5C869F8F" w14:textId="6728F2E5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Панасюк М. І.,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Скорбун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Д., Сплошной Б. М. Про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точність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визначення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активності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твердих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радіоактивних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відходів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гамма-методами.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Чорнобиль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Ін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-т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пробл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безпеки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АЕС НАН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України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2006. 7, [1] с. (Препринт. НАН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України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Ін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-т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пробл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безпеки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АЕС; 06-1).</w:t>
            </w:r>
          </w:p>
        </w:tc>
      </w:tr>
      <w:tr w:rsidR="003D3EA8" w14:paraId="320DF10B" w14:textId="77777777" w:rsidTr="003D3EA8">
        <w:tc>
          <w:tcPr>
            <w:tcW w:w="3114" w:type="dxa"/>
          </w:tcPr>
          <w:p w14:paraId="119D84BE" w14:textId="2DD4CDFD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Стандарти</w:t>
            </w:r>
          </w:p>
        </w:tc>
        <w:tc>
          <w:tcPr>
            <w:tcW w:w="6231" w:type="dxa"/>
          </w:tcPr>
          <w:p w14:paraId="62FA2944" w14:textId="765407FA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ДСТУ 7152:2010.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Видання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Оформлення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публікацій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 журналах і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збірниках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[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Чинний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від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2010-02-18]. Вид.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офіц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Київ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2010. 16 с. (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Інформація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та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документація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</w:tr>
      <w:tr w:rsidR="003D3EA8" w14:paraId="3F818AC3" w14:textId="77777777" w:rsidTr="003D3EA8">
        <w:tc>
          <w:tcPr>
            <w:tcW w:w="3114" w:type="dxa"/>
          </w:tcPr>
          <w:p w14:paraId="5C7B64B6" w14:textId="354A37ED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Каталоги</w:t>
            </w:r>
          </w:p>
        </w:tc>
        <w:tc>
          <w:tcPr>
            <w:tcW w:w="6231" w:type="dxa"/>
          </w:tcPr>
          <w:p w14:paraId="04D376CF" w14:textId="33C609CD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Національна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академія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наук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України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Анотований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каталог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книжкових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видань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2008 року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Київ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Академперіодика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2009. 444 с.</w:t>
            </w:r>
          </w:p>
        </w:tc>
      </w:tr>
      <w:tr w:rsidR="003D3EA8" w14:paraId="12774269" w14:textId="77777777" w:rsidTr="003D3EA8">
        <w:tc>
          <w:tcPr>
            <w:tcW w:w="3114" w:type="dxa"/>
          </w:tcPr>
          <w:p w14:paraId="1C8E9F3D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Бібліографічні</w:t>
            </w:r>
          </w:p>
          <w:p w14:paraId="4AAD5B63" w14:textId="267FADF8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покажчики</w:t>
            </w:r>
          </w:p>
        </w:tc>
        <w:tc>
          <w:tcPr>
            <w:tcW w:w="6231" w:type="dxa"/>
          </w:tcPr>
          <w:p w14:paraId="7797B7E8" w14:textId="7F3608CB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Іван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Марченко :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біобібліогр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покажч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/ уклад. В. Петрик.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Львів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: Вид. центр ЛНУ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ім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І. Франка, 2003. 356 с. (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Українська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біобібліографія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; ч. 9)</w:t>
            </w:r>
          </w:p>
        </w:tc>
      </w:tr>
      <w:tr w:rsidR="003D3EA8" w14:paraId="72A2EAAE" w14:textId="77777777" w:rsidTr="003D3EA8">
        <w:tc>
          <w:tcPr>
            <w:tcW w:w="3114" w:type="dxa"/>
          </w:tcPr>
          <w:p w14:paraId="34BBD6B4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lastRenderedPageBreak/>
              <w:t>Частина</w:t>
            </w:r>
          </w:p>
          <w:p w14:paraId="25287AAE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видання:</w:t>
            </w:r>
          </w:p>
          <w:p w14:paraId="008C0CAC" w14:textId="1CF71D09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книги</w:t>
            </w:r>
          </w:p>
        </w:tc>
        <w:tc>
          <w:tcPr>
            <w:tcW w:w="6231" w:type="dxa"/>
          </w:tcPr>
          <w:p w14:paraId="17CEC687" w14:textId="13277C32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Якса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П.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Економічна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політика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держави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Двадцять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п’ять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років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з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економічним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правом :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вибрані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праці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Харків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2017. С. 205–212.</w:t>
            </w:r>
          </w:p>
        </w:tc>
      </w:tr>
      <w:tr w:rsidR="003D3EA8" w14:paraId="5C911EB1" w14:textId="77777777" w:rsidTr="003D3EA8">
        <w:tc>
          <w:tcPr>
            <w:tcW w:w="3114" w:type="dxa"/>
          </w:tcPr>
          <w:p w14:paraId="5A9B6454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Частина</w:t>
            </w:r>
          </w:p>
          <w:p w14:paraId="1664C781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видання</w:t>
            </w:r>
          </w:p>
          <w:p w14:paraId="3346634D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матеріалів</w:t>
            </w:r>
          </w:p>
          <w:p w14:paraId="2E5C46BB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конференцій</w:t>
            </w:r>
          </w:p>
          <w:p w14:paraId="5B8D5C8B" w14:textId="251251E5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(тези доповіді)</w:t>
            </w:r>
          </w:p>
        </w:tc>
        <w:tc>
          <w:tcPr>
            <w:tcW w:w="6231" w:type="dxa"/>
          </w:tcPr>
          <w:p w14:paraId="592431A3" w14:textId="460B2222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Максименко Д. В. Методи оперативної діагностики виробничої діяльності підприємства // Зростання ролі бухгалтерського обліку в сучасній економіці : збірник тез та доповідей І Міжнародної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науковопрактичної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конференції (м. Київ, 21 лютого 2013 р.) /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відпов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. за випуск Мельничук Б.В. Київ, 2013. </w:t>
            </w: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С.331–335.</w:t>
            </w:r>
          </w:p>
        </w:tc>
      </w:tr>
      <w:tr w:rsidR="003D3EA8" w14:paraId="578DFE4A" w14:textId="77777777" w:rsidTr="003D3EA8">
        <w:tc>
          <w:tcPr>
            <w:tcW w:w="3114" w:type="dxa"/>
          </w:tcPr>
          <w:p w14:paraId="255CC846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Частина</w:t>
            </w:r>
          </w:p>
          <w:p w14:paraId="737BFB98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довідкового</w:t>
            </w:r>
          </w:p>
          <w:p w14:paraId="3FBE17DD" w14:textId="766FF212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видання</w:t>
            </w:r>
          </w:p>
        </w:tc>
        <w:tc>
          <w:tcPr>
            <w:tcW w:w="6231" w:type="dxa"/>
          </w:tcPr>
          <w:p w14:paraId="7AA6440F" w14:textId="5DD98FBA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Попович Н.І. Початкова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освіта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//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Педагогічна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енциклопедія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Київ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2003. Т. 5. С. 699.</w:t>
            </w:r>
          </w:p>
        </w:tc>
      </w:tr>
      <w:tr w:rsidR="003D3EA8" w14:paraId="2BECFF83" w14:textId="77777777" w:rsidTr="003D3EA8">
        <w:tc>
          <w:tcPr>
            <w:tcW w:w="3114" w:type="dxa"/>
          </w:tcPr>
          <w:p w14:paraId="0C9F8364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Частина</w:t>
            </w:r>
          </w:p>
          <w:p w14:paraId="5E803A97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видання:</w:t>
            </w:r>
          </w:p>
          <w:p w14:paraId="78549396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періодичного</w:t>
            </w:r>
          </w:p>
          <w:p w14:paraId="5FAECE70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видання</w:t>
            </w:r>
          </w:p>
          <w:p w14:paraId="50327CB9" w14:textId="77777777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(журналу,</w:t>
            </w:r>
          </w:p>
          <w:p w14:paraId="32BC6D19" w14:textId="3BE79D79" w:rsidR="003D3EA8" w:rsidRPr="005B4F32" w:rsidRDefault="003D3EA8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газети)</w:t>
            </w:r>
          </w:p>
        </w:tc>
        <w:tc>
          <w:tcPr>
            <w:tcW w:w="6231" w:type="dxa"/>
          </w:tcPr>
          <w:p w14:paraId="01B23020" w14:textId="0A7D2BCA" w:rsidR="003D3EA8" w:rsidRPr="002F6B27" w:rsidRDefault="002F6B27" w:rsidP="00651C4D">
            <w:pPr>
              <w:tabs>
                <w:tab w:val="left" w:pos="8355"/>
              </w:tabs>
              <w:spacing w:line="36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Bletskan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D. I.,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Glukhov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K. E., Frolova V. V. Electronic structure of 2H-SnSe2. </w:t>
            </w:r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Semiconductor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Physics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Quantum Electronics &amp;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Optoelectronics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2017. </w:t>
            </w:r>
            <w:proofErr w:type="spellStart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Vol</w:t>
            </w:r>
            <w:proofErr w:type="spellEnd"/>
            <w:r w:rsidRPr="002F6B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18, No 2. P. 109–118.</w:t>
            </w:r>
          </w:p>
        </w:tc>
      </w:tr>
      <w:tr w:rsidR="005B4F32" w14:paraId="1EFD086D" w14:textId="77777777" w:rsidTr="003D3EA8">
        <w:tc>
          <w:tcPr>
            <w:tcW w:w="3114" w:type="dxa"/>
          </w:tcPr>
          <w:p w14:paraId="66023560" w14:textId="77777777" w:rsidR="005B4F32" w:rsidRPr="005B4F32" w:rsidRDefault="005B4F32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Електронні</w:t>
            </w:r>
          </w:p>
          <w:p w14:paraId="4E22578D" w14:textId="7DC68CFF" w:rsidR="005B4F32" w:rsidRPr="005B4F32" w:rsidRDefault="005B4F32" w:rsidP="005B4F32">
            <w:pPr>
              <w:tabs>
                <w:tab w:val="left" w:pos="83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5B4F3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  <w:t>ресурси</w:t>
            </w:r>
          </w:p>
        </w:tc>
        <w:tc>
          <w:tcPr>
            <w:tcW w:w="6231" w:type="dxa"/>
          </w:tcPr>
          <w:p w14:paraId="25BDC6AD" w14:textId="77777777" w:rsidR="005B4F32" w:rsidRPr="002F6B27" w:rsidRDefault="002F6B27" w:rsidP="002F6B27">
            <w:pPr>
              <w:pStyle w:val="a5"/>
              <w:numPr>
                <w:ilvl w:val="0"/>
                <w:numId w:val="11"/>
              </w:numPr>
              <w:tabs>
                <w:tab w:val="left" w:pos="8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Наукові публікації і видавнича діяльність НАН України. </w:t>
            </w: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</w:rPr>
              <w:t xml:space="preserve">, 2007. URL: http://www.nas.gov.ua/publications (дата </w:t>
            </w: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</w:rPr>
              <w:t>: 19.03.2014).</w:t>
            </w:r>
          </w:p>
          <w:p w14:paraId="16859DA2" w14:textId="737A4E6B" w:rsidR="002F6B27" w:rsidRPr="002F6B27" w:rsidRDefault="002F6B27" w:rsidP="002F6B27">
            <w:pPr>
              <w:pStyle w:val="a5"/>
              <w:numPr>
                <w:ilvl w:val="0"/>
                <w:numId w:val="11"/>
              </w:numPr>
              <w:tabs>
                <w:tab w:val="left" w:pos="83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Куцкір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 С., Махно Б. А., Борислав С. Г. Трансформація </w:t>
            </w: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науковопедагогічної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 України протягом 90-х років ХХ століття: період переходу до ринку. Наука та інновації. 2016. Т. 12, № 6. С. 6–14. </w:t>
            </w:r>
            <w:proofErr w:type="spellStart"/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DOI:https</w:t>
            </w:r>
            <w:proofErr w:type="spellEnd"/>
            <w:r w:rsidRPr="002F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://doi.org/10.15407/scin12.06.006.</w:t>
            </w:r>
          </w:p>
        </w:tc>
      </w:tr>
    </w:tbl>
    <w:p w14:paraId="43B9320A" w14:textId="77777777" w:rsidR="00BD2A28" w:rsidRDefault="00BD2A28">
      <w:pPr>
        <w:rPr>
          <w:lang w:val="uk-UA"/>
        </w:rPr>
      </w:pPr>
    </w:p>
    <w:p w14:paraId="5A8BCF20" w14:textId="77777777" w:rsidR="006F4CAF" w:rsidRPr="002F6B27" w:rsidRDefault="006F4CAF">
      <w:pPr>
        <w:rPr>
          <w:lang w:val="uk-UA"/>
        </w:rPr>
      </w:pPr>
    </w:p>
    <w:p w14:paraId="465339D1" w14:textId="77777777" w:rsidR="00BD2A28" w:rsidRPr="002F6B27" w:rsidRDefault="00BD2A28">
      <w:pPr>
        <w:rPr>
          <w:lang w:val="uk-UA"/>
        </w:rPr>
      </w:pPr>
    </w:p>
    <w:p w14:paraId="2FAB5C4C" w14:textId="3AE3234C" w:rsidR="00640BB7" w:rsidRPr="002B1C8B" w:rsidRDefault="00640BB7" w:rsidP="002B1C8B">
      <w:pPr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</w:p>
    <w:p w14:paraId="1BBD08A4" w14:textId="77777777" w:rsidR="00640BB7" w:rsidRPr="002B1C8B" w:rsidRDefault="00640BB7">
      <w:pPr>
        <w:rPr>
          <w:lang w:val="uk-UA"/>
        </w:rPr>
      </w:pPr>
    </w:p>
    <w:p w14:paraId="6848C3AF" w14:textId="672F5FFC" w:rsidR="006F4CAF" w:rsidRPr="002B1C8B" w:rsidRDefault="002B1C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B1C8B">
        <w:rPr>
          <w:noProof/>
        </w:rPr>
        <w:lastRenderedPageBreak/>
        <w:drawing>
          <wp:inline distT="0" distB="0" distL="0" distR="0" wp14:anchorId="255E0EF2" wp14:editId="605F7213">
            <wp:extent cx="5940425" cy="9189720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BF152" w14:textId="36418E44" w:rsidR="006F4CAF" w:rsidRDefault="002B1C8B">
      <w:pPr>
        <w:rPr>
          <w:lang w:val="en-US"/>
        </w:rPr>
      </w:pPr>
      <w:r w:rsidRPr="002B1C8B">
        <w:rPr>
          <w:noProof/>
        </w:rPr>
        <w:lastRenderedPageBreak/>
        <w:drawing>
          <wp:inline distT="0" distB="0" distL="0" distR="0" wp14:anchorId="63203DDF" wp14:editId="4D7476AF">
            <wp:extent cx="5940425" cy="5727065"/>
            <wp:effectExtent l="0" t="0" r="3175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E975" w14:textId="77777777" w:rsidR="006F4CAF" w:rsidRPr="002B1C8B" w:rsidRDefault="006F4C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3D2D59" w14:textId="77777777" w:rsidR="006F4CAF" w:rsidRDefault="006F4CAF">
      <w:pPr>
        <w:rPr>
          <w:lang w:val="en-US"/>
        </w:rPr>
      </w:pPr>
    </w:p>
    <w:p w14:paraId="2B2CF164" w14:textId="77777777" w:rsidR="006F4CAF" w:rsidRDefault="006F4CAF">
      <w:pPr>
        <w:rPr>
          <w:lang w:val="en-US"/>
        </w:rPr>
      </w:pPr>
    </w:p>
    <w:p w14:paraId="75D1A0D4" w14:textId="77777777" w:rsidR="006F4CAF" w:rsidRDefault="006F4CAF">
      <w:pPr>
        <w:rPr>
          <w:lang w:val="en-US"/>
        </w:rPr>
      </w:pPr>
    </w:p>
    <w:p w14:paraId="444D6717" w14:textId="77777777" w:rsidR="006F4CAF" w:rsidRDefault="006F4CAF">
      <w:pPr>
        <w:rPr>
          <w:lang w:val="en-US"/>
        </w:rPr>
      </w:pPr>
    </w:p>
    <w:p w14:paraId="7B12DF95" w14:textId="77777777" w:rsidR="006F4CAF" w:rsidRDefault="006F4CAF">
      <w:pPr>
        <w:rPr>
          <w:lang w:val="en-US"/>
        </w:rPr>
      </w:pPr>
    </w:p>
    <w:p w14:paraId="24CD2138" w14:textId="77777777" w:rsidR="006F4CAF" w:rsidRDefault="006F4CAF">
      <w:pPr>
        <w:rPr>
          <w:lang w:val="en-US"/>
        </w:rPr>
      </w:pPr>
    </w:p>
    <w:p w14:paraId="0C630328" w14:textId="77777777" w:rsidR="006F4CAF" w:rsidRDefault="006F4CAF">
      <w:pPr>
        <w:rPr>
          <w:lang w:val="en-US"/>
        </w:rPr>
      </w:pPr>
    </w:p>
    <w:p w14:paraId="49B646B0" w14:textId="77777777" w:rsidR="006F4CAF" w:rsidRDefault="006F4CAF">
      <w:pPr>
        <w:rPr>
          <w:lang w:val="en-US"/>
        </w:rPr>
      </w:pPr>
    </w:p>
    <w:p w14:paraId="7A962811" w14:textId="77777777" w:rsidR="006F4CAF" w:rsidRDefault="006F4CAF">
      <w:pPr>
        <w:rPr>
          <w:lang w:val="en-US"/>
        </w:rPr>
      </w:pPr>
    </w:p>
    <w:p w14:paraId="33D98942" w14:textId="77777777" w:rsidR="006F4CAF" w:rsidRDefault="006F4CAF">
      <w:pPr>
        <w:rPr>
          <w:lang w:val="en-US"/>
        </w:rPr>
      </w:pPr>
    </w:p>
    <w:p w14:paraId="2EF91EA9" w14:textId="77777777" w:rsidR="006F4CAF" w:rsidRDefault="006F4CAF">
      <w:pPr>
        <w:rPr>
          <w:lang w:val="en-US"/>
        </w:rPr>
      </w:pPr>
    </w:p>
    <w:p w14:paraId="4FFC4681" w14:textId="2AAC1450" w:rsidR="006F4CAF" w:rsidRPr="00401E71" w:rsidRDefault="006F4CAF" w:rsidP="006F4C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1E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Додаток</w:t>
      </w:r>
      <w:proofErr w:type="spellEnd"/>
      <w:r w:rsidRPr="00401E71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</w:p>
    <w:p w14:paraId="24556377" w14:textId="5F9DF22D" w:rsidR="006F4CAF" w:rsidRPr="00401E71" w:rsidRDefault="006F4CAF" w:rsidP="006F4C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1E71">
        <w:rPr>
          <w:rFonts w:ascii="Times New Roman" w:hAnsi="Times New Roman" w:cs="Times New Roman"/>
          <w:b/>
          <w:bCs/>
          <w:sz w:val="28"/>
          <w:szCs w:val="28"/>
        </w:rPr>
        <w:t>Зразок</w:t>
      </w:r>
      <w:proofErr w:type="spellEnd"/>
      <w:r w:rsidRPr="00401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1E71">
        <w:rPr>
          <w:rFonts w:ascii="Times New Roman" w:hAnsi="Times New Roman" w:cs="Times New Roman"/>
          <w:b/>
          <w:bCs/>
          <w:sz w:val="28"/>
          <w:szCs w:val="28"/>
        </w:rPr>
        <w:t>оформлення</w:t>
      </w:r>
      <w:proofErr w:type="spellEnd"/>
      <w:r w:rsidRPr="00401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1E71">
        <w:rPr>
          <w:rFonts w:ascii="Times New Roman" w:hAnsi="Times New Roman" w:cs="Times New Roman"/>
          <w:b/>
          <w:bCs/>
          <w:sz w:val="28"/>
          <w:szCs w:val="28"/>
        </w:rPr>
        <w:t>ілюстрацій</w:t>
      </w:r>
      <w:proofErr w:type="spellEnd"/>
      <w:r w:rsidRPr="00401E71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01E71">
        <w:rPr>
          <w:rFonts w:ascii="Times New Roman" w:hAnsi="Times New Roman" w:cs="Times New Roman"/>
          <w:b/>
          <w:bCs/>
          <w:sz w:val="28"/>
          <w:szCs w:val="28"/>
        </w:rPr>
        <w:t>таблиць</w:t>
      </w:r>
      <w:proofErr w:type="spellEnd"/>
    </w:p>
    <w:p w14:paraId="51BBB0A1" w14:textId="77777777" w:rsidR="00CD3529" w:rsidRPr="00401E71" w:rsidRDefault="00CD3529" w:rsidP="006F4C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E3974" w14:textId="36469D88" w:rsidR="00CD3529" w:rsidRDefault="00CD3529" w:rsidP="006F4CAF">
      <w:pPr>
        <w:jc w:val="center"/>
      </w:pPr>
      <w:r w:rsidRPr="00CD3529">
        <w:rPr>
          <w:noProof/>
        </w:rPr>
        <w:drawing>
          <wp:inline distT="0" distB="0" distL="0" distR="0" wp14:anchorId="4AFD957E" wp14:editId="752AA438">
            <wp:extent cx="5940425" cy="3025775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FD1C" w14:textId="77777777" w:rsidR="00CD3529" w:rsidRPr="00CD3529" w:rsidRDefault="00CD3529" w:rsidP="00CD352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63FB5EA" w14:textId="77777777" w:rsidR="00CD3529" w:rsidRPr="00CD3529" w:rsidRDefault="00CD3529" w:rsidP="00CD352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38D1A4A" w14:textId="77777777" w:rsidR="00CD3529" w:rsidRDefault="00CD3529" w:rsidP="00CD3529"/>
    <w:p w14:paraId="20309DA2" w14:textId="77777777" w:rsidR="00CD3529" w:rsidRPr="00CD3529" w:rsidRDefault="00CD3529" w:rsidP="00CD3529">
      <w:pPr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529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en-US" w:eastAsia="ru-RU"/>
          <w14:ligatures w14:val="none"/>
        </w:rPr>
        <w:t>Table</w:t>
      </w:r>
      <w:r w:rsidRPr="00CD3529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uk-UA" w:eastAsia="ru-RU"/>
          <w14:ligatures w14:val="none"/>
        </w:rPr>
        <w:t xml:space="preserve"> 3.1. </w:t>
      </w:r>
    </w:p>
    <w:p w14:paraId="041C1D1B" w14:textId="77777777" w:rsidR="00CD3529" w:rsidRPr="00CD3529" w:rsidRDefault="00CD3529" w:rsidP="00CD35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CD352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eastAsia="ru-RU"/>
          <w14:ligatures w14:val="none"/>
        </w:rPr>
        <w:t>Methods of anthroponyms translation and their ratio</w:t>
      </w:r>
    </w:p>
    <w:tbl>
      <w:tblPr>
        <w:tblStyle w:val="10"/>
        <w:tblW w:w="9094" w:type="dxa"/>
        <w:tblInd w:w="653" w:type="dxa"/>
        <w:tblLook w:val="04A0" w:firstRow="1" w:lastRow="0" w:firstColumn="1" w:lastColumn="0" w:noHBand="0" w:noVBand="1"/>
      </w:tblPr>
      <w:tblGrid>
        <w:gridCol w:w="3093"/>
        <w:gridCol w:w="3036"/>
        <w:gridCol w:w="2965"/>
      </w:tblGrid>
      <w:tr w:rsidR="00CD3529" w:rsidRPr="00CD3529" w14:paraId="1D2B3937" w14:textId="77777777" w:rsidTr="008F0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459552B3" w14:textId="77777777" w:rsidR="00CD3529" w:rsidRPr="00CD3529" w:rsidRDefault="00CD3529" w:rsidP="00CD35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Translation method</w:t>
            </w:r>
          </w:p>
        </w:tc>
        <w:tc>
          <w:tcPr>
            <w:tcW w:w="3036" w:type="dxa"/>
          </w:tcPr>
          <w:p w14:paraId="0C927838" w14:textId="77777777" w:rsidR="00CD3529" w:rsidRPr="00CD3529" w:rsidRDefault="00CD3529" w:rsidP="00CD35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2965" w:type="dxa"/>
          </w:tcPr>
          <w:p w14:paraId="6A1AB1FD" w14:textId="77777777" w:rsidR="00CD3529" w:rsidRPr="00CD3529" w:rsidRDefault="00CD3529" w:rsidP="00CD35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Percentage</w:t>
            </w:r>
          </w:p>
        </w:tc>
      </w:tr>
      <w:tr w:rsidR="00CD3529" w:rsidRPr="00CD3529" w14:paraId="378086B5" w14:textId="77777777" w:rsidTr="00CD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1E3EA197" w14:textId="77777777" w:rsidR="00CD3529" w:rsidRPr="00CD3529" w:rsidRDefault="00CD3529" w:rsidP="00CD35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Transcription</w:t>
            </w:r>
          </w:p>
        </w:tc>
        <w:tc>
          <w:tcPr>
            <w:tcW w:w="3036" w:type="dxa"/>
          </w:tcPr>
          <w:p w14:paraId="63C9D094" w14:textId="77777777" w:rsidR="00CD3529" w:rsidRPr="00CD3529" w:rsidRDefault="00CD3529" w:rsidP="00CD3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65" w:type="dxa"/>
          </w:tcPr>
          <w:p w14:paraId="5053BCD8" w14:textId="77777777" w:rsidR="00CD3529" w:rsidRPr="00CD3529" w:rsidRDefault="00CD3529" w:rsidP="00CD3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53,85%</w:t>
            </w:r>
          </w:p>
        </w:tc>
      </w:tr>
      <w:tr w:rsidR="00CD3529" w:rsidRPr="00CD3529" w14:paraId="12F70801" w14:textId="77777777" w:rsidTr="008F051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58BC983B" w14:textId="77777777" w:rsidR="00CD3529" w:rsidRPr="00CD3529" w:rsidRDefault="00CD3529" w:rsidP="00CD35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Transliteration</w:t>
            </w:r>
          </w:p>
        </w:tc>
        <w:tc>
          <w:tcPr>
            <w:tcW w:w="3036" w:type="dxa"/>
          </w:tcPr>
          <w:p w14:paraId="5628FE67" w14:textId="77777777" w:rsidR="00CD3529" w:rsidRPr="00CD3529" w:rsidRDefault="00CD3529" w:rsidP="00CD3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65" w:type="dxa"/>
          </w:tcPr>
          <w:p w14:paraId="7DB48FA1" w14:textId="77777777" w:rsidR="00CD3529" w:rsidRPr="00CD3529" w:rsidRDefault="00CD3529" w:rsidP="00CD3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15,38%</w:t>
            </w:r>
          </w:p>
        </w:tc>
      </w:tr>
      <w:tr w:rsidR="00CD3529" w:rsidRPr="00CD3529" w14:paraId="64E0ABD7" w14:textId="77777777" w:rsidTr="00CD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29FAD339" w14:textId="77777777" w:rsidR="00CD3529" w:rsidRPr="00CD3529" w:rsidRDefault="00CD3529" w:rsidP="00CD35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Calque</w:t>
            </w:r>
          </w:p>
        </w:tc>
        <w:tc>
          <w:tcPr>
            <w:tcW w:w="3036" w:type="dxa"/>
          </w:tcPr>
          <w:p w14:paraId="168608C7" w14:textId="77777777" w:rsidR="00CD3529" w:rsidRPr="00CD3529" w:rsidRDefault="00CD3529" w:rsidP="00CD3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65" w:type="dxa"/>
          </w:tcPr>
          <w:p w14:paraId="2F0B7051" w14:textId="77777777" w:rsidR="00CD3529" w:rsidRPr="00CD3529" w:rsidRDefault="00CD3529" w:rsidP="00CD3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3,84%</w:t>
            </w:r>
          </w:p>
        </w:tc>
      </w:tr>
      <w:tr w:rsidR="00CD3529" w:rsidRPr="00CD3529" w14:paraId="0E082335" w14:textId="77777777" w:rsidTr="008F051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1A2D3DD6" w14:textId="77777777" w:rsidR="00CD3529" w:rsidRPr="00CD3529" w:rsidRDefault="00CD3529" w:rsidP="00CD35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Descriptive translation</w:t>
            </w:r>
          </w:p>
        </w:tc>
        <w:tc>
          <w:tcPr>
            <w:tcW w:w="3036" w:type="dxa"/>
          </w:tcPr>
          <w:p w14:paraId="54A9EF57" w14:textId="77777777" w:rsidR="00CD3529" w:rsidRPr="00CD3529" w:rsidRDefault="00CD3529" w:rsidP="00CD3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65" w:type="dxa"/>
          </w:tcPr>
          <w:p w14:paraId="164FCA14" w14:textId="77777777" w:rsidR="00CD3529" w:rsidRPr="00CD3529" w:rsidRDefault="00CD3529" w:rsidP="00CD3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3,84%</w:t>
            </w:r>
          </w:p>
        </w:tc>
      </w:tr>
      <w:tr w:rsidR="00CD3529" w:rsidRPr="00CD3529" w14:paraId="1B480E09" w14:textId="77777777" w:rsidTr="00CD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693B55BC" w14:textId="77777777" w:rsidR="00CD3529" w:rsidRPr="00CD3529" w:rsidRDefault="00CD3529" w:rsidP="00CD35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Mixed translation</w:t>
            </w:r>
          </w:p>
        </w:tc>
        <w:tc>
          <w:tcPr>
            <w:tcW w:w="3036" w:type="dxa"/>
          </w:tcPr>
          <w:p w14:paraId="2454F0F4" w14:textId="77777777" w:rsidR="00CD3529" w:rsidRPr="00CD3529" w:rsidRDefault="00CD3529" w:rsidP="00CD3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65" w:type="dxa"/>
          </w:tcPr>
          <w:p w14:paraId="69AC8A71" w14:textId="77777777" w:rsidR="00CD3529" w:rsidRPr="00CD3529" w:rsidRDefault="00CD3529" w:rsidP="00CD35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23,08%</w:t>
            </w:r>
          </w:p>
        </w:tc>
      </w:tr>
      <w:tr w:rsidR="00CD3529" w:rsidRPr="00CD3529" w14:paraId="28B75EE6" w14:textId="77777777" w:rsidTr="008F0511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364F21D9" w14:textId="77777777" w:rsidR="00CD3529" w:rsidRPr="00CD3529" w:rsidRDefault="00CD3529" w:rsidP="00CD35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 all</w:t>
            </w:r>
          </w:p>
        </w:tc>
        <w:tc>
          <w:tcPr>
            <w:tcW w:w="3036" w:type="dxa"/>
          </w:tcPr>
          <w:p w14:paraId="14D24C9D" w14:textId="77777777" w:rsidR="00CD3529" w:rsidRPr="00CD3529" w:rsidRDefault="00CD3529" w:rsidP="00CD3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965" w:type="dxa"/>
          </w:tcPr>
          <w:p w14:paraId="62D1E126" w14:textId="77777777" w:rsidR="00CD3529" w:rsidRPr="00CD3529" w:rsidRDefault="00CD3529" w:rsidP="00CD3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5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100 %</w:t>
            </w:r>
          </w:p>
        </w:tc>
      </w:tr>
    </w:tbl>
    <w:p w14:paraId="2C3F8756" w14:textId="1DC06D35" w:rsidR="00CD3529" w:rsidRPr="00CD3529" w:rsidRDefault="00CD3529" w:rsidP="00CD3529">
      <w:pPr>
        <w:tabs>
          <w:tab w:val="left" w:pos="408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CD3529" w:rsidRPr="00CD3529" w:rsidSect="002056FA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DFD6" w14:textId="77777777" w:rsidR="002056FA" w:rsidRDefault="002056FA" w:rsidP="00050FA0">
      <w:pPr>
        <w:spacing w:after="0" w:line="240" w:lineRule="auto"/>
      </w:pPr>
      <w:r>
        <w:separator/>
      </w:r>
    </w:p>
  </w:endnote>
  <w:endnote w:type="continuationSeparator" w:id="0">
    <w:p w14:paraId="11686B1F" w14:textId="77777777" w:rsidR="002056FA" w:rsidRDefault="002056FA" w:rsidP="0005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C29C" w14:textId="77777777" w:rsidR="002056FA" w:rsidRDefault="002056FA" w:rsidP="00050FA0">
      <w:pPr>
        <w:spacing w:after="0" w:line="240" w:lineRule="auto"/>
      </w:pPr>
      <w:r>
        <w:separator/>
      </w:r>
    </w:p>
  </w:footnote>
  <w:footnote w:type="continuationSeparator" w:id="0">
    <w:p w14:paraId="6D6DFC81" w14:textId="77777777" w:rsidR="002056FA" w:rsidRDefault="002056FA" w:rsidP="0005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517973"/>
      <w:docPartObj>
        <w:docPartGallery w:val="Page Numbers (Top of Page)"/>
        <w:docPartUnique/>
      </w:docPartObj>
    </w:sdtPr>
    <w:sdtContent>
      <w:p w14:paraId="7C9A4F38" w14:textId="50E3B3CF" w:rsidR="00050FA0" w:rsidRPr="000559ED" w:rsidRDefault="00050FA0">
        <w:pPr>
          <w:pStyle w:val="a8"/>
          <w:jc w:val="right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4AC7E" w14:textId="77777777" w:rsidR="00050FA0" w:rsidRDefault="00050F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980ECA60"/>
    <w:name w:val="WW8Num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8"/>
        <w:szCs w:val="28"/>
        <w:lang w:val="ru-RU"/>
      </w:rPr>
    </w:lvl>
  </w:abstractNum>
  <w:abstractNum w:abstractNumId="1" w15:restartNumberingAfterBreak="0">
    <w:nsid w:val="18D2692D"/>
    <w:multiLevelType w:val="hybridMultilevel"/>
    <w:tmpl w:val="556EF91E"/>
    <w:lvl w:ilvl="0" w:tplc="33BACB4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182A2B"/>
    <w:multiLevelType w:val="hybridMultilevel"/>
    <w:tmpl w:val="050E5BE8"/>
    <w:lvl w:ilvl="0" w:tplc="D21AD2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957"/>
    <w:multiLevelType w:val="hybridMultilevel"/>
    <w:tmpl w:val="E91C7EA8"/>
    <w:lvl w:ilvl="0" w:tplc="CD582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25CB3"/>
    <w:multiLevelType w:val="hybridMultilevel"/>
    <w:tmpl w:val="17A67F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637B1"/>
    <w:multiLevelType w:val="hybridMultilevel"/>
    <w:tmpl w:val="7C1A61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A4F7B"/>
    <w:multiLevelType w:val="multilevel"/>
    <w:tmpl w:val="D68EBB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30A3422"/>
    <w:multiLevelType w:val="hybridMultilevel"/>
    <w:tmpl w:val="4844E29A"/>
    <w:lvl w:ilvl="0" w:tplc="E95A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DB1839"/>
    <w:multiLevelType w:val="hybridMultilevel"/>
    <w:tmpl w:val="DDCC9C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FD0308"/>
    <w:multiLevelType w:val="hybridMultilevel"/>
    <w:tmpl w:val="2358365C"/>
    <w:lvl w:ilvl="0" w:tplc="AFC6D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68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936250">
    <w:abstractNumId w:val="6"/>
  </w:num>
  <w:num w:numId="3" w16cid:durableId="759301163">
    <w:abstractNumId w:val="1"/>
  </w:num>
  <w:num w:numId="4" w16cid:durableId="94905567">
    <w:abstractNumId w:val="7"/>
  </w:num>
  <w:num w:numId="5" w16cid:durableId="254556459">
    <w:abstractNumId w:val="8"/>
  </w:num>
  <w:num w:numId="6" w16cid:durableId="2013295175">
    <w:abstractNumId w:val="0"/>
  </w:num>
  <w:num w:numId="7" w16cid:durableId="1842311701">
    <w:abstractNumId w:val="2"/>
  </w:num>
  <w:num w:numId="8" w16cid:durableId="351273315">
    <w:abstractNumId w:val="3"/>
  </w:num>
  <w:num w:numId="9" w16cid:durableId="46072886">
    <w:abstractNumId w:val="4"/>
  </w:num>
  <w:num w:numId="10" w16cid:durableId="1535773854">
    <w:abstractNumId w:val="5"/>
  </w:num>
  <w:num w:numId="11" w16cid:durableId="919367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4D"/>
    <w:rsid w:val="00044A9D"/>
    <w:rsid w:val="00050FA0"/>
    <w:rsid w:val="000559ED"/>
    <w:rsid w:val="00057F88"/>
    <w:rsid w:val="000D3A13"/>
    <w:rsid w:val="000F0D8A"/>
    <w:rsid w:val="001125A5"/>
    <w:rsid w:val="001502D0"/>
    <w:rsid w:val="001859CD"/>
    <w:rsid w:val="001A5373"/>
    <w:rsid w:val="001C546B"/>
    <w:rsid w:val="001D12BC"/>
    <w:rsid w:val="001E6ECC"/>
    <w:rsid w:val="001F5041"/>
    <w:rsid w:val="002056FA"/>
    <w:rsid w:val="00265A5A"/>
    <w:rsid w:val="0026635F"/>
    <w:rsid w:val="0027440F"/>
    <w:rsid w:val="00295983"/>
    <w:rsid w:val="002B1C8B"/>
    <w:rsid w:val="002C3A49"/>
    <w:rsid w:val="002C408D"/>
    <w:rsid w:val="002C7371"/>
    <w:rsid w:val="002E45CC"/>
    <w:rsid w:val="002F6B27"/>
    <w:rsid w:val="003131E2"/>
    <w:rsid w:val="00397127"/>
    <w:rsid w:val="003A1B6B"/>
    <w:rsid w:val="003A7500"/>
    <w:rsid w:val="003C3431"/>
    <w:rsid w:val="003D3EA8"/>
    <w:rsid w:val="00401E12"/>
    <w:rsid w:val="00401E71"/>
    <w:rsid w:val="004133AF"/>
    <w:rsid w:val="0041690A"/>
    <w:rsid w:val="00435CFD"/>
    <w:rsid w:val="00443106"/>
    <w:rsid w:val="004612D1"/>
    <w:rsid w:val="00464CA0"/>
    <w:rsid w:val="00476F9A"/>
    <w:rsid w:val="004B3B49"/>
    <w:rsid w:val="004D2846"/>
    <w:rsid w:val="00503EA2"/>
    <w:rsid w:val="00520DD9"/>
    <w:rsid w:val="00524109"/>
    <w:rsid w:val="00530DD0"/>
    <w:rsid w:val="005B4F32"/>
    <w:rsid w:val="005B518A"/>
    <w:rsid w:val="00640BB7"/>
    <w:rsid w:val="00647088"/>
    <w:rsid w:val="00651C4D"/>
    <w:rsid w:val="00665C34"/>
    <w:rsid w:val="00681349"/>
    <w:rsid w:val="006C4846"/>
    <w:rsid w:val="006C52BE"/>
    <w:rsid w:val="006E1203"/>
    <w:rsid w:val="006F2742"/>
    <w:rsid w:val="006F4CAF"/>
    <w:rsid w:val="007325AA"/>
    <w:rsid w:val="00741196"/>
    <w:rsid w:val="00762BF3"/>
    <w:rsid w:val="007857E1"/>
    <w:rsid w:val="007C6B4E"/>
    <w:rsid w:val="007D2BFC"/>
    <w:rsid w:val="008014E8"/>
    <w:rsid w:val="0081787D"/>
    <w:rsid w:val="008237E7"/>
    <w:rsid w:val="008323A6"/>
    <w:rsid w:val="00832E29"/>
    <w:rsid w:val="0084411C"/>
    <w:rsid w:val="00927622"/>
    <w:rsid w:val="00956E97"/>
    <w:rsid w:val="00992209"/>
    <w:rsid w:val="009D6846"/>
    <w:rsid w:val="00A006F6"/>
    <w:rsid w:val="00A31989"/>
    <w:rsid w:val="00A45043"/>
    <w:rsid w:val="00A6371C"/>
    <w:rsid w:val="00A87A62"/>
    <w:rsid w:val="00AF05D5"/>
    <w:rsid w:val="00B168BC"/>
    <w:rsid w:val="00B2082B"/>
    <w:rsid w:val="00B47F78"/>
    <w:rsid w:val="00BB1D4F"/>
    <w:rsid w:val="00BD2A28"/>
    <w:rsid w:val="00BE1E54"/>
    <w:rsid w:val="00C21EFF"/>
    <w:rsid w:val="00C23FC3"/>
    <w:rsid w:val="00C92449"/>
    <w:rsid w:val="00CA540C"/>
    <w:rsid w:val="00CC449C"/>
    <w:rsid w:val="00CD3529"/>
    <w:rsid w:val="00D26ECE"/>
    <w:rsid w:val="00D562AA"/>
    <w:rsid w:val="00D66B19"/>
    <w:rsid w:val="00D66CD3"/>
    <w:rsid w:val="00D82D3D"/>
    <w:rsid w:val="00D86133"/>
    <w:rsid w:val="00DB42D6"/>
    <w:rsid w:val="00DB5DBC"/>
    <w:rsid w:val="00E16E4E"/>
    <w:rsid w:val="00E3250F"/>
    <w:rsid w:val="00E53B35"/>
    <w:rsid w:val="00EF7BAA"/>
    <w:rsid w:val="00F20148"/>
    <w:rsid w:val="00F42E5A"/>
    <w:rsid w:val="00FA3099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6D79"/>
  <w15:chartTrackingRefBased/>
  <w15:docId w15:val="{DFCE8939-2F32-4C0D-BF70-3BA6A74B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C4D"/>
  </w:style>
  <w:style w:type="paragraph" w:styleId="a3">
    <w:name w:val="Body Text Indent"/>
    <w:basedOn w:val="a"/>
    <w:link w:val="a4"/>
    <w:semiHidden/>
    <w:unhideWhenUsed/>
    <w:rsid w:val="00651C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1C4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651C4D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651C4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C4D"/>
    <w:rPr>
      <w:color w:val="605E5C"/>
      <w:shd w:val="clear" w:color="auto" w:fill="E1DFDD"/>
    </w:rPr>
  </w:style>
  <w:style w:type="paragraph" w:customStyle="1" w:styleId="LO-Normal">
    <w:name w:val="LO-Normal"/>
    <w:rsid w:val="00640B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8">
    <w:name w:val="header"/>
    <w:basedOn w:val="a"/>
    <w:link w:val="a9"/>
    <w:uiPriority w:val="99"/>
    <w:unhideWhenUsed/>
    <w:rsid w:val="0005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0FA0"/>
  </w:style>
  <w:style w:type="paragraph" w:styleId="aa">
    <w:name w:val="footer"/>
    <w:basedOn w:val="a"/>
    <w:link w:val="ab"/>
    <w:uiPriority w:val="99"/>
    <w:unhideWhenUsed/>
    <w:rsid w:val="0005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0FA0"/>
  </w:style>
  <w:style w:type="table" w:styleId="ac">
    <w:name w:val="Table Grid"/>
    <w:basedOn w:val="a1"/>
    <w:uiPriority w:val="39"/>
    <w:rsid w:val="003D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ветлая заливка1"/>
    <w:basedOn w:val="a1"/>
    <w:uiPriority w:val="60"/>
    <w:rsid w:val="00CD3529"/>
    <w:pPr>
      <w:spacing w:after="0" w:line="240" w:lineRule="auto"/>
    </w:pPr>
    <w:rPr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s.gov.ua/publications/news/Documents/%D0%9E%D1%84%D0%BE%D1%80%D0%BC%D0%BB%D0%B5%D0%BD%D0%BD%D1%8F%20%D0%B4%D0%B6%D0%B5%D1%80%D0%B5%D0%BB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4544</TotalTime>
  <Pages>25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2024-03-17T16:39:00Z</dcterms:created>
  <dcterms:modified xsi:type="dcterms:W3CDTF">2024-04-01T13:07:00Z</dcterms:modified>
</cp:coreProperties>
</file>