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246" w:rsidRDefault="00031246" w:rsidP="00031246">
      <w:pPr>
        <w:spacing w:after="0" w:line="240" w:lineRule="auto"/>
        <w:ind w:firstLine="709"/>
        <w:jc w:val="right"/>
        <w:rPr>
          <w:rFonts w:ascii="Times New Roman" w:hAnsi="Times New Roman"/>
          <w:b/>
          <w:sz w:val="32"/>
          <w:szCs w:val="32"/>
          <w:lang w:val="uk-UA"/>
        </w:rPr>
      </w:pPr>
      <w:r>
        <w:rPr>
          <w:rFonts w:ascii="Times New Roman" w:hAnsi="Times New Roman"/>
          <w:b/>
          <w:sz w:val="32"/>
          <w:szCs w:val="32"/>
          <w:lang w:val="uk-UA"/>
        </w:rPr>
        <w:t>Г</w:t>
      </w:r>
      <w:r w:rsidR="00C942C0">
        <w:rPr>
          <w:rFonts w:ascii="Times New Roman" w:hAnsi="Times New Roman"/>
          <w:b/>
          <w:sz w:val="32"/>
          <w:szCs w:val="32"/>
          <w:lang w:val="uk-UA"/>
        </w:rPr>
        <w:t>рін О.О.</w:t>
      </w:r>
    </w:p>
    <w:p w:rsidR="00031246" w:rsidRPr="00C942C0" w:rsidRDefault="00031246" w:rsidP="00031246">
      <w:pPr>
        <w:spacing w:after="0" w:line="240" w:lineRule="auto"/>
        <w:ind w:firstLine="709"/>
        <w:jc w:val="right"/>
        <w:rPr>
          <w:rFonts w:ascii="Times New Roman" w:hAnsi="Times New Roman"/>
          <w:sz w:val="32"/>
          <w:szCs w:val="32"/>
          <w:lang w:val="uk-UA"/>
        </w:rPr>
      </w:pPr>
      <w:r w:rsidRPr="00C942C0">
        <w:rPr>
          <w:rFonts w:ascii="Times New Roman" w:hAnsi="Times New Roman"/>
          <w:sz w:val="32"/>
          <w:szCs w:val="32"/>
          <w:lang w:val="uk-UA"/>
        </w:rPr>
        <w:t>старший викладач кафедри</w:t>
      </w:r>
    </w:p>
    <w:p w:rsidR="00031246" w:rsidRPr="00C942C0" w:rsidRDefault="00031246" w:rsidP="00031246">
      <w:pPr>
        <w:spacing w:after="0" w:line="240" w:lineRule="auto"/>
        <w:ind w:firstLine="709"/>
        <w:jc w:val="right"/>
        <w:rPr>
          <w:rFonts w:ascii="Times New Roman" w:hAnsi="Times New Roman"/>
          <w:sz w:val="32"/>
          <w:szCs w:val="32"/>
          <w:lang w:val="uk-UA"/>
        </w:rPr>
      </w:pPr>
      <w:r w:rsidRPr="00C942C0">
        <w:rPr>
          <w:rFonts w:ascii="Times New Roman" w:hAnsi="Times New Roman"/>
          <w:sz w:val="32"/>
          <w:szCs w:val="32"/>
          <w:lang w:val="uk-UA"/>
        </w:rPr>
        <w:t xml:space="preserve">адміністративного, фінансового, </w:t>
      </w:r>
    </w:p>
    <w:p w:rsidR="00031246" w:rsidRPr="00C942C0" w:rsidRDefault="00031246" w:rsidP="00031246">
      <w:pPr>
        <w:spacing w:after="0" w:line="240" w:lineRule="auto"/>
        <w:ind w:firstLine="709"/>
        <w:jc w:val="right"/>
        <w:rPr>
          <w:rFonts w:ascii="Times New Roman" w:hAnsi="Times New Roman"/>
          <w:sz w:val="32"/>
          <w:szCs w:val="32"/>
          <w:lang w:val="uk-UA"/>
        </w:rPr>
      </w:pPr>
      <w:r w:rsidRPr="00C942C0">
        <w:rPr>
          <w:rFonts w:ascii="Times New Roman" w:hAnsi="Times New Roman"/>
          <w:sz w:val="32"/>
          <w:szCs w:val="32"/>
          <w:lang w:val="uk-UA"/>
        </w:rPr>
        <w:t xml:space="preserve">інформаційного та міжнародного </w:t>
      </w:r>
    </w:p>
    <w:p w:rsidR="00C942C0" w:rsidRDefault="00031246" w:rsidP="00031246">
      <w:pPr>
        <w:spacing w:after="0" w:line="240" w:lineRule="auto"/>
        <w:ind w:firstLine="709"/>
        <w:jc w:val="right"/>
        <w:rPr>
          <w:rFonts w:ascii="Times New Roman" w:hAnsi="Times New Roman"/>
          <w:sz w:val="32"/>
          <w:szCs w:val="32"/>
          <w:lang w:val="uk-UA"/>
        </w:rPr>
      </w:pPr>
      <w:r w:rsidRPr="00C942C0">
        <w:rPr>
          <w:rFonts w:ascii="Times New Roman" w:hAnsi="Times New Roman"/>
          <w:sz w:val="32"/>
          <w:szCs w:val="32"/>
          <w:lang w:val="uk-UA"/>
        </w:rPr>
        <w:t>публічного права</w:t>
      </w:r>
    </w:p>
    <w:p w:rsidR="00031246" w:rsidRPr="00C942C0" w:rsidRDefault="00C942C0" w:rsidP="00031246">
      <w:pPr>
        <w:spacing w:after="0" w:line="240" w:lineRule="auto"/>
        <w:ind w:firstLine="709"/>
        <w:jc w:val="right"/>
        <w:rPr>
          <w:rFonts w:ascii="Times New Roman" w:hAnsi="Times New Roman"/>
          <w:sz w:val="32"/>
          <w:szCs w:val="32"/>
          <w:lang w:val="uk-UA"/>
        </w:rPr>
      </w:pPr>
      <w:r>
        <w:rPr>
          <w:rFonts w:ascii="Times New Roman" w:hAnsi="Times New Roman"/>
          <w:sz w:val="32"/>
          <w:szCs w:val="32"/>
          <w:lang w:val="uk-UA"/>
        </w:rPr>
        <w:t>ДВНЗ «</w:t>
      </w:r>
      <w:r w:rsidR="00031246" w:rsidRPr="00C942C0">
        <w:rPr>
          <w:rFonts w:ascii="Times New Roman" w:hAnsi="Times New Roman"/>
          <w:sz w:val="32"/>
          <w:szCs w:val="32"/>
          <w:lang w:val="uk-UA"/>
        </w:rPr>
        <w:t>Ужгородськ</w:t>
      </w:r>
      <w:r>
        <w:rPr>
          <w:rFonts w:ascii="Times New Roman" w:hAnsi="Times New Roman"/>
          <w:sz w:val="32"/>
          <w:szCs w:val="32"/>
          <w:lang w:val="uk-UA"/>
        </w:rPr>
        <w:t>ий</w:t>
      </w:r>
      <w:r w:rsidR="00031246" w:rsidRPr="00C942C0">
        <w:rPr>
          <w:rFonts w:ascii="Times New Roman" w:hAnsi="Times New Roman"/>
          <w:sz w:val="32"/>
          <w:szCs w:val="32"/>
          <w:lang w:val="uk-UA"/>
        </w:rPr>
        <w:t xml:space="preserve"> </w:t>
      </w:r>
    </w:p>
    <w:p w:rsidR="00031246" w:rsidRPr="00C942C0" w:rsidRDefault="00031246" w:rsidP="00031246">
      <w:pPr>
        <w:spacing w:after="0" w:line="240" w:lineRule="auto"/>
        <w:ind w:firstLine="709"/>
        <w:jc w:val="right"/>
        <w:rPr>
          <w:rFonts w:ascii="Times New Roman" w:hAnsi="Times New Roman"/>
          <w:sz w:val="32"/>
          <w:szCs w:val="32"/>
          <w:lang w:val="uk-UA"/>
        </w:rPr>
      </w:pPr>
      <w:r w:rsidRPr="00C942C0">
        <w:rPr>
          <w:rFonts w:ascii="Times New Roman" w:hAnsi="Times New Roman"/>
          <w:sz w:val="32"/>
          <w:szCs w:val="32"/>
          <w:lang w:val="uk-UA"/>
        </w:rPr>
        <w:t>національн</w:t>
      </w:r>
      <w:r w:rsidR="00C942C0">
        <w:rPr>
          <w:rFonts w:ascii="Times New Roman" w:hAnsi="Times New Roman"/>
          <w:sz w:val="32"/>
          <w:szCs w:val="32"/>
          <w:lang w:val="uk-UA"/>
        </w:rPr>
        <w:t>ий</w:t>
      </w:r>
      <w:r w:rsidRPr="00C942C0">
        <w:rPr>
          <w:rFonts w:ascii="Times New Roman" w:hAnsi="Times New Roman"/>
          <w:sz w:val="32"/>
          <w:szCs w:val="32"/>
          <w:lang w:val="uk-UA"/>
        </w:rPr>
        <w:t xml:space="preserve"> університет</w:t>
      </w:r>
      <w:r w:rsidR="00C942C0">
        <w:rPr>
          <w:rFonts w:ascii="Times New Roman" w:hAnsi="Times New Roman"/>
          <w:sz w:val="32"/>
          <w:szCs w:val="32"/>
          <w:lang w:val="uk-UA"/>
        </w:rPr>
        <w:t>»</w:t>
      </w:r>
      <w:bookmarkStart w:id="0" w:name="_GoBack"/>
      <w:bookmarkEnd w:id="0"/>
    </w:p>
    <w:p w:rsidR="00031246" w:rsidRPr="00C942C0" w:rsidRDefault="00031246" w:rsidP="00031246">
      <w:pPr>
        <w:spacing w:after="0" w:line="360" w:lineRule="auto"/>
        <w:jc w:val="center"/>
        <w:rPr>
          <w:rFonts w:ascii="Times New Roman" w:hAnsi="Times New Roman"/>
          <w:sz w:val="32"/>
          <w:szCs w:val="32"/>
        </w:rPr>
      </w:pPr>
    </w:p>
    <w:p w:rsidR="00AF624F" w:rsidRPr="0066647F" w:rsidRDefault="00AF624F" w:rsidP="00031246">
      <w:pPr>
        <w:spacing w:after="0" w:line="360" w:lineRule="auto"/>
        <w:jc w:val="center"/>
        <w:rPr>
          <w:rFonts w:ascii="Times New Roman" w:hAnsi="Times New Roman"/>
          <w:b/>
          <w:sz w:val="32"/>
          <w:szCs w:val="32"/>
        </w:rPr>
      </w:pPr>
    </w:p>
    <w:p w:rsidR="00031246" w:rsidRDefault="00031246" w:rsidP="00031246">
      <w:pPr>
        <w:spacing w:after="0" w:line="360" w:lineRule="auto"/>
        <w:jc w:val="center"/>
        <w:rPr>
          <w:rFonts w:ascii="Times New Roman" w:hAnsi="Times New Roman"/>
          <w:b/>
          <w:sz w:val="32"/>
          <w:szCs w:val="32"/>
          <w:lang w:val="uk-UA"/>
        </w:rPr>
      </w:pPr>
      <w:r>
        <w:rPr>
          <w:rFonts w:ascii="Times New Roman" w:hAnsi="Times New Roman"/>
          <w:b/>
          <w:sz w:val="32"/>
          <w:szCs w:val="32"/>
          <w:lang w:val="uk-UA"/>
        </w:rPr>
        <w:t xml:space="preserve">СУДОВА СИСТЕМА ТА СУДОЧИНСТВО НА ЗАКАРПАТТІ </w:t>
      </w:r>
    </w:p>
    <w:p w:rsidR="00031246" w:rsidRDefault="00031246" w:rsidP="00031246">
      <w:pPr>
        <w:spacing w:after="0" w:line="360" w:lineRule="auto"/>
        <w:jc w:val="center"/>
        <w:rPr>
          <w:rFonts w:ascii="Times New Roman" w:hAnsi="Times New Roman"/>
          <w:b/>
          <w:sz w:val="32"/>
          <w:szCs w:val="32"/>
          <w:lang w:val="uk-UA"/>
        </w:rPr>
      </w:pPr>
      <w:r>
        <w:rPr>
          <w:rFonts w:ascii="Times New Roman" w:hAnsi="Times New Roman"/>
          <w:b/>
          <w:sz w:val="32"/>
          <w:szCs w:val="32"/>
          <w:lang w:val="uk-UA"/>
        </w:rPr>
        <w:t>У СКЛАДІ УГОРЩИНИ (1939-1944 рр.)</w:t>
      </w:r>
    </w:p>
    <w:p w:rsidR="00C942C0" w:rsidRDefault="00C942C0" w:rsidP="00031246">
      <w:pPr>
        <w:spacing w:after="0" w:line="360" w:lineRule="auto"/>
        <w:jc w:val="center"/>
        <w:rPr>
          <w:rFonts w:ascii="Times New Roman" w:hAnsi="Times New Roman"/>
          <w:b/>
          <w:sz w:val="32"/>
          <w:szCs w:val="32"/>
          <w:lang w:val="uk-UA"/>
        </w:rPr>
      </w:pPr>
    </w:p>
    <w:p w:rsidR="00C942C0" w:rsidRDefault="00C942C0" w:rsidP="00C942C0">
      <w:pPr>
        <w:spacing w:after="0" w:line="360" w:lineRule="auto"/>
        <w:ind w:firstLine="708"/>
        <w:jc w:val="center"/>
        <w:rPr>
          <w:rFonts w:ascii="Times New Roman" w:hAnsi="Times New Roman"/>
          <w:b/>
          <w:sz w:val="32"/>
          <w:szCs w:val="32"/>
          <w:lang w:val="en-US"/>
        </w:rPr>
      </w:pPr>
      <w:r w:rsidRPr="005727D3">
        <w:rPr>
          <w:rFonts w:ascii="Times New Roman" w:hAnsi="Times New Roman"/>
          <w:b/>
          <w:sz w:val="32"/>
          <w:szCs w:val="32"/>
          <w:lang w:val="en-US"/>
        </w:rPr>
        <w:t xml:space="preserve">JUDICIARY AND JUSTICE </w:t>
      </w:r>
      <w:r w:rsidRPr="006A2526">
        <w:rPr>
          <w:rFonts w:ascii="Times New Roman" w:hAnsi="Times New Roman"/>
          <w:b/>
          <w:sz w:val="32"/>
          <w:szCs w:val="32"/>
          <w:lang w:val="en-US"/>
        </w:rPr>
        <w:t xml:space="preserve">IN TRANSCARPATHIA </w:t>
      </w:r>
    </w:p>
    <w:p w:rsidR="00C942C0" w:rsidRPr="00112F2B" w:rsidRDefault="00C942C0" w:rsidP="00C942C0">
      <w:pPr>
        <w:spacing w:after="0" w:line="360" w:lineRule="auto"/>
        <w:jc w:val="center"/>
        <w:rPr>
          <w:rFonts w:ascii="Times New Roman" w:hAnsi="Times New Roman"/>
          <w:b/>
          <w:sz w:val="32"/>
          <w:szCs w:val="32"/>
          <w:lang w:val="en-US"/>
        </w:rPr>
      </w:pPr>
      <w:r w:rsidRPr="006A2526">
        <w:rPr>
          <w:rFonts w:ascii="Times New Roman" w:hAnsi="Times New Roman"/>
          <w:b/>
          <w:sz w:val="32"/>
          <w:szCs w:val="32"/>
          <w:lang w:val="en-US"/>
        </w:rPr>
        <w:t>WITHIN</w:t>
      </w:r>
      <w:r w:rsidRPr="00112F2B">
        <w:rPr>
          <w:rFonts w:ascii="Times New Roman" w:hAnsi="Times New Roman"/>
          <w:b/>
          <w:sz w:val="32"/>
          <w:szCs w:val="32"/>
          <w:lang w:val="en-US"/>
        </w:rPr>
        <w:t xml:space="preserve"> </w:t>
      </w:r>
      <w:r w:rsidRPr="006A2526">
        <w:rPr>
          <w:rFonts w:ascii="Times New Roman" w:hAnsi="Times New Roman"/>
          <w:b/>
          <w:sz w:val="32"/>
          <w:szCs w:val="32"/>
          <w:lang w:val="en-US"/>
        </w:rPr>
        <w:t>HUNGARY</w:t>
      </w:r>
      <w:r w:rsidRPr="00112F2B">
        <w:rPr>
          <w:rFonts w:ascii="Times New Roman" w:hAnsi="Times New Roman"/>
          <w:b/>
          <w:sz w:val="32"/>
          <w:szCs w:val="32"/>
          <w:lang w:val="en-US"/>
        </w:rPr>
        <w:t xml:space="preserve"> </w:t>
      </w:r>
      <w:r>
        <w:rPr>
          <w:rFonts w:ascii="Times New Roman" w:hAnsi="Times New Roman"/>
          <w:b/>
          <w:sz w:val="32"/>
          <w:szCs w:val="32"/>
          <w:lang w:val="uk-UA"/>
        </w:rPr>
        <w:t>(1939-1944</w:t>
      </w:r>
      <w:r>
        <w:rPr>
          <w:rFonts w:ascii="Times New Roman" w:hAnsi="Times New Roman"/>
          <w:b/>
          <w:sz w:val="32"/>
          <w:szCs w:val="32"/>
          <w:lang w:val="uk-UA"/>
        </w:rPr>
        <w:t>)</w:t>
      </w:r>
    </w:p>
    <w:p w:rsidR="00C942C0" w:rsidRDefault="00C942C0" w:rsidP="00C942C0">
      <w:pPr>
        <w:spacing w:after="0" w:line="240" w:lineRule="auto"/>
        <w:jc w:val="center"/>
        <w:rPr>
          <w:rFonts w:ascii="Times New Roman" w:hAnsi="Times New Roman"/>
          <w:b/>
          <w:sz w:val="32"/>
          <w:szCs w:val="32"/>
          <w:lang w:val="en-US"/>
        </w:rPr>
      </w:pPr>
      <w:r>
        <w:rPr>
          <w:rFonts w:ascii="Times New Roman" w:hAnsi="Times New Roman"/>
          <w:b/>
          <w:sz w:val="32"/>
          <w:szCs w:val="32"/>
          <w:lang w:val="en-US"/>
        </w:rPr>
        <w:t xml:space="preserve">Alexander </w:t>
      </w:r>
      <w:proofErr w:type="spellStart"/>
      <w:r>
        <w:rPr>
          <w:rFonts w:ascii="Times New Roman" w:hAnsi="Times New Roman"/>
          <w:b/>
          <w:sz w:val="32"/>
          <w:szCs w:val="32"/>
          <w:lang w:val="en-US"/>
        </w:rPr>
        <w:t>Hrin</w:t>
      </w:r>
      <w:proofErr w:type="spellEnd"/>
    </w:p>
    <w:p w:rsidR="00C942C0" w:rsidRPr="00C942C0" w:rsidRDefault="00C942C0" w:rsidP="00031246">
      <w:pPr>
        <w:spacing w:after="0" w:line="360" w:lineRule="auto"/>
        <w:jc w:val="center"/>
        <w:rPr>
          <w:rFonts w:ascii="Times New Roman" w:hAnsi="Times New Roman"/>
          <w:b/>
          <w:sz w:val="32"/>
          <w:szCs w:val="32"/>
          <w:lang w:val="en-US"/>
        </w:rPr>
      </w:pPr>
    </w:p>
    <w:p w:rsidR="00031246" w:rsidRPr="00C942C0" w:rsidRDefault="00031246" w:rsidP="00031246">
      <w:pPr>
        <w:spacing w:after="0" w:line="360" w:lineRule="auto"/>
        <w:jc w:val="both"/>
        <w:rPr>
          <w:rFonts w:ascii="Times New Roman" w:hAnsi="Times New Roman"/>
          <w:sz w:val="24"/>
          <w:szCs w:val="24"/>
          <w:lang w:val="en-US"/>
        </w:rPr>
      </w:pPr>
    </w:p>
    <w:p w:rsidR="00D5128F" w:rsidRPr="00896095" w:rsidRDefault="00D5128F" w:rsidP="00031246">
      <w:pPr>
        <w:spacing w:after="0" w:line="360" w:lineRule="auto"/>
        <w:jc w:val="both"/>
        <w:rPr>
          <w:rFonts w:ascii="Times New Roman" w:hAnsi="Times New Roman"/>
          <w:sz w:val="24"/>
          <w:szCs w:val="24"/>
          <w:lang w:val="uk-UA"/>
        </w:rPr>
      </w:pPr>
      <w:r w:rsidRPr="00C942C0">
        <w:rPr>
          <w:rFonts w:ascii="Times New Roman" w:hAnsi="Times New Roman"/>
          <w:sz w:val="24"/>
          <w:szCs w:val="24"/>
          <w:lang w:val="en-US"/>
        </w:rPr>
        <w:tab/>
      </w:r>
      <w:r w:rsidRPr="00896095">
        <w:rPr>
          <w:rFonts w:ascii="Times New Roman" w:hAnsi="Times New Roman"/>
          <w:sz w:val="24"/>
          <w:szCs w:val="24"/>
          <w:lang w:val="uk-UA"/>
        </w:rPr>
        <w:t xml:space="preserve">Наукова стаття присвячена </w:t>
      </w:r>
      <w:proofErr w:type="spellStart"/>
      <w:r w:rsidRPr="00896095">
        <w:rPr>
          <w:rFonts w:ascii="Times New Roman" w:hAnsi="Times New Roman"/>
          <w:sz w:val="24"/>
          <w:szCs w:val="24"/>
          <w:lang w:val="uk-UA"/>
        </w:rPr>
        <w:t>історико-правовому</w:t>
      </w:r>
      <w:proofErr w:type="spellEnd"/>
      <w:r w:rsidRPr="00896095">
        <w:rPr>
          <w:rFonts w:ascii="Times New Roman" w:hAnsi="Times New Roman"/>
          <w:sz w:val="24"/>
          <w:szCs w:val="24"/>
          <w:lang w:val="uk-UA"/>
        </w:rPr>
        <w:t xml:space="preserve"> дослідженню питань утворення, розвитку та функціонування судової системи та судочинства на Закарпатті у складі Угорщини (1939-1944 рр.). На підставі аналізу нормативно-правових актів Угорської держави зазначеного періоду та наукових джерел сформульовані висновки щодо характеру судової системи краю.</w:t>
      </w:r>
    </w:p>
    <w:p w:rsidR="00D5128F" w:rsidRPr="00896095" w:rsidRDefault="00D5128F" w:rsidP="00031246">
      <w:pPr>
        <w:spacing w:after="0" w:line="360" w:lineRule="auto"/>
        <w:jc w:val="both"/>
        <w:rPr>
          <w:rFonts w:ascii="Times New Roman" w:hAnsi="Times New Roman"/>
          <w:sz w:val="24"/>
          <w:szCs w:val="24"/>
          <w:lang w:val="uk-UA"/>
        </w:rPr>
      </w:pPr>
      <w:r w:rsidRPr="00896095">
        <w:rPr>
          <w:rFonts w:ascii="Times New Roman" w:hAnsi="Times New Roman"/>
          <w:sz w:val="24"/>
          <w:szCs w:val="24"/>
          <w:lang w:val="uk-UA"/>
        </w:rPr>
        <w:tab/>
        <w:t xml:space="preserve">Ключові слова: судова система, судочинство, королівські суди, загальні суди, Підкарпатська територія, процесуальне кримінальне законодавство, цивільний судовий та </w:t>
      </w:r>
      <w:proofErr w:type="spellStart"/>
      <w:r w:rsidRPr="00896095">
        <w:rPr>
          <w:rFonts w:ascii="Times New Roman" w:hAnsi="Times New Roman"/>
          <w:sz w:val="24"/>
          <w:szCs w:val="24"/>
          <w:lang w:val="uk-UA"/>
        </w:rPr>
        <w:t>несудовий</w:t>
      </w:r>
      <w:proofErr w:type="spellEnd"/>
      <w:r w:rsidRPr="00896095">
        <w:rPr>
          <w:rFonts w:ascii="Times New Roman" w:hAnsi="Times New Roman"/>
          <w:sz w:val="24"/>
          <w:szCs w:val="24"/>
          <w:lang w:val="uk-UA"/>
        </w:rPr>
        <w:t xml:space="preserve"> процес, структура і функції судових органів, військове кримінальне провадження, прискорене судове провадження, надзвичайний судовий процес, тоталітарний політичний режим. </w:t>
      </w:r>
    </w:p>
    <w:p w:rsidR="00D5128F" w:rsidRPr="00896095" w:rsidRDefault="00D5128F" w:rsidP="00031246">
      <w:pPr>
        <w:spacing w:after="0" w:line="360" w:lineRule="auto"/>
        <w:jc w:val="both"/>
        <w:rPr>
          <w:rFonts w:ascii="Times New Roman" w:hAnsi="Times New Roman"/>
          <w:sz w:val="24"/>
          <w:szCs w:val="24"/>
        </w:rPr>
      </w:pPr>
    </w:p>
    <w:p w:rsidR="00D75FB9" w:rsidRPr="00896095" w:rsidRDefault="00D75FB9" w:rsidP="00D75FB9">
      <w:pPr>
        <w:spacing w:after="0" w:line="360" w:lineRule="auto"/>
        <w:ind w:firstLine="708"/>
        <w:jc w:val="both"/>
        <w:rPr>
          <w:rFonts w:ascii="Times New Roman" w:hAnsi="Times New Roman"/>
          <w:sz w:val="24"/>
          <w:szCs w:val="24"/>
        </w:rPr>
      </w:pPr>
      <w:r w:rsidRPr="00896095">
        <w:rPr>
          <w:rFonts w:ascii="Times New Roman" w:hAnsi="Times New Roman"/>
          <w:sz w:val="24"/>
          <w:szCs w:val="24"/>
        </w:rPr>
        <w:t>Научная статья посвящена историко-правовом</w:t>
      </w:r>
      <w:r w:rsidRPr="00896095">
        <w:rPr>
          <w:rFonts w:ascii="Times New Roman" w:hAnsi="Times New Roman"/>
          <w:sz w:val="24"/>
          <w:szCs w:val="24"/>
          <w:lang w:val="uk-UA"/>
        </w:rPr>
        <w:t>у</w:t>
      </w:r>
      <w:r w:rsidRPr="00896095">
        <w:rPr>
          <w:rFonts w:ascii="Times New Roman" w:hAnsi="Times New Roman"/>
          <w:sz w:val="24"/>
          <w:szCs w:val="24"/>
        </w:rPr>
        <w:t xml:space="preserve"> исследованию вопросов образования, развития и функционирования судебной системы и судопроизводства на Закарпатье в составе Венгрии (1939-1944 гг.) На основе анализа нормативно-правовых актов Венгерского государства указанного периода и научных источников сформулированы выводы относительно характера судебной системы края.</w:t>
      </w:r>
    </w:p>
    <w:p w:rsidR="00D75FB9" w:rsidRPr="00896095" w:rsidRDefault="00D75FB9" w:rsidP="00D75FB9">
      <w:pPr>
        <w:spacing w:after="0" w:line="360" w:lineRule="auto"/>
        <w:ind w:firstLine="708"/>
        <w:jc w:val="both"/>
        <w:rPr>
          <w:rFonts w:ascii="Times New Roman" w:hAnsi="Times New Roman"/>
          <w:sz w:val="24"/>
          <w:szCs w:val="24"/>
          <w:lang w:val="uk-UA"/>
        </w:rPr>
      </w:pPr>
      <w:proofErr w:type="gramStart"/>
      <w:r w:rsidRPr="00896095">
        <w:rPr>
          <w:rFonts w:ascii="Times New Roman" w:hAnsi="Times New Roman"/>
          <w:sz w:val="24"/>
          <w:szCs w:val="24"/>
        </w:rPr>
        <w:lastRenderedPageBreak/>
        <w:t>Ключевые слова: судебная система, судопроизводство, королевские суды, общие суды,</w:t>
      </w:r>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Подкарпатская</w:t>
      </w:r>
      <w:proofErr w:type="spellEnd"/>
      <w:r w:rsidRPr="00896095">
        <w:rPr>
          <w:rFonts w:ascii="Times New Roman" w:hAnsi="Times New Roman"/>
          <w:sz w:val="24"/>
          <w:szCs w:val="24"/>
        </w:rPr>
        <w:t xml:space="preserve"> территория, процессуальное уголовное законодательство, гражданский судебный и несудебный процесс, структура и функции судебных органов, военное уголовное производство, ускоренное</w:t>
      </w:r>
      <w:r w:rsidRPr="00896095">
        <w:rPr>
          <w:rFonts w:ascii="Times New Roman" w:hAnsi="Times New Roman"/>
          <w:sz w:val="24"/>
          <w:szCs w:val="24"/>
          <w:lang w:val="uk-UA"/>
        </w:rPr>
        <w:t xml:space="preserve"> </w:t>
      </w:r>
      <w:r w:rsidRPr="00896095">
        <w:rPr>
          <w:rFonts w:ascii="Times New Roman" w:hAnsi="Times New Roman"/>
          <w:sz w:val="24"/>
          <w:szCs w:val="24"/>
        </w:rPr>
        <w:t xml:space="preserve">судопроизводство, чрезвычайный судебный процесс, тоталитарный </w:t>
      </w:r>
      <w:r w:rsidRPr="00896095">
        <w:rPr>
          <w:rFonts w:ascii="Times New Roman" w:hAnsi="Times New Roman"/>
          <w:sz w:val="24"/>
          <w:szCs w:val="24"/>
          <w:lang w:val="uk-UA"/>
        </w:rPr>
        <w:t xml:space="preserve"> </w:t>
      </w:r>
      <w:r w:rsidRPr="00896095">
        <w:rPr>
          <w:rFonts w:ascii="Times New Roman" w:hAnsi="Times New Roman"/>
          <w:sz w:val="24"/>
          <w:szCs w:val="24"/>
        </w:rPr>
        <w:t>режим.</w:t>
      </w:r>
      <w:proofErr w:type="gramEnd"/>
    </w:p>
    <w:p w:rsidR="00D75FB9" w:rsidRPr="00896095" w:rsidRDefault="00D75FB9" w:rsidP="00D75FB9">
      <w:pPr>
        <w:spacing w:after="0" w:line="360" w:lineRule="auto"/>
        <w:ind w:firstLine="708"/>
        <w:jc w:val="both"/>
        <w:rPr>
          <w:rFonts w:ascii="Times New Roman" w:hAnsi="Times New Roman"/>
          <w:sz w:val="24"/>
          <w:szCs w:val="24"/>
          <w:lang w:val="uk-UA"/>
        </w:rPr>
      </w:pPr>
    </w:p>
    <w:p w:rsidR="00D75FB9" w:rsidRPr="00896095" w:rsidRDefault="00D75FB9" w:rsidP="00D75FB9">
      <w:pPr>
        <w:spacing w:after="0" w:line="360" w:lineRule="auto"/>
        <w:ind w:firstLine="708"/>
        <w:jc w:val="both"/>
        <w:rPr>
          <w:rFonts w:ascii="Times New Roman" w:hAnsi="Times New Roman"/>
          <w:sz w:val="24"/>
          <w:szCs w:val="24"/>
          <w:lang w:val="uk-UA"/>
        </w:rPr>
      </w:pPr>
      <w:proofErr w:type="spellStart"/>
      <w:r w:rsidRPr="00896095">
        <w:rPr>
          <w:rFonts w:ascii="Times New Roman" w:hAnsi="Times New Roman"/>
          <w:sz w:val="24"/>
          <w:szCs w:val="24"/>
          <w:lang w:val="uk-UA"/>
        </w:rPr>
        <w:t>The</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scientific</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article</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is</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devoted</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to</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the</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study</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of</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the</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historical</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and</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legal</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issues</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of</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education</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development</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and</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operation</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of</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the</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judicial</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system</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and</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legal</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proceedings</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in</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the</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Carpathian</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region</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of</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Hungary</w:t>
      </w:r>
      <w:proofErr w:type="spellEnd"/>
      <w:r w:rsidRPr="00896095">
        <w:rPr>
          <w:rFonts w:ascii="Times New Roman" w:hAnsi="Times New Roman"/>
          <w:sz w:val="24"/>
          <w:szCs w:val="24"/>
          <w:lang w:val="uk-UA"/>
        </w:rPr>
        <w:t xml:space="preserve"> (1939-1944 </w:t>
      </w:r>
      <w:proofErr w:type="spellStart"/>
      <w:r w:rsidRPr="00896095">
        <w:rPr>
          <w:rFonts w:ascii="Times New Roman" w:hAnsi="Times New Roman"/>
          <w:sz w:val="24"/>
          <w:szCs w:val="24"/>
          <w:lang w:val="uk-UA"/>
        </w:rPr>
        <w:t>gg</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On</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the</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basis</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of</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regulations</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of</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the</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Hungarian</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state</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that</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period</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and</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scientific</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sources</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formulate</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conclusions</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about</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the</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nature</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of</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the</w:t>
      </w:r>
      <w:proofErr w:type="spellEnd"/>
      <w:r w:rsidRPr="00896095">
        <w:rPr>
          <w:rFonts w:ascii="Times New Roman" w:hAnsi="Times New Roman"/>
          <w:sz w:val="24"/>
          <w:szCs w:val="24"/>
          <w:lang w:val="uk-UA"/>
        </w:rPr>
        <w:t xml:space="preserve"> </w:t>
      </w:r>
      <w:proofErr w:type="spellStart"/>
      <w:r w:rsidRPr="00896095">
        <w:rPr>
          <w:rFonts w:ascii="Times New Roman" w:hAnsi="Times New Roman"/>
          <w:sz w:val="24"/>
          <w:szCs w:val="24"/>
          <w:lang w:val="uk-UA"/>
        </w:rPr>
        <w:t>judicial</w:t>
      </w:r>
      <w:proofErr w:type="spellEnd"/>
      <w:r w:rsidRPr="00896095">
        <w:rPr>
          <w:rFonts w:ascii="Times New Roman" w:hAnsi="Times New Roman"/>
          <w:sz w:val="24"/>
          <w:szCs w:val="24"/>
          <w:lang w:val="uk-UA"/>
        </w:rPr>
        <w:t xml:space="preserve"> </w:t>
      </w:r>
      <w:r w:rsidRPr="00896095">
        <w:rPr>
          <w:rFonts w:ascii="Times New Roman" w:hAnsi="Times New Roman"/>
          <w:sz w:val="24"/>
          <w:szCs w:val="24"/>
          <w:lang w:val="en-US"/>
        </w:rPr>
        <w:t xml:space="preserve">of </w:t>
      </w:r>
      <w:proofErr w:type="spellStart"/>
      <w:r w:rsidRPr="00896095">
        <w:rPr>
          <w:rFonts w:ascii="Times New Roman" w:hAnsi="Times New Roman"/>
          <w:sz w:val="24"/>
          <w:szCs w:val="24"/>
          <w:lang w:val="uk-UA"/>
        </w:rPr>
        <w:t>system</w:t>
      </w:r>
      <w:proofErr w:type="spellEnd"/>
      <w:r w:rsidRPr="00896095">
        <w:rPr>
          <w:rFonts w:ascii="Times New Roman" w:hAnsi="Times New Roman"/>
          <w:sz w:val="24"/>
          <w:szCs w:val="24"/>
          <w:lang w:val="uk-UA"/>
        </w:rPr>
        <w:t xml:space="preserve"> .</w:t>
      </w:r>
    </w:p>
    <w:p w:rsidR="00D75FB9" w:rsidRPr="00896095" w:rsidRDefault="00D75FB9" w:rsidP="00D75FB9">
      <w:pPr>
        <w:spacing w:after="0" w:line="360" w:lineRule="auto"/>
        <w:ind w:firstLine="708"/>
        <w:jc w:val="both"/>
        <w:rPr>
          <w:rFonts w:ascii="Times New Roman" w:hAnsi="Times New Roman"/>
          <w:sz w:val="24"/>
          <w:szCs w:val="24"/>
          <w:lang w:val="en-US"/>
        </w:rPr>
      </w:pPr>
      <w:r w:rsidRPr="00896095">
        <w:rPr>
          <w:rFonts w:ascii="Times New Roman" w:hAnsi="Times New Roman"/>
          <w:sz w:val="24"/>
          <w:szCs w:val="24"/>
          <w:lang w:val="en-US"/>
        </w:rPr>
        <w:t>Keywords: judicial system, court proceedings, royal courts, courts of law, Sub-Carpathian area, the procedural criminal law, civil judicial and non-judicial process, the structure and functions of the judiciary, the military criminal proceedings</w:t>
      </w:r>
      <w:r w:rsidRPr="00896095">
        <w:rPr>
          <w:rFonts w:ascii="Times New Roman" w:hAnsi="Times New Roman"/>
          <w:sz w:val="24"/>
          <w:szCs w:val="24"/>
          <w:lang w:val="uk-UA"/>
        </w:rPr>
        <w:t>,</w:t>
      </w:r>
      <w:r w:rsidRPr="00896095">
        <w:rPr>
          <w:rFonts w:ascii="Times New Roman" w:hAnsi="Times New Roman"/>
          <w:sz w:val="24"/>
          <w:szCs w:val="24"/>
          <w:lang w:val="en-US"/>
        </w:rPr>
        <w:t xml:space="preserve"> expedited proceedings, extreme trial, the totalitarian regime.</w:t>
      </w:r>
    </w:p>
    <w:p w:rsidR="00D75FB9" w:rsidRPr="00D75FB9" w:rsidRDefault="00D75FB9" w:rsidP="00D75FB9">
      <w:pPr>
        <w:spacing w:after="0" w:line="360" w:lineRule="auto"/>
        <w:ind w:firstLine="708"/>
        <w:jc w:val="both"/>
        <w:rPr>
          <w:rFonts w:ascii="Times New Roman" w:hAnsi="Times New Roman"/>
          <w:sz w:val="28"/>
          <w:szCs w:val="28"/>
          <w:lang w:val="en-US"/>
        </w:rPr>
      </w:pPr>
    </w:p>
    <w:p w:rsidR="00031246" w:rsidRPr="00D404EF" w:rsidRDefault="00031246" w:rsidP="00031246">
      <w:pPr>
        <w:spacing w:after="0" w:line="360" w:lineRule="auto"/>
        <w:jc w:val="both"/>
        <w:rPr>
          <w:rFonts w:ascii="Times New Roman" w:hAnsi="Times New Roman"/>
          <w:sz w:val="28"/>
          <w:szCs w:val="28"/>
          <w:lang w:val="uk-UA"/>
        </w:rPr>
      </w:pPr>
      <w:r>
        <w:rPr>
          <w:rFonts w:ascii="Times New Roman" w:hAnsi="Times New Roman"/>
          <w:sz w:val="28"/>
          <w:szCs w:val="28"/>
          <w:lang w:val="uk-UA"/>
        </w:rPr>
        <w:tab/>
      </w:r>
      <w:r w:rsidRPr="00D404EF">
        <w:rPr>
          <w:rFonts w:ascii="Times New Roman" w:hAnsi="Times New Roman"/>
          <w:sz w:val="28"/>
          <w:szCs w:val="28"/>
          <w:lang w:val="uk-UA"/>
        </w:rPr>
        <w:t>Згідно постанови № 5800 «Угорського королівського міністерства щодо організаційних положень юстиції, які стосуються повернутих до Угорської Святої Корони Підкарпатських територій» створювалася система королівських суд</w:t>
      </w:r>
      <w:r w:rsidR="00E6524F">
        <w:rPr>
          <w:rFonts w:ascii="Times New Roman" w:hAnsi="Times New Roman"/>
          <w:sz w:val="28"/>
          <w:szCs w:val="28"/>
          <w:lang w:val="uk-UA"/>
        </w:rPr>
        <w:t>ів та королівської прокуратури[1</w:t>
      </w:r>
      <w:r w:rsidRPr="00D404EF">
        <w:rPr>
          <w:rFonts w:ascii="Times New Roman" w:hAnsi="Times New Roman"/>
          <w:sz w:val="28"/>
          <w:szCs w:val="28"/>
          <w:lang w:val="uk-UA"/>
        </w:rPr>
        <w:t xml:space="preserve">]. Параграф 2 розділу ІІ Положення стосовно судової та прокурорської організації зазначав, що «знову створюються </w:t>
      </w:r>
      <w:proofErr w:type="spellStart"/>
      <w:r w:rsidRPr="00D404EF">
        <w:rPr>
          <w:rFonts w:ascii="Times New Roman" w:hAnsi="Times New Roman"/>
          <w:sz w:val="28"/>
          <w:szCs w:val="28"/>
          <w:lang w:val="uk-UA"/>
        </w:rPr>
        <w:t>Нижньоверецький</w:t>
      </w:r>
      <w:proofErr w:type="spellEnd"/>
      <w:r w:rsidRPr="00D404EF">
        <w:rPr>
          <w:rFonts w:ascii="Times New Roman" w:hAnsi="Times New Roman"/>
          <w:sz w:val="28"/>
          <w:szCs w:val="28"/>
          <w:lang w:val="uk-UA"/>
        </w:rPr>
        <w:t xml:space="preserve">, Хустський, </w:t>
      </w:r>
      <w:proofErr w:type="spellStart"/>
      <w:r w:rsidRPr="00D404EF">
        <w:rPr>
          <w:rFonts w:ascii="Times New Roman" w:hAnsi="Times New Roman"/>
          <w:sz w:val="28"/>
          <w:szCs w:val="28"/>
          <w:lang w:val="uk-UA"/>
        </w:rPr>
        <w:t>Іршавський</w:t>
      </w:r>
      <w:proofErr w:type="spellEnd"/>
      <w:r w:rsidRPr="00D404EF">
        <w:rPr>
          <w:rFonts w:ascii="Times New Roman" w:hAnsi="Times New Roman"/>
          <w:sz w:val="28"/>
          <w:szCs w:val="28"/>
          <w:lang w:val="uk-UA"/>
        </w:rPr>
        <w:t xml:space="preserve">, </w:t>
      </w:r>
      <w:proofErr w:type="spellStart"/>
      <w:r w:rsidRPr="00D404EF">
        <w:rPr>
          <w:rFonts w:ascii="Times New Roman" w:hAnsi="Times New Roman"/>
          <w:sz w:val="28"/>
          <w:szCs w:val="28"/>
          <w:lang w:val="uk-UA"/>
        </w:rPr>
        <w:t>Великоберезнянський</w:t>
      </w:r>
      <w:proofErr w:type="spellEnd"/>
      <w:r w:rsidRPr="00D404EF">
        <w:rPr>
          <w:rFonts w:ascii="Times New Roman" w:hAnsi="Times New Roman"/>
          <w:sz w:val="28"/>
          <w:szCs w:val="28"/>
          <w:lang w:val="uk-UA"/>
        </w:rPr>
        <w:t xml:space="preserve">, Виноградівський, </w:t>
      </w:r>
      <w:proofErr w:type="spellStart"/>
      <w:r w:rsidRPr="00D404EF">
        <w:rPr>
          <w:rFonts w:ascii="Times New Roman" w:hAnsi="Times New Roman"/>
          <w:sz w:val="28"/>
          <w:szCs w:val="28"/>
          <w:lang w:val="uk-UA"/>
        </w:rPr>
        <w:t>Воловецький</w:t>
      </w:r>
      <w:proofErr w:type="spellEnd"/>
      <w:r w:rsidRPr="00D404EF">
        <w:rPr>
          <w:rFonts w:ascii="Times New Roman" w:hAnsi="Times New Roman"/>
          <w:sz w:val="28"/>
          <w:szCs w:val="28"/>
          <w:lang w:val="uk-UA"/>
        </w:rPr>
        <w:t xml:space="preserve">, Рахівський, </w:t>
      </w:r>
      <w:proofErr w:type="spellStart"/>
      <w:r w:rsidRPr="00D404EF">
        <w:rPr>
          <w:rFonts w:ascii="Times New Roman" w:hAnsi="Times New Roman"/>
          <w:sz w:val="28"/>
          <w:szCs w:val="28"/>
          <w:lang w:val="uk-UA"/>
        </w:rPr>
        <w:t>Собранецький</w:t>
      </w:r>
      <w:proofErr w:type="spellEnd"/>
      <w:r w:rsidRPr="00D404EF">
        <w:rPr>
          <w:rFonts w:ascii="Times New Roman" w:hAnsi="Times New Roman"/>
          <w:sz w:val="28"/>
          <w:szCs w:val="28"/>
          <w:lang w:val="uk-UA"/>
        </w:rPr>
        <w:t xml:space="preserve"> і Тячівський королівські повітові суди. У Хусті відкриваються королівська судова палат</w:t>
      </w:r>
      <w:r w:rsidR="00E6524F">
        <w:rPr>
          <w:rFonts w:ascii="Times New Roman" w:hAnsi="Times New Roman"/>
          <w:sz w:val="28"/>
          <w:szCs w:val="28"/>
          <w:lang w:val="uk-UA"/>
        </w:rPr>
        <w:t>а і королівська прокуратура» [1</w:t>
      </w:r>
      <w:r w:rsidRPr="00D404EF">
        <w:rPr>
          <w:rFonts w:ascii="Times New Roman" w:hAnsi="Times New Roman"/>
          <w:sz w:val="28"/>
          <w:szCs w:val="28"/>
          <w:lang w:val="uk-UA"/>
        </w:rPr>
        <w:t xml:space="preserve">]. У § 3 йшлося про те, що судовий поділ Підкарпатських територій тимчасово є таким: Хустська королівська судова палата належить до округу </w:t>
      </w:r>
      <w:proofErr w:type="spellStart"/>
      <w:r w:rsidRPr="00D404EF">
        <w:rPr>
          <w:rFonts w:ascii="Times New Roman" w:hAnsi="Times New Roman"/>
          <w:sz w:val="28"/>
          <w:szCs w:val="28"/>
          <w:lang w:val="uk-UA"/>
        </w:rPr>
        <w:t>Кошицького</w:t>
      </w:r>
      <w:proofErr w:type="spellEnd"/>
      <w:r w:rsidRPr="00D404EF">
        <w:rPr>
          <w:rFonts w:ascii="Times New Roman" w:hAnsi="Times New Roman"/>
          <w:sz w:val="28"/>
          <w:szCs w:val="28"/>
          <w:lang w:val="uk-UA"/>
        </w:rPr>
        <w:t xml:space="preserve"> апеляційного суду; Хустський, </w:t>
      </w:r>
      <w:proofErr w:type="spellStart"/>
      <w:r w:rsidRPr="00D404EF">
        <w:rPr>
          <w:rFonts w:ascii="Times New Roman" w:hAnsi="Times New Roman"/>
          <w:sz w:val="28"/>
          <w:szCs w:val="28"/>
          <w:lang w:val="uk-UA"/>
        </w:rPr>
        <w:t>Іршавський</w:t>
      </w:r>
      <w:proofErr w:type="spellEnd"/>
      <w:r w:rsidRPr="00D404EF">
        <w:rPr>
          <w:rFonts w:ascii="Times New Roman" w:hAnsi="Times New Roman"/>
          <w:sz w:val="28"/>
          <w:szCs w:val="28"/>
          <w:lang w:val="uk-UA"/>
        </w:rPr>
        <w:t xml:space="preserve">, Виноградівський, </w:t>
      </w:r>
      <w:proofErr w:type="spellStart"/>
      <w:r w:rsidRPr="00D404EF">
        <w:rPr>
          <w:rFonts w:ascii="Times New Roman" w:hAnsi="Times New Roman"/>
          <w:sz w:val="28"/>
          <w:szCs w:val="28"/>
          <w:lang w:val="uk-UA"/>
        </w:rPr>
        <w:t>Воловецький</w:t>
      </w:r>
      <w:proofErr w:type="spellEnd"/>
      <w:r w:rsidRPr="00D404EF">
        <w:rPr>
          <w:rFonts w:ascii="Times New Roman" w:hAnsi="Times New Roman"/>
          <w:sz w:val="28"/>
          <w:szCs w:val="28"/>
          <w:lang w:val="uk-UA"/>
        </w:rPr>
        <w:t xml:space="preserve">, Рахівський і Тячівський королівські повітові суди належать до округу Хустської королівської судової палати; </w:t>
      </w:r>
      <w:proofErr w:type="spellStart"/>
      <w:r w:rsidRPr="00D404EF">
        <w:rPr>
          <w:rFonts w:ascii="Times New Roman" w:hAnsi="Times New Roman"/>
          <w:sz w:val="28"/>
          <w:szCs w:val="28"/>
          <w:lang w:val="uk-UA"/>
        </w:rPr>
        <w:t>Нижньоверецький</w:t>
      </w:r>
      <w:proofErr w:type="spellEnd"/>
      <w:r w:rsidRPr="00D404EF">
        <w:rPr>
          <w:rFonts w:ascii="Times New Roman" w:hAnsi="Times New Roman"/>
          <w:sz w:val="28"/>
          <w:szCs w:val="28"/>
          <w:lang w:val="uk-UA"/>
        </w:rPr>
        <w:t xml:space="preserve">, </w:t>
      </w:r>
      <w:proofErr w:type="spellStart"/>
      <w:r w:rsidRPr="00D404EF">
        <w:rPr>
          <w:rFonts w:ascii="Times New Roman" w:hAnsi="Times New Roman"/>
          <w:sz w:val="28"/>
          <w:szCs w:val="28"/>
          <w:lang w:val="uk-UA"/>
        </w:rPr>
        <w:t>Велико</w:t>
      </w:r>
      <w:r>
        <w:rPr>
          <w:rFonts w:ascii="Times New Roman" w:hAnsi="Times New Roman"/>
          <w:sz w:val="28"/>
          <w:szCs w:val="28"/>
          <w:lang w:val="uk-UA"/>
        </w:rPr>
        <w:t>-</w:t>
      </w:r>
      <w:r w:rsidRPr="00D404EF">
        <w:rPr>
          <w:rFonts w:ascii="Times New Roman" w:hAnsi="Times New Roman"/>
          <w:sz w:val="28"/>
          <w:szCs w:val="28"/>
          <w:lang w:val="uk-UA"/>
        </w:rPr>
        <w:t>березнянський</w:t>
      </w:r>
      <w:proofErr w:type="spellEnd"/>
      <w:r w:rsidRPr="00D404EF">
        <w:rPr>
          <w:rFonts w:ascii="Times New Roman" w:hAnsi="Times New Roman"/>
          <w:sz w:val="28"/>
          <w:szCs w:val="28"/>
          <w:lang w:val="uk-UA"/>
        </w:rPr>
        <w:t xml:space="preserve"> і </w:t>
      </w:r>
      <w:proofErr w:type="spellStart"/>
      <w:r w:rsidRPr="00D404EF">
        <w:rPr>
          <w:rFonts w:ascii="Times New Roman" w:hAnsi="Times New Roman"/>
          <w:sz w:val="28"/>
          <w:szCs w:val="28"/>
          <w:lang w:val="uk-UA"/>
        </w:rPr>
        <w:t>Собранецький</w:t>
      </w:r>
      <w:proofErr w:type="spellEnd"/>
      <w:r w:rsidRPr="00D404EF">
        <w:rPr>
          <w:rFonts w:ascii="Times New Roman" w:hAnsi="Times New Roman"/>
          <w:sz w:val="28"/>
          <w:szCs w:val="28"/>
          <w:lang w:val="uk-UA"/>
        </w:rPr>
        <w:t xml:space="preserve"> королівські повітові суди належать до округу Ужгородської королівської судової палати</w:t>
      </w:r>
      <w:r>
        <w:rPr>
          <w:rFonts w:ascii="Times New Roman" w:hAnsi="Times New Roman"/>
          <w:sz w:val="28"/>
          <w:szCs w:val="28"/>
          <w:lang w:val="uk-UA"/>
        </w:rPr>
        <w:t xml:space="preserve"> </w:t>
      </w:r>
      <w:r w:rsidR="00E6524F">
        <w:rPr>
          <w:rFonts w:ascii="Times New Roman" w:hAnsi="Times New Roman"/>
          <w:sz w:val="28"/>
          <w:szCs w:val="28"/>
          <w:lang w:val="uk-UA"/>
        </w:rPr>
        <w:t>[1</w:t>
      </w:r>
      <w:r w:rsidRPr="00D404EF">
        <w:rPr>
          <w:rFonts w:ascii="Times New Roman" w:hAnsi="Times New Roman"/>
          <w:sz w:val="28"/>
          <w:szCs w:val="28"/>
          <w:lang w:val="uk-UA"/>
        </w:rPr>
        <w:t xml:space="preserve">]. Параграф 4 вказаної постанови відзначав, що «розташовані на повернутих до Угорської Святої Корони Підкарпатських </w:t>
      </w:r>
      <w:r w:rsidRPr="00D404EF">
        <w:rPr>
          <w:rFonts w:ascii="Times New Roman" w:hAnsi="Times New Roman"/>
          <w:sz w:val="28"/>
          <w:szCs w:val="28"/>
          <w:lang w:val="uk-UA"/>
        </w:rPr>
        <w:lastRenderedPageBreak/>
        <w:t>територіях населені пункти тимчасово до подальшого розпорядження належать до території того королівського повітового суду, куди вони належали за місцем діючого в його місці постійного перебування повітового су</w:t>
      </w:r>
      <w:r w:rsidR="00E6524F">
        <w:rPr>
          <w:rFonts w:ascii="Times New Roman" w:hAnsi="Times New Roman"/>
          <w:sz w:val="28"/>
          <w:szCs w:val="28"/>
          <w:lang w:val="uk-UA"/>
        </w:rPr>
        <w:t>ду на 2 листопада 1938 року» [1</w:t>
      </w:r>
      <w:r w:rsidRPr="00D404EF">
        <w:rPr>
          <w:rFonts w:ascii="Times New Roman" w:hAnsi="Times New Roman"/>
          <w:sz w:val="28"/>
          <w:szCs w:val="28"/>
          <w:lang w:val="uk-UA"/>
        </w:rPr>
        <w:t>]. Далі зазначалось: «Відповідно до цього судове відомство мукачівського та ужгородського королівських повітових судів знову поширюється й на ті розташовані на повернутих до Угорської Святої Корони Підкарпатських територіях населені пункти, які на 2 листопада 1938 року належали до територій повітового суду, що дія</w:t>
      </w:r>
      <w:r w:rsidR="00E6524F">
        <w:rPr>
          <w:rFonts w:ascii="Times New Roman" w:hAnsi="Times New Roman"/>
          <w:sz w:val="28"/>
          <w:szCs w:val="28"/>
          <w:lang w:val="uk-UA"/>
        </w:rPr>
        <w:t>в в Ужгороді або в Мукачеві» [1</w:t>
      </w:r>
      <w:r w:rsidRPr="00D404EF">
        <w:rPr>
          <w:rFonts w:ascii="Times New Roman" w:hAnsi="Times New Roman"/>
          <w:sz w:val="28"/>
          <w:szCs w:val="28"/>
          <w:lang w:val="uk-UA"/>
        </w:rPr>
        <w:t>].</w:t>
      </w:r>
      <w:r>
        <w:rPr>
          <w:rFonts w:ascii="Times New Roman" w:hAnsi="Times New Roman"/>
          <w:sz w:val="28"/>
          <w:szCs w:val="28"/>
          <w:lang w:val="uk-UA"/>
        </w:rPr>
        <w:t xml:space="preserve"> </w:t>
      </w:r>
      <w:r w:rsidRPr="00D404EF">
        <w:rPr>
          <w:rFonts w:ascii="Times New Roman" w:hAnsi="Times New Roman"/>
          <w:sz w:val="28"/>
          <w:szCs w:val="28"/>
          <w:lang w:val="uk-UA"/>
        </w:rPr>
        <w:t>Ті населені пункти, які були раніше (у 1938р.) приєднані до території Берегівського королівського повітового суду, й надалі належали до його території</w:t>
      </w:r>
      <w:r>
        <w:rPr>
          <w:rFonts w:ascii="Times New Roman" w:hAnsi="Times New Roman"/>
          <w:sz w:val="28"/>
          <w:szCs w:val="28"/>
          <w:lang w:val="uk-UA"/>
        </w:rPr>
        <w:t xml:space="preserve"> </w:t>
      </w:r>
      <w:r w:rsidR="00E6524F">
        <w:rPr>
          <w:rFonts w:ascii="Times New Roman" w:hAnsi="Times New Roman"/>
          <w:sz w:val="28"/>
          <w:szCs w:val="28"/>
          <w:lang w:val="uk-UA"/>
        </w:rPr>
        <w:t>[1</w:t>
      </w:r>
      <w:r w:rsidRPr="00D404EF">
        <w:rPr>
          <w:rFonts w:ascii="Times New Roman" w:hAnsi="Times New Roman"/>
          <w:sz w:val="28"/>
          <w:szCs w:val="28"/>
          <w:lang w:val="uk-UA"/>
        </w:rPr>
        <w:t>]. Параграф 5 вказаної постанови зазначав, що «перелічені в § 2 королівські суди та Хустська королівська прокуратура розпочинають свою дія</w:t>
      </w:r>
      <w:r w:rsidR="00E6524F">
        <w:rPr>
          <w:rFonts w:ascii="Times New Roman" w:hAnsi="Times New Roman"/>
          <w:sz w:val="28"/>
          <w:szCs w:val="28"/>
          <w:lang w:val="uk-UA"/>
        </w:rPr>
        <w:t>льність 27 червня 1939 року» [1</w:t>
      </w:r>
      <w:r w:rsidRPr="00D404EF">
        <w:rPr>
          <w:rFonts w:ascii="Times New Roman" w:hAnsi="Times New Roman"/>
          <w:sz w:val="28"/>
          <w:szCs w:val="28"/>
          <w:lang w:val="uk-UA"/>
        </w:rPr>
        <w:t>].</w:t>
      </w:r>
    </w:p>
    <w:p w:rsidR="000E3EBB" w:rsidRPr="000E3EBB" w:rsidRDefault="000E3EBB" w:rsidP="00031246">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У </w:t>
      </w:r>
      <w:r w:rsidRPr="00D404EF">
        <w:rPr>
          <w:rFonts w:ascii="Times New Roman" w:hAnsi="Times New Roman"/>
          <w:sz w:val="28"/>
          <w:szCs w:val="28"/>
          <w:lang w:val="uk-UA"/>
        </w:rPr>
        <w:t>§</w:t>
      </w:r>
      <w:r w:rsidRPr="000E3EBB">
        <w:rPr>
          <w:rFonts w:ascii="Times New Roman" w:hAnsi="Times New Roman"/>
          <w:sz w:val="28"/>
          <w:szCs w:val="28"/>
        </w:rPr>
        <w:t xml:space="preserve"> 6 </w:t>
      </w:r>
      <w:r>
        <w:rPr>
          <w:rFonts w:ascii="Times New Roman" w:hAnsi="Times New Roman"/>
          <w:sz w:val="28"/>
          <w:szCs w:val="28"/>
          <w:lang w:val="uk-UA"/>
        </w:rPr>
        <w:t xml:space="preserve">йшлося про вимоги, які необхідні для заняття посади судді чи прокурора: «на королівську суддівську або королівську прокурорську посаду до королівського суду або королівської прокуратури, що діють на повернутих до Угорської Святої Корони Підкарпатських територіях, до 31 грудня 1941 року можна призначати також того, хто має теоретичну і практичну кваліфікацію (освіту й підготовку), визначену для приймання на відповідну суддівську або прокурорську посаду в правових нормах, що були чинними на повернутих до Угорської Святої Корони Підкарпатських територіях на 2 листопада 1938 року, за умови, що він відповідає іншим вимогам, необхідним для призначення на королівську суддівську або королівську прокурорську посаду» </w:t>
      </w:r>
      <w:r w:rsidRPr="000E3EBB">
        <w:rPr>
          <w:rFonts w:ascii="Times New Roman" w:hAnsi="Times New Roman"/>
          <w:sz w:val="28"/>
          <w:szCs w:val="28"/>
        </w:rPr>
        <w:t>[</w:t>
      </w:r>
      <w:r w:rsidR="00E6524F">
        <w:rPr>
          <w:rFonts w:ascii="Times New Roman" w:hAnsi="Times New Roman"/>
          <w:sz w:val="28"/>
          <w:szCs w:val="28"/>
          <w:lang w:val="uk-UA"/>
        </w:rPr>
        <w:t>1</w:t>
      </w:r>
      <w:r w:rsidRPr="000E3EBB">
        <w:rPr>
          <w:rFonts w:ascii="Times New Roman" w:hAnsi="Times New Roman"/>
          <w:sz w:val="28"/>
          <w:szCs w:val="28"/>
        </w:rPr>
        <w:t>]</w:t>
      </w:r>
      <w:r>
        <w:rPr>
          <w:rFonts w:ascii="Times New Roman" w:hAnsi="Times New Roman"/>
          <w:sz w:val="28"/>
          <w:szCs w:val="28"/>
          <w:lang w:val="uk-UA"/>
        </w:rPr>
        <w:t>.</w:t>
      </w:r>
    </w:p>
    <w:p w:rsidR="00031246" w:rsidRPr="00D404EF" w:rsidRDefault="00031246" w:rsidP="00031246">
      <w:pPr>
        <w:spacing w:after="0" w:line="360" w:lineRule="auto"/>
        <w:ind w:firstLine="708"/>
        <w:jc w:val="both"/>
        <w:rPr>
          <w:rFonts w:ascii="Times New Roman" w:hAnsi="Times New Roman"/>
          <w:sz w:val="28"/>
          <w:szCs w:val="28"/>
          <w:lang w:val="uk-UA"/>
        </w:rPr>
      </w:pPr>
      <w:r w:rsidRPr="00D404EF">
        <w:rPr>
          <w:rFonts w:ascii="Times New Roman" w:hAnsi="Times New Roman"/>
          <w:sz w:val="28"/>
          <w:szCs w:val="28"/>
          <w:lang w:val="uk-UA"/>
        </w:rPr>
        <w:t>Система загальних судів на Закарпатті 1939-1944рр.  ґрунтовно досл</w:t>
      </w:r>
      <w:r w:rsidR="00E6524F">
        <w:rPr>
          <w:rFonts w:ascii="Times New Roman" w:hAnsi="Times New Roman"/>
          <w:sz w:val="28"/>
          <w:szCs w:val="28"/>
          <w:lang w:val="uk-UA"/>
        </w:rPr>
        <w:t>іджувалася вченим І.Мазурком [2</w:t>
      </w:r>
      <w:r w:rsidRPr="00D404EF">
        <w:rPr>
          <w:rFonts w:ascii="Times New Roman" w:hAnsi="Times New Roman"/>
          <w:sz w:val="28"/>
          <w:szCs w:val="28"/>
          <w:lang w:val="uk-UA"/>
        </w:rPr>
        <w:t xml:space="preserve">, </w:t>
      </w:r>
      <w:r w:rsidR="00B93DFC">
        <w:rPr>
          <w:rFonts w:ascii="Times New Roman" w:hAnsi="Times New Roman"/>
          <w:sz w:val="28"/>
          <w:szCs w:val="28"/>
          <w:lang w:val="uk-UA"/>
        </w:rPr>
        <w:t>с</w:t>
      </w:r>
      <w:r w:rsidRPr="00D404EF">
        <w:rPr>
          <w:rFonts w:ascii="Times New Roman" w:hAnsi="Times New Roman"/>
          <w:sz w:val="28"/>
          <w:szCs w:val="28"/>
          <w:lang w:val="uk-UA"/>
        </w:rPr>
        <w:t xml:space="preserve">.61]. Судочинство здійснювали колегії при окружних кримінальних та цивільних судах, які були судами першої інстанції. Справи з тяжких злочинів, сімейні, службові та політичні справи розглядала судова палата як перша інстанція. Діяли також Апеляційний суд та Курія, які завжди були апеляційними інстанціями. </w:t>
      </w:r>
      <w:r w:rsidRPr="00D404EF">
        <w:rPr>
          <w:rFonts w:ascii="Times New Roman" w:hAnsi="Times New Roman"/>
          <w:sz w:val="28"/>
          <w:szCs w:val="28"/>
          <w:lang w:val="uk-UA"/>
        </w:rPr>
        <w:lastRenderedPageBreak/>
        <w:t xml:space="preserve">Рішення (вироки) оскаржених судів оскаржувались у судовій палаті; рішення (вироки), винесені судовою палатою як першою інстанцією, могли бути оскаржені в Апеляційному суді. Рішення (вироки) нижчестоящих судів як судів другої інстанції в разі порушення закону могли бути оскаржені у Курії. Судові палати були створені в Будапешті та в більшості </w:t>
      </w:r>
      <w:proofErr w:type="spellStart"/>
      <w:r w:rsidRPr="00D404EF">
        <w:rPr>
          <w:rFonts w:ascii="Times New Roman" w:hAnsi="Times New Roman"/>
          <w:sz w:val="28"/>
          <w:szCs w:val="28"/>
          <w:lang w:val="uk-UA"/>
        </w:rPr>
        <w:t>комітатських</w:t>
      </w:r>
      <w:proofErr w:type="spellEnd"/>
      <w:r w:rsidRPr="00D404EF">
        <w:rPr>
          <w:rFonts w:ascii="Times New Roman" w:hAnsi="Times New Roman"/>
          <w:sz w:val="28"/>
          <w:szCs w:val="28"/>
          <w:lang w:val="uk-UA"/>
        </w:rPr>
        <w:t xml:space="preserve"> центрів. Апеляційні суди охоплювали територію декількох судових палат, а вищим судовим форумом була Курія [</w:t>
      </w:r>
      <w:r w:rsidR="00E6524F">
        <w:rPr>
          <w:rFonts w:ascii="Times New Roman" w:hAnsi="Times New Roman"/>
          <w:sz w:val="28"/>
          <w:szCs w:val="28"/>
          <w:lang w:val="uk-UA"/>
        </w:rPr>
        <w:t>2</w:t>
      </w:r>
      <w:r w:rsidRPr="00D404EF">
        <w:rPr>
          <w:rFonts w:ascii="Times New Roman" w:hAnsi="Times New Roman"/>
          <w:sz w:val="28"/>
          <w:szCs w:val="28"/>
          <w:lang w:val="uk-UA"/>
        </w:rPr>
        <w:t xml:space="preserve">, </w:t>
      </w:r>
      <w:r w:rsidR="00B93DFC">
        <w:rPr>
          <w:rFonts w:ascii="Times New Roman" w:hAnsi="Times New Roman"/>
          <w:sz w:val="28"/>
          <w:szCs w:val="28"/>
          <w:lang w:val="uk-UA"/>
        </w:rPr>
        <w:t>с</w:t>
      </w:r>
      <w:r w:rsidRPr="00D404EF">
        <w:rPr>
          <w:rFonts w:ascii="Times New Roman" w:hAnsi="Times New Roman"/>
          <w:sz w:val="28"/>
          <w:szCs w:val="28"/>
          <w:lang w:val="uk-UA"/>
        </w:rPr>
        <w:t>.61].</w:t>
      </w:r>
    </w:p>
    <w:p w:rsidR="00031246" w:rsidRPr="00D404EF" w:rsidRDefault="00031246" w:rsidP="00031246">
      <w:pPr>
        <w:spacing w:after="0" w:line="360" w:lineRule="auto"/>
        <w:ind w:firstLine="708"/>
        <w:jc w:val="both"/>
        <w:rPr>
          <w:rFonts w:ascii="Times New Roman" w:hAnsi="Times New Roman"/>
          <w:sz w:val="28"/>
          <w:szCs w:val="28"/>
          <w:lang w:val="uk-UA"/>
        </w:rPr>
      </w:pPr>
      <w:r w:rsidRPr="00D404EF">
        <w:rPr>
          <w:rFonts w:ascii="Times New Roman" w:hAnsi="Times New Roman"/>
          <w:sz w:val="28"/>
          <w:szCs w:val="28"/>
          <w:lang w:val="uk-UA"/>
        </w:rPr>
        <w:t xml:space="preserve">До категорії загальних судів належали також Суд головного мажордому, Біржовий суд, </w:t>
      </w:r>
      <w:proofErr w:type="spellStart"/>
      <w:r w:rsidRPr="00D404EF">
        <w:rPr>
          <w:rFonts w:ascii="Times New Roman" w:hAnsi="Times New Roman"/>
          <w:sz w:val="28"/>
          <w:szCs w:val="28"/>
          <w:lang w:val="uk-UA"/>
        </w:rPr>
        <w:t>Компетенційний</w:t>
      </w:r>
      <w:proofErr w:type="spellEnd"/>
      <w:r w:rsidRPr="00D404EF">
        <w:rPr>
          <w:rFonts w:ascii="Times New Roman" w:hAnsi="Times New Roman"/>
          <w:sz w:val="28"/>
          <w:szCs w:val="28"/>
          <w:lang w:val="uk-UA"/>
        </w:rPr>
        <w:t xml:space="preserve"> суд, </w:t>
      </w:r>
      <w:proofErr w:type="spellStart"/>
      <w:r w:rsidRPr="00D404EF">
        <w:rPr>
          <w:rFonts w:ascii="Times New Roman" w:hAnsi="Times New Roman"/>
          <w:sz w:val="28"/>
          <w:szCs w:val="28"/>
          <w:lang w:val="uk-UA"/>
        </w:rPr>
        <w:t>Всеугорський</w:t>
      </w:r>
      <w:proofErr w:type="spellEnd"/>
      <w:r w:rsidRPr="00D404EF">
        <w:rPr>
          <w:rFonts w:ascii="Times New Roman" w:hAnsi="Times New Roman"/>
          <w:sz w:val="28"/>
          <w:szCs w:val="28"/>
          <w:lang w:val="uk-UA"/>
        </w:rPr>
        <w:t xml:space="preserve"> суд з упорядкування землеволодінь та Адміністративний суд. Останній розглядав і виносив рішення з питань і по скаргах, пов’язаних із проведенням виборів. До нього могли звертатись органи самоврядування зі скаргами на рішення уряду про розпуск муніципальних комітетів. Суди присяжних були ліквідовані у 1919році. Справи політичного характеру розглядав трибунал судової палати у складі п’яти членів, який функц</w:t>
      </w:r>
      <w:r w:rsidR="00E6524F">
        <w:rPr>
          <w:rFonts w:ascii="Times New Roman" w:hAnsi="Times New Roman"/>
          <w:sz w:val="28"/>
          <w:szCs w:val="28"/>
          <w:lang w:val="uk-UA"/>
        </w:rPr>
        <w:t>іонував при апеляційних судах [3</w:t>
      </w:r>
      <w:r w:rsidRPr="00D404EF">
        <w:rPr>
          <w:rFonts w:ascii="Times New Roman" w:hAnsi="Times New Roman"/>
          <w:sz w:val="28"/>
          <w:szCs w:val="28"/>
          <w:lang w:val="uk-UA"/>
        </w:rPr>
        <w:t xml:space="preserve">, </w:t>
      </w:r>
      <w:r w:rsidR="00B93DFC">
        <w:rPr>
          <w:rFonts w:ascii="Times New Roman" w:hAnsi="Times New Roman"/>
          <w:sz w:val="28"/>
          <w:szCs w:val="28"/>
          <w:lang w:val="uk-UA"/>
        </w:rPr>
        <w:t>с</w:t>
      </w:r>
      <w:r w:rsidRPr="00D404EF">
        <w:rPr>
          <w:rFonts w:ascii="Times New Roman" w:hAnsi="Times New Roman"/>
          <w:sz w:val="28"/>
          <w:szCs w:val="28"/>
          <w:lang w:val="uk-UA"/>
        </w:rPr>
        <w:t>.406-408].</w:t>
      </w:r>
    </w:p>
    <w:p w:rsidR="000E3EBB" w:rsidRDefault="000E3EBB" w:rsidP="00031246">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В системі судочинства мали місце спеціалізація, апеляційний та касаційний процеси, принцип колегіальності. Наявність окремого суду з питань виборчого процесу та захисту інтересів місцевого самоврядування вказує на важливу роль цих відносин у суспільно-політичному житті Угорщини і ліберальний підхід до них з боку держави. У зв’язку з переходом до цивільного управління діяльність на підкарпатській території військових трибуналів у кримінальних справах над цивільними особами припинялася. Сам перехід до нової судової системи та заміна військового судочинства на цивільне здійснювали в регіоні із дотриманням </w:t>
      </w:r>
      <w:proofErr w:type="spellStart"/>
      <w:r>
        <w:rPr>
          <w:rFonts w:ascii="Times New Roman" w:hAnsi="Times New Roman"/>
          <w:sz w:val="28"/>
          <w:szCs w:val="28"/>
          <w:lang w:val="uk-UA"/>
        </w:rPr>
        <w:t>континуїтету</w:t>
      </w:r>
      <w:proofErr w:type="spellEnd"/>
      <w:r>
        <w:rPr>
          <w:rFonts w:ascii="Times New Roman" w:hAnsi="Times New Roman"/>
          <w:sz w:val="28"/>
          <w:szCs w:val="28"/>
          <w:lang w:val="uk-UA"/>
        </w:rPr>
        <w:t xml:space="preserve"> процесуальних дій.</w:t>
      </w:r>
    </w:p>
    <w:p w:rsidR="00031246" w:rsidRPr="00D404EF" w:rsidRDefault="00031246" w:rsidP="00031246">
      <w:pPr>
        <w:spacing w:after="0" w:line="360" w:lineRule="auto"/>
        <w:ind w:firstLine="708"/>
        <w:jc w:val="both"/>
        <w:rPr>
          <w:rFonts w:ascii="Times New Roman" w:hAnsi="Times New Roman"/>
          <w:sz w:val="28"/>
          <w:szCs w:val="28"/>
          <w:lang w:val="uk-UA"/>
        </w:rPr>
      </w:pPr>
      <w:r w:rsidRPr="00D404EF">
        <w:rPr>
          <w:rFonts w:ascii="Times New Roman" w:hAnsi="Times New Roman"/>
          <w:sz w:val="28"/>
          <w:szCs w:val="28"/>
          <w:lang w:val="uk-UA"/>
        </w:rPr>
        <w:t xml:space="preserve">Параграф 1 постанови угорського королівського міністерства № 5910 вказував, що «на повернутій до Угорщини Підкарпатській території тимчасово застосовуване військове судочинство у кримінальних справах над цивільними особами припиняється 26 червня 1939 року. З 27 червня 1939р. у </w:t>
      </w:r>
      <w:r w:rsidRPr="00D404EF">
        <w:rPr>
          <w:rFonts w:ascii="Times New Roman" w:hAnsi="Times New Roman"/>
          <w:sz w:val="28"/>
          <w:szCs w:val="28"/>
          <w:lang w:val="uk-UA"/>
        </w:rPr>
        <w:lastRenderedPageBreak/>
        <w:t xml:space="preserve">кримінальних справах стосовно до цивільних осіб діють цивільні кримінальні суди, за винятком випадків, коли процес з огляду на спеціальну правову норму й на іншій території країни належить до компетенції військового </w:t>
      </w:r>
      <w:r w:rsidR="00E6524F">
        <w:rPr>
          <w:rFonts w:ascii="Times New Roman" w:hAnsi="Times New Roman"/>
          <w:sz w:val="28"/>
          <w:szCs w:val="28"/>
          <w:lang w:val="uk-UA"/>
        </w:rPr>
        <w:t>суду у кримінальних справах» [4</w:t>
      </w:r>
      <w:r w:rsidRPr="00D404EF">
        <w:rPr>
          <w:rFonts w:ascii="Times New Roman" w:hAnsi="Times New Roman"/>
          <w:sz w:val="28"/>
          <w:szCs w:val="28"/>
          <w:lang w:val="uk-UA"/>
        </w:rPr>
        <w:t>]. Згідно з § 2 вказаної постанови «військове судове відомство документи справи, що належить до компетенції цивільного суду у кримінальних справах,- разом із належними до них речовими доказами - невідкладно передає до компетентної королівської прокуратури, а якщо справа належить до компетенції королівського повітового суду або поліцейського кримінального суду – то до компетентного королівського повітового суду або поліц</w:t>
      </w:r>
      <w:r w:rsidR="00E6524F">
        <w:rPr>
          <w:rFonts w:ascii="Times New Roman" w:hAnsi="Times New Roman"/>
          <w:sz w:val="28"/>
          <w:szCs w:val="28"/>
          <w:lang w:val="uk-UA"/>
        </w:rPr>
        <w:t>ейського кримінального суду» [4</w:t>
      </w:r>
      <w:r w:rsidRPr="00D404EF">
        <w:rPr>
          <w:rFonts w:ascii="Times New Roman" w:hAnsi="Times New Roman"/>
          <w:sz w:val="28"/>
          <w:szCs w:val="28"/>
          <w:lang w:val="uk-UA"/>
        </w:rPr>
        <w:t>]. Щодо процедури стосовно кримінально караних діянь, вчинених до дня «перейняття верховної влади», то Підкарпатську територію до 15 березня 1939р. угорський законодавець вважав іноземною, а після – угорською</w:t>
      </w:r>
      <w:r>
        <w:rPr>
          <w:rFonts w:ascii="Times New Roman" w:hAnsi="Times New Roman"/>
          <w:sz w:val="28"/>
          <w:szCs w:val="28"/>
          <w:lang w:val="uk-UA"/>
        </w:rPr>
        <w:t xml:space="preserve"> </w:t>
      </w:r>
      <w:r w:rsidR="00E6524F">
        <w:rPr>
          <w:rFonts w:ascii="Times New Roman" w:hAnsi="Times New Roman"/>
          <w:sz w:val="28"/>
          <w:szCs w:val="28"/>
          <w:lang w:val="uk-UA"/>
        </w:rPr>
        <w:t>[4</w:t>
      </w:r>
      <w:r w:rsidRPr="00D404EF">
        <w:rPr>
          <w:rFonts w:ascii="Times New Roman" w:hAnsi="Times New Roman"/>
          <w:sz w:val="28"/>
          <w:szCs w:val="28"/>
          <w:lang w:val="uk-UA"/>
        </w:rPr>
        <w:t>].</w:t>
      </w:r>
    </w:p>
    <w:p w:rsidR="000E3EBB" w:rsidRDefault="000E3EBB" w:rsidP="00031246">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Відповідно до </w:t>
      </w:r>
      <w:r w:rsidRPr="00D404EF">
        <w:rPr>
          <w:rFonts w:ascii="Times New Roman" w:hAnsi="Times New Roman"/>
          <w:sz w:val="28"/>
          <w:szCs w:val="28"/>
          <w:lang w:val="uk-UA"/>
        </w:rPr>
        <w:t>§</w:t>
      </w:r>
      <w:r>
        <w:rPr>
          <w:rFonts w:ascii="Times New Roman" w:hAnsi="Times New Roman"/>
          <w:sz w:val="28"/>
          <w:szCs w:val="28"/>
          <w:lang w:val="uk-UA"/>
        </w:rPr>
        <w:t xml:space="preserve"> 4, я</w:t>
      </w:r>
      <w:r w:rsidR="00031246" w:rsidRPr="00D404EF">
        <w:rPr>
          <w:rFonts w:ascii="Times New Roman" w:hAnsi="Times New Roman"/>
          <w:sz w:val="28"/>
          <w:szCs w:val="28"/>
          <w:lang w:val="uk-UA"/>
        </w:rPr>
        <w:t>кщо до цього дня чехословацький кримінальний суд на предмет кримінально карного діяння не порушив процес, або не виніс таке, що набуло законної чинності, остаточне рішення (вирок або ухвалу про припинення), або виніс таке, що набуло законної чинності, каральне рішення, але його ще не виконали, угорські судові органи згідно з угорськими процесуальними нормами порушували процес. У справах, де чехословацький уряд вже виніс рішення, що набуло законної чинності, засуджений міг звернутись у компетентну угорську королівську судову палату або ж у королівський повітовий суд. Якщо після заслуховування королівської прокуратури та заявника суд в ухвалі констатував, що заявник -  злочин, в якому його звинувачено у вироку, не вчинив, або що оголошення його винним не відповідає вираженому в угорських законах правовому трактуванню, то вирок чехословацького суду не спричиняв для засуд</w:t>
      </w:r>
      <w:r w:rsidR="00E6524F">
        <w:rPr>
          <w:rFonts w:ascii="Times New Roman" w:hAnsi="Times New Roman"/>
          <w:sz w:val="28"/>
          <w:szCs w:val="28"/>
          <w:lang w:val="uk-UA"/>
        </w:rPr>
        <w:t>женого жодної правової шкоди [2</w:t>
      </w:r>
      <w:r w:rsidR="00031246" w:rsidRPr="00D404EF">
        <w:rPr>
          <w:rFonts w:ascii="Times New Roman" w:hAnsi="Times New Roman"/>
          <w:sz w:val="28"/>
          <w:szCs w:val="28"/>
          <w:lang w:val="uk-UA"/>
        </w:rPr>
        <w:t xml:space="preserve">, </w:t>
      </w:r>
      <w:r w:rsidR="00B93DFC">
        <w:rPr>
          <w:rFonts w:ascii="Times New Roman" w:hAnsi="Times New Roman"/>
          <w:sz w:val="28"/>
          <w:szCs w:val="28"/>
          <w:lang w:val="uk-UA"/>
        </w:rPr>
        <w:t>с</w:t>
      </w:r>
      <w:r w:rsidR="00031246" w:rsidRPr="00D404EF">
        <w:rPr>
          <w:rFonts w:ascii="Times New Roman" w:hAnsi="Times New Roman"/>
          <w:sz w:val="28"/>
          <w:szCs w:val="28"/>
          <w:lang w:val="uk-UA"/>
        </w:rPr>
        <w:t xml:space="preserve">.44]. </w:t>
      </w:r>
    </w:p>
    <w:p w:rsidR="0059280C" w:rsidRDefault="000E3EBB" w:rsidP="0059280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Параграф 5 постанови №5910 вказував, що у таких справах, в яких чехословацький суд до дня перейняття верховної влади вже виніс таке, що набуло законної чинності, рішення, і порушенню нового кримінального </w:t>
      </w:r>
      <w:r>
        <w:rPr>
          <w:rFonts w:ascii="Times New Roman" w:hAnsi="Times New Roman"/>
          <w:sz w:val="28"/>
          <w:szCs w:val="28"/>
          <w:lang w:val="uk-UA"/>
        </w:rPr>
        <w:lastRenderedPageBreak/>
        <w:t xml:space="preserve">процесу не має місця з огляду на положення попереднього абзацу, або такий процес в угорських судових органах ще не порушений, той, кого чехословацький суд засудив, може просити в компетентній угорській королівській судовій палаті або в королівському повітовому суді встановлення/констатації того, що він не вчинив злочину, в якому його звинуватив у вироку чехословацький суд, або що оголошення його винним не відповідає вираженому в угорських законах правовому трактуванню. </w:t>
      </w:r>
      <w:r w:rsidR="0059280C">
        <w:rPr>
          <w:rFonts w:ascii="Times New Roman" w:hAnsi="Times New Roman"/>
          <w:sz w:val="28"/>
          <w:szCs w:val="28"/>
          <w:lang w:val="uk-UA"/>
        </w:rPr>
        <w:t xml:space="preserve">Суд – у засіданні колегії королівської судової палати – вирішує ухвалою після заслуховування королівської прокуратури та заявника. Доказування він приймає лише тоді, коли це неминуче необхідно задля </w:t>
      </w:r>
      <w:proofErr w:type="spellStart"/>
      <w:r w:rsidR="0059280C">
        <w:rPr>
          <w:rFonts w:ascii="Times New Roman" w:hAnsi="Times New Roman"/>
          <w:sz w:val="28"/>
          <w:szCs w:val="28"/>
          <w:lang w:val="uk-UA"/>
        </w:rPr>
        <w:t>зясування</w:t>
      </w:r>
      <w:proofErr w:type="spellEnd"/>
      <w:r w:rsidR="0059280C">
        <w:rPr>
          <w:rFonts w:ascii="Times New Roman" w:hAnsi="Times New Roman"/>
          <w:sz w:val="28"/>
          <w:szCs w:val="28"/>
          <w:lang w:val="uk-UA"/>
        </w:rPr>
        <w:t xml:space="preserve"> фактичних обставин. Якщо суд в ухвалі констатував, що заявник злочин, в якому його звинувачено у вироку, не вчинив, або що оголошення його винним не відповідає вираженому в угорських законах правовому трактуванню, то вирок чехословацького суду не спричинює для засудженого жодної правової шкоди </w:t>
      </w:r>
      <w:r w:rsidR="0059280C" w:rsidRPr="0059280C">
        <w:rPr>
          <w:rFonts w:ascii="Times New Roman" w:hAnsi="Times New Roman"/>
          <w:sz w:val="28"/>
          <w:szCs w:val="28"/>
        </w:rPr>
        <w:t>[</w:t>
      </w:r>
      <w:r w:rsidR="00E6524F">
        <w:rPr>
          <w:rFonts w:ascii="Times New Roman" w:hAnsi="Times New Roman"/>
          <w:sz w:val="28"/>
          <w:szCs w:val="28"/>
          <w:lang w:val="uk-UA"/>
        </w:rPr>
        <w:t>4</w:t>
      </w:r>
      <w:r w:rsidR="0059280C" w:rsidRPr="0059280C">
        <w:rPr>
          <w:rFonts w:ascii="Times New Roman" w:hAnsi="Times New Roman"/>
          <w:sz w:val="28"/>
          <w:szCs w:val="28"/>
        </w:rPr>
        <w:t>]</w:t>
      </w:r>
      <w:r w:rsidR="0059280C">
        <w:rPr>
          <w:rFonts w:ascii="Times New Roman" w:hAnsi="Times New Roman"/>
          <w:sz w:val="28"/>
          <w:szCs w:val="28"/>
          <w:lang w:val="uk-UA"/>
        </w:rPr>
        <w:t>.</w:t>
      </w:r>
    </w:p>
    <w:p w:rsidR="0059280C" w:rsidRPr="0059280C" w:rsidRDefault="0059280C" w:rsidP="0059280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У </w:t>
      </w:r>
      <w:r w:rsidRPr="00D404EF">
        <w:rPr>
          <w:rFonts w:ascii="Times New Roman" w:hAnsi="Times New Roman"/>
          <w:sz w:val="28"/>
          <w:szCs w:val="28"/>
          <w:lang w:val="uk-UA"/>
        </w:rPr>
        <w:t>§</w:t>
      </w:r>
      <w:r>
        <w:rPr>
          <w:rFonts w:ascii="Times New Roman" w:hAnsi="Times New Roman"/>
          <w:sz w:val="28"/>
          <w:szCs w:val="28"/>
          <w:lang w:val="uk-UA"/>
        </w:rPr>
        <w:t xml:space="preserve"> 6 йшлося про те, що з огляду на вчинене на Підкарпатській території до дня перейняття верховної влади кримінально каране діяння процес порушувати не можна: 1) якщо діяння має малу значимість, не порушує відчутною мірою громадський порядок, і особистість обвинуваченого та умови його життя дають підстави до сподівань, що відмова від процесу не спонукатиме його до вчинення нового кримінально караного діяння; 2) якщо стосовно діяння чехословацький суд виніс </w:t>
      </w:r>
      <w:proofErr w:type="spellStart"/>
      <w:r>
        <w:rPr>
          <w:rFonts w:ascii="Times New Roman" w:hAnsi="Times New Roman"/>
          <w:sz w:val="28"/>
          <w:szCs w:val="28"/>
          <w:lang w:val="uk-UA"/>
        </w:rPr>
        <w:t>виправдовувальний</w:t>
      </w:r>
      <w:proofErr w:type="spellEnd"/>
      <w:r>
        <w:rPr>
          <w:rFonts w:ascii="Times New Roman" w:hAnsi="Times New Roman"/>
          <w:sz w:val="28"/>
          <w:szCs w:val="28"/>
          <w:lang w:val="uk-UA"/>
        </w:rPr>
        <w:t xml:space="preserve"> вирок, який ще не набув законної чинності, або ухвалу про припинення процесу і продовження процесу не є бажаним для інтересів суспільства; 3) якщо постановлений внаслідок розпорядження чехословацького офіційного органу або органу влади арешт, витримане покарання або витриману частину покарання з точки зору угорських карних правових норм можна вважати задовільною карою за вчинене кримінально каране діяння. Якщо має місце яка-небудь причина, що виключає кримінальний процес, то у справі яка належить до компетенції судової </w:t>
      </w:r>
      <w:r>
        <w:rPr>
          <w:rFonts w:ascii="Times New Roman" w:hAnsi="Times New Roman"/>
          <w:sz w:val="28"/>
          <w:szCs w:val="28"/>
          <w:lang w:val="uk-UA"/>
        </w:rPr>
        <w:lastRenderedPageBreak/>
        <w:t xml:space="preserve">палати після встановлення обставин від порушення процесу відмовляється королівська прокуратура, а у справі, що належить до компетенції повітового суду, - королівський повітовий суд </w:t>
      </w:r>
      <w:r w:rsidRPr="0059280C">
        <w:rPr>
          <w:rFonts w:ascii="Times New Roman" w:hAnsi="Times New Roman"/>
          <w:sz w:val="28"/>
          <w:szCs w:val="28"/>
        </w:rPr>
        <w:t>[</w:t>
      </w:r>
      <w:r w:rsidR="00E6524F">
        <w:rPr>
          <w:rFonts w:ascii="Times New Roman" w:hAnsi="Times New Roman"/>
          <w:sz w:val="28"/>
          <w:szCs w:val="28"/>
          <w:lang w:val="uk-UA"/>
        </w:rPr>
        <w:t>4</w:t>
      </w:r>
      <w:r w:rsidRPr="0059280C">
        <w:rPr>
          <w:rFonts w:ascii="Times New Roman" w:hAnsi="Times New Roman"/>
          <w:sz w:val="28"/>
          <w:szCs w:val="28"/>
        </w:rPr>
        <w:t>]</w:t>
      </w:r>
      <w:r>
        <w:rPr>
          <w:rFonts w:ascii="Times New Roman" w:hAnsi="Times New Roman"/>
          <w:sz w:val="28"/>
          <w:szCs w:val="28"/>
          <w:lang w:val="uk-UA"/>
        </w:rPr>
        <w:t>.</w:t>
      </w:r>
    </w:p>
    <w:p w:rsidR="0059280C" w:rsidRDefault="0059280C" w:rsidP="001523CB">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Згідно з </w:t>
      </w:r>
      <w:r w:rsidRPr="00D404EF">
        <w:rPr>
          <w:rFonts w:ascii="Times New Roman" w:hAnsi="Times New Roman"/>
          <w:sz w:val="28"/>
          <w:szCs w:val="28"/>
          <w:lang w:val="uk-UA"/>
        </w:rPr>
        <w:t>§</w:t>
      </w:r>
      <w:r>
        <w:rPr>
          <w:rFonts w:ascii="Times New Roman" w:hAnsi="Times New Roman"/>
          <w:sz w:val="28"/>
          <w:szCs w:val="28"/>
          <w:lang w:val="uk-UA"/>
        </w:rPr>
        <w:t xml:space="preserve"> 7 у порушених кримінальний процесах можна брати до уваги вже прийняті і здобуті чехословацькими судами або іншими офіційними органами докази, однак стосовно них завжди слід заслуховувати зауваження сторін. Щодо цього обвинуваченому під час порушення процесу з нагоди першого допиту слід поставити питання, й відповідь слід записати в протокол. Порушення цього положення являє собою касаційну підставу. Якщо яка-небудь зі сторін заперечує проти взяття до уваги таких доказів і просить повторення доказування, то суд зі зважуванням усіх обставин справи вирішує, чи вважає він за необхідне задля встановлення фактичних обставин повторення процедури доказування або однієї її частини </w:t>
      </w:r>
      <w:r w:rsidRPr="0059280C">
        <w:rPr>
          <w:rFonts w:ascii="Times New Roman" w:hAnsi="Times New Roman"/>
          <w:sz w:val="28"/>
          <w:szCs w:val="28"/>
          <w:lang w:val="uk-UA"/>
        </w:rPr>
        <w:t>[</w:t>
      </w:r>
      <w:r w:rsidR="00E6524F">
        <w:rPr>
          <w:rFonts w:ascii="Times New Roman" w:hAnsi="Times New Roman"/>
          <w:sz w:val="28"/>
          <w:szCs w:val="28"/>
          <w:lang w:val="uk-UA"/>
        </w:rPr>
        <w:t>4</w:t>
      </w:r>
      <w:r w:rsidRPr="0059280C">
        <w:rPr>
          <w:rFonts w:ascii="Times New Roman" w:hAnsi="Times New Roman"/>
          <w:sz w:val="28"/>
          <w:szCs w:val="28"/>
          <w:lang w:val="uk-UA"/>
        </w:rPr>
        <w:t>]</w:t>
      </w:r>
      <w:r>
        <w:rPr>
          <w:rFonts w:ascii="Times New Roman" w:hAnsi="Times New Roman"/>
          <w:sz w:val="28"/>
          <w:szCs w:val="28"/>
          <w:lang w:val="uk-UA"/>
        </w:rPr>
        <w:t>.</w:t>
      </w:r>
    </w:p>
    <w:p w:rsidR="0059280C" w:rsidRDefault="0059280C" w:rsidP="00031246">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Відповідно до </w:t>
      </w:r>
      <w:r w:rsidRPr="00D404EF">
        <w:rPr>
          <w:rFonts w:ascii="Times New Roman" w:hAnsi="Times New Roman"/>
          <w:sz w:val="28"/>
          <w:szCs w:val="28"/>
          <w:lang w:val="uk-UA"/>
        </w:rPr>
        <w:t>§</w:t>
      </w:r>
      <w:r>
        <w:rPr>
          <w:rFonts w:ascii="Times New Roman" w:hAnsi="Times New Roman"/>
          <w:sz w:val="28"/>
          <w:szCs w:val="28"/>
          <w:lang w:val="uk-UA"/>
        </w:rPr>
        <w:t xml:space="preserve"> 8</w:t>
      </w:r>
      <w:r w:rsidR="00832C23">
        <w:rPr>
          <w:rFonts w:ascii="Times New Roman" w:hAnsi="Times New Roman"/>
          <w:sz w:val="28"/>
          <w:szCs w:val="28"/>
          <w:lang w:val="uk-UA"/>
        </w:rPr>
        <w:t xml:space="preserve">, якщо на час початку цивільного судочинства у кримінальних справах визначене чехословацьким судом покарання у вигляді позбавлення волі на Підкарпатській території перебувало під виконанням, і згідно з </w:t>
      </w:r>
      <w:r w:rsidR="00832C23" w:rsidRPr="00D404EF">
        <w:rPr>
          <w:rFonts w:ascii="Times New Roman" w:hAnsi="Times New Roman"/>
          <w:sz w:val="28"/>
          <w:szCs w:val="28"/>
          <w:lang w:val="uk-UA"/>
        </w:rPr>
        <w:t>§</w:t>
      </w:r>
      <w:r w:rsidR="00832C23">
        <w:rPr>
          <w:rFonts w:ascii="Times New Roman" w:hAnsi="Times New Roman"/>
          <w:sz w:val="28"/>
          <w:szCs w:val="28"/>
          <w:lang w:val="uk-UA"/>
        </w:rPr>
        <w:t xml:space="preserve"> 6 від порушення кримінального процесу слід відмовитися, то у справі суддівської палати виконання припиняє й засудженого негайно звільняє королівська прокуратура, а у справі повітового суду – королівський повітовий суд. Якщо процес слід порушити, і якщо має місце який-небудь із випадків, визначених у пунктах 2-5 </w:t>
      </w:r>
      <w:r w:rsidR="00832C23" w:rsidRPr="00D404EF">
        <w:rPr>
          <w:rFonts w:ascii="Times New Roman" w:hAnsi="Times New Roman"/>
          <w:sz w:val="28"/>
          <w:szCs w:val="28"/>
          <w:lang w:val="uk-UA"/>
        </w:rPr>
        <w:t>§</w:t>
      </w:r>
      <w:r w:rsidR="00832C23">
        <w:rPr>
          <w:rFonts w:ascii="Times New Roman" w:hAnsi="Times New Roman"/>
          <w:sz w:val="28"/>
          <w:szCs w:val="28"/>
          <w:lang w:val="uk-UA"/>
        </w:rPr>
        <w:t xml:space="preserve"> 141 Правил кримінального процесу, то суд за пропозицією королівської прокуратури розпоряджається про попереднє ув’язнення </w:t>
      </w:r>
      <w:r w:rsidR="00832C23" w:rsidRPr="00832C23">
        <w:rPr>
          <w:rFonts w:ascii="Times New Roman" w:hAnsi="Times New Roman"/>
          <w:sz w:val="28"/>
          <w:szCs w:val="28"/>
        </w:rPr>
        <w:t>[</w:t>
      </w:r>
      <w:r w:rsidR="00E6524F">
        <w:rPr>
          <w:rFonts w:ascii="Times New Roman" w:hAnsi="Times New Roman"/>
          <w:sz w:val="28"/>
          <w:szCs w:val="28"/>
          <w:lang w:val="uk-UA"/>
        </w:rPr>
        <w:t>4</w:t>
      </w:r>
      <w:r w:rsidR="00832C23" w:rsidRPr="00832C23">
        <w:rPr>
          <w:rFonts w:ascii="Times New Roman" w:hAnsi="Times New Roman"/>
          <w:sz w:val="28"/>
          <w:szCs w:val="28"/>
        </w:rPr>
        <w:t>]</w:t>
      </w:r>
      <w:r w:rsidR="00832C23">
        <w:rPr>
          <w:rFonts w:ascii="Times New Roman" w:hAnsi="Times New Roman"/>
          <w:sz w:val="28"/>
          <w:szCs w:val="28"/>
          <w:lang w:val="uk-UA"/>
        </w:rPr>
        <w:t>.</w:t>
      </w:r>
    </w:p>
    <w:p w:rsidR="00832C23" w:rsidRPr="00E6524F" w:rsidRDefault="00832C23" w:rsidP="00031246">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Параграф 9 постанови №5910 зазначав, що у тих кримінальних справах, в яких чехословацькі суди винесли чи такий, що набув законної чинності, чи такий, що не набув законної чинності, вирок, - за умови, що порушення кримінального процесу не виключає яка-небудь із визначених у </w:t>
      </w:r>
      <w:r w:rsidRPr="00D404EF">
        <w:rPr>
          <w:rFonts w:ascii="Times New Roman" w:hAnsi="Times New Roman"/>
          <w:sz w:val="28"/>
          <w:szCs w:val="28"/>
          <w:lang w:val="uk-UA"/>
        </w:rPr>
        <w:t>§</w:t>
      </w:r>
      <w:r>
        <w:rPr>
          <w:rFonts w:ascii="Times New Roman" w:hAnsi="Times New Roman"/>
          <w:sz w:val="28"/>
          <w:szCs w:val="28"/>
          <w:lang w:val="uk-UA"/>
        </w:rPr>
        <w:t xml:space="preserve"> 6 причин або визначена в законі інша причина, й докази перебувають у розпорядженні, - королівська прокуратура вносить пропозицію щодо призначення головного судового розгляду перед окремим судом або перед колегією королівської </w:t>
      </w:r>
      <w:r>
        <w:rPr>
          <w:rFonts w:ascii="Times New Roman" w:hAnsi="Times New Roman"/>
          <w:sz w:val="28"/>
          <w:szCs w:val="28"/>
          <w:lang w:val="uk-UA"/>
        </w:rPr>
        <w:lastRenderedPageBreak/>
        <w:t xml:space="preserve">судової палати у складі трьох членів. В таких справах у головному судовому розгляді королівська прокуратура замість зачитування обвинувального висновку вносить пропозицію усно. Якщо сторони не заперечують проти взяття до уваги тих доказів, які встановив вирок чехословацького суду, або якщо королівський суд після заслуховування сторін і зачитування доказів чи ознайомлення з ними не вважає за необхідне доповнення доказування або прийняття іншого доказування, то він вирішує по суті; якщо ж він вважає за необхідне прийняття доказування, то – по можливості на цьому ж самому головному судовому розгляді – він приймає або здобуває його сам. Розпорядження про дізнання або слідство, однак, не виноситься. Королівський суд стосовно обвинувачення або стосовно іншої пропозиції королівської прокуратури вирішує питання чи то в каральному (обвинувальному) або </w:t>
      </w:r>
      <w:proofErr w:type="spellStart"/>
      <w:r>
        <w:rPr>
          <w:rFonts w:ascii="Times New Roman" w:hAnsi="Times New Roman"/>
          <w:sz w:val="28"/>
          <w:szCs w:val="28"/>
          <w:lang w:val="uk-UA"/>
        </w:rPr>
        <w:t>виправдовувальному</w:t>
      </w:r>
      <w:proofErr w:type="spellEnd"/>
      <w:r>
        <w:rPr>
          <w:rFonts w:ascii="Times New Roman" w:hAnsi="Times New Roman"/>
          <w:sz w:val="28"/>
          <w:szCs w:val="28"/>
          <w:lang w:val="uk-UA"/>
        </w:rPr>
        <w:t xml:space="preserve"> вироку, чи то в судовій ухвалі, де він констатує, що каральний (обвинувальний) вирок чехословацького суду в Угорщині не є чинним. Ув’язнення, яке обвинувачуваний відбув у ході процедури чехословацьких властей, слід зараховувати у визначене покарання</w:t>
      </w:r>
      <w:r w:rsidRPr="00832C23">
        <w:rPr>
          <w:rFonts w:ascii="Times New Roman" w:hAnsi="Times New Roman"/>
          <w:sz w:val="28"/>
          <w:szCs w:val="28"/>
        </w:rPr>
        <w:t xml:space="preserve"> [</w:t>
      </w:r>
      <w:r w:rsidR="00E6524F">
        <w:rPr>
          <w:rFonts w:ascii="Times New Roman" w:hAnsi="Times New Roman"/>
          <w:sz w:val="28"/>
          <w:szCs w:val="28"/>
          <w:lang w:val="uk-UA"/>
        </w:rPr>
        <w:t>4</w:t>
      </w:r>
      <w:r w:rsidRPr="00832C23">
        <w:rPr>
          <w:rFonts w:ascii="Times New Roman" w:hAnsi="Times New Roman"/>
          <w:sz w:val="28"/>
          <w:szCs w:val="28"/>
        </w:rPr>
        <w:t>]</w:t>
      </w:r>
      <w:r w:rsidR="00E6524F">
        <w:rPr>
          <w:rFonts w:ascii="Times New Roman" w:hAnsi="Times New Roman"/>
          <w:sz w:val="28"/>
          <w:szCs w:val="28"/>
          <w:lang w:val="uk-UA"/>
        </w:rPr>
        <w:t>.</w:t>
      </w:r>
    </w:p>
    <w:p w:rsidR="00031246" w:rsidRPr="00D404EF" w:rsidRDefault="001523CB" w:rsidP="00031246">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Підсумовуючи викладене,</w:t>
      </w:r>
      <w:r w:rsidR="00031246" w:rsidRPr="00D404EF">
        <w:rPr>
          <w:rFonts w:ascii="Times New Roman" w:hAnsi="Times New Roman"/>
          <w:sz w:val="28"/>
          <w:szCs w:val="28"/>
          <w:lang w:val="uk-UA"/>
        </w:rPr>
        <w:t xml:space="preserve"> с</w:t>
      </w:r>
      <w:r>
        <w:rPr>
          <w:rFonts w:ascii="Times New Roman" w:hAnsi="Times New Roman"/>
          <w:sz w:val="28"/>
          <w:szCs w:val="28"/>
          <w:lang w:val="uk-UA"/>
        </w:rPr>
        <w:t xml:space="preserve">лід погодитися з думкою доцента </w:t>
      </w:r>
      <w:r w:rsidR="00031246" w:rsidRPr="00D404EF">
        <w:rPr>
          <w:rFonts w:ascii="Times New Roman" w:hAnsi="Times New Roman"/>
          <w:sz w:val="28"/>
          <w:szCs w:val="28"/>
          <w:lang w:val="uk-UA"/>
        </w:rPr>
        <w:t>І.Мазурка, про те, що зміни у сфері процесуального та кримінального законодавства мали радше ліберальний вектор ніж репресивний.</w:t>
      </w:r>
    </w:p>
    <w:p w:rsidR="00832C23" w:rsidRPr="00E6524F" w:rsidRDefault="00031246" w:rsidP="00031246">
      <w:pPr>
        <w:spacing w:after="0" w:line="360" w:lineRule="auto"/>
        <w:ind w:firstLine="708"/>
        <w:jc w:val="both"/>
        <w:rPr>
          <w:rFonts w:ascii="Times New Roman" w:hAnsi="Times New Roman"/>
          <w:sz w:val="28"/>
          <w:szCs w:val="28"/>
          <w:lang w:val="uk-UA"/>
        </w:rPr>
      </w:pPr>
      <w:r w:rsidRPr="00D404EF">
        <w:rPr>
          <w:rFonts w:ascii="Times New Roman" w:hAnsi="Times New Roman"/>
          <w:sz w:val="28"/>
          <w:szCs w:val="28"/>
          <w:lang w:val="uk-UA"/>
        </w:rPr>
        <w:t>Угорські правові норми, що стосувалися судового та прокурорського діловодства містилися у постанові «угорського королівського міністерства юстиції» № 25964. У § 1 цього документа зазначалося: «Угорські правові норми, що стосуються судового та прокурорського діловодства, першого січня 1940р. знову набувають чинності на повернутих до Угорської Святої Корони Підкарпатських територіях із визначеними в нижченаведених параг</w:t>
      </w:r>
      <w:r w:rsidR="00E6524F">
        <w:rPr>
          <w:rFonts w:ascii="Times New Roman" w:hAnsi="Times New Roman"/>
          <w:sz w:val="28"/>
          <w:szCs w:val="28"/>
          <w:lang w:val="uk-UA"/>
        </w:rPr>
        <w:t>рафах тимчасовими поправками» [5</w:t>
      </w:r>
      <w:r w:rsidRPr="00D404EF">
        <w:rPr>
          <w:rFonts w:ascii="Times New Roman" w:hAnsi="Times New Roman"/>
          <w:sz w:val="28"/>
          <w:szCs w:val="28"/>
          <w:lang w:val="uk-UA"/>
        </w:rPr>
        <w:t xml:space="preserve">]. Параграф 2 вказаної постанови стверджував: «З точки зору судового діловодства давньою справою є та цивільна судова й </w:t>
      </w:r>
      <w:proofErr w:type="spellStart"/>
      <w:r w:rsidRPr="00D404EF">
        <w:rPr>
          <w:rFonts w:ascii="Times New Roman" w:hAnsi="Times New Roman"/>
          <w:sz w:val="28"/>
          <w:szCs w:val="28"/>
          <w:lang w:val="uk-UA"/>
        </w:rPr>
        <w:t>несудова</w:t>
      </w:r>
      <w:proofErr w:type="spellEnd"/>
      <w:r w:rsidRPr="00D404EF">
        <w:rPr>
          <w:rFonts w:ascii="Times New Roman" w:hAnsi="Times New Roman"/>
          <w:sz w:val="28"/>
          <w:szCs w:val="28"/>
          <w:lang w:val="uk-UA"/>
        </w:rPr>
        <w:t xml:space="preserve">, а також кримінальна справа, початковий документ якої надійшов до 1 січня 1940р., новою ж справою є та, початковий </w:t>
      </w:r>
      <w:r w:rsidRPr="00D404EF">
        <w:rPr>
          <w:rFonts w:ascii="Times New Roman" w:hAnsi="Times New Roman"/>
          <w:sz w:val="28"/>
          <w:szCs w:val="28"/>
          <w:lang w:val="uk-UA"/>
        </w:rPr>
        <w:lastRenderedPageBreak/>
        <w:t>документ якої надійшов 1 січня 1941р. або після того. Давні справи тимчасово до 1 січня 1941р. й надалі слід вести згідно з правилами судового діловодства, що були чинними на повернутих територіях на 15 березня</w:t>
      </w:r>
      <w:r w:rsidR="00832C23">
        <w:rPr>
          <w:rFonts w:ascii="Times New Roman" w:hAnsi="Times New Roman"/>
          <w:sz w:val="28"/>
          <w:szCs w:val="28"/>
          <w:lang w:val="uk-UA"/>
        </w:rPr>
        <w:t xml:space="preserve"> </w:t>
      </w:r>
      <w:r w:rsidRPr="00D404EF">
        <w:rPr>
          <w:rFonts w:ascii="Times New Roman" w:hAnsi="Times New Roman"/>
          <w:sz w:val="28"/>
          <w:szCs w:val="28"/>
          <w:lang w:val="uk-UA"/>
        </w:rPr>
        <w:t xml:space="preserve">1939 </w:t>
      </w:r>
      <w:r w:rsidR="00E6524F">
        <w:rPr>
          <w:rFonts w:ascii="Times New Roman" w:hAnsi="Times New Roman"/>
          <w:sz w:val="28"/>
          <w:szCs w:val="28"/>
          <w:lang w:val="uk-UA"/>
        </w:rPr>
        <w:t>року» [5</w:t>
      </w:r>
      <w:r w:rsidRPr="00D404EF">
        <w:rPr>
          <w:rFonts w:ascii="Times New Roman" w:hAnsi="Times New Roman"/>
          <w:sz w:val="28"/>
          <w:szCs w:val="28"/>
          <w:lang w:val="uk-UA"/>
        </w:rPr>
        <w:t>].</w:t>
      </w:r>
      <w:r w:rsidR="00832C23">
        <w:rPr>
          <w:rFonts w:ascii="Times New Roman" w:hAnsi="Times New Roman"/>
          <w:sz w:val="28"/>
          <w:szCs w:val="28"/>
          <w:lang w:val="uk-UA"/>
        </w:rPr>
        <w:t xml:space="preserve"> З 1 січня 1941р. і для ведення давніх справ директивними є правила угорського судового діловодства, з цією метою давні справи, що ще перебувають у провадженні, з нагоди надходження або виникнення першого наступного документа 1941р. слід віднести до головного реєстру. Стосовно давніх справ в іншому відповідним чином слід застосовувати положення, викладені в </w:t>
      </w:r>
      <w:r w:rsidR="00832C23" w:rsidRPr="00D404EF">
        <w:rPr>
          <w:rFonts w:ascii="Times New Roman" w:hAnsi="Times New Roman"/>
          <w:sz w:val="28"/>
          <w:szCs w:val="28"/>
          <w:lang w:val="uk-UA"/>
        </w:rPr>
        <w:t>§§</w:t>
      </w:r>
      <w:r w:rsidR="00832C23">
        <w:rPr>
          <w:rFonts w:ascii="Times New Roman" w:hAnsi="Times New Roman"/>
          <w:sz w:val="28"/>
          <w:szCs w:val="28"/>
          <w:lang w:val="uk-UA"/>
        </w:rPr>
        <w:t xml:space="preserve"> 6-33 Постанови №</w:t>
      </w:r>
      <w:r w:rsidR="00DF6455">
        <w:rPr>
          <w:rFonts w:ascii="Times New Roman" w:hAnsi="Times New Roman"/>
          <w:sz w:val="28"/>
          <w:szCs w:val="28"/>
          <w:lang w:val="uk-UA"/>
        </w:rPr>
        <w:t xml:space="preserve"> </w:t>
      </w:r>
      <w:r w:rsidR="00832C23">
        <w:rPr>
          <w:rFonts w:ascii="Times New Roman" w:hAnsi="Times New Roman"/>
          <w:sz w:val="28"/>
          <w:szCs w:val="28"/>
          <w:lang w:val="uk-UA"/>
        </w:rPr>
        <w:t>68.700/1914</w:t>
      </w:r>
      <w:r w:rsidR="00DF6455">
        <w:rPr>
          <w:rFonts w:ascii="Times New Roman" w:hAnsi="Times New Roman"/>
          <w:sz w:val="28"/>
          <w:szCs w:val="28"/>
          <w:lang w:val="uk-UA"/>
        </w:rPr>
        <w:t>. І.М. (додаток до №13 Вісника юстиції за 1914р.)</w:t>
      </w:r>
      <w:r w:rsidR="00DF6455" w:rsidRPr="009B0A4F">
        <w:rPr>
          <w:rFonts w:ascii="Times New Roman" w:hAnsi="Times New Roman"/>
          <w:sz w:val="28"/>
          <w:szCs w:val="28"/>
        </w:rPr>
        <w:t>[</w:t>
      </w:r>
      <w:r w:rsidR="00E6524F">
        <w:rPr>
          <w:rFonts w:ascii="Times New Roman" w:hAnsi="Times New Roman"/>
          <w:sz w:val="28"/>
          <w:szCs w:val="28"/>
          <w:lang w:val="uk-UA"/>
        </w:rPr>
        <w:t>5</w:t>
      </w:r>
      <w:r w:rsidR="00DF6455" w:rsidRPr="009B0A4F">
        <w:rPr>
          <w:rFonts w:ascii="Times New Roman" w:hAnsi="Times New Roman"/>
          <w:sz w:val="28"/>
          <w:szCs w:val="28"/>
        </w:rPr>
        <w:t>]</w:t>
      </w:r>
      <w:r w:rsidR="00E6524F">
        <w:rPr>
          <w:rFonts w:ascii="Times New Roman" w:hAnsi="Times New Roman"/>
          <w:sz w:val="28"/>
          <w:szCs w:val="28"/>
          <w:lang w:val="uk-UA"/>
        </w:rPr>
        <w:t>.</w:t>
      </w:r>
    </w:p>
    <w:p w:rsidR="00031246" w:rsidRPr="00D404EF" w:rsidRDefault="00031246" w:rsidP="00031246">
      <w:pPr>
        <w:spacing w:after="0" w:line="360" w:lineRule="auto"/>
        <w:ind w:firstLine="708"/>
        <w:jc w:val="both"/>
        <w:rPr>
          <w:rFonts w:ascii="Times New Roman" w:hAnsi="Times New Roman"/>
          <w:sz w:val="28"/>
          <w:szCs w:val="28"/>
          <w:lang w:val="uk-UA"/>
        </w:rPr>
      </w:pPr>
      <w:r w:rsidRPr="00D404EF">
        <w:rPr>
          <w:rFonts w:ascii="Times New Roman" w:hAnsi="Times New Roman"/>
          <w:sz w:val="28"/>
          <w:szCs w:val="28"/>
          <w:lang w:val="uk-UA"/>
        </w:rPr>
        <w:t xml:space="preserve">Відносно цивільного судового та </w:t>
      </w:r>
      <w:proofErr w:type="spellStart"/>
      <w:r w:rsidRPr="00D404EF">
        <w:rPr>
          <w:rFonts w:ascii="Times New Roman" w:hAnsi="Times New Roman"/>
          <w:sz w:val="28"/>
          <w:szCs w:val="28"/>
          <w:lang w:val="uk-UA"/>
        </w:rPr>
        <w:t>несудового</w:t>
      </w:r>
      <w:proofErr w:type="spellEnd"/>
      <w:r w:rsidRPr="00D404EF">
        <w:rPr>
          <w:rFonts w:ascii="Times New Roman" w:hAnsi="Times New Roman"/>
          <w:sz w:val="28"/>
          <w:szCs w:val="28"/>
          <w:lang w:val="uk-UA"/>
        </w:rPr>
        <w:t xml:space="preserve"> процесу, то § 4 постанови угорського королівського міністерства № 5920 встановлював, що «на Підкарпатській території  27 червня 1939р. набувають чинності угорські правові норми, що стосуються цивільного судового та </w:t>
      </w:r>
      <w:proofErr w:type="spellStart"/>
      <w:r w:rsidRPr="00D404EF">
        <w:rPr>
          <w:rFonts w:ascii="Times New Roman" w:hAnsi="Times New Roman"/>
          <w:sz w:val="28"/>
          <w:szCs w:val="28"/>
          <w:lang w:val="uk-UA"/>
        </w:rPr>
        <w:t>несудового</w:t>
      </w:r>
      <w:proofErr w:type="spellEnd"/>
      <w:r w:rsidRPr="00D404EF">
        <w:rPr>
          <w:rFonts w:ascii="Times New Roman" w:hAnsi="Times New Roman"/>
          <w:sz w:val="28"/>
          <w:szCs w:val="28"/>
          <w:lang w:val="uk-UA"/>
        </w:rPr>
        <w:t xml:space="preserve"> процесу, за винятком випадків, коли дана постанова ухвалює інше. До 26 червня 1939р. чинними залишаються правові норми, що були чинними на Підкарпатській території на 15 березня 1939р., за винятком тих, які внаслідок зміни державної верховної влади з огляду на характер спра</w:t>
      </w:r>
      <w:r w:rsidR="00E6524F">
        <w:rPr>
          <w:rFonts w:ascii="Times New Roman" w:hAnsi="Times New Roman"/>
          <w:sz w:val="28"/>
          <w:szCs w:val="28"/>
          <w:lang w:val="uk-UA"/>
        </w:rPr>
        <w:t>ви застосовуватися не можуть» [6</w:t>
      </w:r>
      <w:r w:rsidRPr="00D404EF">
        <w:rPr>
          <w:rFonts w:ascii="Times New Roman" w:hAnsi="Times New Roman"/>
          <w:sz w:val="28"/>
          <w:szCs w:val="28"/>
          <w:lang w:val="uk-UA"/>
        </w:rPr>
        <w:t>]. Параграф 1 вказаної постанови проголошував, що «у тих справах, які перебували у провадженні перед яким-небудь судом, що діяв на Підкарпатській території на 15 березня 1939р. (далі: Підкарпатський суд), під час припинення діяльності суду або перебувають у провадженні перед призначеним військовими властями суддею, процес продовжують угорські суди, що вступають на їхнє місце, за винятком справ, у яких процесу перед угорськ</w:t>
      </w:r>
      <w:r w:rsidR="00E6524F">
        <w:rPr>
          <w:rFonts w:ascii="Times New Roman" w:hAnsi="Times New Roman"/>
          <w:sz w:val="28"/>
          <w:szCs w:val="28"/>
          <w:lang w:val="uk-UA"/>
        </w:rPr>
        <w:t>им судом взагалі немає місця» [6</w:t>
      </w:r>
      <w:r w:rsidRPr="00D404EF">
        <w:rPr>
          <w:rFonts w:ascii="Times New Roman" w:hAnsi="Times New Roman"/>
          <w:sz w:val="28"/>
          <w:szCs w:val="28"/>
          <w:lang w:val="uk-UA"/>
        </w:rPr>
        <w:t>].</w:t>
      </w:r>
    </w:p>
    <w:p w:rsidR="00031246" w:rsidRPr="00DF6455" w:rsidRDefault="00031246" w:rsidP="00031246">
      <w:pPr>
        <w:spacing w:after="0" w:line="360" w:lineRule="auto"/>
        <w:jc w:val="both"/>
        <w:rPr>
          <w:rFonts w:ascii="Times New Roman" w:hAnsi="Times New Roman"/>
          <w:sz w:val="28"/>
          <w:szCs w:val="28"/>
          <w:lang w:val="uk-UA"/>
        </w:rPr>
      </w:pPr>
      <w:r w:rsidRPr="00D404EF">
        <w:rPr>
          <w:rFonts w:ascii="Times New Roman" w:hAnsi="Times New Roman"/>
          <w:sz w:val="28"/>
          <w:szCs w:val="28"/>
          <w:lang w:val="uk-UA"/>
        </w:rPr>
        <w:tab/>
        <w:t xml:space="preserve">У справах, що перебували у провадженні перед підкарпатським повітовим судом, діє королівський повітовий суд, а у справах, що перебували у провадженні перед прикарпатським окружним судом, діє королівська судова палата: щодо компетенції суду, слід відповідним чином застосовувати правові норми, які були чинними на Підкарпатській території на 15 березня </w:t>
      </w:r>
      <w:r w:rsidRPr="00D404EF">
        <w:rPr>
          <w:rFonts w:ascii="Times New Roman" w:hAnsi="Times New Roman"/>
          <w:sz w:val="28"/>
          <w:szCs w:val="28"/>
          <w:lang w:val="uk-UA"/>
        </w:rPr>
        <w:lastRenderedPageBreak/>
        <w:t>1939 року. Якщо підкарпатський окружний суд діяв як суд другої інстанції, то процес продовжує королівська судова палата, організована за місцем постійного перебування колишнього окружного суду.</w:t>
      </w:r>
      <w:r w:rsidR="00DF6455" w:rsidRPr="00DF6455">
        <w:rPr>
          <w:rFonts w:ascii="Times New Roman" w:hAnsi="Times New Roman"/>
          <w:sz w:val="28"/>
          <w:szCs w:val="28"/>
        </w:rPr>
        <w:t xml:space="preserve"> </w:t>
      </w:r>
      <w:r w:rsidR="00DF6455">
        <w:rPr>
          <w:rFonts w:ascii="Times New Roman" w:hAnsi="Times New Roman"/>
          <w:sz w:val="28"/>
          <w:szCs w:val="28"/>
          <w:lang w:val="uk-UA"/>
        </w:rPr>
        <w:t>У справах, що перебували у провадженні перед судом з розгляду трудових конфліктів, як суд з розгляду трудових конфліктів діє компетентний щодо цього згідно з попереднім абзацом королівський повітовий суд. У справі, що перебуває у провадженні перед призначеним військовими властями суддею, процес продовжують створені на Підкарпатській території угорські суди; з точки зору компетенції та підсудності слід відповідним чином застосовувати правові норми, що були чинними на Підкарпатській території на 15 березня 1939р. Положення даної постанови, що стосуються справ, які перебувають у провадженні перед судами, слід відповідним чином застосувати і щодо справ, які перебувають у провадженні перед нотаріусами</w:t>
      </w:r>
      <w:r w:rsidR="00DF6455" w:rsidRPr="00DF6455">
        <w:rPr>
          <w:rFonts w:ascii="Times New Roman" w:hAnsi="Times New Roman"/>
          <w:sz w:val="28"/>
          <w:szCs w:val="28"/>
        </w:rPr>
        <w:t xml:space="preserve"> [</w:t>
      </w:r>
      <w:r w:rsidR="00E6524F">
        <w:rPr>
          <w:rFonts w:ascii="Times New Roman" w:hAnsi="Times New Roman"/>
          <w:sz w:val="28"/>
          <w:szCs w:val="28"/>
          <w:lang w:val="uk-UA"/>
        </w:rPr>
        <w:t>6</w:t>
      </w:r>
      <w:r w:rsidR="00DF6455" w:rsidRPr="00DF6455">
        <w:rPr>
          <w:rFonts w:ascii="Times New Roman" w:hAnsi="Times New Roman"/>
          <w:sz w:val="28"/>
          <w:szCs w:val="28"/>
        </w:rPr>
        <w:t>]</w:t>
      </w:r>
      <w:r w:rsidR="00DF6455">
        <w:rPr>
          <w:rFonts w:ascii="Times New Roman" w:hAnsi="Times New Roman"/>
          <w:sz w:val="28"/>
          <w:szCs w:val="28"/>
          <w:lang w:val="uk-UA"/>
        </w:rPr>
        <w:t>.</w:t>
      </w:r>
    </w:p>
    <w:p w:rsidR="00031246" w:rsidRPr="00D404EF" w:rsidRDefault="00031246" w:rsidP="00031246">
      <w:pPr>
        <w:spacing w:after="0" w:line="360" w:lineRule="auto"/>
        <w:jc w:val="both"/>
        <w:rPr>
          <w:rFonts w:ascii="Times New Roman" w:hAnsi="Times New Roman"/>
          <w:sz w:val="28"/>
          <w:szCs w:val="28"/>
          <w:lang w:val="uk-UA"/>
        </w:rPr>
      </w:pPr>
      <w:r w:rsidRPr="00D404EF">
        <w:rPr>
          <w:rFonts w:ascii="Times New Roman" w:hAnsi="Times New Roman"/>
          <w:sz w:val="28"/>
          <w:szCs w:val="28"/>
          <w:lang w:val="uk-UA"/>
        </w:rPr>
        <w:tab/>
        <w:t xml:space="preserve">Функції головного прокурора жупи (комітату) виконував разом із наджупаном референт у правових справах. Оскільки 1869р. правосуддя було відокремлене від адміністрації і при судах було створено спеціальну систему державної прокуратури, то головний прокурор </w:t>
      </w:r>
      <w:r w:rsidR="00E6524F">
        <w:rPr>
          <w:rFonts w:ascii="Times New Roman" w:hAnsi="Times New Roman"/>
          <w:sz w:val="28"/>
          <w:szCs w:val="28"/>
          <w:lang w:val="uk-UA"/>
        </w:rPr>
        <w:t>жупи діяв як її юрисконсульт [3</w:t>
      </w:r>
      <w:r w:rsidRPr="00D404EF">
        <w:rPr>
          <w:rFonts w:ascii="Times New Roman" w:hAnsi="Times New Roman"/>
          <w:sz w:val="28"/>
          <w:szCs w:val="28"/>
          <w:lang w:val="uk-UA"/>
        </w:rPr>
        <w:t xml:space="preserve">, </w:t>
      </w:r>
      <w:r w:rsidR="00B93DFC">
        <w:rPr>
          <w:rFonts w:ascii="Times New Roman" w:hAnsi="Times New Roman"/>
          <w:sz w:val="28"/>
          <w:szCs w:val="28"/>
          <w:lang w:val="uk-UA"/>
        </w:rPr>
        <w:t>с</w:t>
      </w:r>
      <w:r w:rsidRPr="00D404EF">
        <w:rPr>
          <w:rFonts w:ascii="Times New Roman" w:hAnsi="Times New Roman"/>
          <w:sz w:val="28"/>
          <w:szCs w:val="28"/>
          <w:lang w:val="uk-UA"/>
        </w:rPr>
        <w:t xml:space="preserve">.271]. Мукачівський, </w:t>
      </w:r>
      <w:r w:rsidRPr="00D404EF">
        <w:rPr>
          <w:rFonts w:ascii="Times New Roman" w:hAnsi="Times New Roman"/>
          <w:sz w:val="28"/>
          <w:szCs w:val="28"/>
        </w:rPr>
        <w:t>У</w:t>
      </w:r>
      <w:proofErr w:type="spellStart"/>
      <w:r w:rsidRPr="00D404EF">
        <w:rPr>
          <w:rFonts w:ascii="Times New Roman" w:hAnsi="Times New Roman"/>
          <w:sz w:val="28"/>
          <w:szCs w:val="28"/>
          <w:lang w:val="uk-UA"/>
        </w:rPr>
        <w:t>жгородський</w:t>
      </w:r>
      <w:proofErr w:type="spellEnd"/>
      <w:r w:rsidRPr="00D404EF">
        <w:rPr>
          <w:rFonts w:ascii="Times New Roman" w:hAnsi="Times New Roman"/>
          <w:sz w:val="28"/>
          <w:szCs w:val="28"/>
          <w:lang w:val="uk-UA"/>
        </w:rPr>
        <w:t xml:space="preserve"> та Берегівський повітові (окружні) суди поширювали свою діяльність на ті населені пункти, які на 2 листопада 1938р. нал</w:t>
      </w:r>
      <w:r w:rsidR="00E6524F">
        <w:rPr>
          <w:rFonts w:ascii="Times New Roman" w:hAnsi="Times New Roman"/>
          <w:sz w:val="28"/>
          <w:szCs w:val="28"/>
          <w:lang w:val="uk-UA"/>
        </w:rPr>
        <w:t>ежали до території цих судів [2</w:t>
      </w:r>
      <w:r w:rsidRPr="00D404EF">
        <w:rPr>
          <w:rFonts w:ascii="Times New Roman" w:hAnsi="Times New Roman"/>
          <w:sz w:val="28"/>
          <w:szCs w:val="28"/>
          <w:lang w:val="uk-UA"/>
        </w:rPr>
        <w:t xml:space="preserve">, </w:t>
      </w:r>
      <w:r w:rsidR="001523CB">
        <w:rPr>
          <w:rFonts w:ascii="Times New Roman" w:hAnsi="Times New Roman"/>
          <w:sz w:val="28"/>
          <w:szCs w:val="28"/>
          <w:lang w:val="uk-UA"/>
        </w:rPr>
        <w:t>с</w:t>
      </w:r>
      <w:r w:rsidRPr="00D404EF">
        <w:rPr>
          <w:rFonts w:ascii="Times New Roman" w:hAnsi="Times New Roman"/>
          <w:sz w:val="28"/>
          <w:szCs w:val="28"/>
          <w:lang w:val="uk-UA"/>
        </w:rPr>
        <w:t xml:space="preserve">.62]. Влітку 1940р. суди регіону були вилучені з підпорядкування </w:t>
      </w:r>
      <w:proofErr w:type="spellStart"/>
      <w:r w:rsidRPr="00D404EF">
        <w:rPr>
          <w:rFonts w:ascii="Times New Roman" w:hAnsi="Times New Roman"/>
          <w:sz w:val="28"/>
          <w:szCs w:val="28"/>
          <w:lang w:val="uk-UA"/>
        </w:rPr>
        <w:t>Кошицької</w:t>
      </w:r>
      <w:proofErr w:type="spellEnd"/>
      <w:r w:rsidRPr="00D404EF">
        <w:rPr>
          <w:rFonts w:ascii="Times New Roman" w:hAnsi="Times New Roman"/>
          <w:sz w:val="28"/>
          <w:szCs w:val="28"/>
          <w:lang w:val="uk-UA"/>
        </w:rPr>
        <w:t xml:space="preserve"> судової палати й переведені в підпорядкування </w:t>
      </w:r>
      <w:proofErr w:type="spellStart"/>
      <w:r w:rsidR="00E6524F">
        <w:rPr>
          <w:rFonts w:ascii="Times New Roman" w:hAnsi="Times New Roman"/>
          <w:sz w:val="28"/>
          <w:szCs w:val="28"/>
          <w:lang w:val="uk-UA"/>
        </w:rPr>
        <w:t>Дебреценської</w:t>
      </w:r>
      <w:proofErr w:type="spellEnd"/>
      <w:r w:rsidR="00E6524F">
        <w:rPr>
          <w:rFonts w:ascii="Times New Roman" w:hAnsi="Times New Roman"/>
          <w:sz w:val="28"/>
          <w:szCs w:val="28"/>
          <w:lang w:val="uk-UA"/>
        </w:rPr>
        <w:t xml:space="preserve"> судової палати [7</w:t>
      </w:r>
      <w:r w:rsidRPr="00D404EF">
        <w:rPr>
          <w:rFonts w:ascii="Times New Roman" w:hAnsi="Times New Roman"/>
          <w:sz w:val="28"/>
          <w:szCs w:val="28"/>
          <w:lang w:val="uk-UA"/>
        </w:rPr>
        <w:t xml:space="preserve">, </w:t>
      </w:r>
      <w:r w:rsidR="00B93DFC">
        <w:rPr>
          <w:rFonts w:ascii="Times New Roman" w:hAnsi="Times New Roman"/>
          <w:sz w:val="28"/>
          <w:szCs w:val="28"/>
          <w:lang w:val="uk-UA"/>
        </w:rPr>
        <w:t>с</w:t>
      </w:r>
      <w:r w:rsidRPr="00D404EF">
        <w:rPr>
          <w:rFonts w:ascii="Times New Roman" w:hAnsi="Times New Roman"/>
          <w:sz w:val="28"/>
          <w:szCs w:val="28"/>
          <w:lang w:val="uk-UA"/>
        </w:rPr>
        <w:t>.3].</w:t>
      </w:r>
    </w:p>
    <w:p w:rsidR="00031246" w:rsidRPr="00D404EF" w:rsidRDefault="00031246" w:rsidP="00031246">
      <w:pPr>
        <w:spacing w:after="0" w:line="360" w:lineRule="auto"/>
        <w:jc w:val="both"/>
        <w:rPr>
          <w:rFonts w:ascii="Times New Roman" w:hAnsi="Times New Roman"/>
          <w:sz w:val="28"/>
          <w:szCs w:val="28"/>
          <w:lang w:val="uk-UA"/>
        </w:rPr>
      </w:pPr>
      <w:r w:rsidRPr="00D404EF">
        <w:rPr>
          <w:rFonts w:ascii="Times New Roman" w:hAnsi="Times New Roman"/>
          <w:sz w:val="28"/>
          <w:szCs w:val="28"/>
          <w:lang w:val="uk-UA"/>
        </w:rPr>
        <w:tab/>
        <w:t>За даними дослідника судових органів цього часу І. Мазурка, при названих судах діяли ще окремі суди: в сучасному розумінні – спеціалізовані колегії з розгляду певної категорії справ. Так, розпорядженням міністра правосуддя, починаючи з 1 травня 1942р. при Мукачівському королівському окружному суді с</w:t>
      </w:r>
      <w:r w:rsidR="00E6524F">
        <w:rPr>
          <w:rFonts w:ascii="Times New Roman" w:hAnsi="Times New Roman"/>
          <w:sz w:val="28"/>
          <w:szCs w:val="28"/>
          <w:lang w:val="uk-UA"/>
        </w:rPr>
        <w:t>творювався суд для малолітніх [2</w:t>
      </w:r>
      <w:r w:rsidRPr="00D404EF">
        <w:rPr>
          <w:rFonts w:ascii="Times New Roman" w:hAnsi="Times New Roman"/>
          <w:sz w:val="28"/>
          <w:szCs w:val="28"/>
          <w:lang w:val="uk-UA"/>
        </w:rPr>
        <w:t xml:space="preserve">, </w:t>
      </w:r>
      <w:r w:rsidR="00B93DFC">
        <w:rPr>
          <w:rFonts w:ascii="Times New Roman" w:hAnsi="Times New Roman"/>
          <w:sz w:val="28"/>
          <w:szCs w:val="28"/>
          <w:lang w:val="uk-UA"/>
        </w:rPr>
        <w:t>с</w:t>
      </w:r>
      <w:r w:rsidRPr="00D404EF">
        <w:rPr>
          <w:rFonts w:ascii="Times New Roman" w:hAnsi="Times New Roman"/>
          <w:sz w:val="28"/>
          <w:szCs w:val="28"/>
          <w:lang w:val="uk-UA"/>
        </w:rPr>
        <w:t>.62]. Такий самий суд існував в Ужгороді, а з 1 червня 1943р. утворювався суд для неповнолітніх при королівських окружн</w:t>
      </w:r>
      <w:r w:rsidR="00E6524F">
        <w:rPr>
          <w:rFonts w:ascii="Times New Roman" w:hAnsi="Times New Roman"/>
          <w:sz w:val="28"/>
          <w:szCs w:val="28"/>
          <w:lang w:val="uk-UA"/>
        </w:rPr>
        <w:t>их судах в Іршаві та Воловому [2</w:t>
      </w:r>
      <w:r w:rsidRPr="00D404EF">
        <w:rPr>
          <w:rFonts w:ascii="Times New Roman" w:hAnsi="Times New Roman"/>
          <w:sz w:val="28"/>
          <w:szCs w:val="28"/>
          <w:lang w:val="uk-UA"/>
        </w:rPr>
        <w:t xml:space="preserve">, </w:t>
      </w:r>
      <w:r w:rsidR="00B93DFC">
        <w:rPr>
          <w:rFonts w:ascii="Times New Roman" w:hAnsi="Times New Roman"/>
          <w:sz w:val="28"/>
          <w:szCs w:val="28"/>
          <w:lang w:val="uk-UA"/>
        </w:rPr>
        <w:t>с</w:t>
      </w:r>
      <w:r w:rsidRPr="00D404EF">
        <w:rPr>
          <w:rFonts w:ascii="Times New Roman" w:hAnsi="Times New Roman"/>
          <w:sz w:val="28"/>
          <w:szCs w:val="28"/>
          <w:lang w:val="uk-UA"/>
        </w:rPr>
        <w:t>.62].</w:t>
      </w:r>
    </w:p>
    <w:p w:rsidR="00031246" w:rsidRDefault="00031246" w:rsidP="00031246">
      <w:pPr>
        <w:spacing w:after="0" w:line="360" w:lineRule="auto"/>
        <w:jc w:val="both"/>
        <w:rPr>
          <w:rFonts w:ascii="Times New Roman" w:hAnsi="Times New Roman"/>
          <w:sz w:val="28"/>
          <w:szCs w:val="28"/>
          <w:lang w:val="uk-UA"/>
        </w:rPr>
      </w:pPr>
      <w:r w:rsidRPr="00D404EF">
        <w:rPr>
          <w:rFonts w:ascii="Times New Roman" w:hAnsi="Times New Roman"/>
          <w:sz w:val="28"/>
          <w:szCs w:val="28"/>
          <w:lang w:val="uk-UA"/>
        </w:rPr>
        <w:lastRenderedPageBreak/>
        <w:tab/>
        <w:t xml:space="preserve">На території </w:t>
      </w:r>
      <w:proofErr w:type="spellStart"/>
      <w:r w:rsidRPr="00D404EF">
        <w:rPr>
          <w:rFonts w:ascii="Times New Roman" w:hAnsi="Times New Roman"/>
          <w:sz w:val="28"/>
          <w:szCs w:val="28"/>
          <w:lang w:val="uk-UA"/>
        </w:rPr>
        <w:t>Підкарпаття</w:t>
      </w:r>
      <w:proofErr w:type="spellEnd"/>
      <w:r w:rsidRPr="00D404EF">
        <w:rPr>
          <w:rFonts w:ascii="Times New Roman" w:hAnsi="Times New Roman"/>
          <w:sz w:val="28"/>
          <w:szCs w:val="28"/>
          <w:lang w:val="uk-UA"/>
        </w:rPr>
        <w:t xml:space="preserve"> також були утворені «лихварські» суди, які розглядали злочини чи проступки, пов’язані з підняттям цін, а також такі, що загрожували інтересам громадського порядку [</w:t>
      </w:r>
      <w:r w:rsidR="00E6524F">
        <w:rPr>
          <w:rFonts w:ascii="Times New Roman" w:hAnsi="Times New Roman"/>
          <w:sz w:val="28"/>
          <w:szCs w:val="28"/>
          <w:lang w:val="uk-UA"/>
        </w:rPr>
        <w:t>2</w:t>
      </w:r>
      <w:r w:rsidRPr="00D404EF">
        <w:rPr>
          <w:rFonts w:ascii="Times New Roman" w:hAnsi="Times New Roman"/>
          <w:sz w:val="28"/>
          <w:szCs w:val="28"/>
          <w:lang w:val="uk-UA"/>
        </w:rPr>
        <w:t xml:space="preserve">, </w:t>
      </w:r>
      <w:r w:rsidR="00B93DFC">
        <w:rPr>
          <w:rFonts w:ascii="Times New Roman" w:hAnsi="Times New Roman"/>
          <w:sz w:val="28"/>
          <w:szCs w:val="28"/>
          <w:lang w:val="uk-UA"/>
        </w:rPr>
        <w:t>с</w:t>
      </w:r>
      <w:r w:rsidRPr="00D404EF">
        <w:rPr>
          <w:rFonts w:ascii="Times New Roman" w:hAnsi="Times New Roman"/>
          <w:sz w:val="28"/>
          <w:szCs w:val="28"/>
          <w:lang w:val="uk-UA"/>
        </w:rPr>
        <w:t>.62]. Справи в них розглядалися одноособово при умові, що покарання не могло бути тяжчим, ніж один рік позбавлення волі, отож з огляду на захист звинуваченого подальше розсліду</w:t>
      </w:r>
      <w:r w:rsidR="00E6524F">
        <w:rPr>
          <w:rFonts w:ascii="Times New Roman" w:hAnsi="Times New Roman"/>
          <w:sz w:val="28"/>
          <w:szCs w:val="28"/>
          <w:lang w:val="uk-UA"/>
        </w:rPr>
        <w:t>вання не треба було проводити [8</w:t>
      </w:r>
      <w:r w:rsidRPr="00D404EF">
        <w:rPr>
          <w:rFonts w:ascii="Times New Roman" w:hAnsi="Times New Roman"/>
          <w:sz w:val="28"/>
          <w:szCs w:val="28"/>
          <w:lang w:val="uk-UA"/>
        </w:rPr>
        <w:t xml:space="preserve">, </w:t>
      </w:r>
      <w:r w:rsidR="00B93DFC">
        <w:rPr>
          <w:rFonts w:ascii="Times New Roman" w:hAnsi="Times New Roman"/>
          <w:sz w:val="28"/>
          <w:szCs w:val="28"/>
          <w:lang w:val="uk-UA"/>
        </w:rPr>
        <w:t>с</w:t>
      </w:r>
      <w:r w:rsidRPr="00D404EF">
        <w:rPr>
          <w:rFonts w:ascii="Times New Roman" w:hAnsi="Times New Roman"/>
          <w:sz w:val="28"/>
          <w:szCs w:val="28"/>
          <w:lang w:val="uk-UA"/>
        </w:rPr>
        <w:t>.5-7]. Проти вироку «лихварського» суду подавалася лише касаційна скарга до королівської судової палати у випадку, коли встановлення фактичного стану справ відбувалося з поруше</w:t>
      </w:r>
      <w:r w:rsidR="00E6524F">
        <w:rPr>
          <w:rFonts w:ascii="Times New Roman" w:hAnsi="Times New Roman"/>
          <w:sz w:val="28"/>
          <w:szCs w:val="28"/>
          <w:lang w:val="uk-UA"/>
        </w:rPr>
        <w:t>нням істотних постанов закону [8</w:t>
      </w:r>
      <w:r w:rsidRPr="00D404EF">
        <w:rPr>
          <w:rFonts w:ascii="Times New Roman" w:hAnsi="Times New Roman"/>
          <w:sz w:val="28"/>
          <w:szCs w:val="28"/>
          <w:lang w:val="uk-UA"/>
        </w:rPr>
        <w:t xml:space="preserve">, </w:t>
      </w:r>
      <w:r w:rsidR="00B93DFC">
        <w:rPr>
          <w:rFonts w:ascii="Times New Roman" w:hAnsi="Times New Roman"/>
          <w:sz w:val="28"/>
          <w:szCs w:val="28"/>
          <w:lang w:val="uk-UA"/>
        </w:rPr>
        <w:t>с</w:t>
      </w:r>
      <w:r w:rsidRPr="00D404EF">
        <w:rPr>
          <w:rFonts w:ascii="Times New Roman" w:hAnsi="Times New Roman"/>
          <w:sz w:val="28"/>
          <w:szCs w:val="28"/>
          <w:lang w:val="uk-UA"/>
        </w:rPr>
        <w:t>.5-7].</w:t>
      </w:r>
      <w:r w:rsidR="00DF6455">
        <w:rPr>
          <w:rFonts w:ascii="Times New Roman" w:hAnsi="Times New Roman"/>
          <w:sz w:val="28"/>
          <w:szCs w:val="28"/>
          <w:lang w:val="uk-UA"/>
        </w:rPr>
        <w:t xml:space="preserve"> </w:t>
      </w:r>
    </w:p>
    <w:p w:rsidR="00DF6455" w:rsidRPr="00E6524F" w:rsidRDefault="00DF6455" w:rsidP="00031246">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Значна кількість справ вирішувалась в адміністративному порядку управлінськими та правоохоронними структурами на місцях. Провадження по них у першій і другій інстанціях належали до компетенції адміністративної влади як поліцейського карального суду, у сфері дії королівської поліції – до королівської поліції. В третій інстанції справу розглядав міністр внутрішніх справ. Апеляція по постановах, які належали до компетенції адміністративної влади як поліцейського карального суду, подавалася одразу після виголошення рішення у </w:t>
      </w:r>
      <w:proofErr w:type="spellStart"/>
      <w:r>
        <w:rPr>
          <w:rFonts w:ascii="Times New Roman" w:hAnsi="Times New Roman"/>
          <w:sz w:val="28"/>
          <w:szCs w:val="28"/>
          <w:lang w:val="uk-UA"/>
        </w:rPr>
        <w:t>проступковий</w:t>
      </w:r>
      <w:proofErr w:type="spellEnd"/>
      <w:r>
        <w:rPr>
          <w:rFonts w:ascii="Times New Roman" w:hAnsi="Times New Roman"/>
          <w:sz w:val="28"/>
          <w:szCs w:val="28"/>
          <w:lang w:val="uk-UA"/>
        </w:rPr>
        <w:t xml:space="preserve"> сенат, створений безпосередньо при міністерстві внутрішніх справ. Він був останньою інстанцією, а її обґрунтування – до поліцейського карального суду першої інстанції протягом трьох днів з моменту виголошення</w:t>
      </w:r>
      <w:r w:rsidR="00E6524F">
        <w:rPr>
          <w:rFonts w:ascii="Times New Roman" w:hAnsi="Times New Roman"/>
          <w:sz w:val="28"/>
          <w:szCs w:val="28"/>
          <w:lang w:val="uk-UA"/>
        </w:rPr>
        <w:t xml:space="preserve"> </w:t>
      </w:r>
      <w:r w:rsidRPr="00DF6455">
        <w:rPr>
          <w:rFonts w:ascii="Times New Roman" w:hAnsi="Times New Roman"/>
          <w:sz w:val="28"/>
          <w:szCs w:val="28"/>
          <w:lang w:val="uk-UA"/>
        </w:rPr>
        <w:t>[</w:t>
      </w:r>
      <w:r w:rsidR="00E6524F">
        <w:rPr>
          <w:rFonts w:ascii="Times New Roman" w:hAnsi="Times New Roman"/>
          <w:sz w:val="28"/>
          <w:szCs w:val="28"/>
          <w:lang w:val="uk-UA"/>
        </w:rPr>
        <w:t xml:space="preserve">2, </w:t>
      </w:r>
      <w:r w:rsidR="00B93DFC">
        <w:rPr>
          <w:rFonts w:ascii="Times New Roman" w:hAnsi="Times New Roman"/>
          <w:sz w:val="28"/>
          <w:szCs w:val="28"/>
          <w:lang w:val="uk-UA"/>
        </w:rPr>
        <w:t>с</w:t>
      </w:r>
      <w:r w:rsidR="00E6524F">
        <w:rPr>
          <w:rFonts w:ascii="Times New Roman" w:hAnsi="Times New Roman"/>
          <w:sz w:val="28"/>
          <w:szCs w:val="28"/>
          <w:lang w:val="uk-UA"/>
        </w:rPr>
        <w:t>. 63</w:t>
      </w:r>
      <w:r w:rsidRPr="00E6524F">
        <w:rPr>
          <w:rFonts w:ascii="Times New Roman" w:hAnsi="Times New Roman"/>
          <w:sz w:val="28"/>
          <w:szCs w:val="28"/>
          <w:lang w:val="uk-UA"/>
        </w:rPr>
        <w:t>]</w:t>
      </w:r>
      <w:r w:rsidR="00E6524F">
        <w:rPr>
          <w:rFonts w:ascii="Times New Roman" w:hAnsi="Times New Roman"/>
          <w:sz w:val="28"/>
          <w:szCs w:val="28"/>
          <w:lang w:val="uk-UA"/>
        </w:rPr>
        <w:t>.</w:t>
      </w:r>
    </w:p>
    <w:p w:rsidR="00031246" w:rsidRPr="00D404EF" w:rsidRDefault="00DF6455" w:rsidP="00031246">
      <w:pPr>
        <w:spacing w:after="0" w:line="360" w:lineRule="auto"/>
        <w:jc w:val="both"/>
        <w:rPr>
          <w:rFonts w:ascii="Times New Roman" w:hAnsi="Times New Roman"/>
          <w:sz w:val="28"/>
          <w:szCs w:val="28"/>
          <w:lang w:val="uk-UA"/>
        </w:rPr>
      </w:pPr>
      <w:r w:rsidRPr="00E6524F">
        <w:rPr>
          <w:rFonts w:ascii="Times New Roman" w:hAnsi="Times New Roman"/>
          <w:sz w:val="28"/>
          <w:szCs w:val="28"/>
          <w:lang w:val="uk-UA"/>
        </w:rPr>
        <w:tab/>
      </w:r>
      <w:r w:rsidR="00031246" w:rsidRPr="00D404EF">
        <w:rPr>
          <w:rFonts w:ascii="Times New Roman" w:hAnsi="Times New Roman"/>
          <w:sz w:val="28"/>
          <w:szCs w:val="28"/>
          <w:lang w:val="uk-UA"/>
        </w:rPr>
        <w:t>Суддів призначав регент за поданням міністра правосуддя, а останній призначав на посади інших чиновників суду. Переважну більшість із призначе</w:t>
      </w:r>
      <w:r w:rsidR="00E6524F">
        <w:rPr>
          <w:rFonts w:ascii="Times New Roman" w:hAnsi="Times New Roman"/>
          <w:sz w:val="28"/>
          <w:szCs w:val="28"/>
          <w:lang w:val="uk-UA"/>
        </w:rPr>
        <w:t>них становили місцеві русини [9</w:t>
      </w:r>
      <w:r w:rsidR="00031246" w:rsidRPr="00D404EF">
        <w:rPr>
          <w:rFonts w:ascii="Times New Roman" w:hAnsi="Times New Roman"/>
          <w:sz w:val="28"/>
          <w:szCs w:val="28"/>
          <w:lang w:val="uk-UA"/>
        </w:rPr>
        <w:t xml:space="preserve">, </w:t>
      </w:r>
      <w:r w:rsidR="00B93DFC">
        <w:rPr>
          <w:rFonts w:ascii="Times New Roman" w:hAnsi="Times New Roman"/>
          <w:sz w:val="28"/>
          <w:szCs w:val="28"/>
          <w:lang w:val="uk-UA"/>
        </w:rPr>
        <w:t>с</w:t>
      </w:r>
      <w:r w:rsidR="00031246" w:rsidRPr="00D404EF">
        <w:rPr>
          <w:rFonts w:ascii="Times New Roman" w:hAnsi="Times New Roman"/>
          <w:sz w:val="28"/>
          <w:szCs w:val="28"/>
          <w:lang w:val="uk-UA"/>
        </w:rPr>
        <w:t xml:space="preserve">.1-2]. На посаду судді до 31 грудня 1941р. можна було призначити також того, хто мав теоретичну та практичну кваліфікацію (освіту й підготовку), визначену для цих посад у правових нормах, що були чинними на підкарпатських територіях на 2 листопада 1938р. за умови, що </w:t>
      </w:r>
      <w:r w:rsidR="00E6524F">
        <w:rPr>
          <w:rFonts w:ascii="Times New Roman" w:hAnsi="Times New Roman"/>
          <w:sz w:val="28"/>
          <w:szCs w:val="28"/>
          <w:lang w:val="uk-UA"/>
        </w:rPr>
        <w:t>він відповідав іншим вимогам [2</w:t>
      </w:r>
      <w:r w:rsidR="00031246" w:rsidRPr="00D404EF">
        <w:rPr>
          <w:rFonts w:ascii="Times New Roman" w:hAnsi="Times New Roman"/>
          <w:sz w:val="28"/>
          <w:szCs w:val="28"/>
          <w:lang w:val="uk-UA"/>
        </w:rPr>
        <w:t xml:space="preserve">, </w:t>
      </w:r>
      <w:r w:rsidR="00B93DFC">
        <w:rPr>
          <w:rFonts w:ascii="Times New Roman" w:hAnsi="Times New Roman"/>
          <w:sz w:val="28"/>
          <w:szCs w:val="28"/>
          <w:lang w:val="uk-UA"/>
        </w:rPr>
        <w:t>с</w:t>
      </w:r>
      <w:r w:rsidR="00031246" w:rsidRPr="00D404EF">
        <w:rPr>
          <w:rFonts w:ascii="Times New Roman" w:hAnsi="Times New Roman"/>
          <w:sz w:val="28"/>
          <w:szCs w:val="28"/>
          <w:lang w:val="uk-UA"/>
        </w:rPr>
        <w:t>.63]. Міністр юстиції міг доручати названі посади тимчасово, не більше ніж на 6 місяців [</w:t>
      </w:r>
      <w:r w:rsidR="00E6524F">
        <w:rPr>
          <w:rFonts w:ascii="Times New Roman" w:hAnsi="Times New Roman"/>
          <w:sz w:val="28"/>
          <w:szCs w:val="28"/>
          <w:lang w:val="uk-UA"/>
        </w:rPr>
        <w:t>2</w:t>
      </w:r>
      <w:r w:rsidR="00031246" w:rsidRPr="00D404EF">
        <w:rPr>
          <w:rFonts w:ascii="Times New Roman" w:hAnsi="Times New Roman"/>
          <w:sz w:val="28"/>
          <w:szCs w:val="28"/>
          <w:lang w:val="uk-UA"/>
        </w:rPr>
        <w:t xml:space="preserve">, </w:t>
      </w:r>
      <w:r w:rsidR="00B93DFC">
        <w:rPr>
          <w:rFonts w:ascii="Times New Roman" w:hAnsi="Times New Roman"/>
          <w:sz w:val="28"/>
          <w:szCs w:val="28"/>
          <w:lang w:val="uk-UA"/>
        </w:rPr>
        <w:t>с</w:t>
      </w:r>
      <w:r w:rsidR="00031246" w:rsidRPr="00D404EF">
        <w:rPr>
          <w:rFonts w:ascii="Times New Roman" w:hAnsi="Times New Roman"/>
          <w:sz w:val="28"/>
          <w:szCs w:val="28"/>
          <w:lang w:val="uk-UA"/>
        </w:rPr>
        <w:t>.63].</w:t>
      </w:r>
    </w:p>
    <w:p w:rsidR="00031246" w:rsidRDefault="00031246" w:rsidP="00B2402C">
      <w:pPr>
        <w:spacing w:after="0" w:line="360" w:lineRule="auto"/>
        <w:jc w:val="both"/>
        <w:rPr>
          <w:rFonts w:ascii="Times New Roman" w:hAnsi="Times New Roman"/>
          <w:sz w:val="28"/>
          <w:szCs w:val="28"/>
          <w:lang w:val="uk-UA"/>
        </w:rPr>
      </w:pPr>
      <w:r w:rsidRPr="00D404EF">
        <w:rPr>
          <w:rFonts w:ascii="Times New Roman" w:hAnsi="Times New Roman"/>
          <w:sz w:val="28"/>
          <w:szCs w:val="28"/>
          <w:lang w:val="uk-UA"/>
        </w:rPr>
        <w:lastRenderedPageBreak/>
        <w:tab/>
      </w:r>
      <w:r w:rsidR="00DF6455">
        <w:rPr>
          <w:rFonts w:ascii="Times New Roman" w:hAnsi="Times New Roman"/>
          <w:sz w:val="28"/>
          <w:szCs w:val="28"/>
          <w:lang w:val="uk-UA"/>
        </w:rPr>
        <w:t xml:space="preserve">Структура і функції судових органів, що діяли на Закарпатті, порядок призначення суддів нічим не відрізнялися від </w:t>
      </w:r>
      <w:proofErr w:type="spellStart"/>
      <w:r w:rsidR="00DF6455">
        <w:rPr>
          <w:rFonts w:ascii="Times New Roman" w:hAnsi="Times New Roman"/>
          <w:sz w:val="28"/>
          <w:szCs w:val="28"/>
          <w:lang w:val="uk-UA"/>
        </w:rPr>
        <w:t>загальноугорських</w:t>
      </w:r>
      <w:proofErr w:type="spellEnd"/>
      <w:r w:rsidR="00DF6455">
        <w:rPr>
          <w:rFonts w:ascii="Times New Roman" w:hAnsi="Times New Roman"/>
          <w:sz w:val="28"/>
          <w:szCs w:val="28"/>
          <w:lang w:val="uk-UA"/>
        </w:rPr>
        <w:t>. Наявність спеціалізованих суддів та колегій, їхня розгалужена мережа на території краю свідчать про застосування саме судової процедури при вирішенні соціальних конфліктів. Водночас велика кількість правопорушень підлягала адміністративній процедурі у виконавчих органах, що вказує на суттєву роль останніх у процесі здійснення правосуддя. Подібне співвідношення є характерним для недемократичної судової системи.</w:t>
      </w:r>
      <w:r w:rsidR="00B2402C">
        <w:rPr>
          <w:rFonts w:ascii="Times New Roman" w:hAnsi="Times New Roman"/>
          <w:sz w:val="28"/>
          <w:szCs w:val="28"/>
          <w:lang w:val="uk-UA"/>
        </w:rPr>
        <w:t xml:space="preserve"> </w:t>
      </w:r>
      <w:r w:rsidRPr="00D404EF">
        <w:rPr>
          <w:rFonts w:ascii="Times New Roman" w:hAnsi="Times New Roman"/>
          <w:sz w:val="28"/>
          <w:szCs w:val="28"/>
          <w:lang w:val="uk-UA"/>
        </w:rPr>
        <w:t xml:space="preserve">На території краю в цей період продовжували функціонувати, в межах своєї компетенції, військові суди. При </w:t>
      </w:r>
      <w:r w:rsidRPr="00D404EF">
        <w:rPr>
          <w:rFonts w:ascii="Times New Roman" w:hAnsi="Times New Roman"/>
          <w:sz w:val="28"/>
          <w:szCs w:val="28"/>
          <w:lang w:val="en-US"/>
        </w:rPr>
        <w:t>VIII</w:t>
      </w:r>
      <w:r w:rsidRPr="00D404EF">
        <w:rPr>
          <w:rFonts w:ascii="Times New Roman" w:hAnsi="Times New Roman"/>
          <w:sz w:val="28"/>
          <w:szCs w:val="28"/>
        </w:rPr>
        <w:t xml:space="preserve"> </w:t>
      </w:r>
      <w:proofErr w:type="spellStart"/>
      <w:r w:rsidRPr="00D404EF">
        <w:rPr>
          <w:rFonts w:ascii="Times New Roman" w:hAnsi="Times New Roman"/>
          <w:sz w:val="28"/>
          <w:szCs w:val="28"/>
          <w:lang w:val="uk-UA"/>
        </w:rPr>
        <w:t>Кошицькому</w:t>
      </w:r>
      <w:proofErr w:type="spellEnd"/>
      <w:r w:rsidRPr="00D404EF">
        <w:rPr>
          <w:rFonts w:ascii="Times New Roman" w:hAnsi="Times New Roman"/>
          <w:sz w:val="28"/>
          <w:szCs w:val="28"/>
          <w:lang w:val="uk-UA"/>
        </w:rPr>
        <w:t xml:space="preserve"> військовому окрузі, до якого належало Закарпаття, діяв суд генштабу. Так, справи, що стосувалися партизан, також належали до його комп</w:t>
      </w:r>
      <w:r w:rsidR="00E6524F">
        <w:rPr>
          <w:rFonts w:ascii="Times New Roman" w:hAnsi="Times New Roman"/>
          <w:sz w:val="28"/>
          <w:szCs w:val="28"/>
          <w:lang w:val="uk-UA"/>
        </w:rPr>
        <w:t>етенції [10</w:t>
      </w:r>
      <w:r w:rsidRPr="00D404EF">
        <w:rPr>
          <w:rFonts w:ascii="Times New Roman" w:hAnsi="Times New Roman"/>
          <w:sz w:val="28"/>
          <w:szCs w:val="28"/>
          <w:lang w:val="uk-UA"/>
        </w:rPr>
        <w:t xml:space="preserve">, </w:t>
      </w:r>
      <w:r w:rsidR="00B93DFC">
        <w:rPr>
          <w:rFonts w:ascii="Times New Roman" w:hAnsi="Times New Roman"/>
          <w:sz w:val="28"/>
          <w:szCs w:val="28"/>
          <w:lang w:val="uk-UA"/>
        </w:rPr>
        <w:t>с</w:t>
      </w:r>
      <w:r w:rsidRPr="00D404EF">
        <w:rPr>
          <w:rFonts w:ascii="Times New Roman" w:hAnsi="Times New Roman"/>
          <w:sz w:val="28"/>
          <w:szCs w:val="28"/>
          <w:lang w:val="uk-UA"/>
        </w:rPr>
        <w:t>.260]. Першою інстанцією були трибунали при військових частинах, дислокованих у регіоні. Вони розглядали справи про зраду, а також справи страйкарів.</w:t>
      </w:r>
    </w:p>
    <w:p w:rsidR="00B2402C" w:rsidRDefault="00B2402C" w:rsidP="00B2402C">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Значними повноваженнями були наділені військові командири. Вони могли карати дисциплінарним шляхом за провину чи злочин, за які передбачалося позбавлення волі більш ніж на 6 місяців, за неможливості забезпечити тюремне ув’язнення для винної особи </w:t>
      </w:r>
      <w:r w:rsidRPr="00B2402C">
        <w:rPr>
          <w:rFonts w:ascii="Times New Roman" w:hAnsi="Times New Roman"/>
          <w:sz w:val="28"/>
          <w:szCs w:val="28"/>
        </w:rPr>
        <w:t>[</w:t>
      </w:r>
      <w:r w:rsidR="00313F80">
        <w:rPr>
          <w:rFonts w:ascii="Times New Roman" w:hAnsi="Times New Roman"/>
          <w:sz w:val="28"/>
          <w:szCs w:val="28"/>
          <w:lang w:val="uk-UA"/>
        </w:rPr>
        <w:t>11,</w:t>
      </w:r>
      <w:r w:rsidR="00313F80" w:rsidRPr="00313F80">
        <w:rPr>
          <w:rFonts w:ascii="Times New Roman" w:hAnsi="Times New Roman"/>
          <w:sz w:val="28"/>
          <w:szCs w:val="28"/>
          <w:lang w:val="uk-UA"/>
        </w:rPr>
        <w:t xml:space="preserve"> </w:t>
      </w:r>
      <w:r w:rsidR="00B93DFC">
        <w:rPr>
          <w:rFonts w:ascii="Times New Roman" w:hAnsi="Times New Roman"/>
          <w:sz w:val="28"/>
          <w:szCs w:val="28"/>
          <w:lang w:val="uk-UA"/>
        </w:rPr>
        <w:t>с</w:t>
      </w:r>
      <w:r w:rsidR="00313F80" w:rsidRPr="00D404EF">
        <w:rPr>
          <w:rFonts w:ascii="Times New Roman" w:hAnsi="Times New Roman"/>
          <w:sz w:val="28"/>
          <w:szCs w:val="28"/>
          <w:lang w:val="uk-UA"/>
        </w:rPr>
        <w:t>.</w:t>
      </w:r>
      <w:r w:rsidR="00313F80">
        <w:rPr>
          <w:rFonts w:ascii="Times New Roman" w:hAnsi="Times New Roman"/>
          <w:sz w:val="28"/>
          <w:szCs w:val="28"/>
          <w:lang w:val="uk-UA"/>
        </w:rPr>
        <w:t xml:space="preserve"> 4-8</w:t>
      </w:r>
      <w:r w:rsidRPr="00B2402C">
        <w:rPr>
          <w:rFonts w:ascii="Times New Roman" w:hAnsi="Times New Roman"/>
          <w:sz w:val="28"/>
          <w:szCs w:val="28"/>
        </w:rPr>
        <w:t>]</w:t>
      </w:r>
      <w:r w:rsidR="00313F80">
        <w:rPr>
          <w:rFonts w:ascii="Times New Roman" w:hAnsi="Times New Roman"/>
          <w:sz w:val="28"/>
          <w:szCs w:val="28"/>
          <w:lang w:val="uk-UA"/>
        </w:rPr>
        <w:t>.</w:t>
      </w:r>
      <w:r>
        <w:rPr>
          <w:rFonts w:ascii="Times New Roman" w:hAnsi="Times New Roman"/>
          <w:sz w:val="28"/>
          <w:szCs w:val="28"/>
          <w:lang w:val="uk-UA"/>
        </w:rPr>
        <w:t xml:space="preserve"> Провадження у військово-польових судах по кримінальних справах осіб рядового складу, цивільних осіб чи військовополонених рядового складу мало спеціальний порядок. Якщо особу звинувачували у провині (проступку) то компетентний командир вирішував, чи можна обійтись без одноособового судді. Якщо ні, то судив один військовий суддя одноособово. Він же і задовольняв чи відхиляв прохання про колегіальний розгляд справи. Якщо особа </w:t>
      </w:r>
      <w:proofErr w:type="spellStart"/>
      <w:r>
        <w:rPr>
          <w:rFonts w:ascii="Times New Roman" w:hAnsi="Times New Roman"/>
          <w:sz w:val="28"/>
          <w:szCs w:val="28"/>
          <w:lang w:val="uk-UA"/>
        </w:rPr>
        <w:t>звинувачувалась</w:t>
      </w:r>
      <w:proofErr w:type="spellEnd"/>
      <w:r>
        <w:rPr>
          <w:rFonts w:ascii="Times New Roman" w:hAnsi="Times New Roman"/>
          <w:sz w:val="28"/>
          <w:szCs w:val="28"/>
          <w:lang w:val="uk-UA"/>
        </w:rPr>
        <w:t xml:space="preserve"> у злочині, то військовий суд складався з одного військового судді, який вів розгляд справив, і двох офіцерів. </w:t>
      </w:r>
      <w:r w:rsidR="003056A4">
        <w:rPr>
          <w:rFonts w:ascii="Times New Roman" w:hAnsi="Times New Roman"/>
          <w:sz w:val="28"/>
          <w:szCs w:val="28"/>
          <w:lang w:val="uk-UA"/>
        </w:rPr>
        <w:t>Військовий суд на пропозицію сторін та з дозволу прокурора міг призупинити й передати справу компетентному командиру, якщо закон дозволяв дисциплінарне провадження з даного діяння</w:t>
      </w:r>
      <w:r w:rsidR="003056A4" w:rsidRPr="003056A4">
        <w:rPr>
          <w:rFonts w:ascii="Times New Roman" w:hAnsi="Times New Roman"/>
          <w:sz w:val="28"/>
          <w:szCs w:val="28"/>
        </w:rPr>
        <w:t xml:space="preserve"> [</w:t>
      </w:r>
      <w:r w:rsidR="00313F80">
        <w:rPr>
          <w:rFonts w:ascii="Times New Roman" w:hAnsi="Times New Roman"/>
          <w:sz w:val="28"/>
          <w:szCs w:val="28"/>
          <w:lang w:val="uk-UA"/>
        </w:rPr>
        <w:t xml:space="preserve">2, </w:t>
      </w:r>
      <w:r w:rsidR="00B93DFC">
        <w:rPr>
          <w:rFonts w:ascii="Times New Roman" w:hAnsi="Times New Roman"/>
          <w:sz w:val="28"/>
          <w:szCs w:val="28"/>
          <w:lang w:val="uk-UA"/>
        </w:rPr>
        <w:t>с.</w:t>
      </w:r>
      <w:r w:rsidR="00313F80">
        <w:rPr>
          <w:rFonts w:ascii="Times New Roman" w:hAnsi="Times New Roman"/>
          <w:sz w:val="28"/>
          <w:szCs w:val="28"/>
          <w:lang w:val="uk-UA"/>
        </w:rPr>
        <w:t>64</w:t>
      </w:r>
      <w:r w:rsidR="003056A4" w:rsidRPr="003056A4">
        <w:rPr>
          <w:rFonts w:ascii="Times New Roman" w:hAnsi="Times New Roman"/>
          <w:sz w:val="28"/>
          <w:szCs w:val="28"/>
        </w:rPr>
        <w:t>]</w:t>
      </w:r>
      <w:r w:rsidR="003056A4">
        <w:rPr>
          <w:rFonts w:ascii="Times New Roman" w:hAnsi="Times New Roman"/>
          <w:sz w:val="28"/>
          <w:szCs w:val="28"/>
          <w:lang w:val="uk-UA"/>
        </w:rPr>
        <w:t>.</w:t>
      </w:r>
    </w:p>
    <w:p w:rsidR="003056A4" w:rsidRDefault="003056A4" w:rsidP="00B2402C">
      <w:pPr>
        <w:spacing w:after="0" w:line="360" w:lineRule="auto"/>
        <w:jc w:val="both"/>
        <w:rPr>
          <w:rFonts w:ascii="Times New Roman" w:hAnsi="Times New Roman"/>
          <w:sz w:val="28"/>
          <w:szCs w:val="28"/>
          <w:lang w:val="uk-UA"/>
        </w:rPr>
      </w:pPr>
      <w:r>
        <w:rPr>
          <w:rFonts w:ascii="Times New Roman" w:hAnsi="Times New Roman"/>
          <w:sz w:val="28"/>
          <w:szCs w:val="28"/>
          <w:lang w:val="uk-UA"/>
        </w:rPr>
        <w:lastRenderedPageBreak/>
        <w:tab/>
        <w:t xml:space="preserve">Якщо під час військового кримінального провадження не було винесено смертний вирок, то військовий суд без участі прокурора вирішував питання про можливість заміни покарання на більш м’яке. Якщо йшлося про смертний вирок, то у згаданому засіданні брав участь прокурор. Якщо безпосередній командир мав у розпорядженні такого військового суддю, який не брав участі в розгляді, і при цьому старший за чином, ніж суддя, який вів розгляд справи, то перед винесенням вироку командир міг просити його про надання правової оцінки по справі в письмовій формі. Вищестоящий командир був зобов’язаний вимагати належну правову оцінку по справі, якщо підлеглий компетентний командир надав йому вирок для підтвердження </w:t>
      </w:r>
      <w:r w:rsidRPr="003056A4">
        <w:rPr>
          <w:rFonts w:ascii="Times New Roman" w:hAnsi="Times New Roman"/>
          <w:sz w:val="28"/>
          <w:szCs w:val="28"/>
        </w:rPr>
        <w:t>[</w:t>
      </w:r>
      <w:r w:rsidR="00B93DFC">
        <w:rPr>
          <w:rFonts w:ascii="Times New Roman" w:hAnsi="Times New Roman"/>
          <w:sz w:val="28"/>
          <w:szCs w:val="28"/>
          <w:lang w:val="uk-UA"/>
        </w:rPr>
        <w:t>12, с.</w:t>
      </w:r>
      <w:r w:rsidR="00313F80">
        <w:rPr>
          <w:rFonts w:ascii="Times New Roman" w:hAnsi="Times New Roman"/>
          <w:sz w:val="28"/>
          <w:szCs w:val="28"/>
          <w:lang w:val="uk-UA"/>
        </w:rPr>
        <w:t>1-2</w:t>
      </w:r>
      <w:r w:rsidRPr="003056A4">
        <w:rPr>
          <w:rFonts w:ascii="Times New Roman" w:hAnsi="Times New Roman"/>
          <w:sz w:val="28"/>
          <w:szCs w:val="28"/>
        </w:rPr>
        <w:t>]</w:t>
      </w:r>
      <w:r>
        <w:rPr>
          <w:rFonts w:ascii="Times New Roman" w:hAnsi="Times New Roman"/>
          <w:sz w:val="28"/>
          <w:szCs w:val="28"/>
          <w:lang w:val="uk-UA"/>
        </w:rPr>
        <w:t xml:space="preserve">. </w:t>
      </w:r>
    </w:p>
    <w:p w:rsidR="00885085" w:rsidRPr="00885085" w:rsidRDefault="00885085" w:rsidP="00B2402C">
      <w:pPr>
        <w:spacing w:after="0" w:line="360" w:lineRule="auto"/>
        <w:jc w:val="both"/>
        <w:rPr>
          <w:rFonts w:ascii="Times New Roman" w:hAnsi="Times New Roman"/>
          <w:sz w:val="28"/>
          <w:szCs w:val="28"/>
          <w:lang w:val="uk-UA"/>
        </w:rPr>
      </w:pPr>
      <w:r>
        <w:rPr>
          <w:rFonts w:ascii="Times New Roman" w:hAnsi="Times New Roman"/>
          <w:sz w:val="28"/>
          <w:szCs w:val="28"/>
          <w:lang w:val="uk-UA"/>
        </w:rPr>
        <w:tab/>
        <w:t>Дослідники даної проблеми зазначають, що діяльність військових судів (трибуналів) на Закарпатті здійснювалася відповідно до норм, що діяли на всій території Угорщини. Якихось особливих, спеціальних судовий органів, підпорядкованих армії і створених тільки для функціонування в межах регіону не існувало. Спостерігалася тенденція до мінімізації ролі військових суддів і покладання процедури відправлення правосуддя на відповідних командирів. Характерною була підлеглість цивільних осіб військовому судочинству за деякі види злочинів, що пояснюється статусом Угорщини як воюючої країни</w:t>
      </w:r>
      <w:r w:rsidRPr="00885085">
        <w:rPr>
          <w:rFonts w:ascii="Times New Roman" w:hAnsi="Times New Roman"/>
          <w:sz w:val="28"/>
          <w:szCs w:val="28"/>
          <w:lang w:val="uk-UA"/>
        </w:rPr>
        <w:t xml:space="preserve"> [</w:t>
      </w:r>
      <w:r w:rsidR="00313F80">
        <w:rPr>
          <w:rFonts w:ascii="Times New Roman" w:hAnsi="Times New Roman"/>
          <w:sz w:val="28"/>
          <w:szCs w:val="28"/>
          <w:lang w:val="uk-UA"/>
        </w:rPr>
        <w:t xml:space="preserve">2, </w:t>
      </w:r>
      <w:r w:rsidR="00B93DFC">
        <w:rPr>
          <w:rFonts w:ascii="Times New Roman" w:hAnsi="Times New Roman"/>
          <w:sz w:val="28"/>
          <w:szCs w:val="28"/>
          <w:lang w:val="uk-UA"/>
        </w:rPr>
        <w:t>с</w:t>
      </w:r>
      <w:r w:rsidR="00313F80">
        <w:rPr>
          <w:rFonts w:ascii="Times New Roman" w:hAnsi="Times New Roman"/>
          <w:sz w:val="28"/>
          <w:szCs w:val="28"/>
          <w:lang w:val="uk-UA"/>
        </w:rPr>
        <w:t>.65</w:t>
      </w:r>
      <w:r w:rsidRPr="00885085">
        <w:rPr>
          <w:rFonts w:ascii="Times New Roman" w:hAnsi="Times New Roman"/>
          <w:sz w:val="28"/>
          <w:szCs w:val="28"/>
          <w:lang w:val="uk-UA"/>
        </w:rPr>
        <w:t>]</w:t>
      </w:r>
      <w:r>
        <w:rPr>
          <w:rFonts w:ascii="Times New Roman" w:hAnsi="Times New Roman"/>
          <w:sz w:val="28"/>
          <w:szCs w:val="28"/>
          <w:lang w:val="uk-UA"/>
        </w:rPr>
        <w:t>.</w:t>
      </w:r>
    </w:p>
    <w:p w:rsidR="00031246" w:rsidRPr="00D404EF" w:rsidRDefault="00031246" w:rsidP="00031246">
      <w:pPr>
        <w:spacing w:after="0" w:line="360" w:lineRule="auto"/>
        <w:jc w:val="both"/>
        <w:rPr>
          <w:rFonts w:ascii="Times New Roman" w:hAnsi="Times New Roman"/>
          <w:sz w:val="28"/>
          <w:szCs w:val="28"/>
          <w:lang w:val="uk-UA"/>
        </w:rPr>
      </w:pPr>
      <w:r w:rsidRPr="00D404EF">
        <w:rPr>
          <w:rFonts w:ascii="Times New Roman" w:hAnsi="Times New Roman"/>
          <w:sz w:val="28"/>
          <w:szCs w:val="28"/>
          <w:lang w:val="uk-UA"/>
        </w:rPr>
        <w:tab/>
        <w:t>Розпорядженням  угорського уряду № 8020 від 28 серпня 1939р. вводилося прискорене («</w:t>
      </w:r>
      <w:proofErr w:type="spellStart"/>
      <w:r w:rsidRPr="00D404EF">
        <w:rPr>
          <w:rFonts w:ascii="Times New Roman" w:hAnsi="Times New Roman"/>
          <w:sz w:val="28"/>
          <w:szCs w:val="28"/>
          <w:lang w:val="uk-UA"/>
        </w:rPr>
        <w:t>статарі</w:t>
      </w:r>
      <w:r w:rsidR="00313F80">
        <w:rPr>
          <w:rFonts w:ascii="Times New Roman" w:hAnsi="Times New Roman"/>
          <w:sz w:val="28"/>
          <w:szCs w:val="28"/>
          <w:lang w:val="uk-UA"/>
        </w:rPr>
        <w:t>альне</w:t>
      </w:r>
      <w:proofErr w:type="spellEnd"/>
      <w:r w:rsidR="00313F80">
        <w:rPr>
          <w:rFonts w:ascii="Times New Roman" w:hAnsi="Times New Roman"/>
          <w:sz w:val="28"/>
          <w:szCs w:val="28"/>
          <w:lang w:val="uk-UA"/>
        </w:rPr>
        <w:t>») судове провадження [13</w:t>
      </w:r>
      <w:r w:rsidRPr="00D404EF">
        <w:rPr>
          <w:rFonts w:ascii="Times New Roman" w:hAnsi="Times New Roman"/>
          <w:sz w:val="28"/>
          <w:szCs w:val="28"/>
          <w:lang w:val="uk-UA"/>
        </w:rPr>
        <w:t xml:space="preserve">, </w:t>
      </w:r>
      <w:r w:rsidR="00B93DFC">
        <w:rPr>
          <w:rFonts w:ascii="Times New Roman" w:hAnsi="Times New Roman"/>
          <w:sz w:val="28"/>
          <w:szCs w:val="28"/>
          <w:lang w:val="uk-UA"/>
        </w:rPr>
        <w:t>с</w:t>
      </w:r>
      <w:r w:rsidRPr="00D404EF">
        <w:rPr>
          <w:rFonts w:ascii="Times New Roman" w:hAnsi="Times New Roman"/>
          <w:sz w:val="28"/>
          <w:szCs w:val="28"/>
          <w:lang w:val="uk-UA"/>
        </w:rPr>
        <w:t xml:space="preserve">.2-5]. Вказаним актом встановлювалися правила надзвичайного судового провадження, які застосовувалися лише за окремим наказом уряду. Публічно оголошувалося про коло діянь, територію поширення та наслідки такого провадження. Чотирьох членів сенату (надзвичайного суду), наділеного такими повноваженнями, призначав його голова, президент </w:t>
      </w:r>
      <w:proofErr w:type="spellStart"/>
      <w:r w:rsidRPr="00D404EF">
        <w:rPr>
          <w:rFonts w:ascii="Times New Roman" w:hAnsi="Times New Roman"/>
          <w:sz w:val="28"/>
          <w:szCs w:val="28"/>
          <w:lang w:val="uk-UA"/>
        </w:rPr>
        <w:t>седрії</w:t>
      </w:r>
      <w:proofErr w:type="spellEnd"/>
      <w:r w:rsidRPr="00D404EF">
        <w:rPr>
          <w:rFonts w:ascii="Times New Roman" w:hAnsi="Times New Roman"/>
          <w:sz w:val="28"/>
          <w:szCs w:val="28"/>
          <w:lang w:val="uk-UA"/>
        </w:rPr>
        <w:t xml:space="preserve"> (колегії) з числа її суддів. Членами сенату могли бути призначені також судді окружного суду. Голова прокуратури негайно призначав членів прокуратури, які виконували функції публічного обвинувачення. Про оголошення </w:t>
      </w:r>
      <w:r w:rsidRPr="00D404EF">
        <w:rPr>
          <w:rFonts w:ascii="Times New Roman" w:hAnsi="Times New Roman"/>
          <w:sz w:val="28"/>
          <w:szCs w:val="28"/>
          <w:lang w:val="uk-UA"/>
        </w:rPr>
        <w:lastRenderedPageBreak/>
        <w:t>надзвичайного судового провадження, призначення суддів і прокурора негайно сповіщався міністр правосуддя.</w:t>
      </w:r>
    </w:p>
    <w:p w:rsidR="00031246" w:rsidRPr="00D404EF" w:rsidRDefault="00031246" w:rsidP="00031246">
      <w:pPr>
        <w:spacing w:after="0" w:line="360" w:lineRule="auto"/>
        <w:jc w:val="both"/>
        <w:rPr>
          <w:rFonts w:ascii="Times New Roman" w:hAnsi="Times New Roman"/>
          <w:sz w:val="28"/>
          <w:szCs w:val="28"/>
          <w:lang w:val="uk-UA"/>
        </w:rPr>
      </w:pPr>
      <w:r w:rsidRPr="00D404EF">
        <w:rPr>
          <w:rFonts w:ascii="Times New Roman" w:hAnsi="Times New Roman"/>
          <w:sz w:val="28"/>
          <w:szCs w:val="28"/>
          <w:lang w:val="uk-UA"/>
        </w:rPr>
        <w:tab/>
        <w:t>Надзвичайний судовий процес мав місце, коли особу застали при вчиненні злочину, чи коли її вину, ймовірно могло бути доведено негайно. Процес відбувався за місцем вчинення діяння, затримання чи перебування під вартою підозрюваного. Прокуратура негайно повідомляла голову надзвичайного суду про виникнення необхідності у надзвичайному провадженні і готувала висновки по справі. Попереднього слідства та представлення обвинувального акту не було. Процес проходив у будь-якому вільному місці, по можливості, без перерви. Якщо вирок не оголосили протягом 72 годин, то мало місце звичайне кримінальне провадження.</w:t>
      </w:r>
      <w:r w:rsidR="001523CB">
        <w:rPr>
          <w:rFonts w:ascii="Times New Roman" w:hAnsi="Times New Roman"/>
          <w:sz w:val="28"/>
          <w:szCs w:val="28"/>
          <w:lang w:val="uk-UA"/>
        </w:rPr>
        <w:t xml:space="preserve"> </w:t>
      </w:r>
      <w:r w:rsidRPr="00D404EF">
        <w:rPr>
          <w:rFonts w:ascii="Times New Roman" w:hAnsi="Times New Roman"/>
          <w:sz w:val="28"/>
          <w:szCs w:val="28"/>
          <w:lang w:val="uk-UA"/>
        </w:rPr>
        <w:t>Особі надавався державний захисник. Рішення виносилося на закритому засіданні. При одноголосному визнанні обвинуваченого винним у будь-якому злочині, що підпадав під надзвичайне провадження, оголошувався смертний вирок. До осіб віком до 21 року смертна кара не застосовувалась.</w:t>
      </w:r>
    </w:p>
    <w:p w:rsidR="00031246" w:rsidRPr="00D404EF" w:rsidRDefault="00031246" w:rsidP="00031246">
      <w:pPr>
        <w:spacing w:after="0" w:line="360" w:lineRule="auto"/>
        <w:jc w:val="both"/>
        <w:rPr>
          <w:rFonts w:ascii="Times New Roman" w:hAnsi="Times New Roman"/>
          <w:sz w:val="28"/>
          <w:szCs w:val="28"/>
          <w:lang w:val="uk-UA"/>
        </w:rPr>
      </w:pPr>
      <w:r w:rsidRPr="00D404EF">
        <w:rPr>
          <w:rFonts w:ascii="Times New Roman" w:hAnsi="Times New Roman"/>
          <w:sz w:val="28"/>
          <w:szCs w:val="28"/>
          <w:lang w:val="uk-UA"/>
        </w:rPr>
        <w:tab/>
        <w:t xml:space="preserve">Розпорядженням уряду № 7800 від 3 листопада 1941р. рішення </w:t>
      </w:r>
      <w:proofErr w:type="spellStart"/>
      <w:r w:rsidRPr="00D404EF">
        <w:rPr>
          <w:rFonts w:ascii="Times New Roman" w:hAnsi="Times New Roman"/>
          <w:sz w:val="28"/>
          <w:szCs w:val="28"/>
          <w:lang w:val="uk-UA"/>
        </w:rPr>
        <w:t>статаріального</w:t>
      </w:r>
      <w:proofErr w:type="spellEnd"/>
      <w:r w:rsidRPr="00D404EF">
        <w:rPr>
          <w:rFonts w:ascii="Times New Roman" w:hAnsi="Times New Roman"/>
          <w:sz w:val="28"/>
          <w:szCs w:val="28"/>
          <w:lang w:val="uk-UA"/>
        </w:rPr>
        <w:t xml:space="preserve"> суду не могло бути оскаржене, а питання про п</w:t>
      </w:r>
      <w:r w:rsidR="00313F80">
        <w:rPr>
          <w:rFonts w:ascii="Times New Roman" w:hAnsi="Times New Roman"/>
          <w:sz w:val="28"/>
          <w:szCs w:val="28"/>
          <w:lang w:val="uk-UA"/>
        </w:rPr>
        <w:t>омилування вирішувалось одразу[14</w:t>
      </w:r>
      <w:r w:rsidRPr="00D404EF">
        <w:rPr>
          <w:rFonts w:ascii="Times New Roman" w:hAnsi="Times New Roman"/>
          <w:sz w:val="28"/>
          <w:szCs w:val="28"/>
          <w:lang w:val="uk-UA"/>
        </w:rPr>
        <w:t xml:space="preserve">, </w:t>
      </w:r>
      <w:r w:rsidR="00B93DFC">
        <w:rPr>
          <w:rFonts w:ascii="Times New Roman" w:hAnsi="Times New Roman"/>
          <w:sz w:val="28"/>
          <w:szCs w:val="28"/>
          <w:lang w:val="uk-UA"/>
        </w:rPr>
        <w:t>с</w:t>
      </w:r>
      <w:r w:rsidRPr="00D404EF">
        <w:rPr>
          <w:rFonts w:ascii="Times New Roman" w:hAnsi="Times New Roman"/>
          <w:sz w:val="28"/>
          <w:szCs w:val="28"/>
          <w:lang w:val="uk-UA"/>
        </w:rPr>
        <w:t>.2-3]. При помилуванні всі матеріали по справі передавалися міністру справедливості (юстиції). При відмові вирок виконували упродовж 2 годин. При виправданні осо</w:t>
      </w:r>
      <w:r w:rsidR="00313F80">
        <w:rPr>
          <w:rFonts w:ascii="Times New Roman" w:hAnsi="Times New Roman"/>
          <w:sz w:val="28"/>
          <w:szCs w:val="28"/>
          <w:lang w:val="uk-UA"/>
        </w:rPr>
        <w:t>бу негайно відпускали на волю [14</w:t>
      </w:r>
      <w:r w:rsidRPr="00D404EF">
        <w:rPr>
          <w:rFonts w:ascii="Times New Roman" w:hAnsi="Times New Roman"/>
          <w:sz w:val="28"/>
          <w:szCs w:val="28"/>
          <w:lang w:val="uk-UA"/>
        </w:rPr>
        <w:t xml:space="preserve">, </w:t>
      </w:r>
      <w:r w:rsidR="00B93DFC">
        <w:rPr>
          <w:rFonts w:ascii="Times New Roman" w:hAnsi="Times New Roman"/>
          <w:sz w:val="28"/>
          <w:szCs w:val="28"/>
          <w:lang w:val="uk-UA"/>
        </w:rPr>
        <w:t>с</w:t>
      </w:r>
      <w:r w:rsidRPr="00D404EF">
        <w:rPr>
          <w:rFonts w:ascii="Times New Roman" w:hAnsi="Times New Roman"/>
          <w:sz w:val="28"/>
          <w:szCs w:val="28"/>
          <w:lang w:val="uk-UA"/>
        </w:rPr>
        <w:t>.2-3].</w:t>
      </w:r>
    </w:p>
    <w:p w:rsidR="001523CB" w:rsidRDefault="00031246" w:rsidP="00031246">
      <w:pPr>
        <w:spacing w:after="0" w:line="360" w:lineRule="auto"/>
        <w:jc w:val="both"/>
        <w:rPr>
          <w:rFonts w:ascii="Times New Roman" w:hAnsi="Times New Roman"/>
          <w:sz w:val="28"/>
          <w:szCs w:val="28"/>
          <w:lang w:val="uk-UA"/>
        </w:rPr>
      </w:pPr>
      <w:r w:rsidRPr="00D404EF">
        <w:rPr>
          <w:rFonts w:ascii="Times New Roman" w:hAnsi="Times New Roman"/>
          <w:sz w:val="28"/>
          <w:szCs w:val="28"/>
          <w:lang w:val="uk-UA"/>
        </w:rPr>
        <w:tab/>
        <w:t xml:space="preserve">Аналіз судової системи, яка діяла в </w:t>
      </w:r>
      <w:proofErr w:type="spellStart"/>
      <w:r w:rsidRPr="00D404EF">
        <w:rPr>
          <w:rFonts w:ascii="Times New Roman" w:hAnsi="Times New Roman"/>
          <w:sz w:val="28"/>
          <w:szCs w:val="28"/>
          <w:lang w:val="uk-UA"/>
        </w:rPr>
        <w:t>досліджувальний</w:t>
      </w:r>
      <w:proofErr w:type="spellEnd"/>
      <w:r w:rsidRPr="00D404EF">
        <w:rPr>
          <w:rFonts w:ascii="Times New Roman" w:hAnsi="Times New Roman"/>
          <w:sz w:val="28"/>
          <w:szCs w:val="28"/>
          <w:lang w:val="uk-UA"/>
        </w:rPr>
        <w:t xml:space="preserve"> період у краї, порядок здійснення правосуддя дає підстави погодитися з думкою науковця І. Мазурка про їхню ідентичність </w:t>
      </w:r>
      <w:proofErr w:type="spellStart"/>
      <w:r w:rsidRPr="00D404EF">
        <w:rPr>
          <w:rFonts w:ascii="Times New Roman" w:hAnsi="Times New Roman"/>
          <w:sz w:val="28"/>
          <w:szCs w:val="28"/>
          <w:lang w:val="uk-UA"/>
        </w:rPr>
        <w:t>загальноугорським</w:t>
      </w:r>
      <w:proofErr w:type="spellEnd"/>
      <w:r w:rsidRPr="00D404EF">
        <w:rPr>
          <w:rFonts w:ascii="Times New Roman" w:hAnsi="Times New Roman"/>
          <w:sz w:val="28"/>
          <w:szCs w:val="28"/>
          <w:lang w:val="uk-UA"/>
        </w:rPr>
        <w:t xml:space="preserve"> та відсутність будь-яких принципових особливостей у цій сфері, пов’язаних зі стат</w:t>
      </w:r>
      <w:r w:rsidR="00313F80">
        <w:rPr>
          <w:rFonts w:ascii="Times New Roman" w:hAnsi="Times New Roman"/>
          <w:sz w:val="28"/>
          <w:szCs w:val="28"/>
          <w:lang w:val="uk-UA"/>
        </w:rPr>
        <w:t>усом регентського комісаріату [2</w:t>
      </w:r>
      <w:r w:rsidRPr="00D404EF">
        <w:rPr>
          <w:rFonts w:ascii="Times New Roman" w:hAnsi="Times New Roman"/>
          <w:sz w:val="28"/>
          <w:szCs w:val="28"/>
          <w:lang w:val="uk-UA"/>
        </w:rPr>
        <w:t xml:space="preserve">, </w:t>
      </w:r>
      <w:r w:rsidR="00B93DFC">
        <w:rPr>
          <w:rFonts w:ascii="Times New Roman" w:hAnsi="Times New Roman"/>
          <w:sz w:val="28"/>
          <w:szCs w:val="28"/>
          <w:lang w:val="uk-UA"/>
        </w:rPr>
        <w:t>с</w:t>
      </w:r>
      <w:r w:rsidRPr="00D404EF">
        <w:rPr>
          <w:rFonts w:ascii="Times New Roman" w:hAnsi="Times New Roman"/>
          <w:sz w:val="28"/>
          <w:szCs w:val="28"/>
          <w:lang w:val="uk-UA"/>
        </w:rPr>
        <w:t xml:space="preserve">.66]. </w:t>
      </w:r>
    </w:p>
    <w:p w:rsidR="00031246" w:rsidRPr="00D404EF" w:rsidRDefault="001523CB" w:rsidP="001523CB">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Таким чином н</w:t>
      </w:r>
      <w:r w:rsidR="00031246" w:rsidRPr="00D404EF">
        <w:rPr>
          <w:rFonts w:ascii="Times New Roman" w:hAnsi="Times New Roman"/>
          <w:sz w:val="28"/>
          <w:szCs w:val="28"/>
          <w:lang w:val="uk-UA"/>
        </w:rPr>
        <w:t xml:space="preserve">а Закарпатті цього періоду не було створено судових чи позасудових інституцій. Дослідник І. Мазурок стверджував, що діяльність у цій царині позначалася певним, принаймні формально закріпленим, лібералізмом, що підтверджувалося рядом фактів: достатньою </w:t>
      </w:r>
      <w:r w:rsidR="00031246" w:rsidRPr="00D404EF">
        <w:rPr>
          <w:rFonts w:ascii="Times New Roman" w:hAnsi="Times New Roman"/>
          <w:sz w:val="28"/>
          <w:szCs w:val="28"/>
          <w:lang w:val="uk-UA"/>
        </w:rPr>
        <w:lastRenderedPageBreak/>
        <w:t xml:space="preserve">забезпеченістю судами першої інстанції населення краю (один суд на 50 тис. чоловік); процедурою призначення чиновників суду з урахуванням місцевих особливостей; доступною можливістю апеляційного оскарження; </w:t>
      </w:r>
      <w:proofErr w:type="spellStart"/>
      <w:r w:rsidR="00031246" w:rsidRPr="00D404EF">
        <w:rPr>
          <w:rFonts w:ascii="Times New Roman" w:hAnsi="Times New Roman"/>
          <w:sz w:val="28"/>
          <w:szCs w:val="28"/>
          <w:lang w:val="uk-UA"/>
        </w:rPr>
        <w:t>контину</w:t>
      </w:r>
      <w:r w:rsidR="00313F80">
        <w:rPr>
          <w:rFonts w:ascii="Times New Roman" w:hAnsi="Times New Roman"/>
          <w:sz w:val="28"/>
          <w:szCs w:val="28"/>
          <w:lang w:val="uk-UA"/>
        </w:rPr>
        <w:t>їтетом</w:t>
      </w:r>
      <w:proofErr w:type="spellEnd"/>
      <w:r w:rsidR="00313F80">
        <w:rPr>
          <w:rFonts w:ascii="Times New Roman" w:hAnsi="Times New Roman"/>
          <w:sz w:val="28"/>
          <w:szCs w:val="28"/>
          <w:lang w:val="uk-UA"/>
        </w:rPr>
        <w:t xml:space="preserve"> у процесуальній сфері [2</w:t>
      </w:r>
      <w:r w:rsidR="00031246" w:rsidRPr="00D404EF">
        <w:rPr>
          <w:rFonts w:ascii="Times New Roman" w:hAnsi="Times New Roman"/>
          <w:sz w:val="28"/>
          <w:szCs w:val="28"/>
          <w:lang w:val="uk-UA"/>
        </w:rPr>
        <w:t xml:space="preserve">, </w:t>
      </w:r>
      <w:r w:rsidR="00B93DFC">
        <w:rPr>
          <w:rFonts w:ascii="Times New Roman" w:hAnsi="Times New Roman"/>
          <w:sz w:val="28"/>
          <w:szCs w:val="28"/>
          <w:lang w:val="uk-UA"/>
        </w:rPr>
        <w:t>с</w:t>
      </w:r>
      <w:r w:rsidR="00031246" w:rsidRPr="00D404EF">
        <w:rPr>
          <w:rFonts w:ascii="Times New Roman" w:hAnsi="Times New Roman"/>
          <w:sz w:val="28"/>
          <w:szCs w:val="28"/>
          <w:lang w:val="uk-UA"/>
        </w:rPr>
        <w:t>.66].</w:t>
      </w:r>
      <w:r>
        <w:rPr>
          <w:rFonts w:ascii="Times New Roman" w:hAnsi="Times New Roman"/>
          <w:sz w:val="28"/>
          <w:szCs w:val="28"/>
          <w:lang w:val="uk-UA"/>
        </w:rPr>
        <w:t xml:space="preserve"> </w:t>
      </w:r>
      <w:r w:rsidR="00031246" w:rsidRPr="00D404EF">
        <w:rPr>
          <w:rFonts w:ascii="Times New Roman" w:hAnsi="Times New Roman"/>
          <w:sz w:val="28"/>
          <w:szCs w:val="28"/>
          <w:lang w:val="uk-UA"/>
        </w:rPr>
        <w:t>Важко не погодитися з думкою автора про те, що водночас цій сфері були притаманні й авторитарні риси: частина правопорушень розглядалася не судами, а адміністративними чи поліцейськими органами; роль армії у здійсненні правосуддя, навіть зважаючи на військовий стан, була доволі високою; слід брати до уваги й наявність надзв</w:t>
      </w:r>
      <w:r w:rsidR="00313F80">
        <w:rPr>
          <w:rFonts w:ascii="Times New Roman" w:hAnsi="Times New Roman"/>
          <w:sz w:val="28"/>
          <w:szCs w:val="28"/>
          <w:lang w:val="uk-UA"/>
        </w:rPr>
        <w:t>ичайного судового провадження [2</w:t>
      </w:r>
      <w:r w:rsidR="00031246" w:rsidRPr="00D404EF">
        <w:rPr>
          <w:rFonts w:ascii="Times New Roman" w:hAnsi="Times New Roman"/>
          <w:sz w:val="28"/>
          <w:szCs w:val="28"/>
          <w:lang w:val="uk-UA"/>
        </w:rPr>
        <w:t xml:space="preserve">, </w:t>
      </w:r>
      <w:r w:rsidR="00B93DFC">
        <w:rPr>
          <w:rFonts w:ascii="Times New Roman" w:hAnsi="Times New Roman"/>
          <w:sz w:val="28"/>
          <w:szCs w:val="28"/>
          <w:lang w:val="uk-UA"/>
        </w:rPr>
        <w:t>с</w:t>
      </w:r>
      <w:r w:rsidR="00031246" w:rsidRPr="00D404EF">
        <w:rPr>
          <w:rFonts w:ascii="Times New Roman" w:hAnsi="Times New Roman"/>
          <w:sz w:val="28"/>
          <w:szCs w:val="28"/>
          <w:lang w:val="uk-UA"/>
        </w:rPr>
        <w:t>.66].</w:t>
      </w:r>
    </w:p>
    <w:p w:rsidR="00031246" w:rsidRPr="00D404EF" w:rsidRDefault="00031246" w:rsidP="00031246">
      <w:pPr>
        <w:spacing w:after="0" w:line="360" w:lineRule="auto"/>
        <w:jc w:val="both"/>
        <w:rPr>
          <w:rFonts w:ascii="Times New Roman" w:hAnsi="Times New Roman"/>
          <w:sz w:val="28"/>
          <w:szCs w:val="28"/>
          <w:lang w:val="uk-UA"/>
        </w:rPr>
      </w:pPr>
      <w:r w:rsidRPr="00D404EF">
        <w:rPr>
          <w:rFonts w:ascii="Times New Roman" w:hAnsi="Times New Roman"/>
          <w:sz w:val="28"/>
          <w:szCs w:val="28"/>
          <w:lang w:val="uk-UA"/>
        </w:rPr>
        <w:tab/>
        <w:t>Наявність спеціалізованих судів та колегій, їхня розгалужена мережа на території краю свідчили про застосув</w:t>
      </w:r>
      <w:r w:rsidR="001523CB">
        <w:rPr>
          <w:rFonts w:ascii="Times New Roman" w:hAnsi="Times New Roman"/>
          <w:sz w:val="28"/>
          <w:szCs w:val="28"/>
          <w:lang w:val="uk-UA"/>
        </w:rPr>
        <w:t xml:space="preserve">ання саме судової процедури при </w:t>
      </w:r>
      <w:r w:rsidRPr="00D404EF">
        <w:rPr>
          <w:rFonts w:ascii="Times New Roman" w:hAnsi="Times New Roman"/>
          <w:sz w:val="28"/>
          <w:szCs w:val="28"/>
          <w:lang w:val="uk-UA"/>
        </w:rPr>
        <w:t>вирішенні соціальних конфліктів</w:t>
      </w:r>
      <w:r w:rsidR="001523CB">
        <w:rPr>
          <w:rFonts w:ascii="Times New Roman" w:hAnsi="Times New Roman"/>
          <w:sz w:val="28"/>
          <w:szCs w:val="28"/>
          <w:lang w:val="uk-UA"/>
        </w:rPr>
        <w:t xml:space="preserve">. В той же час велика кількість </w:t>
      </w:r>
      <w:r w:rsidRPr="00D404EF">
        <w:rPr>
          <w:rFonts w:ascii="Times New Roman" w:hAnsi="Times New Roman"/>
          <w:sz w:val="28"/>
          <w:szCs w:val="28"/>
          <w:lang w:val="uk-UA"/>
        </w:rPr>
        <w:t>правопорушень підлягала адміністративній процедурі у виконавчих органах, що вказує на суттєву роль останніх у процесі здійснення правосуддя. Подібне співвідношення є характерним для не</w:t>
      </w:r>
      <w:r w:rsidR="00313F80">
        <w:rPr>
          <w:rFonts w:ascii="Times New Roman" w:hAnsi="Times New Roman"/>
          <w:sz w:val="28"/>
          <w:szCs w:val="28"/>
          <w:lang w:val="uk-UA"/>
        </w:rPr>
        <w:t>демократичної судової системи [2</w:t>
      </w:r>
      <w:r w:rsidRPr="00D404EF">
        <w:rPr>
          <w:rFonts w:ascii="Times New Roman" w:hAnsi="Times New Roman"/>
          <w:sz w:val="28"/>
          <w:szCs w:val="28"/>
          <w:lang w:val="uk-UA"/>
        </w:rPr>
        <w:t xml:space="preserve">, </w:t>
      </w:r>
      <w:r w:rsidR="00B93DFC">
        <w:rPr>
          <w:rFonts w:ascii="Times New Roman" w:hAnsi="Times New Roman"/>
          <w:sz w:val="28"/>
          <w:szCs w:val="28"/>
          <w:lang w:val="uk-UA"/>
        </w:rPr>
        <w:t>с</w:t>
      </w:r>
      <w:r w:rsidRPr="00D404EF">
        <w:rPr>
          <w:rFonts w:ascii="Times New Roman" w:hAnsi="Times New Roman"/>
          <w:sz w:val="28"/>
          <w:szCs w:val="28"/>
          <w:lang w:val="uk-UA"/>
        </w:rPr>
        <w:t>.66]. Водночас, слід погодитися з думкою сучасних юристів-науковців про те, що судова система Закарпаття 1939-1944рр. не ідентифікується як така, що притаманна тоталітарному політичному (державному) режиму.</w:t>
      </w:r>
    </w:p>
    <w:p w:rsidR="007330E3" w:rsidRDefault="007330E3">
      <w:pPr>
        <w:rPr>
          <w:lang w:val="uk-UA"/>
        </w:rPr>
      </w:pPr>
    </w:p>
    <w:p w:rsidR="00E6524F" w:rsidRDefault="00E6524F">
      <w:pPr>
        <w:rPr>
          <w:lang w:val="uk-UA"/>
        </w:rPr>
      </w:pPr>
    </w:p>
    <w:p w:rsidR="00E6524F" w:rsidRPr="00D45950" w:rsidRDefault="00E6524F" w:rsidP="00E6524F">
      <w:pPr>
        <w:pStyle w:val="a5"/>
        <w:spacing w:after="0" w:line="360" w:lineRule="auto"/>
        <w:jc w:val="center"/>
        <w:rPr>
          <w:rFonts w:ascii="Times New Roman" w:hAnsi="Times New Roman"/>
          <w:b/>
          <w:sz w:val="28"/>
          <w:szCs w:val="28"/>
          <w:lang w:val="uk-UA"/>
        </w:rPr>
      </w:pPr>
      <w:r w:rsidRPr="00D404EF">
        <w:rPr>
          <w:rFonts w:ascii="Times New Roman" w:hAnsi="Times New Roman"/>
          <w:b/>
          <w:sz w:val="28"/>
          <w:szCs w:val="28"/>
        </w:rPr>
        <w:t>СПИСОК ВИКОРИСТАНИХ ДЖЕРЕЛ</w:t>
      </w:r>
      <w:r w:rsidR="00D45950">
        <w:rPr>
          <w:rFonts w:ascii="Times New Roman" w:hAnsi="Times New Roman"/>
          <w:b/>
          <w:sz w:val="28"/>
          <w:szCs w:val="28"/>
          <w:lang w:val="uk-UA"/>
        </w:rPr>
        <w:t>:</w:t>
      </w:r>
    </w:p>
    <w:p w:rsidR="00E6524F" w:rsidRPr="00D404EF" w:rsidRDefault="00E6524F" w:rsidP="00D45950">
      <w:pPr>
        <w:pStyle w:val="a4"/>
        <w:numPr>
          <w:ilvl w:val="0"/>
          <w:numId w:val="1"/>
        </w:numPr>
        <w:ind w:left="714" w:hanging="357"/>
        <w:jc w:val="both"/>
        <w:rPr>
          <w:rFonts w:ascii="Times New Roman" w:hAnsi="Times New Roman" w:cs="Times New Roman"/>
          <w:sz w:val="28"/>
          <w:szCs w:val="28"/>
          <w:lang w:val="uk-UA"/>
        </w:rPr>
      </w:pPr>
      <w:proofErr w:type="spellStart"/>
      <w:r w:rsidRPr="00D404EF">
        <w:rPr>
          <w:rFonts w:ascii="Times New Roman" w:hAnsi="Times New Roman" w:cs="Times New Roman"/>
          <w:sz w:val="28"/>
          <w:szCs w:val="28"/>
          <w:lang w:val="en-US"/>
        </w:rPr>
        <w:t>Budapesti</w:t>
      </w:r>
      <w:proofErr w:type="spellEnd"/>
      <w:r w:rsidRPr="004D5DF8">
        <w:rPr>
          <w:rFonts w:ascii="Times New Roman" w:hAnsi="Times New Roman" w:cs="Times New Roman"/>
          <w:sz w:val="28"/>
          <w:szCs w:val="28"/>
          <w:lang w:val="uk-UA"/>
        </w:rPr>
        <w:t xml:space="preserve"> </w:t>
      </w:r>
      <w:r w:rsidRPr="00D404EF">
        <w:rPr>
          <w:rFonts w:ascii="Times New Roman" w:hAnsi="Times New Roman" w:cs="Times New Roman"/>
          <w:sz w:val="28"/>
          <w:szCs w:val="28"/>
          <w:lang w:val="uk-UA"/>
        </w:rPr>
        <w:t>к</w:t>
      </w:r>
      <w:proofErr w:type="spellStart"/>
      <w:r w:rsidRPr="00D404EF">
        <w:rPr>
          <w:rFonts w:ascii="Times New Roman" w:hAnsi="Times New Roman" w:cs="Times New Roman"/>
          <w:sz w:val="28"/>
          <w:szCs w:val="28"/>
          <w:lang w:val="en-US"/>
        </w:rPr>
        <w:t>ozlony</w:t>
      </w:r>
      <w:proofErr w:type="spellEnd"/>
      <w:r w:rsidRPr="00D404EF">
        <w:rPr>
          <w:rFonts w:ascii="Times New Roman" w:hAnsi="Times New Roman" w:cs="Times New Roman"/>
          <w:sz w:val="28"/>
          <w:szCs w:val="28"/>
          <w:lang w:val="uk-UA"/>
        </w:rPr>
        <w:t>.</w:t>
      </w:r>
      <w:r>
        <w:rPr>
          <w:rFonts w:ascii="Times New Roman" w:hAnsi="Times New Roman" w:cs="Times New Roman"/>
          <w:sz w:val="28"/>
          <w:szCs w:val="28"/>
          <w:lang w:val="uk-UA"/>
        </w:rPr>
        <w:t xml:space="preserve"> – </w:t>
      </w:r>
      <w:r w:rsidRPr="00D404EF">
        <w:rPr>
          <w:rFonts w:ascii="Times New Roman" w:hAnsi="Times New Roman" w:cs="Times New Roman"/>
          <w:sz w:val="28"/>
          <w:szCs w:val="28"/>
          <w:lang w:val="uk-UA"/>
        </w:rPr>
        <w:t>1939.</w:t>
      </w:r>
      <w:r>
        <w:rPr>
          <w:rFonts w:ascii="Times New Roman" w:hAnsi="Times New Roman" w:cs="Times New Roman"/>
          <w:sz w:val="28"/>
          <w:szCs w:val="28"/>
          <w:lang w:val="uk-UA"/>
        </w:rPr>
        <w:t xml:space="preserve"> – </w:t>
      </w:r>
      <w:proofErr w:type="spellStart"/>
      <w:r w:rsidRPr="00D404EF">
        <w:rPr>
          <w:rFonts w:ascii="Times New Roman" w:hAnsi="Times New Roman" w:cs="Times New Roman"/>
          <w:sz w:val="28"/>
          <w:szCs w:val="28"/>
          <w:lang w:val="en-US"/>
        </w:rPr>
        <w:t>szam</w:t>
      </w:r>
      <w:proofErr w:type="spellEnd"/>
      <w:r w:rsidRPr="00D404EF">
        <w:rPr>
          <w:rFonts w:ascii="Times New Roman" w:hAnsi="Times New Roman" w:cs="Times New Roman"/>
          <w:sz w:val="28"/>
          <w:szCs w:val="28"/>
          <w:lang w:val="uk-UA"/>
        </w:rPr>
        <w:t>.</w:t>
      </w:r>
      <w:r w:rsidRPr="004D5DF8">
        <w:rPr>
          <w:rFonts w:ascii="Times New Roman" w:hAnsi="Times New Roman" w:cs="Times New Roman"/>
          <w:sz w:val="28"/>
          <w:szCs w:val="28"/>
          <w:lang w:val="uk-UA"/>
        </w:rPr>
        <w:t>141</w:t>
      </w:r>
      <w:r w:rsidRPr="00D404EF">
        <w:rPr>
          <w:rFonts w:ascii="Times New Roman" w:hAnsi="Times New Roman" w:cs="Times New Roman"/>
          <w:sz w:val="28"/>
          <w:szCs w:val="28"/>
          <w:lang w:val="uk-UA"/>
        </w:rPr>
        <w:t>.</w:t>
      </w:r>
      <w:r>
        <w:rPr>
          <w:rFonts w:ascii="Times New Roman" w:hAnsi="Times New Roman" w:cs="Times New Roman"/>
          <w:sz w:val="28"/>
          <w:szCs w:val="28"/>
          <w:lang w:val="uk-UA"/>
        </w:rPr>
        <w:t xml:space="preserve"> – </w:t>
      </w:r>
      <w:r w:rsidRPr="00D404EF">
        <w:rPr>
          <w:rFonts w:ascii="Times New Roman" w:hAnsi="Times New Roman" w:cs="Times New Roman"/>
          <w:sz w:val="28"/>
          <w:szCs w:val="28"/>
          <w:lang w:val="en-US"/>
        </w:rPr>
        <w:t>old</w:t>
      </w:r>
      <w:r w:rsidRPr="00D404EF">
        <w:rPr>
          <w:rFonts w:ascii="Times New Roman" w:hAnsi="Times New Roman" w:cs="Times New Roman"/>
          <w:sz w:val="28"/>
          <w:szCs w:val="28"/>
          <w:lang w:val="uk-UA"/>
        </w:rPr>
        <w:t>.</w:t>
      </w:r>
      <w:r w:rsidRPr="004D5DF8">
        <w:rPr>
          <w:rFonts w:ascii="Times New Roman" w:hAnsi="Times New Roman" w:cs="Times New Roman"/>
          <w:sz w:val="28"/>
          <w:szCs w:val="28"/>
          <w:lang w:val="uk-UA"/>
        </w:rPr>
        <w:t>1</w:t>
      </w:r>
      <w:r>
        <w:rPr>
          <w:rFonts w:ascii="Times New Roman" w:hAnsi="Times New Roman" w:cs="Times New Roman"/>
          <w:sz w:val="28"/>
          <w:szCs w:val="28"/>
          <w:lang w:val="uk-UA"/>
        </w:rPr>
        <w:t>–</w:t>
      </w:r>
      <w:r w:rsidRPr="004D5DF8">
        <w:rPr>
          <w:rFonts w:ascii="Times New Roman" w:hAnsi="Times New Roman" w:cs="Times New Roman"/>
          <w:sz w:val="28"/>
          <w:szCs w:val="28"/>
          <w:lang w:val="uk-UA"/>
        </w:rPr>
        <w:t>3</w:t>
      </w:r>
      <w:r w:rsidRPr="00D404EF">
        <w:rPr>
          <w:rFonts w:ascii="Times New Roman" w:hAnsi="Times New Roman" w:cs="Times New Roman"/>
          <w:sz w:val="28"/>
          <w:szCs w:val="28"/>
          <w:lang w:val="uk-UA"/>
        </w:rPr>
        <w:t>.</w:t>
      </w:r>
    </w:p>
    <w:p w:rsidR="00E6524F" w:rsidRPr="00DD45A7" w:rsidRDefault="001B47E3" w:rsidP="00D45950">
      <w:pPr>
        <w:pStyle w:val="a4"/>
        <w:numPr>
          <w:ilvl w:val="0"/>
          <w:numId w:val="1"/>
        </w:numPr>
        <w:ind w:left="714" w:hanging="357"/>
        <w:jc w:val="both"/>
        <w:rPr>
          <w:rFonts w:ascii="Times New Roman" w:hAnsi="Times New Roman"/>
          <w:sz w:val="28"/>
          <w:szCs w:val="28"/>
          <w:lang w:val="uk-UA"/>
        </w:rPr>
      </w:pPr>
      <w:r w:rsidRPr="00D404EF">
        <w:rPr>
          <w:rFonts w:ascii="Times New Roman" w:hAnsi="Times New Roman"/>
          <w:sz w:val="28"/>
          <w:szCs w:val="28"/>
          <w:lang w:val="uk-UA"/>
        </w:rPr>
        <w:t>Мазурок І. Правове становище Закарпаття у 1939</w:t>
      </w:r>
      <w:r>
        <w:rPr>
          <w:rFonts w:ascii="Times New Roman" w:hAnsi="Times New Roman"/>
          <w:sz w:val="28"/>
          <w:szCs w:val="28"/>
          <w:lang w:val="uk-UA"/>
        </w:rPr>
        <w:t>–1944 рр. : м</w:t>
      </w:r>
      <w:r w:rsidRPr="00D404EF">
        <w:rPr>
          <w:rFonts w:ascii="Times New Roman" w:hAnsi="Times New Roman"/>
          <w:sz w:val="28"/>
          <w:szCs w:val="28"/>
          <w:lang w:val="uk-UA"/>
        </w:rPr>
        <w:t xml:space="preserve">онографія / </w:t>
      </w:r>
      <w:r>
        <w:rPr>
          <w:rFonts w:ascii="Times New Roman" w:hAnsi="Times New Roman"/>
          <w:sz w:val="28"/>
          <w:szCs w:val="28"/>
          <w:lang w:val="uk-UA"/>
        </w:rPr>
        <w:t xml:space="preserve"> І. О. Мазурок. - </w:t>
      </w:r>
      <w:r w:rsidRPr="00D404EF">
        <w:rPr>
          <w:rFonts w:ascii="Times New Roman" w:hAnsi="Times New Roman"/>
          <w:sz w:val="28"/>
          <w:szCs w:val="28"/>
          <w:lang w:val="uk-UA"/>
        </w:rPr>
        <w:t>Ужгород : Карпатська Вежа, 2010.</w:t>
      </w:r>
      <w:r>
        <w:rPr>
          <w:rFonts w:ascii="Times New Roman" w:hAnsi="Times New Roman"/>
          <w:sz w:val="28"/>
          <w:szCs w:val="28"/>
          <w:lang w:val="uk-UA"/>
        </w:rPr>
        <w:t xml:space="preserve"> – 308 с</w:t>
      </w:r>
      <w:r w:rsidR="00E6524F" w:rsidRPr="00D404EF">
        <w:rPr>
          <w:rFonts w:ascii="Times New Roman" w:hAnsi="Times New Roman"/>
          <w:sz w:val="28"/>
          <w:szCs w:val="28"/>
          <w:lang w:val="uk-UA"/>
        </w:rPr>
        <w:t xml:space="preserve">.  </w:t>
      </w:r>
    </w:p>
    <w:p w:rsidR="00E6524F" w:rsidRPr="00D404EF" w:rsidRDefault="001B47E3" w:rsidP="00D45950">
      <w:pPr>
        <w:pStyle w:val="a4"/>
        <w:numPr>
          <w:ilvl w:val="0"/>
          <w:numId w:val="1"/>
        </w:numPr>
        <w:ind w:left="714" w:hanging="357"/>
        <w:jc w:val="both"/>
        <w:rPr>
          <w:rFonts w:ascii="Times New Roman" w:hAnsi="Times New Roman" w:cs="Times New Roman"/>
          <w:sz w:val="28"/>
          <w:szCs w:val="28"/>
          <w:lang w:val="uk-UA"/>
        </w:rPr>
      </w:pPr>
      <w:proofErr w:type="spellStart"/>
      <w:r w:rsidRPr="00D404EF">
        <w:rPr>
          <w:rFonts w:ascii="Times New Roman" w:hAnsi="Times New Roman"/>
          <w:sz w:val="28"/>
          <w:szCs w:val="28"/>
          <w:lang w:val="uk-UA"/>
        </w:rPr>
        <w:t>Ч</w:t>
      </w:r>
      <w:r>
        <w:rPr>
          <w:rFonts w:ascii="Times New Roman" w:hAnsi="Times New Roman"/>
          <w:sz w:val="28"/>
          <w:szCs w:val="28"/>
          <w:lang w:val="uk-UA"/>
        </w:rPr>
        <w:t>измадиа</w:t>
      </w:r>
      <w:proofErr w:type="spellEnd"/>
      <w:r>
        <w:rPr>
          <w:rFonts w:ascii="Times New Roman" w:hAnsi="Times New Roman"/>
          <w:sz w:val="28"/>
          <w:szCs w:val="28"/>
          <w:lang w:val="uk-UA"/>
        </w:rPr>
        <w:t xml:space="preserve"> А.</w:t>
      </w:r>
      <w:r w:rsidRPr="00A3687A">
        <w:rPr>
          <w:rFonts w:ascii="Times New Roman" w:hAnsi="Times New Roman"/>
          <w:sz w:val="28"/>
          <w:szCs w:val="28"/>
          <w:lang w:val="uk-UA"/>
        </w:rPr>
        <w:t xml:space="preserve"> </w:t>
      </w:r>
      <w:proofErr w:type="spellStart"/>
      <w:r w:rsidRPr="004D5DF8">
        <w:rPr>
          <w:rFonts w:ascii="Times New Roman" w:hAnsi="Times New Roman"/>
          <w:sz w:val="28"/>
          <w:szCs w:val="28"/>
          <w:lang w:val="uk-UA"/>
        </w:rPr>
        <w:t>История</w:t>
      </w:r>
      <w:proofErr w:type="spellEnd"/>
      <w:r w:rsidRPr="004D5DF8">
        <w:rPr>
          <w:rFonts w:ascii="Times New Roman" w:hAnsi="Times New Roman"/>
          <w:sz w:val="28"/>
          <w:szCs w:val="28"/>
          <w:lang w:val="uk-UA"/>
        </w:rPr>
        <w:t xml:space="preserve"> </w:t>
      </w:r>
      <w:proofErr w:type="spellStart"/>
      <w:r w:rsidRPr="004D5DF8">
        <w:rPr>
          <w:rFonts w:ascii="Times New Roman" w:hAnsi="Times New Roman"/>
          <w:sz w:val="28"/>
          <w:szCs w:val="28"/>
          <w:lang w:val="uk-UA"/>
        </w:rPr>
        <w:t>венгерского</w:t>
      </w:r>
      <w:proofErr w:type="spellEnd"/>
      <w:r w:rsidRPr="004D5DF8">
        <w:rPr>
          <w:rFonts w:ascii="Times New Roman" w:hAnsi="Times New Roman"/>
          <w:sz w:val="28"/>
          <w:szCs w:val="28"/>
          <w:lang w:val="uk-UA"/>
        </w:rPr>
        <w:t xml:space="preserve"> </w:t>
      </w:r>
      <w:proofErr w:type="spellStart"/>
      <w:r w:rsidRPr="004D5DF8">
        <w:rPr>
          <w:rFonts w:ascii="Times New Roman" w:hAnsi="Times New Roman"/>
          <w:sz w:val="28"/>
          <w:szCs w:val="28"/>
          <w:lang w:val="uk-UA"/>
        </w:rPr>
        <w:t>государства</w:t>
      </w:r>
      <w:proofErr w:type="spellEnd"/>
      <w:r w:rsidRPr="004D5DF8">
        <w:rPr>
          <w:rFonts w:ascii="Times New Roman" w:hAnsi="Times New Roman"/>
          <w:sz w:val="28"/>
          <w:szCs w:val="28"/>
          <w:lang w:val="uk-UA"/>
        </w:rPr>
        <w:t xml:space="preserve"> и права</w:t>
      </w:r>
      <w:r>
        <w:rPr>
          <w:rFonts w:ascii="Times New Roman" w:hAnsi="Times New Roman"/>
          <w:sz w:val="28"/>
          <w:szCs w:val="28"/>
          <w:lang w:val="uk-UA"/>
        </w:rPr>
        <w:t xml:space="preserve"> / А. </w:t>
      </w:r>
      <w:proofErr w:type="spellStart"/>
      <w:r>
        <w:rPr>
          <w:rFonts w:ascii="Times New Roman" w:hAnsi="Times New Roman"/>
          <w:sz w:val="28"/>
          <w:szCs w:val="28"/>
          <w:lang w:val="uk-UA"/>
        </w:rPr>
        <w:t>Чизмадиа</w:t>
      </w:r>
      <w:proofErr w:type="spellEnd"/>
      <w:r>
        <w:rPr>
          <w:rFonts w:ascii="Times New Roman" w:hAnsi="Times New Roman"/>
          <w:sz w:val="28"/>
          <w:szCs w:val="28"/>
          <w:lang w:val="uk-UA"/>
        </w:rPr>
        <w:t>,</w:t>
      </w:r>
      <w:r w:rsidRPr="004D5DF8">
        <w:rPr>
          <w:rFonts w:ascii="Times New Roman" w:hAnsi="Times New Roman"/>
          <w:sz w:val="28"/>
          <w:szCs w:val="28"/>
          <w:lang w:val="uk-UA"/>
        </w:rPr>
        <w:t xml:space="preserve"> </w:t>
      </w:r>
      <w:r>
        <w:rPr>
          <w:rFonts w:ascii="Times New Roman" w:hAnsi="Times New Roman"/>
          <w:sz w:val="28"/>
          <w:szCs w:val="28"/>
          <w:lang w:val="uk-UA"/>
        </w:rPr>
        <w:t xml:space="preserve">К. </w:t>
      </w:r>
      <w:r w:rsidRPr="004D5DF8">
        <w:rPr>
          <w:rFonts w:ascii="Times New Roman" w:hAnsi="Times New Roman"/>
          <w:sz w:val="28"/>
          <w:szCs w:val="28"/>
          <w:lang w:val="uk-UA"/>
        </w:rPr>
        <w:t xml:space="preserve">Ковач </w:t>
      </w:r>
      <w:r>
        <w:rPr>
          <w:rFonts w:ascii="Times New Roman" w:hAnsi="Times New Roman"/>
          <w:sz w:val="28"/>
          <w:szCs w:val="28"/>
          <w:lang w:val="uk-UA"/>
        </w:rPr>
        <w:t xml:space="preserve">, Л. </w:t>
      </w:r>
      <w:proofErr w:type="spellStart"/>
      <w:r>
        <w:rPr>
          <w:rFonts w:ascii="Times New Roman" w:hAnsi="Times New Roman"/>
          <w:sz w:val="28"/>
          <w:szCs w:val="28"/>
          <w:lang w:val="uk-UA"/>
        </w:rPr>
        <w:t>Асталош</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w:t>
      </w:r>
      <w:r w:rsidRPr="004D5DF8">
        <w:rPr>
          <w:rFonts w:ascii="Times New Roman" w:hAnsi="Times New Roman"/>
          <w:sz w:val="28"/>
          <w:szCs w:val="28"/>
          <w:lang w:val="uk-UA"/>
        </w:rPr>
        <w:t>од</w:t>
      </w:r>
      <w:proofErr w:type="spellEnd"/>
      <w:r w:rsidRPr="004D5DF8">
        <w:rPr>
          <w:rFonts w:ascii="Times New Roman" w:hAnsi="Times New Roman"/>
          <w:sz w:val="28"/>
          <w:szCs w:val="28"/>
          <w:lang w:val="uk-UA"/>
        </w:rPr>
        <w:t xml:space="preserve"> </w:t>
      </w:r>
      <w:proofErr w:type="spellStart"/>
      <w:r w:rsidRPr="004D5DF8">
        <w:rPr>
          <w:rFonts w:ascii="Times New Roman" w:hAnsi="Times New Roman"/>
          <w:sz w:val="28"/>
          <w:szCs w:val="28"/>
          <w:lang w:val="uk-UA"/>
        </w:rPr>
        <w:t>общ.ред</w:t>
      </w:r>
      <w:proofErr w:type="spellEnd"/>
      <w:r w:rsidRPr="004D5DF8">
        <w:rPr>
          <w:rFonts w:ascii="Times New Roman" w:hAnsi="Times New Roman"/>
          <w:sz w:val="28"/>
          <w:szCs w:val="28"/>
          <w:lang w:val="uk-UA"/>
        </w:rPr>
        <w:t xml:space="preserve">. </w:t>
      </w:r>
      <w:proofErr w:type="spellStart"/>
      <w:r w:rsidRPr="004D5DF8">
        <w:rPr>
          <w:rFonts w:ascii="Times New Roman" w:hAnsi="Times New Roman"/>
          <w:sz w:val="28"/>
          <w:szCs w:val="28"/>
          <w:lang w:val="uk-UA"/>
        </w:rPr>
        <w:t>д.и.н</w:t>
      </w:r>
      <w:proofErr w:type="spellEnd"/>
      <w:r w:rsidRPr="004D5DF8">
        <w:rPr>
          <w:rFonts w:ascii="Times New Roman" w:hAnsi="Times New Roman"/>
          <w:sz w:val="28"/>
          <w:szCs w:val="28"/>
          <w:lang w:val="uk-UA"/>
        </w:rPr>
        <w:t>.</w:t>
      </w:r>
      <w:r>
        <w:rPr>
          <w:rFonts w:ascii="Times New Roman" w:hAnsi="Times New Roman"/>
          <w:sz w:val="28"/>
          <w:szCs w:val="28"/>
          <w:lang w:val="uk-UA"/>
        </w:rPr>
        <w:t>,</w:t>
      </w:r>
      <w:r w:rsidRPr="004D5DF8">
        <w:rPr>
          <w:rFonts w:ascii="Times New Roman" w:hAnsi="Times New Roman"/>
          <w:sz w:val="28"/>
          <w:szCs w:val="28"/>
          <w:lang w:val="uk-UA"/>
        </w:rPr>
        <w:t xml:space="preserve"> </w:t>
      </w:r>
      <w:proofErr w:type="spellStart"/>
      <w:r w:rsidRPr="004D5DF8">
        <w:rPr>
          <w:rFonts w:ascii="Times New Roman" w:hAnsi="Times New Roman"/>
          <w:sz w:val="28"/>
          <w:szCs w:val="28"/>
          <w:lang w:val="uk-UA"/>
        </w:rPr>
        <w:t>проф.А.И.Пушкаша</w:t>
      </w:r>
      <w:proofErr w:type="spellEnd"/>
      <w:r w:rsidRPr="004D5DF8">
        <w:rPr>
          <w:rFonts w:ascii="Times New Roman" w:hAnsi="Times New Roman"/>
          <w:sz w:val="28"/>
          <w:szCs w:val="28"/>
          <w:lang w:val="uk-UA"/>
        </w:rPr>
        <w:t>.</w:t>
      </w:r>
      <w:r>
        <w:rPr>
          <w:rFonts w:ascii="Times New Roman" w:hAnsi="Times New Roman"/>
          <w:sz w:val="28"/>
          <w:szCs w:val="28"/>
          <w:lang w:val="uk-UA"/>
        </w:rPr>
        <w:t xml:space="preserve">; </w:t>
      </w:r>
      <w:proofErr w:type="spellStart"/>
      <w:r w:rsidRPr="004D5DF8">
        <w:rPr>
          <w:rFonts w:ascii="Times New Roman" w:hAnsi="Times New Roman"/>
          <w:sz w:val="28"/>
          <w:szCs w:val="28"/>
          <w:lang w:val="uk-UA"/>
        </w:rPr>
        <w:t>д.ю.н</w:t>
      </w:r>
      <w:proofErr w:type="spellEnd"/>
      <w:r w:rsidRPr="004D5DF8">
        <w:rPr>
          <w:rFonts w:ascii="Times New Roman" w:hAnsi="Times New Roman"/>
          <w:sz w:val="28"/>
          <w:szCs w:val="28"/>
          <w:lang w:val="uk-UA"/>
        </w:rPr>
        <w:t>.</w:t>
      </w:r>
      <w:r>
        <w:rPr>
          <w:rFonts w:ascii="Times New Roman" w:hAnsi="Times New Roman"/>
          <w:sz w:val="28"/>
          <w:szCs w:val="28"/>
          <w:lang w:val="uk-UA"/>
        </w:rPr>
        <w:t>,</w:t>
      </w:r>
      <w:r w:rsidRPr="004D5DF8">
        <w:rPr>
          <w:rFonts w:ascii="Times New Roman" w:hAnsi="Times New Roman"/>
          <w:sz w:val="28"/>
          <w:szCs w:val="28"/>
          <w:lang w:val="uk-UA"/>
        </w:rPr>
        <w:t xml:space="preserve"> проф</w:t>
      </w:r>
      <w:r w:rsidRPr="00A3687A">
        <w:rPr>
          <w:rFonts w:ascii="Times New Roman" w:hAnsi="Times New Roman"/>
          <w:sz w:val="28"/>
          <w:szCs w:val="28"/>
          <w:lang w:val="uk-UA"/>
        </w:rPr>
        <w:t>.</w:t>
      </w:r>
      <w:r>
        <w:rPr>
          <w:rFonts w:ascii="Times New Roman" w:hAnsi="Times New Roman"/>
          <w:sz w:val="28"/>
          <w:szCs w:val="28"/>
          <w:lang w:val="uk-UA"/>
        </w:rPr>
        <w:t xml:space="preserve"> </w:t>
      </w:r>
      <w:r w:rsidRPr="004D5DF8">
        <w:rPr>
          <w:rFonts w:ascii="Times New Roman" w:hAnsi="Times New Roman"/>
          <w:sz w:val="28"/>
          <w:szCs w:val="28"/>
          <w:lang w:val="uk-UA"/>
        </w:rPr>
        <w:t>З.М.</w:t>
      </w:r>
      <w:r>
        <w:rPr>
          <w:rFonts w:ascii="Times New Roman" w:hAnsi="Times New Roman"/>
          <w:sz w:val="28"/>
          <w:szCs w:val="28"/>
          <w:lang w:val="uk-UA"/>
        </w:rPr>
        <w:t xml:space="preserve"> </w:t>
      </w:r>
      <w:proofErr w:type="spellStart"/>
      <w:r w:rsidRPr="004D5DF8">
        <w:rPr>
          <w:rFonts w:ascii="Times New Roman" w:hAnsi="Times New Roman"/>
          <w:sz w:val="28"/>
          <w:szCs w:val="28"/>
          <w:lang w:val="uk-UA"/>
        </w:rPr>
        <w:t>Черниловского</w:t>
      </w:r>
      <w:proofErr w:type="spellEnd"/>
      <w:r w:rsidRPr="004D5DF8">
        <w:rPr>
          <w:rFonts w:ascii="Times New Roman" w:hAnsi="Times New Roman"/>
          <w:sz w:val="28"/>
          <w:szCs w:val="28"/>
          <w:lang w:val="uk-UA"/>
        </w:rPr>
        <w:t>.</w:t>
      </w:r>
      <w:r>
        <w:rPr>
          <w:rFonts w:ascii="Times New Roman" w:hAnsi="Times New Roman"/>
          <w:sz w:val="28"/>
          <w:szCs w:val="28"/>
          <w:lang w:val="uk-UA"/>
        </w:rPr>
        <w:t xml:space="preserve"> – </w:t>
      </w:r>
      <w:r w:rsidRPr="004D5DF8">
        <w:rPr>
          <w:rFonts w:ascii="Times New Roman" w:hAnsi="Times New Roman"/>
          <w:sz w:val="28"/>
          <w:szCs w:val="28"/>
          <w:lang w:val="uk-UA"/>
        </w:rPr>
        <w:t>Москва,1986.</w:t>
      </w:r>
      <w:r>
        <w:rPr>
          <w:rFonts w:ascii="Times New Roman" w:hAnsi="Times New Roman"/>
          <w:sz w:val="28"/>
          <w:szCs w:val="28"/>
          <w:lang w:val="uk-UA"/>
        </w:rPr>
        <w:t xml:space="preserve"> – 448 с</w:t>
      </w:r>
      <w:r w:rsidR="00E6524F" w:rsidRPr="004D5DF8">
        <w:rPr>
          <w:rFonts w:ascii="Times New Roman" w:hAnsi="Times New Roman" w:cs="Times New Roman"/>
          <w:sz w:val="28"/>
          <w:szCs w:val="28"/>
          <w:lang w:val="uk-UA"/>
        </w:rPr>
        <w:t>.</w:t>
      </w:r>
    </w:p>
    <w:p w:rsidR="00E6524F" w:rsidRDefault="00E6524F" w:rsidP="00D45950">
      <w:pPr>
        <w:pStyle w:val="a4"/>
        <w:numPr>
          <w:ilvl w:val="0"/>
          <w:numId w:val="1"/>
        </w:numPr>
        <w:ind w:left="714" w:hanging="357"/>
        <w:jc w:val="both"/>
        <w:rPr>
          <w:rFonts w:ascii="Times New Roman" w:hAnsi="Times New Roman" w:cs="Times New Roman"/>
          <w:sz w:val="28"/>
          <w:szCs w:val="28"/>
          <w:lang w:val="uk-UA"/>
        </w:rPr>
      </w:pPr>
      <w:proofErr w:type="spellStart"/>
      <w:r w:rsidRPr="00E560ED">
        <w:rPr>
          <w:rFonts w:ascii="Times New Roman" w:hAnsi="Times New Roman" w:cs="Times New Roman"/>
          <w:sz w:val="28"/>
          <w:szCs w:val="28"/>
          <w:lang w:val="en-US"/>
        </w:rPr>
        <w:t>Budapesti</w:t>
      </w:r>
      <w:proofErr w:type="spellEnd"/>
      <w:r w:rsidRPr="00E560ED">
        <w:rPr>
          <w:rFonts w:ascii="Times New Roman" w:hAnsi="Times New Roman" w:cs="Times New Roman"/>
          <w:sz w:val="28"/>
          <w:szCs w:val="28"/>
          <w:lang w:val="uk-UA"/>
        </w:rPr>
        <w:t xml:space="preserve"> к</w:t>
      </w:r>
      <w:proofErr w:type="spellStart"/>
      <w:r w:rsidRPr="00E560ED">
        <w:rPr>
          <w:rFonts w:ascii="Times New Roman" w:hAnsi="Times New Roman" w:cs="Times New Roman"/>
          <w:sz w:val="28"/>
          <w:szCs w:val="28"/>
          <w:lang w:val="en-US"/>
        </w:rPr>
        <w:t>ozlony</w:t>
      </w:r>
      <w:proofErr w:type="spellEnd"/>
      <w:r w:rsidRPr="00E560ED">
        <w:rPr>
          <w:rFonts w:ascii="Times New Roman" w:hAnsi="Times New Roman" w:cs="Times New Roman"/>
          <w:sz w:val="28"/>
          <w:szCs w:val="28"/>
          <w:lang w:val="uk-UA"/>
        </w:rPr>
        <w:t>.</w:t>
      </w:r>
      <w:r>
        <w:rPr>
          <w:rFonts w:ascii="Times New Roman" w:hAnsi="Times New Roman" w:cs="Times New Roman"/>
          <w:sz w:val="28"/>
          <w:szCs w:val="28"/>
          <w:lang w:val="uk-UA"/>
        </w:rPr>
        <w:t xml:space="preserve"> – 1939. – </w:t>
      </w:r>
      <w:proofErr w:type="spellStart"/>
      <w:r w:rsidRPr="00E560ED">
        <w:rPr>
          <w:rFonts w:ascii="Times New Roman" w:hAnsi="Times New Roman" w:cs="Times New Roman"/>
          <w:sz w:val="28"/>
          <w:szCs w:val="28"/>
          <w:lang w:val="en-US"/>
        </w:rPr>
        <w:t>szam</w:t>
      </w:r>
      <w:proofErr w:type="spellEnd"/>
      <w:r w:rsidRPr="00E560ED">
        <w:rPr>
          <w:rFonts w:ascii="Times New Roman" w:hAnsi="Times New Roman" w:cs="Times New Roman"/>
          <w:sz w:val="28"/>
          <w:szCs w:val="28"/>
          <w:lang w:val="uk-UA"/>
        </w:rPr>
        <w:t>.141.</w:t>
      </w:r>
      <w:r>
        <w:rPr>
          <w:rFonts w:ascii="Times New Roman" w:hAnsi="Times New Roman" w:cs="Times New Roman"/>
          <w:sz w:val="28"/>
          <w:szCs w:val="28"/>
          <w:lang w:val="uk-UA"/>
        </w:rPr>
        <w:t xml:space="preserve"> – </w:t>
      </w:r>
      <w:r w:rsidRPr="00E560ED">
        <w:rPr>
          <w:rFonts w:ascii="Times New Roman" w:hAnsi="Times New Roman" w:cs="Times New Roman"/>
          <w:sz w:val="28"/>
          <w:szCs w:val="28"/>
          <w:lang w:val="en-US"/>
        </w:rPr>
        <w:t>old</w:t>
      </w:r>
      <w:r w:rsidRPr="00E560E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E560ED">
        <w:rPr>
          <w:rFonts w:ascii="Times New Roman" w:hAnsi="Times New Roman" w:cs="Times New Roman"/>
          <w:sz w:val="28"/>
          <w:szCs w:val="28"/>
          <w:lang w:val="uk-UA"/>
        </w:rPr>
        <w:t>2</w:t>
      </w:r>
      <w:r>
        <w:rPr>
          <w:rFonts w:ascii="Times New Roman" w:hAnsi="Times New Roman" w:cs="Times New Roman"/>
          <w:sz w:val="28"/>
          <w:szCs w:val="28"/>
          <w:lang w:val="uk-UA"/>
        </w:rPr>
        <w:t>–</w:t>
      </w:r>
      <w:r w:rsidRPr="00E560ED">
        <w:rPr>
          <w:rFonts w:ascii="Times New Roman" w:hAnsi="Times New Roman" w:cs="Times New Roman"/>
          <w:sz w:val="28"/>
          <w:szCs w:val="28"/>
          <w:lang w:val="uk-UA"/>
        </w:rPr>
        <w:t xml:space="preserve">4. </w:t>
      </w:r>
    </w:p>
    <w:p w:rsidR="00E6524F" w:rsidRDefault="00E6524F" w:rsidP="00D45950">
      <w:pPr>
        <w:pStyle w:val="a4"/>
        <w:numPr>
          <w:ilvl w:val="0"/>
          <w:numId w:val="1"/>
        </w:numPr>
        <w:ind w:left="714" w:hanging="357"/>
        <w:jc w:val="both"/>
        <w:rPr>
          <w:rFonts w:ascii="Times New Roman" w:hAnsi="Times New Roman" w:cs="Times New Roman"/>
          <w:sz w:val="28"/>
          <w:szCs w:val="28"/>
          <w:lang w:val="uk-UA"/>
        </w:rPr>
      </w:pPr>
      <w:proofErr w:type="spellStart"/>
      <w:r w:rsidRPr="00E560ED">
        <w:rPr>
          <w:rFonts w:ascii="Times New Roman" w:hAnsi="Times New Roman" w:cs="Times New Roman"/>
          <w:sz w:val="28"/>
          <w:szCs w:val="28"/>
          <w:lang w:val="en-US"/>
        </w:rPr>
        <w:t>Budapesti</w:t>
      </w:r>
      <w:proofErr w:type="spellEnd"/>
      <w:r w:rsidRPr="00E560ED">
        <w:rPr>
          <w:rFonts w:ascii="Times New Roman" w:hAnsi="Times New Roman" w:cs="Times New Roman"/>
          <w:sz w:val="28"/>
          <w:szCs w:val="28"/>
          <w:lang w:val="uk-UA"/>
        </w:rPr>
        <w:t xml:space="preserve"> к</w:t>
      </w:r>
      <w:proofErr w:type="spellStart"/>
      <w:r w:rsidRPr="00E560ED">
        <w:rPr>
          <w:rFonts w:ascii="Times New Roman" w:hAnsi="Times New Roman" w:cs="Times New Roman"/>
          <w:sz w:val="28"/>
          <w:szCs w:val="28"/>
          <w:lang w:val="en-US"/>
        </w:rPr>
        <w:t>ozlony</w:t>
      </w:r>
      <w:proofErr w:type="spellEnd"/>
      <w:r w:rsidRPr="00E560ED">
        <w:rPr>
          <w:rFonts w:ascii="Times New Roman" w:hAnsi="Times New Roman" w:cs="Times New Roman"/>
          <w:sz w:val="28"/>
          <w:szCs w:val="28"/>
          <w:lang w:val="uk-UA"/>
        </w:rPr>
        <w:t>.</w:t>
      </w:r>
      <w:r>
        <w:rPr>
          <w:rFonts w:ascii="Times New Roman" w:hAnsi="Times New Roman" w:cs="Times New Roman"/>
          <w:sz w:val="28"/>
          <w:szCs w:val="28"/>
          <w:lang w:val="uk-UA"/>
        </w:rPr>
        <w:t xml:space="preserve"> – </w:t>
      </w:r>
      <w:r w:rsidRPr="00E560ED">
        <w:rPr>
          <w:rFonts w:ascii="Times New Roman" w:hAnsi="Times New Roman" w:cs="Times New Roman"/>
          <w:sz w:val="28"/>
          <w:szCs w:val="28"/>
          <w:lang w:val="uk-UA"/>
        </w:rPr>
        <w:t>1939.</w:t>
      </w:r>
      <w:r>
        <w:rPr>
          <w:rFonts w:ascii="Times New Roman" w:hAnsi="Times New Roman" w:cs="Times New Roman"/>
          <w:sz w:val="28"/>
          <w:szCs w:val="28"/>
          <w:lang w:val="uk-UA"/>
        </w:rPr>
        <w:t xml:space="preserve"> – </w:t>
      </w:r>
      <w:proofErr w:type="spellStart"/>
      <w:r w:rsidRPr="00E560ED">
        <w:rPr>
          <w:rFonts w:ascii="Times New Roman" w:hAnsi="Times New Roman" w:cs="Times New Roman"/>
          <w:sz w:val="28"/>
          <w:szCs w:val="28"/>
          <w:lang w:val="en-US"/>
        </w:rPr>
        <w:t>szam</w:t>
      </w:r>
      <w:proofErr w:type="spellEnd"/>
      <w:r w:rsidRPr="00E560ED">
        <w:rPr>
          <w:rFonts w:ascii="Times New Roman" w:hAnsi="Times New Roman" w:cs="Times New Roman"/>
          <w:sz w:val="28"/>
          <w:szCs w:val="28"/>
          <w:lang w:val="uk-UA"/>
        </w:rPr>
        <w:t>.141.</w:t>
      </w:r>
      <w:r>
        <w:rPr>
          <w:rFonts w:ascii="Times New Roman" w:hAnsi="Times New Roman" w:cs="Times New Roman"/>
          <w:sz w:val="28"/>
          <w:szCs w:val="28"/>
          <w:lang w:val="uk-UA"/>
        </w:rPr>
        <w:t xml:space="preserve"> – </w:t>
      </w:r>
      <w:r w:rsidRPr="00E560ED">
        <w:rPr>
          <w:rFonts w:ascii="Times New Roman" w:hAnsi="Times New Roman" w:cs="Times New Roman"/>
          <w:sz w:val="28"/>
          <w:szCs w:val="28"/>
          <w:lang w:val="en-US"/>
        </w:rPr>
        <w:t>old</w:t>
      </w:r>
      <w:r w:rsidRPr="00E560ED">
        <w:rPr>
          <w:rFonts w:ascii="Times New Roman" w:hAnsi="Times New Roman" w:cs="Times New Roman"/>
          <w:sz w:val="28"/>
          <w:szCs w:val="28"/>
          <w:lang w:val="uk-UA"/>
        </w:rPr>
        <w:t>.1</w:t>
      </w:r>
    </w:p>
    <w:p w:rsidR="00E6524F" w:rsidRPr="00E560ED" w:rsidRDefault="00E6524F" w:rsidP="00D45950">
      <w:pPr>
        <w:pStyle w:val="a4"/>
        <w:numPr>
          <w:ilvl w:val="0"/>
          <w:numId w:val="1"/>
        </w:numPr>
        <w:ind w:left="714" w:hanging="357"/>
        <w:jc w:val="both"/>
        <w:rPr>
          <w:rFonts w:ascii="Times New Roman" w:hAnsi="Times New Roman" w:cs="Times New Roman"/>
          <w:sz w:val="28"/>
          <w:szCs w:val="28"/>
          <w:lang w:val="uk-UA"/>
        </w:rPr>
      </w:pPr>
      <w:proofErr w:type="spellStart"/>
      <w:r w:rsidRPr="00E560ED">
        <w:rPr>
          <w:rFonts w:ascii="Times New Roman" w:hAnsi="Times New Roman" w:cs="Times New Roman"/>
          <w:sz w:val="28"/>
          <w:szCs w:val="28"/>
          <w:lang w:val="en-US"/>
        </w:rPr>
        <w:t>Budapesti</w:t>
      </w:r>
      <w:proofErr w:type="spellEnd"/>
      <w:r w:rsidRPr="00E560ED">
        <w:rPr>
          <w:rFonts w:ascii="Times New Roman" w:hAnsi="Times New Roman" w:cs="Times New Roman"/>
          <w:sz w:val="28"/>
          <w:szCs w:val="28"/>
          <w:lang w:val="uk-UA"/>
        </w:rPr>
        <w:t xml:space="preserve"> к</w:t>
      </w:r>
      <w:proofErr w:type="spellStart"/>
      <w:r w:rsidRPr="00E560ED">
        <w:rPr>
          <w:rFonts w:ascii="Times New Roman" w:hAnsi="Times New Roman" w:cs="Times New Roman"/>
          <w:sz w:val="28"/>
          <w:szCs w:val="28"/>
          <w:lang w:val="en-US"/>
        </w:rPr>
        <w:t>ozlony</w:t>
      </w:r>
      <w:proofErr w:type="spellEnd"/>
      <w:r w:rsidRPr="00E560ED">
        <w:rPr>
          <w:rFonts w:ascii="Times New Roman" w:hAnsi="Times New Roman" w:cs="Times New Roman"/>
          <w:sz w:val="28"/>
          <w:szCs w:val="28"/>
          <w:lang w:val="uk-UA"/>
        </w:rPr>
        <w:t>.</w:t>
      </w:r>
      <w:r>
        <w:rPr>
          <w:rFonts w:ascii="Times New Roman" w:hAnsi="Times New Roman" w:cs="Times New Roman"/>
          <w:sz w:val="28"/>
          <w:szCs w:val="28"/>
          <w:lang w:val="uk-UA"/>
        </w:rPr>
        <w:t xml:space="preserve"> – </w:t>
      </w:r>
      <w:r w:rsidRPr="00E560ED">
        <w:rPr>
          <w:rFonts w:ascii="Times New Roman" w:hAnsi="Times New Roman" w:cs="Times New Roman"/>
          <w:sz w:val="28"/>
          <w:szCs w:val="28"/>
          <w:lang w:val="uk-UA"/>
        </w:rPr>
        <w:t>1939.</w:t>
      </w:r>
      <w:r>
        <w:rPr>
          <w:rFonts w:ascii="Calibri" w:hAnsi="Calibri" w:cs="Times New Roman"/>
          <w:lang w:val="uk-UA"/>
        </w:rPr>
        <w:t xml:space="preserve"> – </w:t>
      </w:r>
      <w:proofErr w:type="spellStart"/>
      <w:r w:rsidRPr="00E560ED">
        <w:rPr>
          <w:rFonts w:ascii="Times New Roman" w:hAnsi="Times New Roman" w:cs="Times New Roman"/>
          <w:sz w:val="28"/>
          <w:szCs w:val="28"/>
          <w:lang w:val="en-US"/>
        </w:rPr>
        <w:t>szam</w:t>
      </w:r>
      <w:proofErr w:type="spellEnd"/>
      <w:r w:rsidRPr="00E560ED">
        <w:rPr>
          <w:rFonts w:ascii="Times New Roman" w:hAnsi="Times New Roman" w:cs="Times New Roman"/>
          <w:sz w:val="28"/>
          <w:szCs w:val="28"/>
          <w:lang w:val="uk-UA"/>
        </w:rPr>
        <w:t>.141.</w:t>
      </w:r>
      <w:r>
        <w:rPr>
          <w:rFonts w:ascii="Times New Roman" w:hAnsi="Times New Roman" w:cs="Times New Roman"/>
          <w:sz w:val="28"/>
          <w:szCs w:val="28"/>
          <w:lang w:val="uk-UA"/>
        </w:rPr>
        <w:t xml:space="preserve"> – </w:t>
      </w:r>
      <w:r w:rsidRPr="00E560ED">
        <w:rPr>
          <w:rFonts w:ascii="Times New Roman" w:hAnsi="Times New Roman" w:cs="Times New Roman"/>
          <w:sz w:val="28"/>
          <w:szCs w:val="28"/>
          <w:lang w:val="en-US"/>
        </w:rPr>
        <w:t>old</w:t>
      </w:r>
      <w:r>
        <w:rPr>
          <w:rFonts w:ascii="Times New Roman" w:hAnsi="Times New Roman" w:cs="Times New Roman"/>
          <w:sz w:val="28"/>
          <w:szCs w:val="28"/>
          <w:lang w:val="uk-UA"/>
        </w:rPr>
        <w:t>.4–</w:t>
      </w:r>
      <w:r w:rsidRPr="00E560ED">
        <w:rPr>
          <w:rFonts w:ascii="Times New Roman" w:hAnsi="Times New Roman" w:cs="Times New Roman"/>
          <w:sz w:val="28"/>
          <w:szCs w:val="28"/>
          <w:lang w:val="uk-UA"/>
        </w:rPr>
        <w:t>7.</w:t>
      </w:r>
    </w:p>
    <w:p w:rsidR="00E6524F" w:rsidRPr="00D404EF" w:rsidRDefault="00E6524F" w:rsidP="00D45950">
      <w:pPr>
        <w:pStyle w:val="a4"/>
        <w:numPr>
          <w:ilvl w:val="0"/>
          <w:numId w:val="1"/>
        </w:numPr>
        <w:ind w:left="714" w:hanging="357"/>
        <w:jc w:val="both"/>
        <w:rPr>
          <w:rFonts w:ascii="Times New Roman" w:hAnsi="Times New Roman" w:cs="Times New Roman"/>
          <w:sz w:val="28"/>
          <w:szCs w:val="28"/>
          <w:lang w:val="uk-UA"/>
        </w:rPr>
      </w:pPr>
      <w:proofErr w:type="spellStart"/>
      <w:r w:rsidRPr="00E560ED">
        <w:rPr>
          <w:rFonts w:ascii="Times New Roman" w:hAnsi="Times New Roman" w:cs="Times New Roman"/>
          <w:sz w:val="28"/>
          <w:szCs w:val="28"/>
          <w:lang w:val="uk-UA"/>
        </w:rPr>
        <w:t>Изь</w:t>
      </w:r>
      <w:proofErr w:type="spellEnd"/>
      <w:r w:rsidRPr="00E560ED">
        <w:rPr>
          <w:rFonts w:ascii="Times New Roman" w:hAnsi="Times New Roman" w:cs="Times New Roman"/>
          <w:sz w:val="28"/>
          <w:szCs w:val="28"/>
          <w:lang w:val="uk-UA"/>
        </w:rPr>
        <w:t xml:space="preserve"> зала </w:t>
      </w:r>
      <w:proofErr w:type="spellStart"/>
      <w:r w:rsidRPr="00E560ED">
        <w:rPr>
          <w:rFonts w:ascii="Times New Roman" w:hAnsi="Times New Roman" w:cs="Times New Roman"/>
          <w:sz w:val="28"/>
          <w:szCs w:val="28"/>
          <w:lang w:val="uk-UA"/>
        </w:rPr>
        <w:t>суда</w:t>
      </w:r>
      <w:proofErr w:type="spellEnd"/>
      <w:r w:rsidRPr="00E560ED">
        <w:rPr>
          <w:rFonts w:ascii="Times New Roman" w:hAnsi="Times New Roman" w:cs="Times New Roman"/>
          <w:sz w:val="28"/>
          <w:szCs w:val="28"/>
          <w:lang w:val="uk-UA"/>
        </w:rPr>
        <w:t xml:space="preserve">// </w:t>
      </w:r>
      <w:proofErr w:type="spellStart"/>
      <w:r w:rsidRPr="00E560ED">
        <w:rPr>
          <w:rFonts w:ascii="Times New Roman" w:hAnsi="Times New Roman" w:cs="Times New Roman"/>
          <w:sz w:val="28"/>
          <w:szCs w:val="28"/>
          <w:lang w:val="uk-UA"/>
        </w:rPr>
        <w:t>Русская</w:t>
      </w:r>
      <w:proofErr w:type="spellEnd"/>
      <w:r w:rsidRPr="00E560ED">
        <w:rPr>
          <w:rFonts w:ascii="Times New Roman" w:hAnsi="Times New Roman" w:cs="Times New Roman"/>
          <w:sz w:val="28"/>
          <w:szCs w:val="28"/>
          <w:lang w:val="uk-UA"/>
        </w:rPr>
        <w:t xml:space="preserve"> правда.</w:t>
      </w:r>
      <w:r>
        <w:rPr>
          <w:rFonts w:ascii="Times New Roman" w:hAnsi="Times New Roman" w:cs="Times New Roman"/>
          <w:sz w:val="28"/>
          <w:szCs w:val="28"/>
          <w:lang w:val="uk-UA"/>
        </w:rPr>
        <w:t xml:space="preserve"> – </w:t>
      </w:r>
      <w:r w:rsidRPr="00E560ED">
        <w:rPr>
          <w:rFonts w:ascii="Times New Roman" w:hAnsi="Times New Roman" w:cs="Times New Roman"/>
          <w:sz w:val="28"/>
          <w:szCs w:val="28"/>
          <w:lang w:val="uk-UA"/>
        </w:rPr>
        <w:t>1940.</w:t>
      </w:r>
      <w:r>
        <w:rPr>
          <w:rFonts w:ascii="Times New Roman" w:hAnsi="Times New Roman" w:cs="Times New Roman"/>
          <w:sz w:val="28"/>
          <w:szCs w:val="28"/>
          <w:lang w:val="uk-UA"/>
        </w:rPr>
        <w:t xml:space="preserve"> – </w:t>
      </w:r>
      <w:r w:rsidRPr="00E560ED">
        <w:rPr>
          <w:rFonts w:ascii="Times New Roman" w:hAnsi="Times New Roman" w:cs="Times New Roman"/>
          <w:sz w:val="28"/>
          <w:szCs w:val="28"/>
          <w:lang w:val="uk-UA"/>
        </w:rPr>
        <w:t>№ 123.</w:t>
      </w:r>
      <w:r>
        <w:rPr>
          <w:rFonts w:ascii="Times New Roman" w:hAnsi="Times New Roman" w:cs="Times New Roman"/>
          <w:sz w:val="28"/>
          <w:szCs w:val="28"/>
          <w:lang w:val="uk-UA"/>
        </w:rPr>
        <w:t xml:space="preserve"> – </w:t>
      </w:r>
      <w:r w:rsidRPr="00E560ED">
        <w:rPr>
          <w:rFonts w:ascii="Times New Roman" w:hAnsi="Times New Roman" w:cs="Times New Roman"/>
          <w:sz w:val="28"/>
          <w:szCs w:val="28"/>
          <w:lang w:val="uk-UA"/>
        </w:rPr>
        <w:t>С.3.</w:t>
      </w:r>
    </w:p>
    <w:p w:rsidR="00E6524F" w:rsidRPr="00D404EF" w:rsidRDefault="00E6524F" w:rsidP="00D45950">
      <w:pPr>
        <w:pStyle w:val="a4"/>
        <w:numPr>
          <w:ilvl w:val="0"/>
          <w:numId w:val="1"/>
        </w:numPr>
        <w:ind w:left="714" w:hanging="357"/>
        <w:jc w:val="both"/>
        <w:rPr>
          <w:rFonts w:ascii="Times New Roman" w:hAnsi="Times New Roman" w:cs="Times New Roman"/>
          <w:sz w:val="28"/>
          <w:szCs w:val="28"/>
          <w:lang w:val="uk-UA"/>
        </w:rPr>
      </w:pPr>
      <w:proofErr w:type="spellStart"/>
      <w:r w:rsidRPr="00D404EF">
        <w:rPr>
          <w:rFonts w:ascii="Times New Roman" w:hAnsi="Times New Roman" w:cs="Times New Roman"/>
          <w:sz w:val="28"/>
          <w:szCs w:val="28"/>
          <w:lang w:val="en-US"/>
        </w:rPr>
        <w:t>Karpataljai</w:t>
      </w:r>
      <w:proofErr w:type="spellEnd"/>
      <w:r w:rsidRPr="00D404EF">
        <w:rPr>
          <w:rFonts w:ascii="Times New Roman" w:hAnsi="Times New Roman" w:cs="Times New Roman"/>
          <w:sz w:val="28"/>
          <w:szCs w:val="28"/>
          <w:lang w:val="uk-UA"/>
        </w:rPr>
        <w:t xml:space="preserve"> к</w:t>
      </w:r>
      <w:proofErr w:type="spellStart"/>
      <w:r w:rsidRPr="00D404EF">
        <w:rPr>
          <w:rFonts w:ascii="Times New Roman" w:hAnsi="Times New Roman" w:cs="Times New Roman"/>
          <w:sz w:val="28"/>
          <w:szCs w:val="28"/>
          <w:lang w:val="en-US"/>
        </w:rPr>
        <w:t>ozlony</w:t>
      </w:r>
      <w:proofErr w:type="spellEnd"/>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Подкарпатский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вестник</w:t>
      </w:r>
      <w:proofErr w:type="spellEnd"/>
      <w:r>
        <w:rPr>
          <w:rFonts w:ascii="Times New Roman" w:hAnsi="Times New Roman" w:cs="Times New Roman"/>
          <w:sz w:val="28"/>
          <w:szCs w:val="28"/>
          <w:lang w:val="uk-UA"/>
        </w:rPr>
        <w:t xml:space="preserve">. – </w:t>
      </w:r>
      <w:r w:rsidRPr="00D404EF">
        <w:rPr>
          <w:rFonts w:ascii="Times New Roman" w:hAnsi="Times New Roman" w:cs="Times New Roman"/>
          <w:sz w:val="28"/>
          <w:szCs w:val="28"/>
          <w:lang w:val="uk-UA"/>
        </w:rPr>
        <w:t>1941.</w:t>
      </w:r>
      <w:r>
        <w:rPr>
          <w:rFonts w:ascii="Times New Roman" w:hAnsi="Times New Roman" w:cs="Times New Roman"/>
          <w:sz w:val="28"/>
          <w:szCs w:val="28"/>
          <w:lang w:val="uk-UA"/>
        </w:rPr>
        <w:t xml:space="preserve"> – </w:t>
      </w:r>
      <w:r w:rsidRPr="00D404EF">
        <w:rPr>
          <w:rFonts w:ascii="Times New Roman" w:hAnsi="Times New Roman" w:cs="Times New Roman"/>
          <w:sz w:val="28"/>
          <w:szCs w:val="28"/>
          <w:lang w:val="uk-UA"/>
        </w:rPr>
        <w:t>№47.</w:t>
      </w:r>
      <w:r>
        <w:rPr>
          <w:rFonts w:ascii="Times New Roman" w:hAnsi="Times New Roman" w:cs="Times New Roman"/>
          <w:sz w:val="28"/>
          <w:szCs w:val="28"/>
          <w:lang w:val="uk-UA"/>
        </w:rPr>
        <w:t xml:space="preserve"> – С.5–</w:t>
      </w:r>
      <w:r w:rsidRPr="00D404EF">
        <w:rPr>
          <w:rFonts w:ascii="Times New Roman" w:hAnsi="Times New Roman" w:cs="Times New Roman"/>
          <w:sz w:val="28"/>
          <w:szCs w:val="28"/>
          <w:lang w:val="uk-UA"/>
        </w:rPr>
        <w:t>7.</w:t>
      </w:r>
    </w:p>
    <w:p w:rsidR="00E6524F" w:rsidRPr="00D404EF" w:rsidRDefault="00E6524F" w:rsidP="00D45950">
      <w:pPr>
        <w:pStyle w:val="a4"/>
        <w:numPr>
          <w:ilvl w:val="0"/>
          <w:numId w:val="1"/>
        </w:numPr>
        <w:ind w:left="714" w:hanging="357"/>
        <w:jc w:val="both"/>
        <w:rPr>
          <w:rFonts w:ascii="Times New Roman" w:hAnsi="Times New Roman" w:cs="Times New Roman"/>
          <w:sz w:val="28"/>
          <w:szCs w:val="28"/>
          <w:lang w:val="uk-UA"/>
        </w:rPr>
      </w:pPr>
      <w:proofErr w:type="spellStart"/>
      <w:r w:rsidRPr="00D404EF">
        <w:rPr>
          <w:rFonts w:ascii="Times New Roman" w:hAnsi="Times New Roman" w:cs="Times New Roman"/>
          <w:sz w:val="28"/>
          <w:szCs w:val="28"/>
          <w:lang w:val="uk-UA"/>
        </w:rPr>
        <w:t>Офиціальная</w:t>
      </w:r>
      <w:proofErr w:type="spellEnd"/>
      <w:r w:rsidRPr="00D404EF">
        <w:rPr>
          <w:rFonts w:ascii="Times New Roman" w:hAnsi="Times New Roman" w:cs="Times New Roman"/>
          <w:sz w:val="28"/>
          <w:szCs w:val="28"/>
          <w:lang w:val="uk-UA"/>
        </w:rPr>
        <w:t xml:space="preserve"> </w:t>
      </w:r>
      <w:proofErr w:type="spellStart"/>
      <w:r w:rsidRPr="00D404EF">
        <w:rPr>
          <w:rFonts w:ascii="Times New Roman" w:hAnsi="Times New Roman" w:cs="Times New Roman"/>
          <w:sz w:val="28"/>
          <w:szCs w:val="28"/>
          <w:lang w:val="uk-UA"/>
        </w:rPr>
        <w:t>часть</w:t>
      </w:r>
      <w:proofErr w:type="spellEnd"/>
      <w:r w:rsidRPr="00D404EF">
        <w:rPr>
          <w:rFonts w:ascii="Times New Roman" w:hAnsi="Times New Roman" w:cs="Times New Roman"/>
          <w:sz w:val="28"/>
          <w:szCs w:val="28"/>
          <w:lang w:val="uk-UA"/>
        </w:rPr>
        <w:t xml:space="preserve">. По </w:t>
      </w:r>
      <w:proofErr w:type="spellStart"/>
      <w:r w:rsidRPr="00D404EF">
        <w:rPr>
          <w:rFonts w:ascii="Times New Roman" w:hAnsi="Times New Roman" w:cs="Times New Roman"/>
          <w:sz w:val="28"/>
          <w:szCs w:val="28"/>
          <w:lang w:val="uk-UA"/>
        </w:rPr>
        <w:t>предложенію</w:t>
      </w:r>
      <w:proofErr w:type="spellEnd"/>
      <w:r w:rsidRPr="00D404EF">
        <w:rPr>
          <w:rFonts w:ascii="Times New Roman" w:hAnsi="Times New Roman" w:cs="Times New Roman"/>
          <w:sz w:val="28"/>
          <w:szCs w:val="28"/>
          <w:lang w:val="uk-UA"/>
        </w:rPr>
        <w:t xml:space="preserve"> </w:t>
      </w:r>
      <w:proofErr w:type="spellStart"/>
      <w:r w:rsidRPr="00D404EF">
        <w:rPr>
          <w:rFonts w:ascii="Times New Roman" w:hAnsi="Times New Roman" w:cs="Times New Roman"/>
          <w:sz w:val="28"/>
          <w:szCs w:val="28"/>
          <w:lang w:val="uk-UA"/>
        </w:rPr>
        <w:t>министра</w:t>
      </w:r>
      <w:proofErr w:type="spellEnd"/>
      <w:r w:rsidRPr="00D404EF">
        <w:rPr>
          <w:rFonts w:ascii="Times New Roman" w:hAnsi="Times New Roman" w:cs="Times New Roman"/>
          <w:sz w:val="28"/>
          <w:szCs w:val="28"/>
          <w:lang w:val="uk-UA"/>
        </w:rPr>
        <w:t xml:space="preserve"> </w:t>
      </w:r>
      <w:proofErr w:type="spellStart"/>
      <w:r w:rsidRPr="00D404EF">
        <w:rPr>
          <w:rFonts w:ascii="Times New Roman" w:hAnsi="Times New Roman" w:cs="Times New Roman"/>
          <w:sz w:val="28"/>
          <w:szCs w:val="28"/>
          <w:lang w:val="uk-UA"/>
        </w:rPr>
        <w:t>правосудія</w:t>
      </w:r>
      <w:proofErr w:type="spellEnd"/>
      <w:r w:rsidRPr="00D404EF">
        <w:rPr>
          <w:rFonts w:ascii="Times New Roman" w:hAnsi="Times New Roman" w:cs="Times New Roman"/>
          <w:sz w:val="28"/>
          <w:szCs w:val="28"/>
          <w:lang w:val="uk-UA"/>
        </w:rPr>
        <w:t xml:space="preserve"> назначаю…// </w:t>
      </w:r>
      <w:proofErr w:type="spellStart"/>
      <w:r w:rsidRPr="00D404EF">
        <w:rPr>
          <w:rFonts w:ascii="Times New Roman" w:hAnsi="Times New Roman" w:cs="Times New Roman"/>
          <w:sz w:val="28"/>
          <w:szCs w:val="28"/>
          <w:lang w:val="en-US"/>
        </w:rPr>
        <w:t>Karpataljai</w:t>
      </w:r>
      <w:proofErr w:type="spellEnd"/>
      <w:r w:rsidRPr="00D404EF">
        <w:rPr>
          <w:rFonts w:ascii="Times New Roman" w:hAnsi="Times New Roman" w:cs="Times New Roman"/>
          <w:sz w:val="28"/>
          <w:szCs w:val="28"/>
          <w:lang w:val="uk-UA"/>
        </w:rPr>
        <w:t xml:space="preserve"> к</w:t>
      </w:r>
      <w:proofErr w:type="spellStart"/>
      <w:r w:rsidRPr="00D404EF">
        <w:rPr>
          <w:rFonts w:ascii="Times New Roman" w:hAnsi="Times New Roman" w:cs="Times New Roman"/>
          <w:sz w:val="28"/>
          <w:szCs w:val="28"/>
          <w:lang w:val="en-US"/>
        </w:rPr>
        <w:t>ozlony</w:t>
      </w:r>
      <w:proofErr w:type="spellEnd"/>
      <w:r>
        <w:rPr>
          <w:rFonts w:ascii="Times New Roman" w:hAnsi="Times New Roman" w:cs="Times New Roman"/>
          <w:sz w:val="28"/>
          <w:szCs w:val="28"/>
          <w:lang w:val="uk-UA"/>
        </w:rPr>
        <w:t xml:space="preserve"> –</w:t>
      </w:r>
      <w:r w:rsidRPr="00D404EF">
        <w:rPr>
          <w:rFonts w:ascii="Times New Roman" w:hAnsi="Times New Roman" w:cs="Times New Roman"/>
          <w:sz w:val="28"/>
          <w:szCs w:val="28"/>
          <w:lang w:val="uk-UA"/>
        </w:rPr>
        <w:t xml:space="preserve"> </w:t>
      </w:r>
      <w:proofErr w:type="spellStart"/>
      <w:r w:rsidRPr="00D404EF">
        <w:rPr>
          <w:rFonts w:ascii="Times New Roman" w:hAnsi="Times New Roman" w:cs="Times New Roman"/>
          <w:sz w:val="28"/>
          <w:szCs w:val="28"/>
          <w:lang w:val="uk-UA"/>
        </w:rPr>
        <w:t>Подкарпатский</w:t>
      </w:r>
      <w:proofErr w:type="spellEnd"/>
      <w:r w:rsidRPr="00D404EF">
        <w:rPr>
          <w:rFonts w:ascii="Times New Roman" w:hAnsi="Times New Roman" w:cs="Times New Roman"/>
          <w:sz w:val="28"/>
          <w:szCs w:val="28"/>
          <w:lang w:val="uk-UA"/>
        </w:rPr>
        <w:t xml:space="preserve"> </w:t>
      </w:r>
      <w:proofErr w:type="spellStart"/>
      <w:r w:rsidRPr="00D404EF">
        <w:rPr>
          <w:rFonts w:ascii="Times New Roman" w:hAnsi="Times New Roman" w:cs="Times New Roman"/>
          <w:sz w:val="28"/>
          <w:szCs w:val="28"/>
          <w:lang w:val="uk-UA"/>
        </w:rPr>
        <w:t>вестник</w:t>
      </w:r>
      <w:proofErr w:type="spellEnd"/>
      <w:r w:rsidRPr="00D404EF">
        <w:rPr>
          <w:rFonts w:ascii="Times New Roman" w:hAnsi="Times New Roman" w:cs="Times New Roman"/>
          <w:sz w:val="28"/>
          <w:szCs w:val="28"/>
          <w:lang w:val="uk-UA"/>
        </w:rPr>
        <w:t>.</w:t>
      </w:r>
      <w:r>
        <w:rPr>
          <w:rFonts w:ascii="Times New Roman" w:hAnsi="Times New Roman" w:cs="Times New Roman"/>
          <w:sz w:val="28"/>
          <w:szCs w:val="28"/>
          <w:lang w:val="uk-UA"/>
        </w:rPr>
        <w:t xml:space="preserve"> – </w:t>
      </w:r>
      <w:r w:rsidRPr="00D404EF">
        <w:rPr>
          <w:rFonts w:ascii="Times New Roman" w:hAnsi="Times New Roman" w:cs="Times New Roman"/>
          <w:sz w:val="28"/>
          <w:szCs w:val="28"/>
          <w:lang w:val="uk-UA"/>
        </w:rPr>
        <w:t>1939.</w:t>
      </w:r>
      <w:r>
        <w:rPr>
          <w:rFonts w:ascii="Times New Roman" w:hAnsi="Times New Roman" w:cs="Times New Roman"/>
          <w:sz w:val="28"/>
          <w:szCs w:val="28"/>
          <w:lang w:val="uk-UA"/>
        </w:rPr>
        <w:t xml:space="preserve"> – №24. –</w:t>
      </w:r>
      <w:r w:rsidRPr="00D404EF">
        <w:rPr>
          <w:rFonts w:ascii="Times New Roman" w:hAnsi="Times New Roman" w:cs="Times New Roman"/>
          <w:sz w:val="28"/>
          <w:szCs w:val="28"/>
          <w:lang w:val="uk-UA"/>
        </w:rPr>
        <w:t>С.1</w:t>
      </w:r>
      <w:r>
        <w:rPr>
          <w:rFonts w:ascii="Times New Roman" w:hAnsi="Times New Roman" w:cs="Times New Roman"/>
          <w:sz w:val="28"/>
          <w:szCs w:val="28"/>
          <w:lang w:val="uk-UA"/>
        </w:rPr>
        <w:t>–</w:t>
      </w:r>
      <w:r w:rsidRPr="00D404EF">
        <w:rPr>
          <w:rFonts w:ascii="Times New Roman" w:hAnsi="Times New Roman" w:cs="Times New Roman"/>
          <w:sz w:val="28"/>
          <w:szCs w:val="28"/>
          <w:lang w:val="uk-UA"/>
        </w:rPr>
        <w:t>2.</w:t>
      </w:r>
    </w:p>
    <w:p w:rsidR="00E6524F" w:rsidRPr="00D404EF" w:rsidRDefault="00E6524F" w:rsidP="00D45950">
      <w:pPr>
        <w:pStyle w:val="a4"/>
        <w:numPr>
          <w:ilvl w:val="0"/>
          <w:numId w:val="1"/>
        </w:numPr>
        <w:ind w:left="714" w:hanging="357"/>
        <w:jc w:val="both"/>
        <w:rPr>
          <w:rFonts w:ascii="Times New Roman" w:hAnsi="Times New Roman"/>
          <w:sz w:val="28"/>
          <w:szCs w:val="28"/>
          <w:lang w:val="uk-UA"/>
        </w:rPr>
      </w:pPr>
      <w:r w:rsidRPr="00D404EF">
        <w:rPr>
          <w:rFonts w:ascii="Times New Roman" w:hAnsi="Times New Roman"/>
          <w:sz w:val="28"/>
          <w:szCs w:val="28"/>
          <w:lang w:val="uk-UA"/>
        </w:rPr>
        <w:lastRenderedPageBreak/>
        <w:t>Шляхом Жовтня (Боротьба трудящих Закарпаття за соціальне і національне визволення, за возз’єдн</w:t>
      </w:r>
      <w:r>
        <w:rPr>
          <w:rFonts w:ascii="Times New Roman" w:hAnsi="Times New Roman"/>
          <w:sz w:val="28"/>
          <w:szCs w:val="28"/>
          <w:lang w:val="uk-UA"/>
        </w:rPr>
        <w:t>а</w:t>
      </w:r>
      <w:r w:rsidRPr="00D404EF">
        <w:rPr>
          <w:rFonts w:ascii="Times New Roman" w:hAnsi="Times New Roman"/>
          <w:sz w:val="28"/>
          <w:szCs w:val="28"/>
          <w:lang w:val="uk-UA"/>
        </w:rPr>
        <w:t>ння з Радянською Україною):</w:t>
      </w:r>
      <w:proofErr w:type="spellStart"/>
      <w:r w:rsidRPr="00D404EF">
        <w:rPr>
          <w:rFonts w:ascii="Times New Roman" w:hAnsi="Times New Roman"/>
          <w:sz w:val="28"/>
          <w:szCs w:val="28"/>
          <w:lang w:val="uk-UA"/>
        </w:rPr>
        <w:t>Зб.документів</w:t>
      </w:r>
      <w:proofErr w:type="spellEnd"/>
      <w:r w:rsidRPr="00D404EF">
        <w:rPr>
          <w:rFonts w:ascii="Times New Roman" w:hAnsi="Times New Roman"/>
          <w:sz w:val="28"/>
          <w:szCs w:val="28"/>
          <w:lang w:val="uk-UA"/>
        </w:rPr>
        <w:t>.</w:t>
      </w:r>
      <w:r>
        <w:rPr>
          <w:rFonts w:ascii="Times New Roman" w:hAnsi="Times New Roman"/>
          <w:sz w:val="28"/>
          <w:szCs w:val="28"/>
          <w:lang w:val="uk-UA"/>
        </w:rPr>
        <w:t xml:space="preserve"> – </w:t>
      </w:r>
      <w:r w:rsidRPr="00D404EF">
        <w:rPr>
          <w:rFonts w:ascii="Times New Roman" w:hAnsi="Times New Roman"/>
          <w:sz w:val="28"/>
          <w:szCs w:val="28"/>
          <w:lang w:val="uk-UA"/>
        </w:rPr>
        <w:t>Т.</w:t>
      </w:r>
      <w:r w:rsidRPr="00D404EF">
        <w:rPr>
          <w:rFonts w:ascii="Times New Roman" w:hAnsi="Times New Roman"/>
          <w:sz w:val="28"/>
          <w:szCs w:val="28"/>
          <w:lang w:val="en-US"/>
        </w:rPr>
        <w:t>V</w:t>
      </w:r>
      <w:r>
        <w:rPr>
          <w:rFonts w:ascii="Times New Roman" w:hAnsi="Times New Roman"/>
          <w:sz w:val="28"/>
          <w:szCs w:val="28"/>
          <w:lang w:val="uk-UA"/>
        </w:rPr>
        <w:t>.(1938–</w:t>
      </w:r>
      <w:r w:rsidRPr="00D404EF">
        <w:rPr>
          <w:rFonts w:ascii="Times New Roman" w:hAnsi="Times New Roman"/>
          <w:sz w:val="28"/>
          <w:szCs w:val="28"/>
          <w:lang w:val="uk-UA"/>
        </w:rPr>
        <w:t xml:space="preserve">1944р.) </w:t>
      </w:r>
      <w:r>
        <w:rPr>
          <w:rFonts w:ascii="Times New Roman" w:hAnsi="Times New Roman"/>
          <w:sz w:val="28"/>
          <w:szCs w:val="28"/>
          <w:lang w:val="uk-UA"/>
        </w:rPr>
        <w:t xml:space="preserve"> / </w:t>
      </w:r>
      <w:proofErr w:type="spellStart"/>
      <w:r>
        <w:rPr>
          <w:rFonts w:ascii="Times New Roman" w:hAnsi="Times New Roman"/>
          <w:sz w:val="28"/>
          <w:szCs w:val="28"/>
          <w:lang w:val="uk-UA"/>
        </w:rPr>
        <w:t>Упоряд.Г.Сіяртова</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w:t>
      </w:r>
      <w:r w:rsidRPr="00D404EF">
        <w:rPr>
          <w:rFonts w:ascii="Times New Roman" w:hAnsi="Times New Roman"/>
          <w:sz w:val="28"/>
          <w:szCs w:val="28"/>
          <w:lang w:val="uk-UA"/>
        </w:rPr>
        <w:t>Ужгород</w:t>
      </w:r>
      <w:proofErr w:type="spellEnd"/>
      <w:r w:rsidRPr="00D404EF">
        <w:rPr>
          <w:rFonts w:ascii="Times New Roman" w:hAnsi="Times New Roman"/>
          <w:sz w:val="28"/>
          <w:szCs w:val="28"/>
          <w:lang w:val="uk-UA"/>
        </w:rPr>
        <w:t>:Карпати,1967.</w:t>
      </w:r>
      <w:r>
        <w:rPr>
          <w:rFonts w:ascii="Times New Roman" w:hAnsi="Times New Roman"/>
          <w:sz w:val="28"/>
          <w:szCs w:val="28"/>
          <w:lang w:val="uk-UA"/>
        </w:rPr>
        <w:t xml:space="preserve"> – 519 с</w:t>
      </w:r>
      <w:r w:rsidRPr="00D404EF">
        <w:rPr>
          <w:rFonts w:ascii="Times New Roman" w:hAnsi="Times New Roman"/>
          <w:sz w:val="28"/>
          <w:szCs w:val="28"/>
          <w:lang w:val="uk-UA"/>
        </w:rPr>
        <w:t>.</w:t>
      </w:r>
    </w:p>
    <w:p w:rsidR="00313F80" w:rsidRPr="00D404EF" w:rsidRDefault="00313F80" w:rsidP="00D45950">
      <w:pPr>
        <w:pStyle w:val="a4"/>
        <w:numPr>
          <w:ilvl w:val="0"/>
          <w:numId w:val="1"/>
        </w:numPr>
        <w:ind w:left="714" w:hanging="357"/>
        <w:jc w:val="both"/>
        <w:rPr>
          <w:rFonts w:ascii="Times New Roman" w:hAnsi="Times New Roman"/>
          <w:sz w:val="28"/>
          <w:szCs w:val="28"/>
          <w:lang w:val="uk-UA"/>
        </w:rPr>
      </w:pPr>
      <w:proofErr w:type="spellStart"/>
      <w:r w:rsidRPr="00D404EF">
        <w:rPr>
          <w:rFonts w:ascii="Times New Roman" w:hAnsi="Times New Roman"/>
          <w:sz w:val="28"/>
          <w:szCs w:val="28"/>
          <w:lang w:val="en-US"/>
        </w:rPr>
        <w:t>Karpataljai</w:t>
      </w:r>
      <w:proofErr w:type="spellEnd"/>
      <w:r w:rsidRPr="00D404EF">
        <w:rPr>
          <w:rFonts w:ascii="Times New Roman" w:hAnsi="Times New Roman"/>
          <w:sz w:val="28"/>
          <w:szCs w:val="28"/>
          <w:lang w:val="uk-UA"/>
        </w:rPr>
        <w:t xml:space="preserve"> к</w:t>
      </w:r>
      <w:proofErr w:type="spellStart"/>
      <w:r w:rsidRPr="00D404EF">
        <w:rPr>
          <w:rFonts w:ascii="Times New Roman" w:hAnsi="Times New Roman"/>
          <w:sz w:val="28"/>
          <w:szCs w:val="28"/>
          <w:lang w:val="en-US"/>
        </w:rPr>
        <w:t>ozlony</w:t>
      </w:r>
      <w:proofErr w:type="spellEnd"/>
      <w:r>
        <w:rPr>
          <w:rFonts w:ascii="Times New Roman" w:hAnsi="Times New Roman"/>
          <w:sz w:val="28"/>
          <w:szCs w:val="28"/>
          <w:lang w:val="uk-UA"/>
        </w:rPr>
        <w:t xml:space="preserve"> –</w:t>
      </w:r>
      <w:r w:rsidRPr="00D404EF">
        <w:rPr>
          <w:rFonts w:ascii="Times New Roman" w:hAnsi="Times New Roman"/>
          <w:sz w:val="28"/>
          <w:szCs w:val="28"/>
          <w:lang w:val="uk-UA"/>
        </w:rPr>
        <w:t xml:space="preserve"> </w:t>
      </w:r>
      <w:proofErr w:type="spellStart"/>
      <w:r w:rsidRPr="00D404EF">
        <w:rPr>
          <w:rFonts w:ascii="Times New Roman" w:hAnsi="Times New Roman"/>
          <w:sz w:val="28"/>
          <w:szCs w:val="28"/>
          <w:lang w:val="uk-UA"/>
        </w:rPr>
        <w:t>Подкарпатский</w:t>
      </w:r>
      <w:proofErr w:type="spellEnd"/>
      <w:r w:rsidRPr="00D404EF">
        <w:rPr>
          <w:rFonts w:ascii="Times New Roman" w:hAnsi="Times New Roman"/>
          <w:sz w:val="28"/>
          <w:szCs w:val="28"/>
          <w:lang w:val="uk-UA"/>
        </w:rPr>
        <w:t xml:space="preserve"> </w:t>
      </w:r>
      <w:proofErr w:type="spellStart"/>
      <w:r w:rsidRPr="00D404EF">
        <w:rPr>
          <w:rFonts w:ascii="Times New Roman" w:hAnsi="Times New Roman"/>
          <w:sz w:val="28"/>
          <w:szCs w:val="28"/>
          <w:lang w:val="uk-UA"/>
        </w:rPr>
        <w:t>вестник</w:t>
      </w:r>
      <w:proofErr w:type="spellEnd"/>
      <w:r w:rsidRPr="00D404EF">
        <w:rPr>
          <w:rFonts w:ascii="Times New Roman" w:hAnsi="Times New Roman"/>
          <w:sz w:val="28"/>
          <w:szCs w:val="28"/>
          <w:lang w:val="uk-UA"/>
        </w:rPr>
        <w:t>.</w:t>
      </w:r>
      <w:r>
        <w:rPr>
          <w:rFonts w:ascii="Times New Roman" w:hAnsi="Times New Roman"/>
          <w:sz w:val="28"/>
          <w:szCs w:val="28"/>
          <w:lang w:val="uk-UA"/>
        </w:rPr>
        <w:t xml:space="preserve"> – 1941</w:t>
      </w:r>
      <w:r w:rsidRPr="00D404EF">
        <w:rPr>
          <w:rFonts w:ascii="Times New Roman" w:hAnsi="Times New Roman"/>
          <w:sz w:val="28"/>
          <w:szCs w:val="28"/>
          <w:lang w:val="uk-UA"/>
        </w:rPr>
        <w:t>.</w:t>
      </w:r>
      <w:r>
        <w:rPr>
          <w:rFonts w:ascii="Times New Roman" w:hAnsi="Times New Roman"/>
          <w:sz w:val="28"/>
          <w:szCs w:val="28"/>
          <w:lang w:val="uk-UA"/>
        </w:rPr>
        <w:t xml:space="preserve"> – </w:t>
      </w:r>
      <w:r w:rsidRPr="00D404EF">
        <w:rPr>
          <w:rFonts w:ascii="Times New Roman" w:hAnsi="Times New Roman"/>
          <w:sz w:val="28"/>
          <w:szCs w:val="28"/>
          <w:lang w:val="uk-UA"/>
        </w:rPr>
        <w:t>№</w:t>
      </w:r>
      <w:r>
        <w:rPr>
          <w:rFonts w:ascii="Times New Roman" w:hAnsi="Times New Roman"/>
          <w:sz w:val="28"/>
          <w:szCs w:val="28"/>
          <w:lang w:val="uk-UA"/>
        </w:rPr>
        <w:t>20</w:t>
      </w:r>
      <w:r w:rsidRPr="00D404EF">
        <w:rPr>
          <w:rFonts w:ascii="Times New Roman" w:hAnsi="Times New Roman"/>
          <w:sz w:val="28"/>
          <w:szCs w:val="28"/>
          <w:lang w:val="uk-UA"/>
        </w:rPr>
        <w:t>.</w:t>
      </w:r>
      <w:r>
        <w:rPr>
          <w:rFonts w:ascii="Times New Roman" w:hAnsi="Times New Roman"/>
          <w:sz w:val="28"/>
          <w:szCs w:val="28"/>
          <w:lang w:val="uk-UA"/>
        </w:rPr>
        <w:t xml:space="preserve"> – </w:t>
      </w:r>
      <w:r w:rsidRPr="00D404EF">
        <w:rPr>
          <w:rFonts w:ascii="Times New Roman" w:hAnsi="Times New Roman"/>
          <w:sz w:val="28"/>
          <w:szCs w:val="28"/>
          <w:lang w:val="uk-UA"/>
        </w:rPr>
        <w:t>С.</w:t>
      </w:r>
      <w:r>
        <w:rPr>
          <w:rFonts w:ascii="Times New Roman" w:hAnsi="Times New Roman"/>
          <w:sz w:val="28"/>
          <w:szCs w:val="28"/>
          <w:lang w:val="uk-UA"/>
        </w:rPr>
        <w:t xml:space="preserve"> 4-8</w:t>
      </w:r>
      <w:r w:rsidRPr="00D404EF">
        <w:rPr>
          <w:rFonts w:ascii="Times New Roman" w:hAnsi="Times New Roman"/>
          <w:sz w:val="28"/>
          <w:szCs w:val="28"/>
          <w:lang w:val="uk-UA"/>
        </w:rPr>
        <w:t>.</w:t>
      </w:r>
    </w:p>
    <w:p w:rsidR="00313F80" w:rsidRPr="00D404EF" w:rsidRDefault="00313F80" w:rsidP="00D45950">
      <w:pPr>
        <w:pStyle w:val="a4"/>
        <w:numPr>
          <w:ilvl w:val="0"/>
          <w:numId w:val="1"/>
        </w:numPr>
        <w:ind w:left="714" w:hanging="357"/>
        <w:jc w:val="both"/>
        <w:rPr>
          <w:rFonts w:ascii="Times New Roman" w:hAnsi="Times New Roman"/>
          <w:sz w:val="28"/>
          <w:szCs w:val="28"/>
          <w:lang w:val="uk-UA"/>
        </w:rPr>
      </w:pPr>
      <w:proofErr w:type="spellStart"/>
      <w:r w:rsidRPr="00D404EF">
        <w:rPr>
          <w:rFonts w:ascii="Times New Roman" w:hAnsi="Times New Roman"/>
          <w:sz w:val="28"/>
          <w:szCs w:val="28"/>
          <w:lang w:val="en-US"/>
        </w:rPr>
        <w:t>Karpataljai</w:t>
      </w:r>
      <w:proofErr w:type="spellEnd"/>
      <w:r w:rsidRPr="00D404EF">
        <w:rPr>
          <w:rFonts w:ascii="Times New Roman" w:hAnsi="Times New Roman"/>
          <w:sz w:val="28"/>
          <w:szCs w:val="28"/>
          <w:lang w:val="uk-UA"/>
        </w:rPr>
        <w:t xml:space="preserve"> к</w:t>
      </w:r>
      <w:proofErr w:type="spellStart"/>
      <w:r w:rsidRPr="00D404EF">
        <w:rPr>
          <w:rFonts w:ascii="Times New Roman" w:hAnsi="Times New Roman"/>
          <w:sz w:val="28"/>
          <w:szCs w:val="28"/>
          <w:lang w:val="en-US"/>
        </w:rPr>
        <w:t>ozlony</w:t>
      </w:r>
      <w:proofErr w:type="spellEnd"/>
      <w:r>
        <w:rPr>
          <w:rFonts w:ascii="Times New Roman" w:hAnsi="Times New Roman"/>
          <w:sz w:val="28"/>
          <w:szCs w:val="28"/>
          <w:lang w:val="uk-UA"/>
        </w:rPr>
        <w:t xml:space="preserve"> –</w:t>
      </w:r>
      <w:r w:rsidRPr="00D404EF">
        <w:rPr>
          <w:rFonts w:ascii="Times New Roman" w:hAnsi="Times New Roman"/>
          <w:sz w:val="28"/>
          <w:szCs w:val="28"/>
          <w:lang w:val="uk-UA"/>
        </w:rPr>
        <w:t xml:space="preserve"> </w:t>
      </w:r>
      <w:proofErr w:type="spellStart"/>
      <w:r w:rsidRPr="00D404EF">
        <w:rPr>
          <w:rFonts w:ascii="Times New Roman" w:hAnsi="Times New Roman"/>
          <w:sz w:val="28"/>
          <w:szCs w:val="28"/>
          <w:lang w:val="uk-UA"/>
        </w:rPr>
        <w:t>Подкарпатский</w:t>
      </w:r>
      <w:proofErr w:type="spellEnd"/>
      <w:r w:rsidRPr="00D404EF">
        <w:rPr>
          <w:rFonts w:ascii="Times New Roman" w:hAnsi="Times New Roman"/>
          <w:sz w:val="28"/>
          <w:szCs w:val="28"/>
          <w:lang w:val="uk-UA"/>
        </w:rPr>
        <w:t xml:space="preserve"> </w:t>
      </w:r>
      <w:proofErr w:type="spellStart"/>
      <w:r w:rsidRPr="00D404EF">
        <w:rPr>
          <w:rFonts w:ascii="Times New Roman" w:hAnsi="Times New Roman"/>
          <w:sz w:val="28"/>
          <w:szCs w:val="28"/>
          <w:lang w:val="uk-UA"/>
        </w:rPr>
        <w:t>вестник</w:t>
      </w:r>
      <w:proofErr w:type="spellEnd"/>
      <w:r w:rsidRPr="00D404EF">
        <w:rPr>
          <w:rFonts w:ascii="Times New Roman" w:hAnsi="Times New Roman"/>
          <w:sz w:val="28"/>
          <w:szCs w:val="28"/>
          <w:lang w:val="uk-UA"/>
        </w:rPr>
        <w:t>.</w:t>
      </w:r>
      <w:r>
        <w:rPr>
          <w:rFonts w:ascii="Times New Roman" w:hAnsi="Times New Roman"/>
          <w:sz w:val="28"/>
          <w:szCs w:val="28"/>
          <w:lang w:val="uk-UA"/>
        </w:rPr>
        <w:t xml:space="preserve"> – 1942</w:t>
      </w:r>
      <w:r w:rsidRPr="00D404EF">
        <w:rPr>
          <w:rFonts w:ascii="Times New Roman" w:hAnsi="Times New Roman"/>
          <w:sz w:val="28"/>
          <w:szCs w:val="28"/>
          <w:lang w:val="uk-UA"/>
        </w:rPr>
        <w:t>.</w:t>
      </w:r>
      <w:r>
        <w:rPr>
          <w:rFonts w:ascii="Times New Roman" w:hAnsi="Times New Roman"/>
          <w:sz w:val="28"/>
          <w:szCs w:val="28"/>
          <w:lang w:val="uk-UA"/>
        </w:rPr>
        <w:t xml:space="preserve"> – </w:t>
      </w:r>
      <w:r w:rsidRPr="00D404EF">
        <w:rPr>
          <w:rFonts w:ascii="Times New Roman" w:hAnsi="Times New Roman"/>
          <w:sz w:val="28"/>
          <w:szCs w:val="28"/>
          <w:lang w:val="uk-UA"/>
        </w:rPr>
        <w:t>№</w:t>
      </w:r>
      <w:r>
        <w:rPr>
          <w:rFonts w:ascii="Times New Roman" w:hAnsi="Times New Roman"/>
          <w:sz w:val="28"/>
          <w:szCs w:val="28"/>
          <w:lang w:val="uk-UA"/>
        </w:rPr>
        <w:t>50</w:t>
      </w:r>
      <w:r w:rsidRPr="00D404EF">
        <w:rPr>
          <w:rFonts w:ascii="Times New Roman" w:hAnsi="Times New Roman"/>
          <w:sz w:val="28"/>
          <w:szCs w:val="28"/>
          <w:lang w:val="uk-UA"/>
        </w:rPr>
        <w:t>.</w:t>
      </w:r>
      <w:r>
        <w:rPr>
          <w:rFonts w:ascii="Times New Roman" w:hAnsi="Times New Roman"/>
          <w:sz w:val="28"/>
          <w:szCs w:val="28"/>
          <w:lang w:val="uk-UA"/>
        </w:rPr>
        <w:t xml:space="preserve"> – </w:t>
      </w:r>
      <w:r w:rsidRPr="00D404EF">
        <w:rPr>
          <w:rFonts w:ascii="Times New Roman" w:hAnsi="Times New Roman"/>
          <w:sz w:val="28"/>
          <w:szCs w:val="28"/>
          <w:lang w:val="uk-UA"/>
        </w:rPr>
        <w:t>С.</w:t>
      </w:r>
      <w:r>
        <w:rPr>
          <w:rFonts w:ascii="Times New Roman" w:hAnsi="Times New Roman"/>
          <w:sz w:val="28"/>
          <w:szCs w:val="28"/>
          <w:lang w:val="uk-UA"/>
        </w:rPr>
        <w:t xml:space="preserve"> 1-2</w:t>
      </w:r>
      <w:r w:rsidRPr="00D404EF">
        <w:rPr>
          <w:rFonts w:ascii="Times New Roman" w:hAnsi="Times New Roman"/>
          <w:sz w:val="28"/>
          <w:szCs w:val="28"/>
          <w:lang w:val="uk-UA"/>
        </w:rPr>
        <w:t>.</w:t>
      </w:r>
    </w:p>
    <w:p w:rsidR="00E6524F" w:rsidRPr="00D404EF" w:rsidRDefault="00E6524F" w:rsidP="00D45950">
      <w:pPr>
        <w:pStyle w:val="a4"/>
        <w:numPr>
          <w:ilvl w:val="0"/>
          <w:numId w:val="1"/>
        </w:numPr>
        <w:ind w:left="714" w:hanging="357"/>
        <w:jc w:val="both"/>
        <w:rPr>
          <w:rFonts w:ascii="Times New Roman" w:hAnsi="Times New Roman" w:cs="Times New Roman"/>
          <w:sz w:val="28"/>
          <w:szCs w:val="28"/>
          <w:lang w:val="uk-UA"/>
        </w:rPr>
      </w:pPr>
      <w:proofErr w:type="spellStart"/>
      <w:r w:rsidRPr="00D404EF">
        <w:rPr>
          <w:rFonts w:ascii="Times New Roman" w:hAnsi="Times New Roman" w:cs="Times New Roman"/>
          <w:sz w:val="28"/>
          <w:szCs w:val="28"/>
          <w:lang w:val="uk-UA"/>
        </w:rPr>
        <w:t>Подкарпатский</w:t>
      </w:r>
      <w:proofErr w:type="spellEnd"/>
      <w:r w:rsidRPr="00D404EF">
        <w:rPr>
          <w:rFonts w:ascii="Times New Roman" w:hAnsi="Times New Roman" w:cs="Times New Roman"/>
          <w:sz w:val="28"/>
          <w:szCs w:val="28"/>
          <w:lang w:val="uk-UA"/>
        </w:rPr>
        <w:t xml:space="preserve"> </w:t>
      </w:r>
      <w:proofErr w:type="spellStart"/>
      <w:r w:rsidRPr="00D404EF">
        <w:rPr>
          <w:rFonts w:ascii="Times New Roman" w:hAnsi="Times New Roman" w:cs="Times New Roman"/>
          <w:sz w:val="28"/>
          <w:szCs w:val="28"/>
          <w:lang w:val="uk-UA"/>
        </w:rPr>
        <w:t>Вьстник</w:t>
      </w:r>
      <w:proofErr w:type="spellEnd"/>
      <w:r w:rsidRPr="00D404EF">
        <w:rPr>
          <w:rFonts w:ascii="Times New Roman" w:hAnsi="Times New Roman" w:cs="Times New Roman"/>
          <w:sz w:val="28"/>
          <w:szCs w:val="28"/>
          <w:lang w:val="uk-UA"/>
        </w:rPr>
        <w:t>.</w:t>
      </w:r>
      <w:r>
        <w:rPr>
          <w:rFonts w:ascii="Times New Roman" w:hAnsi="Times New Roman" w:cs="Times New Roman"/>
          <w:sz w:val="28"/>
          <w:szCs w:val="28"/>
          <w:lang w:val="uk-UA"/>
        </w:rPr>
        <w:t xml:space="preserve"> – </w:t>
      </w:r>
      <w:r w:rsidRPr="00D404EF">
        <w:rPr>
          <w:rFonts w:ascii="Times New Roman" w:hAnsi="Times New Roman" w:cs="Times New Roman"/>
          <w:sz w:val="28"/>
          <w:szCs w:val="28"/>
          <w:lang w:val="uk-UA"/>
        </w:rPr>
        <w:t>1939.</w:t>
      </w:r>
      <w:r>
        <w:rPr>
          <w:rFonts w:ascii="Times New Roman" w:hAnsi="Times New Roman" w:cs="Times New Roman"/>
          <w:sz w:val="28"/>
          <w:szCs w:val="28"/>
          <w:lang w:val="uk-UA"/>
        </w:rPr>
        <w:t xml:space="preserve"> –</w:t>
      </w:r>
      <w:r w:rsidRPr="00D404EF">
        <w:rPr>
          <w:rFonts w:ascii="Times New Roman" w:hAnsi="Times New Roman" w:cs="Times New Roman"/>
          <w:sz w:val="28"/>
          <w:szCs w:val="28"/>
          <w:lang w:val="uk-UA"/>
        </w:rPr>
        <w:t xml:space="preserve">10 </w:t>
      </w:r>
      <w:proofErr w:type="spellStart"/>
      <w:r w:rsidRPr="00D404EF">
        <w:rPr>
          <w:rFonts w:ascii="Times New Roman" w:hAnsi="Times New Roman" w:cs="Times New Roman"/>
          <w:sz w:val="28"/>
          <w:szCs w:val="28"/>
          <w:lang w:val="uk-UA"/>
        </w:rPr>
        <w:t>септембра</w:t>
      </w:r>
      <w:proofErr w:type="spellEnd"/>
      <w:r w:rsidRPr="00D404E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404EF">
        <w:rPr>
          <w:rFonts w:ascii="Times New Roman" w:hAnsi="Times New Roman" w:cs="Times New Roman"/>
          <w:sz w:val="28"/>
          <w:szCs w:val="28"/>
          <w:lang w:val="uk-UA"/>
        </w:rPr>
        <w:t>С.2</w:t>
      </w:r>
      <w:r>
        <w:rPr>
          <w:rFonts w:ascii="Times New Roman" w:hAnsi="Times New Roman" w:cs="Times New Roman"/>
          <w:sz w:val="28"/>
          <w:szCs w:val="28"/>
          <w:lang w:val="uk-UA"/>
        </w:rPr>
        <w:t>–</w:t>
      </w:r>
      <w:r w:rsidRPr="00D404EF">
        <w:rPr>
          <w:rFonts w:ascii="Times New Roman" w:hAnsi="Times New Roman" w:cs="Times New Roman"/>
          <w:sz w:val="28"/>
          <w:szCs w:val="28"/>
          <w:lang w:val="uk-UA"/>
        </w:rPr>
        <w:t>5.</w:t>
      </w:r>
    </w:p>
    <w:p w:rsidR="00E6524F" w:rsidRPr="00D404EF" w:rsidRDefault="00E6524F" w:rsidP="00D45950">
      <w:pPr>
        <w:pStyle w:val="a4"/>
        <w:numPr>
          <w:ilvl w:val="0"/>
          <w:numId w:val="1"/>
        </w:numPr>
        <w:ind w:left="714" w:hanging="357"/>
        <w:jc w:val="both"/>
        <w:rPr>
          <w:rFonts w:ascii="Times New Roman" w:hAnsi="Times New Roman" w:cs="Times New Roman"/>
          <w:sz w:val="28"/>
          <w:szCs w:val="28"/>
          <w:lang w:val="uk-UA"/>
        </w:rPr>
      </w:pPr>
      <w:proofErr w:type="spellStart"/>
      <w:r w:rsidRPr="00D404EF">
        <w:rPr>
          <w:rFonts w:ascii="Times New Roman" w:hAnsi="Times New Roman" w:cs="Times New Roman"/>
          <w:sz w:val="28"/>
          <w:szCs w:val="28"/>
          <w:lang w:val="en-US"/>
        </w:rPr>
        <w:t>Karpataljai</w:t>
      </w:r>
      <w:proofErr w:type="spellEnd"/>
      <w:r w:rsidRPr="00D404EF">
        <w:rPr>
          <w:rFonts w:ascii="Times New Roman" w:hAnsi="Times New Roman" w:cs="Times New Roman"/>
          <w:sz w:val="28"/>
          <w:szCs w:val="28"/>
          <w:lang w:val="uk-UA"/>
        </w:rPr>
        <w:t xml:space="preserve"> к</w:t>
      </w:r>
      <w:proofErr w:type="spellStart"/>
      <w:r w:rsidRPr="00D404EF">
        <w:rPr>
          <w:rFonts w:ascii="Times New Roman" w:hAnsi="Times New Roman" w:cs="Times New Roman"/>
          <w:sz w:val="28"/>
          <w:szCs w:val="28"/>
          <w:lang w:val="en-US"/>
        </w:rPr>
        <w:t>ozlony</w:t>
      </w:r>
      <w:proofErr w:type="spellEnd"/>
      <w:r>
        <w:rPr>
          <w:rFonts w:ascii="Times New Roman" w:hAnsi="Times New Roman" w:cs="Times New Roman"/>
          <w:sz w:val="28"/>
          <w:szCs w:val="28"/>
          <w:lang w:val="uk-UA"/>
        </w:rPr>
        <w:t xml:space="preserve"> –</w:t>
      </w:r>
      <w:r w:rsidRPr="00D404EF">
        <w:rPr>
          <w:rFonts w:ascii="Times New Roman" w:hAnsi="Times New Roman" w:cs="Times New Roman"/>
          <w:sz w:val="28"/>
          <w:szCs w:val="28"/>
          <w:lang w:val="uk-UA"/>
        </w:rPr>
        <w:t xml:space="preserve"> </w:t>
      </w:r>
      <w:proofErr w:type="spellStart"/>
      <w:r w:rsidRPr="00D404EF">
        <w:rPr>
          <w:rFonts w:ascii="Times New Roman" w:hAnsi="Times New Roman" w:cs="Times New Roman"/>
          <w:sz w:val="28"/>
          <w:szCs w:val="28"/>
          <w:lang w:val="uk-UA"/>
        </w:rPr>
        <w:t>Подкарпатский</w:t>
      </w:r>
      <w:proofErr w:type="spellEnd"/>
      <w:r w:rsidRPr="00D404EF">
        <w:rPr>
          <w:rFonts w:ascii="Times New Roman" w:hAnsi="Times New Roman" w:cs="Times New Roman"/>
          <w:sz w:val="28"/>
          <w:szCs w:val="28"/>
          <w:lang w:val="uk-UA"/>
        </w:rPr>
        <w:t xml:space="preserve"> </w:t>
      </w:r>
      <w:proofErr w:type="spellStart"/>
      <w:r w:rsidRPr="00D404EF">
        <w:rPr>
          <w:rFonts w:ascii="Times New Roman" w:hAnsi="Times New Roman" w:cs="Times New Roman"/>
          <w:sz w:val="28"/>
          <w:szCs w:val="28"/>
          <w:lang w:val="uk-UA"/>
        </w:rPr>
        <w:t>вестник</w:t>
      </w:r>
      <w:proofErr w:type="spellEnd"/>
      <w:r w:rsidRPr="00D404EF">
        <w:rPr>
          <w:rFonts w:ascii="Times New Roman" w:hAnsi="Times New Roman" w:cs="Times New Roman"/>
          <w:sz w:val="28"/>
          <w:szCs w:val="28"/>
          <w:lang w:val="uk-UA"/>
        </w:rPr>
        <w:t>.</w:t>
      </w:r>
      <w:r>
        <w:rPr>
          <w:rFonts w:ascii="Times New Roman" w:hAnsi="Times New Roman" w:cs="Times New Roman"/>
          <w:sz w:val="28"/>
          <w:szCs w:val="28"/>
          <w:lang w:val="uk-UA"/>
        </w:rPr>
        <w:t xml:space="preserve"> – </w:t>
      </w:r>
      <w:r w:rsidRPr="00D404EF">
        <w:rPr>
          <w:rFonts w:ascii="Times New Roman" w:hAnsi="Times New Roman" w:cs="Times New Roman"/>
          <w:sz w:val="28"/>
          <w:szCs w:val="28"/>
          <w:lang w:val="uk-UA"/>
        </w:rPr>
        <w:t>1941.</w:t>
      </w:r>
      <w:r>
        <w:rPr>
          <w:rFonts w:ascii="Times New Roman" w:hAnsi="Times New Roman" w:cs="Times New Roman"/>
          <w:sz w:val="28"/>
          <w:szCs w:val="28"/>
          <w:lang w:val="uk-UA"/>
        </w:rPr>
        <w:t xml:space="preserve"> – </w:t>
      </w:r>
      <w:r w:rsidRPr="00D404EF">
        <w:rPr>
          <w:rFonts w:ascii="Times New Roman" w:hAnsi="Times New Roman" w:cs="Times New Roman"/>
          <w:sz w:val="28"/>
          <w:szCs w:val="28"/>
          <w:lang w:val="uk-UA"/>
        </w:rPr>
        <w:t>№54.</w:t>
      </w:r>
      <w:r>
        <w:rPr>
          <w:rFonts w:ascii="Times New Roman" w:hAnsi="Times New Roman" w:cs="Times New Roman"/>
          <w:sz w:val="28"/>
          <w:szCs w:val="28"/>
          <w:lang w:val="uk-UA"/>
        </w:rPr>
        <w:t xml:space="preserve"> –</w:t>
      </w:r>
      <w:r w:rsidRPr="00D404EF">
        <w:rPr>
          <w:rFonts w:ascii="Times New Roman" w:hAnsi="Times New Roman" w:cs="Times New Roman"/>
          <w:sz w:val="28"/>
          <w:szCs w:val="28"/>
          <w:lang w:val="uk-UA"/>
        </w:rPr>
        <w:t xml:space="preserve"> С.2</w:t>
      </w:r>
      <w:r>
        <w:rPr>
          <w:rFonts w:ascii="Times New Roman" w:hAnsi="Times New Roman" w:cs="Times New Roman"/>
          <w:sz w:val="28"/>
          <w:szCs w:val="28"/>
          <w:lang w:val="uk-UA"/>
        </w:rPr>
        <w:t>–</w:t>
      </w:r>
      <w:r w:rsidRPr="00D404EF">
        <w:rPr>
          <w:rFonts w:ascii="Times New Roman" w:hAnsi="Times New Roman" w:cs="Times New Roman"/>
          <w:sz w:val="28"/>
          <w:szCs w:val="28"/>
          <w:lang w:val="uk-UA"/>
        </w:rPr>
        <w:t>3.</w:t>
      </w:r>
    </w:p>
    <w:p w:rsidR="00E6524F" w:rsidRPr="00031246" w:rsidRDefault="00E6524F">
      <w:pPr>
        <w:rPr>
          <w:lang w:val="uk-UA"/>
        </w:rPr>
      </w:pPr>
    </w:p>
    <w:sectPr w:rsidR="00E6524F" w:rsidRPr="00031246" w:rsidSect="007330E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1C0" w:rsidRDefault="003401C0" w:rsidP="009B0A4F">
      <w:pPr>
        <w:spacing w:after="0" w:line="240" w:lineRule="auto"/>
      </w:pPr>
      <w:r>
        <w:separator/>
      </w:r>
    </w:p>
  </w:endnote>
  <w:endnote w:type="continuationSeparator" w:id="0">
    <w:p w:rsidR="003401C0" w:rsidRDefault="003401C0" w:rsidP="009B0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1844"/>
      <w:docPartObj>
        <w:docPartGallery w:val="Page Numbers (Bottom of Page)"/>
        <w:docPartUnique/>
      </w:docPartObj>
    </w:sdtPr>
    <w:sdtEndPr/>
    <w:sdtContent>
      <w:p w:rsidR="009B0A4F" w:rsidRDefault="00C942C0">
        <w:pPr>
          <w:pStyle w:val="a8"/>
          <w:jc w:val="right"/>
        </w:pPr>
        <w:r>
          <w:fldChar w:fldCharType="begin"/>
        </w:r>
        <w:r>
          <w:instrText xml:space="preserve"> PAGE   \* MERGEFORMAT </w:instrText>
        </w:r>
        <w:r>
          <w:fldChar w:fldCharType="separate"/>
        </w:r>
        <w:r>
          <w:rPr>
            <w:noProof/>
          </w:rPr>
          <w:t>1</w:t>
        </w:r>
        <w:r>
          <w:rPr>
            <w:noProof/>
          </w:rPr>
          <w:fldChar w:fldCharType="end"/>
        </w:r>
      </w:p>
    </w:sdtContent>
  </w:sdt>
  <w:p w:rsidR="009B0A4F" w:rsidRDefault="009B0A4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1C0" w:rsidRDefault="003401C0" w:rsidP="009B0A4F">
      <w:pPr>
        <w:spacing w:after="0" w:line="240" w:lineRule="auto"/>
      </w:pPr>
      <w:r>
        <w:separator/>
      </w:r>
    </w:p>
  </w:footnote>
  <w:footnote w:type="continuationSeparator" w:id="0">
    <w:p w:rsidR="003401C0" w:rsidRDefault="003401C0" w:rsidP="009B0A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75F45"/>
    <w:multiLevelType w:val="hybridMultilevel"/>
    <w:tmpl w:val="474ED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31246"/>
    <w:rsid w:val="00031246"/>
    <w:rsid w:val="00070F6F"/>
    <w:rsid w:val="000E3EBB"/>
    <w:rsid w:val="00116312"/>
    <w:rsid w:val="001523CB"/>
    <w:rsid w:val="001B47E3"/>
    <w:rsid w:val="00214BA8"/>
    <w:rsid w:val="00234938"/>
    <w:rsid w:val="0024751B"/>
    <w:rsid w:val="002C3170"/>
    <w:rsid w:val="002C4C80"/>
    <w:rsid w:val="003056A4"/>
    <w:rsid w:val="00313F80"/>
    <w:rsid w:val="003401C0"/>
    <w:rsid w:val="00353A08"/>
    <w:rsid w:val="00510B18"/>
    <w:rsid w:val="005727D3"/>
    <w:rsid w:val="0059280C"/>
    <w:rsid w:val="005B51C8"/>
    <w:rsid w:val="005E2031"/>
    <w:rsid w:val="0066647F"/>
    <w:rsid w:val="006F658F"/>
    <w:rsid w:val="007330E3"/>
    <w:rsid w:val="0079706C"/>
    <w:rsid w:val="007E12D2"/>
    <w:rsid w:val="007F7022"/>
    <w:rsid w:val="00832C23"/>
    <w:rsid w:val="00885085"/>
    <w:rsid w:val="00896095"/>
    <w:rsid w:val="008B34B7"/>
    <w:rsid w:val="0091364C"/>
    <w:rsid w:val="00993531"/>
    <w:rsid w:val="009B0A4F"/>
    <w:rsid w:val="009B3480"/>
    <w:rsid w:val="00AC13A2"/>
    <w:rsid w:val="00AF624F"/>
    <w:rsid w:val="00B2402C"/>
    <w:rsid w:val="00B26834"/>
    <w:rsid w:val="00B51482"/>
    <w:rsid w:val="00B93DFC"/>
    <w:rsid w:val="00BA3073"/>
    <w:rsid w:val="00C01266"/>
    <w:rsid w:val="00C942C0"/>
    <w:rsid w:val="00D02F65"/>
    <w:rsid w:val="00D04C07"/>
    <w:rsid w:val="00D45950"/>
    <w:rsid w:val="00D5128F"/>
    <w:rsid w:val="00D75FB9"/>
    <w:rsid w:val="00DE5E3F"/>
    <w:rsid w:val="00DF6455"/>
    <w:rsid w:val="00E65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24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link w:val="a4"/>
    <w:uiPriority w:val="99"/>
    <w:rsid w:val="00E6524F"/>
    <w:rPr>
      <w:rFonts w:eastAsia="Times New Roman"/>
      <w:sz w:val="20"/>
      <w:szCs w:val="20"/>
      <w:lang w:eastAsia="ru-RU"/>
    </w:rPr>
  </w:style>
  <w:style w:type="paragraph" w:styleId="a4">
    <w:name w:val="footnote text"/>
    <w:basedOn w:val="a"/>
    <w:link w:val="a3"/>
    <w:uiPriority w:val="99"/>
    <w:unhideWhenUsed/>
    <w:rsid w:val="00E6524F"/>
    <w:pPr>
      <w:spacing w:after="0" w:line="240" w:lineRule="auto"/>
      <w:jc w:val="center"/>
    </w:pPr>
    <w:rPr>
      <w:rFonts w:asciiTheme="minorHAnsi" w:eastAsia="Times New Roman" w:hAnsiTheme="minorHAnsi" w:cstheme="minorBidi"/>
      <w:sz w:val="20"/>
      <w:szCs w:val="20"/>
      <w:lang w:eastAsia="ru-RU"/>
    </w:rPr>
  </w:style>
  <w:style w:type="character" w:customStyle="1" w:styleId="1">
    <w:name w:val="Текст сноски Знак1"/>
    <w:basedOn w:val="a0"/>
    <w:uiPriority w:val="99"/>
    <w:semiHidden/>
    <w:rsid w:val="00E6524F"/>
    <w:rPr>
      <w:rFonts w:ascii="Calibri" w:eastAsia="Calibri" w:hAnsi="Calibri" w:cs="Times New Roman"/>
      <w:sz w:val="20"/>
      <w:szCs w:val="20"/>
    </w:rPr>
  </w:style>
  <w:style w:type="paragraph" w:styleId="a5">
    <w:name w:val="List Paragraph"/>
    <w:basedOn w:val="a"/>
    <w:uiPriority w:val="34"/>
    <w:qFormat/>
    <w:rsid w:val="00E6524F"/>
    <w:pPr>
      <w:ind w:left="720"/>
      <w:contextualSpacing/>
    </w:pPr>
  </w:style>
  <w:style w:type="paragraph" w:styleId="a6">
    <w:name w:val="header"/>
    <w:basedOn w:val="a"/>
    <w:link w:val="a7"/>
    <w:uiPriority w:val="99"/>
    <w:semiHidden/>
    <w:unhideWhenUsed/>
    <w:rsid w:val="009B0A4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B0A4F"/>
    <w:rPr>
      <w:rFonts w:ascii="Calibri" w:eastAsia="Calibri" w:hAnsi="Calibri" w:cs="Times New Roman"/>
    </w:rPr>
  </w:style>
  <w:style w:type="paragraph" w:styleId="a8">
    <w:name w:val="footer"/>
    <w:basedOn w:val="a"/>
    <w:link w:val="a9"/>
    <w:uiPriority w:val="99"/>
    <w:unhideWhenUsed/>
    <w:rsid w:val="009B0A4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B0A4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026830">
      <w:bodyDiv w:val="1"/>
      <w:marLeft w:val="0"/>
      <w:marRight w:val="0"/>
      <w:marTop w:val="0"/>
      <w:marBottom w:val="0"/>
      <w:divBdr>
        <w:top w:val="none" w:sz="0" w:space="0" w:color="auto"/>
        <w:left w:val="none" w:sz="0" w:space="0" w:color="auto"/>
        <w:bottom w:val="none" w:sz="0" w:space="0" w:color="auto"/>
        <w:right w:val="none" w:sz="0" w:space="0" w:color="auto"/>
      </w:divBdr>
      <w:divsChild>
        <w:div w:id="1054812392">
          <w:marLeft w:val="0"/>
          <w:marRight w:val="0"/>
          <w:marTop w:val="16"/>
          <w:marBottom w:val="1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16</Pages>
  <Words>4510</Words>
  <Characters>25713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STEPLER</cp:lastModifiedBy>
  <cp:revision>22</cp:revision>
  <dcterms:created xsi:type="dcterms:W3CDTF">2013-08-31T14:29:00Z</dcterms:created>
  <dcterms:modified xsi:type="dcterms:W3CDTF">2014-10-15T08:10:00Z</dcterms:modified>
</cp:coreProperties>
</file>