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736B71" w:rsidRPr="00736B71" w:rsidTr="00736B7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B71" w:rsidRPr="00736B71" w:rsidRDefault="00736B71" w:rsidP="00736B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B71">
              <w:rPr>
                <w:rFonts w:ascii="Arial" w:eastAsia="Times New Roman" w:hAnsi="Arial" w:cs="Arial"/>
                <w:sz w:val="24"/>
                <w:szCs w:val="24"/>
              </w:rPr>
              <w:t>Гігієна населених місць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B71" w:rsidRPr="00736B71" w:rsidRDefault="00736B71" w:rsidP="00736B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6B71">
              <w:rPr>
                <w:rFonts w:ascii="Arial" w:eastAsia="Times New Roman" w:hAnsi="Arial" w:cs="Arial"/>
                <w:sz w:val="24"/>
                <w:szCs w:val="24"/>
              </w:rPr>
              <w:t>ISSN: </w:t>
            </w:r>
            <w:r w:rsidRPr="00736B71">
              <w:rPr>
                <w:rFonts w:ascii="Arial" w:eastAsia="Times New Roman" w:hAnsi="Arial" w:cs="Arial"/>
                <w:sz w:val="24"/>
                <w:szCs w:val="24"/>
                <w:u w:val="single"/>
                <w:bdr w:val="none" w:sz="0" w:space="0" w:color="auto" w:frame="1"/>
              </w:rPr>
              <w:t>2707-0441</w:t>
            </w:r>
            <w:r w:rsidRPr="00736B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736B71">
              <w:rPr>
                <w:rFonts w:ascii="Arial" w:eastAsia="Times New Roman" w:hAnsi="Arial" w:cs="Arial"/>
                <w:sz w:val="24"/>
                <w:szCs w:val="24"/>
              </w:rPr>
              <w:t>eISSN</w:t>
            </w:r>
            <w:proofErr w:type="spellEnd"/>
            <w:r w:rsidRPr="00736B71">
              <w:rPr>
                <w:rFonts w:ascii="Arial" w:eastAsia="Times New Roman" w:hAnsi="Arial" w:cs="Arial"/>
                <w:sz w:val="24"/>
                <w:szCs w:val="24"/>
              </w:rPr>
              <w:t>: </w:t>
            </w:r>
            <w:r w:rsidRPr="00736B71">
              <w:rPr>
                <w:rFonts w:ascii="Arial" w:eastAsia="Times New Roman" w:hAnsi="Arial" w:cs="Arial"/>
                <w:sz w:val="24"/>
                <w:szCs w:val="24"/>
                <w:u w:val="single"/>
                <w:bdr w:val="none" w:sz="0" w:space="0" w:color="auto" w:frame="1"/>
              </w:rPr>
              <w:t>2707-045X</w:t>
            </w:r>
          </w:p>
        </w:tc>
      </w:tr>
    </w:tbl>
    <w:p w:rsidR="00736B71" w:rsidRPr="00736B71" w:rsidRDefault="00736B71" w:rsidP="00736B71">
      <w:pPr>
        <w:spacing w:after="6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>Випуск 74, 2024   -   Сторінки: 18-28</w:t>
      </w:r>
    </w:p>
    <w:p w:rsidR="00736B71" w:rsidRPr="00736B71" w:rsidRDefault="00736B71" w:rsidP="00736B71">
      <w:pPr>
        <w:shd w:val="clear" w:color="auto" w:fill="F0F0F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b/>
          <w:bCs/>
          <w:color w:val="333333"/>
          <w:sz w:val="24"/>
          <w:szCs w:val="24"/>
        </w:rPr>
        <w:t>АНАЛІЗ СТАНУ ПОВЕРХНЕВИХ ВОД НАСЕЛЕНИХ ПУНКТІВ ЗАКАРПАТСЬКОЇ ОБЛАСТІ ПРОТЯГОМ 2022-2023 РОКІВ</w:t>
      </w:r>
    </w:p>
    <w:p w:rsidR="00736B71" w:rsidRPr="00736B71" w:rsidRDefault="00736B71" w:rsidP="00736B71">
      <w:pPr>
        <w:spacing w:after="3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Микита Х.І.</w:t>
      </w:r>
      <w:r w:rsidRPr="00736B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vertAlign w:val="superscript"/>
        </w:rPr>
        <w:t>1</w:t>
      </w:r>
    </w:p>
    <w:p w:rsidR="00736B71" w:rsidRPr="00736B71" w:rsidRDefault="00736B71" w:rsidP="00736B71">
      <w:pPr>
        <w:spacing w:after="3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vertAlign w:val="superscript"/>
        </w:rPr>
        <w:t>1</w:t>
      </w:r>
      <w:r w:rsidRPr="00736B71">
        <w:rPr>
          <w:rFonts w:ascii="Arial" w:eastAsia="Times New Roman" w:hAnsi="Arial" w:cs="Arial"/>
          <w:color w:val="333333"/>
          <w:sz w:val="24"/>
          <w:szCs w:val="24"/>
        </w:rPr>
        <w:t> ДВНЗ «УЖГОРОДСЬКИЙ НАЦІОНАЛЬНИЙ УНІВЕРСИТЕТ»</w:t>
      </w:r>
    </w:p>
    <w:p w:rsidR="00736B71" w:rsidRPr="00736B71" w:rsidRDefault="00EB1847" w:rsidP="00736B7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EB1847">
        <w:rPr>
          <w:rFonts w:ascii="Arial" w:eastAsia="Times New Roman" w:hAnsi="Arial" w:cs="Arial"/>
          <w:color w:val="333333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622FA1" w:rsidRDefault="00736B71" w:rsidP="00622FA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>УДК: 613.31(477.870)</w:t>
      </w:r>
      <w:r w:rsidR="00622FA1" w:rsidRPr="00622FA1">
        <w:t xml:space="preserve"> </w:t>
      </w:r>
      <w:hyperlink r:id="rId5" w:tgtFrame="_blank" w:history="1">
        <w:r w:rsidR="00622FA1">
          <w:rPr>
            <w:rStyle w:val="a3"/>
            <w:rFonts w:ascii="Times New Roman" w:eastAsia="Times New Roman" w:hAnsi="Times New Roman" w:cs="Times New Roman"/>
            <w:color w:val="23527C"/>
            <w:sz w:val="28"/>
            <w:szCs w:val="28"/>
          </w:rPr>
          <w:t>https://doi.org/10.32402/hygiene2024.74.018</w:t>
        </w:r>
      </w:hyperlink>
    </w:p>
    <w:p w:rsidR="00736B71" w:rsidRPr="00736B71" w:rsidRDefault="00736B71" w:rsidP="00736B71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736B71" w:rsidRPr="00736B71" w:rsidRDefault="00EB1847" w:rsidP="00736B7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EB1847">
        <w:rPr>
          <w:rFonts w:ascii="Arial" w:eastAsia="Times New Roman" w:hAnsi="Arial" w:cs="Arial"/>
          <w:color w:val="333333"/>
          <w:sz w:val="24"/>
          <w:szCs w:val="24"/>
        </w:rPr>
        <w:pict>
          <v:rect id="_x0000_i1026" style="width:0;height:0" o:hralign="center" o:hrstd="t" o:hr="t" fillcolor="#a0a0a0" stroked="f"/>
        </w:pict>
      </w:r>
    </w:p>
    <w:p w:rsidR="00736B71" w:rsidRPr="00736B71" w:rsidRDefault="00736B71" w:rsidP="00736B7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>АНОТАЦІЯ:</w:t>
      </w:r>
    </w:p>
    <w:p w:rsidR="00736B71" w:rsidRPr="00736B71" w:rsidRDefault="00736B71" w:rsidP="00736B7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>Мета. Вивчити забруднення поверхневих вод населених пунктів Закарпатської області протягом 2022-2023 років.</w:t>
      </w:r>
      <w:r w:rsidRPr="00736B71">
        <w:rPr>
          <w:rFonts w:ascii="Arial" w:eastAsia="Times New Roman" w:hAnsi="Arial" w:cs="Arial"/>
          <w:color w:val="333333"/>
          <w:sz w:val="24"/>
          <w:szCs w:val="24"/>
        </w:rPr>
        <w:br/>
        <w:t>Об’єкт і методи дослідження. Об’єктами дослідження були поверхневі води населених пунктів Закарпатської області. Проаналізований статистичний матеріал Закарпатського обласного центру з гідрометеорології щодо операційного та діагностичного моніторингу поверхневих вод 34 створів Закарпаття згідно з Постановою КМУ від 19.09.1918 р., №758 «Про затвердження Порядку здійснення державного моніторингу вод». Оцінка фізико-хімічних показників якості вод річок населених пунктів Закарпатської області здійснювалась згідно Наказу Міністерства екології та природних ресурсів України від 14.01.2018 року, №5 «Про затвердження Методики віднесення масиву поверхневих вод, а також віднесення штучного або істотно зміненого масиву поверхневих вод до одного з класів екологічного потенціалу штучного або істотно зміненого масиву поверхневих вод». Отримані матеріали оброблені статистичним методом за допомогою комп’ютерної програми Microsoft Excel.</w:t>
      </w:r>
      <w:r w:rsidRPr="00736B71">
        <w:rPr>
          <w:rFonts w:ascii="Arial" w:eastAsia="Times New Roman" w:hAnsi="Arial" w:cs="Arial"/>
          <w:color w:val="333333"/>
          <w:sz w:val="24"/>
          <w:szCs w:val="24"/>
        </w:rPr>
        <w:br/>
        <w:t>Результати дослідження та їх обговорення. Всього протягом 2022-2023 років проведено 3876 вимірювань фізико-хімічних показників щодо забруднення поверхневих вод населених пунктів Закарпатської області, із них по операційному моніторингу – 3306 вимірювань цих показників у 174 пробах, а по діагностичному – 570 вимірювань у 30 пробах.</w:t>
      </w:r>
      <w:r w:rsidRPr="00736B71">
        <w:rPr>
          <w:rFonts w:ascii="Arial" w:eastAsia="Times New Roman" w:hAnsi="Arial" w:cs="Arial"/>
          <w:color w:val="333333"/>
          <w:sz w:val="24"/>
          <w:szCs w:val="24"/>
        </w:rPr>
        <w:br/>
        <w:t>Забруднення поверхневих вод населених пунктів Закарпатської області відбувалось, в основному, за рахунок попадання у них недостатньо очищених стічних вод, але деяку роль зіграла і незначна кількість атмосферних опадів, що випадали протягом досліджуваних років.</w:t>
      </w:r>
      <w:r w:rsidRPr="00736B71">
        <w:rPr>
          <w:rFonts w:ascii="Arial" w:eastAsia="Times New Roman" w:hAnsi="Arial" w:cs="Arial"/>
          <w:color w:val="333333"/>
          <w:sz w:val="24"/>
          <w:szCs w:val="24"/>
        </w:rPr>
        <w:br/>
        <w:t xml:space="preserve">Дослідження проводились щомісячно, середні значення вмісту забруднюючих речовин визначали щоквартально за досліджувані роки. Так, за результатами спостережень у всіх кварталах протягом 2022-2023 років, основними забруднювачами поверхневих вод населених пунктів Закарпатської області є амонійні сполуки, а саме: нітроген амонійний, нітроген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нітритний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та нітроген нітратний.</w:t>
      </w:r>
      <w:r w:rsidRPr="00736B71">
        <w:rPr>
          <w:rFonts w:ascii="Arial" w:eastAsia="Times New Roman" w:hAnsi="Arial" w:cs="Arial"/>
          <w:color w:val="333333"/>
          <w:sz w:val="24"/>
          <w:szCs w:val="24"/>
        </w:rPr>
        <w:br/>
        <w:t>Висновки.</w:t>
      </w:r>
      <w:r w:rsidRPr="00736B71">
        <w:rPr>
          <w:rFonts w:ascii="Arial" w:eastAsia="Times New Roman" w:hAnsi="Arial" w:cs="Arial"/>
          <w:color w:val="333333"/>
          <w:sz w:val="24"/>
          <w:szCs w:val="24"/>
        </w:rPr>
        <w:br/>
        <w:t>1. Спостерігається значне забруднення поверхневих вод населених пунктів Закарпатської області органічними та хімічними сполуками протягом 2022-2023 досліджуваних років.</w:t>
      </w:r>
      <w:r w:rsidRPr="00736B71">
        <w:rPr>
          <w:rFonts w:ascii="Arial" w:eastAsia="Times New Roman" w:hAnsi="Arial" w:cs="Arial"/>
          <w:color w:val="333333"/>
          <w:sz w:val="24"/>
          <w:szCs w:val="24"/>
        </w:rPr>
        <w:br/>
        <w:t xml:space="preserve">2. Найбільш забрудненою упродовж 2022-2023 років виявлена вода у р.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Това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, с. Баранинці, р.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Верке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, м. Берегова та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Косино-Бовтрадському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каналі, с.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Косонь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, у яких концентрації фізико-хімічних показників, таких як мінералізація, нітрогену амонійного, нітрогену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нітритного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, нітрогену нітратного та хлориду-іону значно перевищували ГДК.</w:t>
      </w:r>
      <w:r w:rsidRPr="00736B71">
        <w:rPr>
          <w:rFonts w:ascii="Arial" w:eastAsia="Times New Roman" w:hAnsi="Arial" w:cs="Arial"/>
          <w:color w:val="333333"/>
          <w:sz w:val="24"/>
          <w:szCs w:val="24"/>
        </w:rPr>
        <w:br/>
        <w:t xml:space="preserve">3. Розроблено ряд заходів для запобігання забруднення поверхневих вод річок Закарпатської області, а саме, достатнім фінансуванням будівництва і реконструкції </w:t>
      </w:r>
      <w:r w:rsidRPr="00736B71">
        <w:rPr>
          <w:rFonts w:ascii="Arial" w:eastAsia="Times New Roman" w:hAnsi="Arial" w:cs="Arial"/>
          <w:color w:val="333333"/>
          <w:sz w:val="24"/>
          <w:szCs w:val="24"/>
        </w:rPr>
        <w:lastRenderedPageBreak/>
        <w:t>більшості об’єктів каналізування та водопостачання можна підвищити якість поверхневих вод.</w:t>
      </w:r>
      <w:r w:rsidRPr="00736B71">
        <w:rPr>
          <w:rFonts w:ascii="Arial" w:eastAsia="Times New Roman" w:hAnsi="Arial" w:cs="Arial"/>
          <w:color w:val="333333"/>
          <w:sz w:val="24"/>
          <w:szCs w:val="24"/>
        </w:rPr>
        <w:br/>
        <w:t>4. Для запобігання забруднення поверхневих вод необхідне втілення в практику сучасних технологій очистки стічних вод населених пунктів і промислових підприємств, модернізація існуючих та будівництва нових очисних споруд, а також систематично проводити комплекс заходів щодо санітарно-гігієнічного моніторингу за якістю поверхневих вод річок Закарпатської області.</w:t>
      </w:r>
    </w:p>
    <w:p w:rsidR="00736B71" w:rsidRPr="00736B71" w:rsidRDefault="00EB1847" w:rsidP="00736B7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EB1847">
        <w:rPr>
          <w:rFonts w:ascii="Arial" w:eastAsia="Times New Roman" w:hAnsi="Arial" w:cs="Arial"/>
          <w:color w:val="333333"/>
          <w:sz w:val="24"/>
          <w:szCs w:val="24"/>
        </w:rPr>
        <w:pict>
          <v:rect id="_x0000_i1027" style="width:0;height:0" o:hralign="center" o:hrstd="t" o:hr="t" fillcolor="#a0a0a0" stroked="f"/>
        </w:pict>
      </w:r>
    </w:p>
    <w:p w:rsidR="00736B71" w:rsidRPr="00736B71" w:rsidRDefault="00736B71" w:rsidP="00736B7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>КЛЮЧОВІ СЛОВА:</w:t>
      </w:r>
    </w:p>
    <w:p w:rsidR="00736B71" w:rsidRPr="00736B71" w:rsidRDefault="00736B71" w:rsidP="00736B7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>Проби води, поверхневі води, забруднення води, профілактичні заходи.</w:t>
      </w:r>
    </w:p>
    <w:p w:rsidR="00736B71" w:rsidRPr="00736B71" w:rsidRDefault="00EB1847" w:rsidP="00736B7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EB1847">
        <w:rPr>
          <w:rFonts w:ascii="Arial" w:eastAsia="Times New Roman" w:hAnsi="Arial" w:cs="Arial"/>
          <w:color w:val="333333"/>
          <w:sz w:val="24"/>
          <w:szCs w:val="24"/>
        </w:rPr>
        <w:pict>
          <v:rect id="_x0000_i1028" style="width:0;height:0" o:hralign="center" o:hrstd="t" o:hr="t" fillcolor="#a0a0a0" stroked="f"/>
        </w:pict>
      </w:r>
    </w:p>
    <w:p w:rsidR="00736B71" w:rsidRPr="00736B71" w:rsidRDefault="00736B71" w:rsidP="00736B71">
      <w:pPr>
        <w:spacing w:after="1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>ЛІТЕРАТУРА:</w:t>
      </w:r>
    </w:p>
    <w:p w:rsidR="00736B71" w:rsidRPr="00736B71" w:rsidRDefault="00736B71" w:rsidP="00736B7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Hryhorenko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LV. [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Influence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potable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quality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to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peasants’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health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].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Hygiene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Populated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Places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2014;64:80-6.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Ukrainian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36B71" w:rsidRPr="00736B71" w:rsidRDefault="00736B71" w:rsidP="00736B7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Mokiienko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AV,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Kovalchuk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LY,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Krissilov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AD. [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Quality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surface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bodies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as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a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risk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factor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for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public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health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mathematical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model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].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Visnyk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National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Academy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Sciences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Ukraine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2017;10:42-52.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Ukrainian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36B71" w:rsidRPr="00736B71" w:rsidRDefault="00736B71" w:rsidP="00736B7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3.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Honcharuk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YeH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Bardov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VH,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Harkavyi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SI,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et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al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. [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hygiene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supply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settlements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].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Komunalna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Hihiiena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2003:36-203.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Ukrainian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36B71" w:rsidRPr="00736B71" w:rsidRDefault="00736B71" w:rsidP="00736B7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4. Mykyta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KhI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. [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Analysis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obstruction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bodies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in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settlements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Transcarpathian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region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in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dynamics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over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2010-2014].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Problems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Clinical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Pediatrics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2016;2(31-32):104-11.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Ukrainian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36B71" w:rsidRPr="00736B71" w:rsidRDefault="00736B71" w:rsidP="00736B7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>5. Mykyta KI. [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Hygienic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estimation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sources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decentralized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supply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in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Transcarpathian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region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during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2014-2018].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Problems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Clinical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Pediatrics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2019;1:(49):59-65.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Ukrainian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36B71" w:rsidRPr="00736B71" w:rsidRDefault="00736B71" w:rsidP="00736B7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6. Mykyta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KhI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., Rohach IM. [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quality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monitoring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from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rural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supplies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Transcarpathian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region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in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dynamics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during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2016-2020].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Problems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Clinical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Pediatrics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2021;4(54):70-6.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Ukrainian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36B71" w:rsidRPr="00736B71" w:rsidRDefault="00736B71" w:rsidP="00736B7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7.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Bondarenko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YuH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Khomenko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IV,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Bilyk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LI,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Zagoruyko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NV. [Medico-ecological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assessment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surface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from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centralized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supply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in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city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Cherkasy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].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Environment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Health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2010;3:30-5.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Ukrainian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36B71" w:rsidRPr="00736B71" w:rsidRDefault="00736B71" w:rsidP="00736B71">
      <w:pPr>
        <w:spacing w:after="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8.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Bondarenko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YuH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Dzhulai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OS,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Riabovol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VM,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Khomenko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OA,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Kokhanii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OA. [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Medical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hygienic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assessment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surface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source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centralized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supply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city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Cherkasy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].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Environment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Health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2018;3(88):16-22.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Ukrainian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doi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: </w:t>
      </w:r>
      <w:hyperlink r:id="rId6" w:tgtFrame="_blank" w:history="1">
        <w:r w:rsidRPr="00736B71">
          <w:rPr>
            <w:rFonts w:ascii="Arial" w:eastAsia="Times New Roman" w:hAnsi="Arial" w:cs="Arial"/>
            <w:color w:val="337AB7"/>
            <w:sz w:val="24"/>
            <w:szCs w:val="24"/>
          </w:rPr>
          <w:t>https://doi.org/10.32402/dovkil2018.03.016</w:t>
        </w:r>
      </w:hyperlink>
    </w:p>
    <w:p w:rsidR="00736B71" w:rsidRPr="00736B71" w:rsidRDefault="00736B71" w:rsidP="00736B71">
      <w:pPr>
        <w:spacing w:after="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9.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Bondarenko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J,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Tishchuk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M. [Medico-ecological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assessment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impact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nitrates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from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decentralized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supply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sources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health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young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children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in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Cherkasy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region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in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2021].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Hygiene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Populated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Places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2022;72:23-9.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Ukrainian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doi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: </w:t>
      </w:r>
      <w:hyperlink r:id="rId7" w:tgtFrame="_blank" w:history="1">
        <w:r w:rsidRPr="00736B71">
          <w:rPr>
            <w:rFonts w:ascii="Arial" w:eastAsia="Times New Roman" w:hAnsi="Arial" w:cs="Arial"/>
            <w:color w:val="337AB7"/>
            <w:sz w:val="24"/>
            <w:szCs w:val="24"/>
          </w:rPr>
          <w:t>https://doi.org/10.32402/hygiene2022.72.023</w:t>
        </w:r>
      </w:hyperlink>
    </w:p>
    <w:p w:rsidR="00736B71" w:rsidRPr="00736B71" w:rsidRDefault="00736B71" w:rsidP="00736B71">
      <w:pPr>
        <w:spacing w:after="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>10. [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Hygienic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requirements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for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drinking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intended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for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human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consumption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: SSRN 2.2.4-171-10].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Kyiv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; 2012. 55 p.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Ukrainian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36B71" w:rsidRPr="00736B71" w:rsidRDefault="00736B71" w:rsidP="00736B71">
      <w:pPr>
        <w:spacing w:after="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11.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Hushchuk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IV,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Liakh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YuYe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Safonov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RV,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Sedlyar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NV,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Smulka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LS,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Yankiv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VA,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Rudnytska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OP. [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Environmental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hygienic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assessment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quality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drinking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from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sources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centralized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decentralized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supply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in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Volodymyrets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district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Rivnе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region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].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Hygiene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Populated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Places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2022;72:30-41.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Ukrainian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doi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: </w:t>
      </w:r>
      <w:hyperlink r:id="rId8" w:tgtFrame="_blank" w:history="1">
        <w:r w:rsidRPr="00736B71">
          <w:rPr>
            <w:rFonts w:ascii="Arial" w:eastAsia="Times New Roman" w:hAnsi="Arial" w:cs="Arial"/>
            <w:color w:val="337AB7"/>
            <w:sz w:val="24"/>
            <w:szCs w:val="24"/>
          </w:rPr>
          <w:t>https://doi.org/10.32402/hygiene2022.72.030</w:t>
        </w:r>
      </w:hyperlink>
    </w:p>
    <w:p w:rsidR="00736B71" w:rsidRPr="00736B71" w:rsidRDefault="00736B71" w:rsidP="00736B71">
      <w:pPr>
        <w:spacing w:after="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12.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Hushchuk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IV,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Liakh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YuYe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Safonov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RV,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Karpovych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IV,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Kulakova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OV,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Sedlyar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NV. [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Environmental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hygienic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assessment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condition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surface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lastRenderedPageBreak/>
        <w:t>Rivne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region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].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Hygiene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Populated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Places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2022;72:41-51.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Ukrainian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doi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: </w:t>
      </w:r>
      <w:hyperlink r:id="rId9" w:tgtFrame="_blank" w:history="1">
        <w:r w:rsidRPr="00736B71">
          <w:rPr>
            <w:rFonts w:ascii="Arial" w:eastAsia="Times New Roman" w:hAnsi="Arial" w:cs="Arial"/>
            <w:color w:val="337AB7"/>
            <w:sz w:val="24"/>
            <w:szCs w:val="24"/>
          </w:rPr>
          <w:t>https://doi.org/10.32402/hygiene2022.72.041</w:t>
        </w:r>
      </w:hyperlink>
    </w:p>
    <w:p w:rsidR="00736B71" w:rsidRPr="00736B71" w:rsidRDefault="00736B71" w:rsidP="00736B71">
      <w:pPr>
        <w:spacing w:after="6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13.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Lototska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OV,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Prokopov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VO. [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Аssessment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risk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consumption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drinking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with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increased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content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nitrates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for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health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people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Ternopil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oblast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].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Environment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and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Health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2018;4(89):20-4.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Ukrainian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doi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: </w:t>
      </w:r>
      <w:hyperlink r:id="rId10" w:tgtFrame="_blank" w:history="1">
        <w:r w:rsidRPr="00736B71">
          <w:rPr>
            <w:rFonts w:ascii="Arial" w:eastAsia="Times New Roman" w:hAnsi="Arial" w:cs="Arial"/>
            <w:color w:val="337AB7"/>
            <w:sz w:val="24"/>
            <w:szCs w:val="24"/>
          </w:rPr>
          <w:t>https://doi.org/10.32402/dovkil2018.04.020</w:t>
        </w:r>
      </w:hyperlink>
    </w:p>
    <w:p w:rsidR="00736B71" w:rsidRPr="00736B71" w:rsidRDefault="00736B71" w:rsidP="00736B71">
      <w:pPr>
        <w:spacing w:after="12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14.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Prokopov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VO,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Zorina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OV. [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Results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the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hygienic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monitoring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drinking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water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with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improved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quality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in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Ukraine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].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Hygiene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of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Populated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Places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2019;69:72-9.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Ukrainian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736B71">
        <w:rPr>
          <w:rFonts w:ascii="Arial" w:eastAsia="Times New Roman" w:hAnsi="Arial" w:cs="Arial"/>
          <w:color w:val="333333"/>
          <w:sz w:val="24"/>
          <w:szCs w:val="24"/>
        </w:rPr>
        <w:t>doi</w:t>
      </w:r>
      <w:proofErr w:type="spellEnd"/>
      <w:r w:rsidRPr="00736B71">
        <w:rPr>
          <w:rFonts w:ascii="Arial" w:eastAsia="Times New Roman" w:hAnsi="Arial" w:cs="Arial"/>
          <w:color w:val="333333"/>
          <w:sz w:val="24"/>
          <w:szCs w:val="24"/>
        </w:rPr>
        <w:t>: </w:t>
      </w:r>
      <w:hyperlink r:id="rId11" w:tgtFrame="_blank" w:history="1">
        <w:r w:rsidRPr="00736B71">
          <w:rPr>
            <w:rFonts w:ascii="Arial" w:eastAsia="Times New Roman" w:hAnsi="Arial" w:cs="Arial"/>
            <w:color w:val="337AB7"/>
            <w:sz w:val="24"/>
            <w:szCs w:val="24"/>
          </w:rPr>
          <w:t>https://doi.org/10.32402/hygiene2019.69.072</w:t>
        </w:r>
      </w:hyperlink>
    </w:p>
    <w:p w:rsidR="00736B71" w:rsidRPr="00736B71" w:rsidRDefault="00736B71" w:rsidP="00736B71">
      <w:pPr>
        <w:spacing w:after="0" w:line="240" w:lineRule="auto"/>
        <w:textAlignment w:val="baseline"/>
        <w:rPr>
          <w:rFonts w:ascii="Arial" w:eastAsia="Times New Roman" w:hAnsi="Arial" w:cs="Arial"/>
          <w:color w:val="838383"/>
          <w:sz w:val="18"/>
          <w:szCs w:val="18"/>
        </w:rPr>
      </w:pPr>
      <w:r w:rsidRPr="00736B71">
        <w:rPr>
          <w:rFonts w:ascii="Arial" w:eastAsia="Times New Roman" w:hAnsi="Arial" w:cs="Arial"/>
          <w:color w:val="838383"/>
          <w:sz w:val="18"/>
          <w:szCs w:val="18"/>
        </w:rPr>
        <w:t>2009-2024 ГІГІЄНА НАСЕЛЕНИХ МІСЦЬ</w:t>
      </w:r>
    </w:p>
    <w:p w:rsidR="00736B71" w:rsidRPr="00736B71" w:rsidRDefault="00736B71" w:rsidP="00736B71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736B71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736B71" w:rsidRPr="00736B71" w:rsidRDefault="00736B71" w:rsidP="00736B71">
      <w:pPr>
        <w:spacing w:after="0" w:line="240" w:lineRule="auto"/>
        <w:textAlignment w:val="baseline"/>
        <w:rPr>
          <w:rFonts w:ascii="Arial" w:eastAsia="Times New Roman" w:hAnsi="Arial" w:cs="Arial"/>
          <w:color w:val="838383"/>
          <w:sz w:val="18"/>
          <w:szCs w:val="18"/>
        </w:rPr>
      </w:pPr>
      <w:r w:rsidRPr="00736B71">
        <w:rPr>
          <w:rFonts w:ascii="Arial" w:eastAsia="Times New Roman" w:hAnsi="Arial" w:cs="Arial"/>
          <w:color w:val="838383"/>
          <w:sz w:val="18"/>
          <w:szCs w:val="18"/>
        </w:rPr>
        <w:t>Державна установа "Інститут громадського здоров'я ім. О.М.</w:t>
      </w:r>
      <w:proofErr w:type="spellStart"/>
      <w:r w:rsidRPr="00736B71">
        <w:rPr>
          <w:rFonts w:ascii="Arial" w:eastAsia="Times New Roman" w:hAnsi="Arial" w:cs="Arial"/>
          <w:color w:val="838383"/>
          <w:sz w:val="18"/>
          <w:szCs w:val="18"/>
        </w:rPr>
        <w:t>Марзєєва</w:t>
      </w:r>
      <w:proofErr w:type="spellEnd"/>
      <w:r w:rsidRPr="00736B71">
        <w:rPr>
          <w:rFonts w:ascii="Arial" w:eastAsia="Times New Roman" w:hAnsi="Arial" w:cs="Arial"/>
          <w:color w:val="838383"/>
          <w:sz w:val="18"/>
          <w:szCs w:val="18"/>
        </w:rPr>
        <w:t xml:space="preserve"> Національної академії медичних наук України"</w:t>
      </w:r>
    </w:p>
    <w:p w:rsidR="00736B71" w:rsidRPr="00736B71" w:rsidRDefault="00736B71" w:rsidP="00736B71">
      <w:pPr>
        <w:spacing w:after="0" w:line="240" w:lineRule="auto"/>
        <w:textAlignment w:val="baseline"/>
        <w:rPr>
          <w:rFonts w:ascii="Arial" w:eastAsia="Times New Roman" w:hAnsi="Arial" w:cs="Arial"/>
          <w:color w:val="838383"/>
          <w:sz w:val="18"/>
          <w:szCs w:val="18"/>
        </w:rPr>
      </w:pPr>
      <w:r w:rsidRPr="00736B71">
        <w:rPr>
          <w:rFonts w:ascii="Arial" w:eastAsia="Times New Roman" w:hAnsi="Arial" w:cs="Arial"/>
          <w:color w:val="838383"/>
          <w:sz w:val="18"/>
          <w:szCs w:val="18"/>
        </w:rPr>
        <w:t> </w:t>
      </w:r>
    </w:p>
    <w:p w:rsidR="00736B71" w:rsidRPr="00736B71" w:rsidRDefault="00736B71" w:rsidP="00736B71">
      <w:pPr>
        <w:spacing w:after="0" w:line="240" w:lineRule="auto"/>
        <w:textAlignment w:val="baseline"/>
        <w:rPr>
          <w:rFonts w:ascii="Arial" w:eastAsia="Times New Roman" w:hAnsi="Arial" w:cs="Arial"/>
          <w:color w:val="838383"/>
          <w:sz w:val="18"/>
          <w:szCs w:val="18"/>
        </w:rPr>
      </w:pPr>
      <w:r w:rsidRPr="00736B71">
        <w:rPr>
          <w:rFonts w:ascii="Arial" w:eastAsia="Times New Roman" w:hAnsi="Arial" w:cs="Arial"/>
          <w:color w:val="838383"/>
          <w:sz w:val="18"/>
          <w:szCs w:val="18"/>
        </w:rPr>
        <w:t>Використання текстових та графічних матеріалів сайту дозволяється лише з письмового дозволу редакції.</w:t>
      </w:r>
    </w:p>
    <w:p w:rsidR="00736B71" w:rsidRPr="00736B71" w:rsidRDefault="00736B71" w:rsidP="00736B71">
      <w:pPr>
        <w:spacing w:after="0" w:line="240" w:lineRule="auto"/>
        <w:textAlignment w:val="baseline"/>
        <w:rPr>
          <w:rFonts w:ascii="Arial" w:eastAsia="Times New Roman" w:hAnsi="Arial" w:cs="Arial"/>
          <w:color w:val="838383"/>
          <w:sz w:val="18"/>
          <w:szCs w:val="18"/>
        </w:rPr>
      </w:pPr>
      <w:r w:rsidRPr="00736B71">
        <w:rPr>
          <w:rFonts w:ascii="Arial" w:eastAsia="Times New Roman" w:hAnsi="Arial" w:cs="Arial"/>
          <w:color w:val="838383"/>
          <w:sz w:val="18"/>
          <w:szCs w:val="18"/>
        </w:rPr>
        <w:t> </w:t>
      </w:r>
    </w:p>
    <w:p w:rsidR="00736B71" w:rsidRPr="00736B71" w:rsidRDefault="00EB1847" w:rsidP="00736B71">
      <w:pPr>
        <w:spacing w:after="0" w:line="240" w:lineRule="auto"/>
        <w:textAlignment w:val="baseline"/>
        <w:rPr>
          <w:rFonts w:ascii="Arial" w:eastAsia="Times New Roman" w:hAnsi="Arial" w:cs="Arial"/>
          <w:color w:val="838383"/>
          <w:sz w:val="18"/>
          <w:szCs w:val="18"/>
        </w:rPr>
      </w:pPr>
      <w:hyperlink r:id="rId12" w:tgtFrame="_blank" w:history="1">
        <w:r w:rsidR="00736B71" w:rsidRPr="00736B71">
          <w:rPr>
            <w:rFonts w:ascii="Arial" w:eastAsia="Times New Roman" w:hAnsi="Arial" w:cs="Arial"/>
            <w:color w:val="838383"/>
            <w:sz w:val="18"/>
            <w:u w:val="single"/>
          </w:rPr>
          <w:t>РОЗРОБЛЕНО: ІГЗ НАМНУ</w:t>
        </w:r>
      </w:hyperlink>
    </w:p>
    <w:p w:rsidR="00736B71" w:rsidRPr="00736B71" w:rsidRDefault="00EB1847" w:rsidP="00736B71">
      <w:pPr>
        <w:numPr>
          <w:ilvl w:val="0"/>
          <w:numId w:val="1"/>
        </w:numPr>
        <w:spacing w:beforeAutospacing="1" w:after="0" w:afterAutospacing="1" w:line="240" w:lineRule="auto"/>
        <w:ind w:left="-105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hyperlink r:id="rId13" w:history="1">
        <w:r w:rsidR="00736B71" w:rsidRPr="00736B71">
          <w:rPr>
            <w:rFonts w:ascii="Arial" w:eastAsia="Times New Roman" w:hAnsi="Arial" w:cs="Arial"/>
            <w:color w:val="838383"/>
            <w:sz w:val="18"/>
            <w:u w:val="single"/>
          </w:rPr>
          <w:t>Карта сайту</w:t>
        </w:r>
      </w:hyperlink>
    </w:p>
    <w:p w:rsidR="00736B71" w:rsidRPr="00736B71" w:rsidRDefault="00EB1847" w:rsidP="00736B71">
      <w:pPr>
        <w:numPr>
          <w:ilvl w:val="0"/>
          <w:numId w:val="1"/>
        </w:numPr>
        <w:spacing w:beforeAutospacing="1" w:after="0" w:afterAutospacing="1" w:line="240" w:lineRule="auto"/>
        <w:ind w:left="-105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hyperlink r:id="rId14" w:history="1">
        <w:r w:rsidR="00736B71" w:rsidRPr="00736B71">
          <w:rPr>
            <w:rFonts w:ascii="Arial" w:eastAsia="Times New Roman" w:hAnsi="Arial" w:cs="Arial"/>
            <w:color w:val="838383"/>
            <w:sz w:val="18"/>
            <w:u w:val="single"/>
          </w:rPr>
          <w:t>Зворотні</w:t>
        </w:r>
      </w:hyperlink>
    </w:p>
    <w:p w:rsidR="00492E23" w:rsidRDefault="00492E23"/>
    <w:sectPr w:rsidR="00492E23" w:rsidSect="00EB18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22F"/>
    <w:multiLevelType w:val="multilevel"/>
    <w:tmpl w:val="1590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736B71"/>
    <w:rsid w:val="00492E23"/>
    <w:rsid w:val="00622FA1"/>
    <w:rsid w:val="00736B71"/>
    <w:rsid w:val="00EB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B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3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2337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585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5051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1320">
                  <w:marLeft w:val="3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960">
                  <w:marLeft w:val="3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479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469">
                  <w:marLeft w:val="3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9980">
                  <w:marLeft w:val="3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0992">
                  <w:marLeft w:val="3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4990">
                  <w:marLeft w:val="3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6928">
                  <w:marLeft w:val="3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6012">
                  <w:marLeft w:val="3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7080">
                  <w:marLeft w:val="3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1289">
                  <w:marLeft w:val="3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3924">
                  <w:marLeft w:val="3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5905">
                  <w:marLeft w:val="3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7390">
                  <w:marLeft w:val="3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526">
                  <w:marLeft w:val="3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5034">
                  <w:marLeft w:val="3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4443">
                  <w:marLeft w:val="3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793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74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402/hygiene2022.72.030" TargetMode="External"/><Relationship Id="rId13" Type="http://schemas.openxmlformats.org/officeDocument/2006/relationships/hyperlink" Target="http://www.hygiene-journal.org.ua/site/gnm.nsf/all/map?open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2402/hygiene2022.72.023" TargetMode="External"/><Relationship Id="rId12" Type="http://schemas.openxmlformats.org/officeDocument/2006/relationships/hyperlink" Target="http://www.health.gov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32402/dovkil2018.03.016" TargetMode="External"/><Relationship Id="rId11" Type="http://schemas.openxmlformats.org/officeDocument/2006/relationships/hyperlink" Target="https://doi.org/10.32402/hygiene2019.69.072" TargetMode="External"/><Relationship Id="rId5" Type="http://schemas.openxmlformats.org/officeDocument/2006/relationships/hyperlink" Target="https://doi.org/10.32402/hygiene2024.74.01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32402/dovkil2018.04.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402/hygiene2022.72.041" TargetMode="External"/><Relationship Id="rId14" Type="http://schemas.openxmlformats.org/officeDocument/2006/relationships/hyperlink" Target="http://www.hygiene-journal.org.ua/site/gnm.nsf/all/contact?open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4933</Words>
  <Characters>2813</Characters>
  <Application>Microsoft Office Word</Application>
  <DocSecurity>0</DocSecurity>
  <Lines>23</Lines>
  <Paragraphs>15</Paragraphs>
  <ScaleCrop>false</ScaleCrop>
  <Company>MICROSOFT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2024-11-15T09:03:00Z</dcterms:created>
  <dcterms:modified xsi:type="dcterms:W3CDTF">2024-11-22T09:07:00Z</dcterms:modified>
</cp:coreProperties>
</file>