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CC" w:rsidRPr="00F231E5" w:rsidRDefault="004E3CCC" w:rsidP="004E3CCC">
      <w:pPr>
        <w:pStyle w:val="Default"/>
        <w:jc w:val="center"/>
        <w:rPr>
          <w:b/>
          <w:color w:val="auto"/>
          <w:sz w:val="28"/>
          <w:szCs w:val="28"/>
          <w:lang w:val="uk-UA"/>
        </w:rPr>
      </w:pPr>
      <w:r w:rsidRPr="00F231E5">
        <w:rPr>
          <w:b/>
          <w:color w:val="auto"/>
          <w:sz w:val="28"/>
          <w:szCs w:val="28"/>
          <w:lang w:val="uk-UA"/>
        </w:rPr>
        <w:t>ДЕРЖАВНИЙ ВИЩИЙ НАВЧАЛЬНИЙ ЗАКЛАД</w:t>
      </w:r>
    </w:p>
    <w:p w:rsidR="004E3CCC" w:rsidRPr="00F231E5" w:rsidRDefault="004E3CCC" w:rsidP="004E3CCC">
      <w:pPr>
        <w:pStyle w:val="Default"/>
        <w:jc w:val="center"/>
        <w:rPr>
          <w:b/>
          <w:color w:val="auto"/>
          <w:sz w:val="28"/>
          <w:szCs w:val="28"/>
          <w:lang w:val="uk-UA"/>
        </w:rPr>
      </w:pPr>
      <w:r w:rsidRPr="00F231E5">
        <w:rPr>
          <w:b/>
          <w:color w:val="auto"/>
          <w:sz w:val="28"/>
          <w:szCs w:val="28"/>
          <w:lang w:val="uk-UA"/>
        </w:rPr>
        <w:t>«УЖГОРОДСЬКИЙ НАЦІОНАЛЬНИЙ УНІВЕРСИТЕТ»</w:t>
      </w:r>
    </w:p>
    <w:p w:rsidR="008816F6" w:rsidRPr="00F231E5" w:rsidRDefault="008816F6" w:rsidP="004E3CCC">
      <w:pPr>
        <w:pStyle w:val="Default"/>
        <w:jc w:val="center"/>
        <w:rPr>
          <w:b/>
          <w:color w:val="auto"/>
          <w:sz w:val="28"/>
          <w:szCs w:val="28"/>
          <w:lang w:val="uk-UA"/>
        </w:rPr>
      </w:pPr>
      <w:r w:rsidRPr="00F231E5">
        <w:rPr>
          <w:b/>
          <w:color w:val="auto"/>
          <w:sz w:val="28"/>
          <w:szCs w:val="28"/>
          <w:lang w:val="uk-UA"/>
        </w:rPr>
        <w:t xml:space="preserve">ФАКУЛЬТЕТ ТУРИЗМУ ТА МІЖНАРОДНИХ КОМУНІКАЦІЙ </w:t>
      </w:r>
    </w:p>
    <w:p w:rsidR="004E3CCC" w:rsidRPr="00F231E5" w:rsidRDefault="00254122" w:rsidP="004E3CCC">
      <w:pPr>
        <w:pStyle w:val="Default"/>
        <w:jc w:val="center"/>
        <w:rPr>
          <w:b/>
          <w:color w:val="auto"/>
          <w:sz w:val="28"/>
          <w:szCs w:val="28"/>
          <w:lang w:val="uk-UA"/>
        </w:rPr>
      </w:pPr>
      <w:r w:rsidRPr="00F231E5">
        <w:rPr>
          <w:b/>
          <w:color w:val="auto"/>
          <w:sz w:val="28"/>
          <w:szCs w:val="28"/>
          <w:lang w:val="uk-UA"/>
        </w:rPr>
        <w:t>Кафедра туризму</w:t>
      </w:r>
    </w:p>
    <w:p w:rsidR="004E3CCC" w:rsidRPr="00F231E5" w:rsidRDefault="004E3CCC" w:rsidP="004E3CCC">
      <w:pPr>
        <w:pStyle w:val="Default"/>
        <w:jc w:val="center"/>
        <w:rPr>
          <w:color w:val="auto"/>
          <w:sz w:val="28"/>
          <w:szCs w:val="28"/>
          <w:lang w:val="uk-UA"/>
        </w:rPr>
      </w:pPr>
    </w:p>
    <w:p w:rsidR="004E3CCC" w:rsidRPr="00F231E5" w:rsidRDefault="004E3CCC" w:rsidP="004E3CCC">
      <w:pPr>
        <w:pStyle w:val="Default"/>
        <w:jc w:val="center"/>
        <w:rPr>
          <w:color w:val="auto"/>
          <w:sz w:val="28"/>
          <w:szCs w:val="28"/>
          <w:lang w:val="uk-UA"/>
        </w:rPr>
      </w:pPr>
    </w:p>
    <w:p w:rsidR="004E3CCC" w:rsidRPr="00F231E5" w:rsidRDefault="00AD7D82" w:rsidP="00AD7D82">
      <w:pPr>
        <w:pStyle w:val="Default"/>
        <w:rPr>
          <w:color w:val="auto"/>
          <w:sz w:val="26"/>
          <w:szCs w:val="26"/>
          <w:lang w:val="uk-UA"/>
        </w:rPr>
      </w:pPr>
      <w:r w:rsidRPr="00F231E5">
        <w:rPr>
          <w:color w:val="auto"/>
          <w:sz w:val="26"/>
          <w:szCs w:val="26"/>
          <w:lang w:val="uk-UA"/>
        </w:rPr>
        <w:t xml:space="preserve">                                                                         </w:t>
      </w:r>
      <w:r w:rsidR="004E3CCC" w:rsidRPr="00F231E5">
        <w:rPr>
          <w:color w:val="auto"/>
          <w:sz w:val="26"/>
          <w:szCs w:val="26"/>
          <w:lang w:val="uk-UA"/>
        </w:rPr>
        <w:t>«ЗАТВЕРДЖУЮ»</w:t>
      </w:r>
    </w:p>
    <w:p w:rsidR="00AD7D82" w:rsidRPr="00F231E5" w:rsidRDefault="00AD7D82" w:rsidP="00AD7D82">
      <w:pPr>
        <w:pStyle w:val="Default"/>
        <w:rPr>
          <w:color w:val="auto"/>
          <w:sz w:val="26"/>
          <w:szCs w:val="26"/>
          <w:lang w:val="uk-UA"/>
        </w:rPr>
      </w:pPr>
      <w:r w:rsidRPr="00F231E5">
        <w:rPr>
          <w:color w:val="auto"/>
          <w:sz w:val="26"/>
          <w:szCs w:val="26"/>
          <w:lang w:val="uk-UA"/>
        </w:rPr>
        <w:t xml:space="preserve">                                                                         </w:t>
      </w:r>
      <w:r w:rsidR="004E3CCC" w:rsidRPr="00F231E5">
        <w:rPr>
          <w:color w:val="auto"/>
          <w:sz w:val="26"/>
          <w:szCs w:val="26"/>
          <w:lang w:val="uk-UA"/>
        </w:rPr>
        <w:t xml:space="preserve">Декан </w:t>
      </w:r>
    </w:p>
    <w:p w:rsidR="008816F6" w:rsidRPr="00F231E5" w:rsidRDefault="00AD7D82" w:rsidP="00AD7D82">
      <w:pPr>
        <w:pStyle w:val="Default"/>
        <w:rPr>
          <w:color w:val="auto"/>
          <w:sz w:val="26"/>
          <w:szCs w:val="26"/>
          <w:lang w:val="uk-UA"/>
        </w:rPr>
      </w:pPr>
      <w:r w:rsidRPr="00F231E5">
        <w:rPr>
          <w:color w:val="auto"/>
          <w:sz w:val="26"/>
          <w:szCs w:val="26"/>
          <w:lang w:val="uk-UA"/>
        </w:rPr>
        <w:t xml:space="preserve">                                                                         </w:t>
      </w:r>
      <w:r w:rsidR="008816F6" w:rsidRPr="00F231E5">
        <w:rPr>
          <w:color w:val="auto"/>
          <w:sz w:val="26"/>
          <w:szCs w:val="26"/>
          <w:lang w:val="uk-UA"/>
        </w:rPr>
        <w:t xml:space="preserve">факультету туризму та </w:t>
      </w:r>
    </w:p>
    <w:p w:rsidR="004E3CCC" w:rsidRPr="00F231E5" w:rsidRDefault="00AD7D82" w:rsidP="00AD7D82">
      <w:pPr>
        <w:pStyle w:val="Default"/>
        <w:rPr>
          <w:color w:val="auto"/>
          <w:sz w:val="26"/>
          <w:szCs w:val="26"/>
          <w:lang w:val="uk-UA"/>
        </w:rPr>
      </w:pPr>
      <w:r w:rsidRPr="00F231E5">
        <w:rPr>
          <w:color w:val="auto"/>
          <w:sz w:val="26"/>
          <w:szCs w:val="26"/>
          <w:lang w:val="uk-UA"/>
        </w:rPr>
        <w:t xml:space="preserve">                                                                         </w:t>
      </w:r>
      <w:r w:rsidR="008816F6" w:rsidRPr="00F231E5">
        <w:rPr>
          <w:color w:val="auto"/>
          <w:sz w:val="26"/>
          <w:szCs w:val="26"/>
          <w:lang w:val="uk-UA"/>
        </w:rPr>
        <w:t>міжнародних комунікацій</w:t>
      </w:r>
    </w:p>
    <w:p w:rsidR="00AD7D82" w:rsidRPr="00F231E5" w:rsidRDefault="00AD7D82" w:rsidP="00AD7D82">
      <w:pPr>
        <w:pStyle w:val="Default"/>
        <w:rPr>
          <w:color w:val="auto"/>
          <w:sz w:val="26"/>
          <w:szCs w:val="26"/>
          <w:lang w:val="uk-UA"/>
        </w:rPr>
      </w:pPr>
      <w:r w:rsidRPr="00F231E5">
        <w:rPr>
          <w:color w:val="auto"/>
          <w:sz w:val="26"/>
          <w:szCs w:val="26"/>
          <w:lang w:val="uk-UA"/>
        </w:rPr>
        <w:t xml:space="preserve">                                                                         </w:t>
      </w:r>
      <w:r w:rsidR="004E3CCC" w:rsidRPr="00F231E5">
        <w:rPr>
          <w:color w:val="auto"/>
          <w:sz w:val="26"/>
          <w:szCs w:val="26"/>
          <w:lang w:val="uk-UA"/>
        </w:rPr>
        <w:t>___</w:t>
      </w:r>
      <w:r w:rsidR="00F31FB2" w:rsidRPr="00F231E5">
        <w:rPr>
          <w:color w:val="auto"/>
          <w:sz w:val="26"/>
          <w:szCs w:val="26"/>
          <w:lang w:val="uk-UA"/>
        </w:rPr>
        <w:t>__</w:t>
      </w:r>
      <w:r w:rsidR="005A68AD" w:rsidRPr="00F231E5">
        <w:rPr>
          <w:color w:val="auto"/>
          <w:sz w:val="26"/>
          <w:szCs w:val="26"/>
          <w:lang w:val="uk-UA"/>
        </w:rPr>
        <w:t>_</w:t>
      </w:r>
      <w:r w:rsidR="00F31FB2" w:rsidRPr="00F231E5">
        <w:rPr>
          <w:color w:val="auto"/>
          <w:sz w:val="26"/>
          <w:szCs w:val="26"/>
          <w:lang w:val="uk-UA"/>
        </w:rPr>
        <w:t>_ /</w:t>
      </w:r>
      <w:r w:rsidR="00254122" w:rsidRPr="00F231E5">
        <w:rPr>
          <w:color w:val="auto"/>
          <w:sz w:val="26"/>
          <w:szCs w:val="26"/>
          <w:lang w:val="uk-UA"/>
        </w:rPr>
        <w:t xml:space="preserve"> </w:t>
      </w:r>
      <w:r w:rsidRPr="00F231E5">
        <w:rPr>
          <w:color w:val="auto"/>
          <w:sz w:val="26"/>
          <w:szCs w:val="26"/>
          <w:lang w:val="uk-UA"/>
        </w:rPr>
        <w:t>к. геогр. н.</w:t>
      </w:r>
      <w:r w:rsidR="004375B9" w:rsidRPr="00F231E5">
        <w:rPr>
          <w:color w:val="auto"/>
          <w:sz w:val="26"/>
          <w:szCs w:val="26"/>
          <w:lang w:val="uk-UA"/>
        </w:rPr>
        <w:t>, доц.</w:t>
      </w:r>
      <w:r w:rsidRPr="00F231E5">
        <w:rPr>
          <w:color w:val="auto"/>
          <w:sz w:val="26"/>
          <w:szCs w:val="26"/>
          <w:lang w:val="uk-UA"/>
        </w:rPr>
        <w:t xml:space="preserve"> </w:t>
      </w:r>
      <w:r w:rsidR="00254122" w:rsidRPr="00F231E5">
        <w:rPr>
          <w:color w:val="auto"/>
          <w:sz w:val="26"/>
          <w:szCs w:val="26"/>
          <w:lang w:val="uk-UA"/>
        </w:rPr>
        <w:t xml:space="preserve">Габчак Н. Ф. </w:t>
      </w:r>
      <w:r w:rsidR="00F31FB2" w:rsidRPr="00F231E5">
        <w:rPr>
          <w:color w:val="auto"/>
          <w:sz w:val="26"/>
          <w:szCs w:val="26"/>
          <w:lang w:val="uk-UA"/>
        </w:rPr>
        <w:t>/</w:t>
      </w:r>
    </w:p>
    <w:p w:rsidR="004E3CCC" w:rsidRPr="00F231E5" w:rsidRDefault="00AD7D82" w:rsidP="00AD7D82">
      <w:pPr>
        <w:pStyle w:val="Default"/>
        <w:rPr>
          <w:color w:val="auto"/>
          <w:sz w:val="26"/>
          <w:szCs w:val="26"/>
          <w:lang w:val="uk-UA"/>
        </w:rPr>
      </w:pPr>
      <w:r w:rsidRPr="00F231E5">
        <w:rPr>
          <w:color w:val="auto"/>
          <w:sz w:val="26"/>
          <w:szCs w:val="26"/>
          <w:lang w:val="uk-UA"/>
        </w:rPr>
        <w:t xml:space="preserve">                                                                         </w:t>
      </w:r>
      <w:r w:rsidR="004E3CCC" w:rsidRPr="00F231E5">
        <w:rPr>
          <w:color w:val="auto"/>
          <w:sz w:val="26"/>
          <w:szCs w:val="26"/>
          <w:lang w:val="uk-UA"/>
        </w:rPr>
        <w:t>«____» _____________</w:t>
      </w:r>
      <w:r w:rsidR="00744228" w:rsidRPr="00F231E5">
        <w:rPr>
          <w:color w:val="auto"/>
          <w:sz w:val="26"/>
          <w:szCs w:val="26"/>
          <w:lang w:val="uk-UA"/>
        </w:rPr>
        <w:t>2023</w:t>
      </w:r>
      <w:r w:rsidR="004E3CCC" w:rsidRPr="00F231E5">
        <w:rPr>
          <w:color w:val="auto"/>
          <w:sz w:val="26"/>
          <w:szCs w:val="26"/>
          <w:lang w:val="uk-UA"/>
        </w:rPr>
        <w:t xml:space="preserve"> року</w:t>
      </w:r>
    </w:p>
    <w:p w:rsidR="004E3CCC" w:rsidRPr="00F231E5" w:rsidRDefault="004E3CCC" w:rsidP="004E3CCC">
      <w:pPr>
        <w:spacing w:after="0" w:line="240" w:lineRule="auto"/>
        <w:rPr>
          <w:rFonts w:ascii="Times New Roman" w:hAnsi="Times New Roman"/>
          <w:sz w:val="28"/>
          <w:szCs w:val="28"/>
          <w:lang w:val="uk-UA"/>
        </w:rPr>
      </w:pPr>
    </w:p>
    <w:p w:rsidR="004E3CCC" w:rsidRPr="00F231E5" w:rsidRDefault="004E3CCC" w:rsidP="004E3CCC">
      <w:pPr>
        <w:spacing w:after="0" w:line="240" w:lineRule="auto"/>
        <w:rPr>
          <w:rFonts w:ascii="Times New Roman" w:hAnsi="Times New Roman"/>
          <w:sz w:val="28"/>
          <w:szCs w:val="28"/>
          <w:lang w:val="uk-UA"/>
        </w:rPr>
      </w:pPr>
    </w:p>
    <w:p w:rsidR="00F31FB2" w:rsidRPr="00F231E5" w:rsidRDefault="00F31FB2" w:rsidP="004E3CCC">
      <w:pPr>
        <w:spacing w:after="0" w:line="240" w:lineRule="auto"/>
        <w:rPr>
          <w:rFonts w:ascii="Times New Roman" w:hAnsi="Times New Roman"/>
          <w:sz w:val="28"/>
          <w:szCs w:val="28"/>
          <w:lang w:val="uk-UA"/>
        </w:rPr>
      </w:pPr>
    </w:p>
    <w:p w:rsidR="008C3E33" w:rsidRPr="00F231E5" w:rsidRDefault="008C3E33" w:rsidP="004E3CCC">
      <w:pPr>
        <w:spacing w:after="0" w:line="240" w:lineRule="auto"/>
        <w:rPr>
          <w:rFonts w:ascii="Times New Roman" w:hAnsi="Times New Roman"/>
          <w:sz w:val="28"/>
          <w:szCs w:val="28"/>
          <w:lang w:val="uk-UA"/>
        </w:rPr>
      </w:pPr>
    </w:p>
    <w:p w:rsidR="008C3E33" w:rsidRPr="00F231E5" w:rsidRDefault="008C3E33" w:rsidP="004E3CCC">
      <w:pPr>
        <w:spacing w:after="0" w:line="240" w:lineRule="auto"/>
        <w:rPr>
          <w:rFonts w:ascii="Times New Roman" w:hAnsi="Times New Roman"/>
          <w:sz w:val="28"/>
          <w:szCs w:val="28"/>
          <w:lang w:val="uk-UA"/>
        </w:rPr>
      </w:pPr>
    </w:p>
    <w:p w:rsidR="004E3CCC" w:rsidRPr="00F231E5" w:rsidRDefault="004E3CCC" w:rsidP="004E3CCC">
      <w:pPr>
        <w:spacing w:after="0" w:line="240" w:lineRule="auto"/>
        <w:rPr>
          <w:rFonts w:ascii="Times New Roman" w:hAnsi="Times New Roman"/>
          <w:sz w:val="28"/>
          <w:szCs w:val="28"/>
          <w:lang w:val="uk-UA"/>
        </w:rPr>
      </w:pPr>
    </w:p>
    <w:p w:rsidR="004E3CCC" w:rsidRPr="00F231E5" w:rsidRDefault="004E3CCC" w:rsidP="004E3CCC">
      <w:pPr>
        <w:pStyle w:val="2"/>
        <w:shd w:val="clear" w:color="auto" w:fill="FFFFFF"/>
        <w:spacing w:before="0"/>
        <w:jc w:val="center"/>
        <w:rPr>
          <w:iCs/>
          <w:sz w:val="28"/>
          <w:szCs w:val="28"/>
        </w:rPr>
      </w:pPr>
      <w:r w:rsidRPr="00F231E5">
        <w:rPr>
          <w:iCs/>
          <w:sz w:val="28"/>
          <w:szCs w:val="28"/>
        </w:rPr>
        <w:t xml:space="preserve">РОБОЧА ПРОГРАМА НАВЧАЛЬНОЇ ДИСЦИПЛІНИ </w:t>
      </w:r>
    </w:p>
    <w:p w:rsidR="004E3CCC" w:rsidRPr="00F231E5" w:rsidRDefault="004E3CCC" w:rsidP="004E3CCC">
      <w:pPr>
        <w:spacing w:after="0" w:line="240" w:lineRule="auto"/>
        <w:jc w:val="center"/>
        <w:rPr>
          <w:rFonts w:ascii="Times New Roman" w:hAnsi="Times New Roman"/>
          <w:b/>
          <w:sz w:val="28"/>
          <w:szCs w:val="28"/>
          <w:lang w:val="uk-UA"/>
        </w:rPr>
      </w:pPr>
    </w:p>
    <w:p w:rsidR="00C3124A" w:rsidRPr="00F231E5" w:rsidRDefault="00C3124A" w:rsidP="00843431">
      <w:pPr>
        <w:jc w:val="center"/>
        <w:rPr>
          <w:rFonts w:ascii="Times New Roman" w:hAnsi="Times New Roman"/>
          <w:b/>
          <w:sz w:val="28"/>
          <w:szCs w:val="28"/>
          <w:lang w:val="uk-UA"/>
        </w:rPr>
      </w:pPr>
    </w:p>
    <w:p w:rsidR="004E3CCC" w:rsidRPr="00F231E5" w:rsidRDefault="00BD2250" w:rsidP="00843431">
      <w:pPr>
        <w:jc w:val="center"/>
        <w:rPr>
          <w:rFonts w:ascii="Times New Roman" w:hAnsi="Times New Roman"/>
          <w:b/>
          <w:sz w:val="28"/>
          <w:szCs w:val="28"/>
          <w:lang w:val="uk-UA"/>
        </w:rPr>
      </w:pPr>
      <w:r w:rsidRPr="00F231E5">
        <w:rPr>
          <w:rFonts w:ascii="Times New Roman" w:hAnsi="Times New Roman"/>
          <w:b/>
          <w:sz w:val="28"/>
          <w:szCs w:val="28"/>
          <w:lang w:val="uk-UA"/>
        </w:rPr>
        <w:t>Державне управління туристично</w:t>
      </w:r>
      <w:r w:rsidR="00744228" w:rsidRPr="00F231E5">
        <w:rPr>
          <w:rFonts w:ascii="Times New Roman" w:hAnsi="Times New Roman"/>
          <w:b/>
          <w:sz w:val="28"/>
          <w:szCs w:val="28"/>
          <w:lang w:val="uk-UA"/>
        </w:rPr>
        <w:t>-рекреаційно</w:t>
      </w:r>
      <w:r w:rsidRPr="00F231E5">
        <w:rPr>
          <w:rFonts w:ascii="Times New Roman" w:hAnsi="Times New Roman"/>
          <w:b/>
          <w:sz w:val="28"/>
          <w:szCs w:val="28"/>
          <w:lang w:val="uk-UA"/>
        </w:rPr>
        <w:t>ю галуззю</w:t>
      </w:r>
    </w:p>
    <w:p w:rsidR="004E3CCC" w:rsidRPr="00F231E5" w:rsidRDefault="004E3CCC" w:rsidP="004E3CCC">
      <w:pPr>
        <w:spacing w:after="0" w:line="240" w:lineRule="auto"/>
        <w:jc w:val="center"/>
        <w:rPr>
          <w:rFonts w:ascii="Times New Roman" w:hAnsi="Times New Roman"/>
          <w:b/>
          <w:sz w:val="28"/>
          <w:szCs w:val="28"/>
          <w:lang w:val="uk-UA"/>
        </w:rPr>
      </w:pPr>
    </w:p>
    <w:p w:rsidR="001B17D6" w:rsidRPr="00F231E5" w:rsidRDefault="001B17D6" w:rsidP="004E3CCC">
      <w:pPr>
        <w:spacing w:after="0" w:line="240" w:lineRule="auto"/>
        <w:jc w:val="center"/>
        <w:rPr>
          <w:rFonts w:ascii="Times New Roman" w:hAnsi="Times New Roman"/>
          <w:b/>
          <w:sz w:val="28"/>
          <w:szCs w:val="28"/>
          <w:lang w:val="uk-UA"/>
        </w:rPr>
      </w:pPr>
    </w:p>
    <w:p w:rsidR="001B17D6" w:rsidRPr="00F231E5" w:rsidRDefault="001B17D6" w:rsidP="004E3CCC">
      <w:pPr>
        <w:spacing w:after="0" w:line="240" w:lineRule="auto"/>
        <w:jc w:val="center"/>
        <w:rPr>
          <w:rFonts w:ascii="Times New Roman" w:hAnsi="Times New Roman"/>
          <w:b/>
          <w:sz w:val="28"/>
          <w:szCs w:val="28"/>
          <w:lang w:val="uk-UA"/>
        </w:rPr>
      </w:pPr>
    </w:p>
    <w:tbl>
      <w:tblPr>
        <w:tblStyle w:val="a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D50DDB" w:rsidRPr="00F231E5" w:rsidTr="001735D2">
        <w:tc>
          <w:tcPr>
            <w:tcW w:w="4503" w:type="dxa"/>
          </w:tcPr>
          <w:p w:rsidR="004E3CCC" w:rsidRPr="00F231E5" w:rsidRDefault="004E3CCC" w:rsidP="004E3CCC">
            <w:pPr>
              <w:spacing w:after="0" w:line="240" w:lineRule="auto"/>
              <w:ind w:right="252"/>
              <w:jc w:val="right"/>
              <w:rPr>
                <w:rFonts w:ascii="Times New Roman" w:hAnsi="Times New Roman"/>
                <w:sz w:val="28"/>
                <w:szCs w:val="28"/>
                <w:lang w:val="uk-UA"/>
              </w:rPr>
            </w:pPr>
            <w:r w:rsidRPr="00F231E5">
              <w:rPr>
                <w:rFonts w:ascii="Times New Roman" w:hAnsi="Times New Roman"/>
                <w:sz w:val="28"/>
                <w:szCs w:val="28"/>
                <w:lang w:val="uk-UA"/>
              </w:rPr>
              <w:t>Рівень вищої освіти</w:t>
            </w:r>
          </w:p>
        </w:tc>
        <w:tc>
          <w:tcPr>
            <w:tcW w:w="5069" w:type="dxa"/>
          </w:tcPr>
          <w:p w:rsidR="004E3CCC" w:rsidRPr="00F231E5" w:rsidRDefault="00BD2250" w:rsidP="00DC0F05">
            <w:pPr>
              <w:spacing w:after="0" w:line="240" w:lineRule="auto"/>
              <w:rPr>
                <w:rFonts w:ascii="Times New Roman" w:hAnsi="Times New Roman"/>
                <w:sz w:val="28"/>
                <w:szCs w:val="28"/>
                <w:lang w:val="uk-UA"/>
              </w:rPr>
            </w:pPr>
            <w:r w:rsidRPr="00F231E5">
              <w:rPr>
                <w:rFonts w:ascii="Times New Roman" w:hAnsi="Times New Roman"/>
                <w:b/>
                <w:bCs/>
                <w:sz w:val="28"/>
                <w:szCs w:val="28"/>
                <w:lang w:val="uk-UA"/>
              </w:rPr>
              <w:t>Другий (магісте</w:t>
            </w:r>
            <w:r w:rsidR="00254122" w:rsidRPr="00F231E5">
              <w:rPr>
                <w:rFonts w:ascii="Times New Roman" w:hAnsi="Times New Roman"/>
                <w:b/>
                <w:bCs/>
                <w:sz w:val="28"/>
                <w:szCs w:val="28"/>
                <w:lang w:val="uk-UA"/>
              </w:rPr>
              <w:t>рський) рівень</w:t>
            </w:r>
            <w:r w:rsidR="00DC0F05" w:rsidRPr="00F231E5">
              <w:rPr>
                <w:rFonts w:ascii="Times New Roman" w:hAnsi="Times New Roman"/>
                <w:b/>
                <w:sz w:val="28"/>
                <w:szCs w:val="28"/>
                <w:lang w:val="uk-UA"/>
              </w:rPr>
              <w:t xml:space="preserve"> </w:t>
            </w:r>
          </w:p>
        </w:tc>
      </w:tr>
      <w:tr w:rsidR="00D50DDB" w:rsidRPr="00F231E5" w:rsidTr="001735D2">
        <w:tc>
          <w:tcPr>
            <w:tcW w:w="4503" w:type="dxa"/>
          </w:tcPr>
          <w:p w:rsidR="004E3CCC" w:rsidRPr="00F231E5" w:rsidRDefault="004E3CCC" w:rsidP="004E3CCC">
            <w:pPr>
              <w:spacing w:after="0" w:line="240" w:lineRule="auto"/>
              <w:ind w:right="252"/>
              <w:jc w:val="right"/>
              <w:rPr>
                <w:rFonts w:ascii="Times New Roman" w:hAnsi="Times New Roman"/>
                <w:sz w:val="28"/>
                <w:szCs w:val="28"/>
                <w:lang w:val="uk-UA"/>
              </w:rPr>
            </w:pPr>
            <w:r w:rsidRPr="00F231E5">
              <w:rPr>
                <w:rFonts w:ascii="Times New Roman" w:hAnsi="Times New Roman"/>
                <w:sz w:val="28"/>
                <w:szCs w:val="28"/>
                <w:lang w:val="uk-UA"/>
              </w:rPr>
              <w:t>Галузь знань</w:t>
            </w:r>
          </w:p>
        </w:tc>
        <w:tc>
          <w:tcPr>
            <w:tcW w:w="5069" w:type="dxa"/>
          </w:tcPr>
          <w:p w:rsidR="004E3CCC" w:rsidRPr="00F231E5" w:rsidRDefault="00254122" w:rsidP="00F31FB2">
            <w:pPr>
              <w:spacing w:after="0" w:line="240" w:lineRule="auto"/>
              <w:rPr>
                <w:rFonts w:ascii="Times New Roman" w:hAnsi="Times New Roman"/>
                <w:b/>
                <w:sz w:val="28"/>
                <w:szCs w:val="28"/>
                <w:lang w:val="uk-UA"/>
              </w:rPr>
            </w:pPr>
            <w:r w:rsidRPr="00F231E5">
              <w:rPr>
                <w:rFonts w:ascii="Times New Roman" w:hAnsi="Times New Roman"/>
                <w:b/>
                <w:sz w:val="28"/>
                <w:szCs w:val="28"/>
                <w:lang w:val="uk-UA"/>
              </w:rPr>
              <w:t>24 Сфера обслуговування</w:t>
            </w:r>
          </w:p>
        </w:tc>
      </w:tr>
      <w:tr w:rsidR="00D50DDB" w:rsidRPr="00F231E5" w:rsidTr="001735D2">
        <w:tc>
          <w:tcPr>
            <w:tcW w:w="4503" w:type="dxa"/>
          </w:tcPr>
          <w:p w:rsidR="004E3CCC" w:rsidRPr="00F231E5" w:rsidRDefault="004E3CCC" w:rsidP="004E3CCC">
            <w:pPr>
              <w:spacing w:after="0" w:line="240" w:lineRule="auto"/>
              <w:ind w:right="252"/>
              <w:jc w:val="right"/>
              <w:rPr>
                <w:rFonts w:ascii="Times New Roman" w:hAnsi="Times New Roman"/>
                <w:sz w:val="28"/>
                <w:szCs w:val="28"/>
                <w:lang w:val="uk-UA"/>
              </w:rPr>
            </w:pPr>
            <w:r w:rsidRPr="00F231E5">
              <w:rPr>
                <w:rFonts w:ascii="Times New Roman" w:hAnsi="Times New Roman"/>
                <w:sz w:val="28"/>
                <w:szCs w:val="28"/>
                <w:lang w:val="uk-UA"/>
              </w:rPr>
              <w:t>Спеціальність</w:t>
            </w:r>
          </w:p>
        </w:tc>
        <w:tc>
          <w:tcPr>
            <w:tcW w:w="5069" w:type="dxa"/>
          </w:tcPr>
          <w:p w:rsidR="004E3CCC" w:rsidRPr="00F231E5" w:rsidRDefault="00254122" w:rsidP="00F31FB2">
            <w:pPr>
              <w:spacing w:after="0" w:line="240" w:lineRule="auto"/>
              <w:rPr>
                <w:rFonts w:ascii="Times New Roman" w:hAnsi="Times New Roman"/>
                <w:sz w:val="28"/>
                <w:szCs w:val="28"/>
                <w:lang w:val="uk-UA"/>
              </w:rPr>
            </w:pPr>
            <w:r w:rsidRPr="00F231E5">
              <w:rPr>
                <w:rFonts w:ascii="Times New Roman" w:hAnsi="Times New Roman"/>
                <w:b/>
                <w:sz w:val="28"/>
                <w:szCs w:val="28"/>
                <w:lang w:val="uk-UA"/>
              </w:rPr>
              <w:t>242 Туризм</w:t>
            </w:r>
            <w:r w:rsidR="00744228" w:rsidRPr="00F231E5">
              <w:rPr>
                <w:rFonts w:ascii="Times New Roman" w:hAnsi="Times New Roman"/>
                <w:b/>
                <w:sz w:val="28"/>
                <w:szCs w:val="28"/>
                <w:lang w:val="uk-UA"/>
              </w:rPr>
              <w:t xml:space="preserve"> і рекреація</w:t>
            </w:r>
          </w:p>
        </w:tc>
      </w:tr>
      <w:tr w:rsidR="00D50DDB" w:rsidRPr="00F231E5" w:rsidTr="001735D2">
        <w:tc>
          <w:tcPr>
            <w:tcW w:w="4503" w:type="dxa"/>
          </w:tcPr>
          <w:p w:rsidR="004E3CCC" w:rsidRPr="00F231E5" w:rsidRDefault="004E3CCC" w:rsidP="004E3CCC">
            <w:pPr>
              <w:spacing w:after="0" w:line="240" w:lineRule="auto"/>
              <w:ind w:right="252"/>
              <w:jc w:val="right"/>
              <w:rPr>
                <w:rFonts w:ascii="Times New Roman" w:hAnsi="Times New Roman"/>
                <w:sz w:val="28"/>
                <w:szCs w:val="28"/>
                <w:lang w:val="uk-UA"/>
              </w:rPr>
            </w:pPr>
            <w:r w:rsidRPr="00F231E5">
              <w:rPr>
                <w:rFonts w:ascii="Times New Roman" w:hAnsi="Times New Roman"/>
                <w:sz w:val="28"/>
                <w:szCs w:val="28"/>
                <w:lang w:val="uk-UA"/>
              </w:rPr>
              <w:t>Освітня програма</w:t>
            </w:r>
          </w:p>
        </w:tc>
        <w:tc>
          <w:tcPr>
            <w:tcW w:w="5069" w:type="dxa"/>
          </w:tcPr>
          <w:p w:rsidR="004E3CCC" w:rsidRPr="00F231E5" w:rsidRDefault="00254122" w:rsidP="009B4666">
            <w:pPr>
              <w:spacing w:after="0" w:line="240" w:lineRule="auto"/>
              <w:rPr>
                <w:rFonts w:ascii="Times New Roman" w:hAnsi="Times New Roman"/>
                <w:sz w:val="28"/>
                <w:szCs w:val="28"/>
                <w:lang w:val="uk-UA"/>
              </w:rPr>
            </w:pPr>
            <w:r w:rsidRPr="00F231E5">
              <w:rPr>
                <w:rFonts w:ascii="Times New Roman" w:hAnsi="Times New Roman"/>
                <w:b/>
                <w:sz w:val="28"/>
                <w:szCs w:val="28"/>
                <w:lang w:val="uk-UA"/>
              </w:rPr>
              <w:t>Туризм</w:t>
            </w:r>
            <w:r w:rsidR="009B4666">
              <w:rPr>
                <w:rFonts w:ascii="Times New Roman" w:hAnsi="Times New Roman"/>
                <w:b/>
                <w:sz w:val="28"/>
                <w:szCs w:val="28"/>
                <w:lang w:val="uk-UA"/>
              </w:rPr>
              <w:t xml:space="preserve"> </w:t>
            </w:r>
          </w:p>
        </w:tc>
      </w:tr>
      <w:tr w:rsidR="00D50DDB" w:rsidRPr="00F231E5" w:rsidTr="001735D2">
        <w:tc>
          <w:tcPr>
            <w:tcW w:w="4503" w:type="dxa"/>
          </w:tcPr>
          <w:p w:rsidR="004E3CCC" w:rsidRPr="00F231E5" w:rsidRDefault="004E3CCC" w:rsidP="004E3CCC">
            <w:pPr>
              <w:spacing w:after="0" w:line="240" w:lineRule="auto"/>
              <w:ind w:right="252"/>
              <w:jc w:val="right"/>
              <w:rPr>
                <w:rFonts w:ascii="Times New Roman" w:hAnsi="Times New Roman"/>
                <w:sz w:val="28"/>
                <w:szCs w:val="28"/>
                <w:lang w:val="uk-UA"/>
              </w:rPr>
            </w:pPr>
            <w:r w:rsidRPr="00F231E5">
              <w:rPr>
                <w:rFonts w:ascii="Times New Roman" w:hAnsi="Times New Roman"/>
                <w:sz w:val="28"/>
                <w:szCs w:val="28"/>
                <w:lang w:val="uk-UA"/>
              </w:rPr>
              <w:t>Статус дисципліни</w:t>
            </w:r>
          </w:p>
        </w:tc>
        <w:tc>
          <w:tcPr>
            <w:tcW w:w="5069" w:type="dxa"/>
          </w:tcPr>
          <w:p w:rsidR="004E3CCC" w:rsidRPr="00F231E5" w:rsidRDefault="004375B9" w:rsidP="00F31FB2">
            <w:pPr>
              <w:spacing w:after="0" w:line="240" w:lineRule="auto"/>
              <w:rPr>
                <w:rFonts w:ascii="Times New Roman" w:hAnsi="Times New Roman"/>
                <w:sz w:val="28"/>
                <w:szCs w:val="28"/>
                <w:lang w:val="uk-UA"/>
              </w:rPr>
            </w:pPr>
            <w:r w:rsidRPr="00F231E5">
              <w:rPr>
                <w:rFonts w:ascii="Times New Roman" w:hAnsi="Times New Roman"/>
                <w:b/>
                <w:sz w:val="28"/>
                <w:szCs w:val="28"/>
                <w:lang w:val="uk-UA"/>
              </w:rPr>
              <w:t>О</w:t>
            </w:r>
            <w:r w:rsidR="0000132E" w:rsidRPr="00F231E5">
              <w:rPr>
                <w:rFonts w:ascii="Times New Roman" w:hAnsi="Times New Roman"/>
                <w:b/>
                <w:sz w:val="28"/>
                <w:szCs w:val="28"/>
                <w:lang w:val="uk-UA"/>
              </w:rPr>
              <w:t>бов’язков</w:t>
            </w:r>
            <w:r w:rsidR="00A50DEA" w:rsidRPr="00F231E5">
              <w:rPr>
                <w:rFonts w:ascii="Times New Roman" w:hAnsi="Times New Roman"/>
                <w:b/>
                <w:sz w:val="28"/>
                <w:szCs w:val="28"/>
                <w:lang w:val="uk-UA"/>
              </w:rPr>
              <w:t>а</w:t>
            </w:r>
          </w:p>
        </w:tc>
      </w:tr>
      <w:tr w:rsidR="004E3CCC" w:rsidRPr="00F231E5" w:rsidTr="001735D2">
        <w:tc>
          <w:tcPr>
            <w:tcW w:w="4503" w:type="dxa"/>
          </w:tcPr>
          <w:p w:rsidR="004E3CCC" w:rsidRPr="00F231E5" w:rsidRDefault="004E3CCC" w:rsidP="004E3CCC">
            <w:pPr>
              <w:spacing w:after="0" w:line="240" w:lineRule="auto"/>
              <w:ind w:right="252"/>
              <w:jc w:val="right"/>
              <w:rPr>
                <w:rFonts w:ascii="Times New Roman" w:hAnsi="Times New Roman"/>
                <w:sz w:val="28"/>
                <w:szCs w:val="28"/>
                <w:lang w:val="uk-UA"/>
              </w:rPr>
            </w:pPr>
            <w:r w:rsidRPr="00F231E5">
              <w:rPr>
                <w:rFonts w:ascii="Times New Roman" w:hAnsi="Times New Roman"/>
                <w:sz w:val="28"/>
                <w:szCs w:val="28"/>
                <w:lang w:val="uk-UA"/>
              </w:rPr>
              <w:t>Мова навчання</w:t>
            </w:r>
          </w:p>
        </w:tc>
        <w:tc>
          <w:tcPr>
            <w:tcW w:w="5069" w:type="dxa"/>
          </w:tcPr>
          <w:p w:rsidR="004E3CCC" w:rsidRPr="00F231E5" w:rsidRDefault="00114D9C" w:rsidP="00F31FB2">
            <w:pPr>
              <w:spacing w:after="0" w:line="240" w:lineRule="auto"/>
              <w:rPr>
                <w:rFonts w:ascii="Times New Roman" w:hAnsi="Times New Roman"/>
                <w:b/>
                <w:sz w:val="28"/>
                <w:szCs w:val="28"/>
                <w:lang w:val="uk-UA"/>
              </w:rPr>
            </w:pPr>
            <w:r w:rsidRPr="00F231E5">
              <w:rPr>
                <w:rFonts w:ascii="Times New Roman" w:hAnsi="Times New Roman"/>
                <w:b/>
                <w:sz w:val="28"/>
                <w:szCs w:val="28"/>
                <w:lang w:val="uk-UA"/>
              </w:rPr>
              <w:t>У</w:t>
            </w:r>
            <w:r w:rsidR="00254122" w:rsidRPr="00F231E5">
              <w:rPr>
                <w:rFonts w:ascii="Times New Roman" w:hAnsi="Times New Roman"/>
                <w:b/>
                <w:sz w:val="28"/>
                <w:szCs w:val="28"/>
                <w:lang w:val="uk-UA"/>
              </w:rPr>
              <w:t>країнська</w:t>
            </w:r>
          </w:p>
        </w:tc>
      </w:tr>
    </w:tbl>
    <w:p w:rsidR="004E3CCC" w:rsidRPr="00F231E5" w:rsidRDefault="004E3CCC" w:rsidP="004E3CCC">
      <w:pPr>
        <w:spacing w:after="0" w:line="240" w:lineRule="auto"/>
        <w:ind w:firstLine="1080"/>
        <w:rPr>
          <w:rFonts w:ascii="Times New Roman" w:hAnsi="Times New Roman"/>
          <w:sz w:val="28"/>
          <w:szCs w:val="28"/>
          <w:lang w:val="uk-UA"/>
        </w:rPr>
      </w:pPr>
    </w:p>
    <w:p w:rsidR="004E3CCC" w:rsidRPr="00F231E5" w:rsidRDefault="004E3CCC" w:rsidP="004E3CCC">
      <w:pPr>
        <w:spacing w:after="0" w:line="240" w:lineRule="auto"/>
        <w:ind w:firstLine="1077"/>
        <w:rPr>
          <w:rFonts w:ascii="Times New Roman" w:hAnsi="Times New Roman"/>
          <w:b/>
          <w:sz w:val="28"/>
          <w:szCs w:val="28"/>
          <w:lang w:val="uk-UA"/>
        </w:rPr>
      </w:pPr>
      <w:r w:rsidRPr="00F231E5">
        <w:rPr>
          <w:rFonts w:ascii="Times New Roman" w:hAnsi="Times New Roman"/>
          <w:b/>
          <w:sz w:val="28"/>
          <w:szCs w:val="28"/>
          <w:lang w:val="uk-UA"/>
        </w:rPr>
        <w:tab/>
      </w:r>
      <w:r w:rsidRPr="00F231E5">
        <w:rPr>
          <w:rFonts w:ascii="Times New Roman" w:hAnsi="Times New Roman"/>
          <w:b/>
          <w:sz w:val="28"/>
          <w:szCs w:val="28"/>
          <w:lang w:val="uk-UA"/>
        </w:rPr>
        <w:tab/>
      </w:r>
    </w:p>
    <w:p w:rsidR="004E3CCC" w:rsidRPr="00F231E5" w:rsidRDefault="004E3CCC" w:rsidP="004E3CCC">
      <w:pPr>
        <w:spacing w:after="0" w:line="240" w:lineRule="auto"/>
        <w:ind w:firstLine="1077"/>
        <w:rPr>
          <w:rFonts w:ascii="Times New Roman" w:hAnsi="Times New Roman"/>
          <w:b/>
          <w:sz w:val="28"/>
          <w:szCs w:val="28"/>
          <w:lang w:val="uk-UA"/>
        </w:rPr>
      </w:pPr>
      <w:r w:rsidRPr="00F231E5">
        <w:rPr>
          <w:rFonts w:ascii="Times New Roman" w:hAnsi="Times New Roman"/>
          <w:b/>
          <w:sz w:val="28"/>
          <w:szCs w:val="28"/>
          <w:lang w:val="uk-UA"/>
        </w:rPr>
        <w:tab/>
      </w:r>
    </w:p>
    <w:p w:rsidR="004E3CCC" w:rsidRPr="00F231E5" w:rsidRDefault="004E3CCC" w:rsidP="004E3CCC">
      <w:pPr>
        <w:spacing w:after="0" w:line="240" w:lineRule="auto"/>
        <w:ind w:firstLine="1077"/>
        <w:rPr>
          <w:rFonts w:ascii="Times New Roman" w:hAnsi="Times New Roman"/>
          <w:b/>
          <w:sz w:val="28"/>
          <w:szCs w:val="28"/>
          <w:lang w:val="uk-UA"/>
        </w:rPr>
      </w:pPr>
    </w:p>
    <w:p w:rsidR="00F31FB2" w:rsidRPr="00F231E5" w:rsidRDefault="00F31FB2" w:rsidP="004E3CCC">
      <w:pPr>
        <w:spacing w:after="0" w:line="240" w:lineRule="auto"/>
        <w:ind w:firstLine="1077"/>
        <w:rPr>
          <w:rFonts w:ascii="Times New Roman" w:hAnsi="Times New Roman"/>
          <w:b/>
          <w:sz w:val="28"/>
          <w:szCs w:val="28"/>
          <w:lang w:val="uk-UA"/>
        </w:rPr>
      </w:pPr>
    </w:p>
    <w:p w:rsidR="00F31FB2" w:rsidRPr="00F231E5" w:rsidRDefault="00F31FB2" w:rsidP="004E3CCC">
      <w:pPr>
        <w:spacing w:after="0" w:line="240" w:lineRule="auto"/>
        <w:ind w:firstLine="1077"/>
        <w:rPr>
          <w:rFonts w:ascii="Times New Roman" w:hAnsi="Times New Roman"/>
          <w:b/>
          <w:sz w:val="28"/>
          <w:szCs w:val="28"/>
          <w:lang w:val="uk-UA"/>
        </w:rPr>
      </w:pPr>
    </w:p>
    <w:p w:rsidR="00236C90" w:rsidRPr="00F231E5" w:rsidRDefault="004E3CCC" w:rsidP="008C3E33">
      <w:pPr>
        <w:spacing w:after="0" w:line="240" w:lineRule="auto"/>
        <w:ind w:firstLine="1077"/>
        <w:rPr>
          <w:rFonts w:ascii="Times New Roman" w:hAnsi="Times New Roman"/>
          <w:b/>
          <w:sz w:val="28"/>
          <w:szCs w:val="28"/>
          <w:lang w:val="uk-UA"/>
        </w:rPr>
      </w:pPr>
      <w:r w:rsidRPr="00F231E5">
        <w:rPr>
          <w:rFonts w:ascii="Times New Roman" w:hAnsi="Times New Roman"/>
          <w:b/>
          <w:sz w:val="28"/>
          <w:szCs w:val="28"/>
          <w:lang w:val="uk-UA"/>
        </w:rPr>
        <w:tab/>
      </w:r>
    </w:p>
    <w:p w:rsidR="005B070E" w:rsidRPr="00F231E5" w:rsidRDefault="005B070E" w:rsidP="004E3CCC">
      <w:pPr>
        <w:spacing w:after="0" w:line="240" w:lineRule="auto"/>
        <w:jc w:val="center"/>
        <w:rPr>
          <w:rFonts w:ascii="Times New Roman" w:hAnsi="Times New Roman"/>
          <w:b/>
          <w:sz w:val="28"/>
          <w:szCs w:val="28"/>
          <w:lang w:val="uk-UA"/>
        </w:rPr>
      </w:pPr>
    </w:p>
    <w:p w:rsidR="005B070E" w:rsidRPr="00F231E5" w:rsidRDefault="005B070E" w:rsidP="004E3CCC">
      <w:pPr>
        <w:spacing w:after="0" w:line="240" w:lineRule="auto"/>
        <w:jc w:val="center"/>
        <w:rPr>
          <w:rFonts w:ascii="Times New Roman" w:hAnsi="Times New Roman"/>
          <w:b/>
          <w:sz w:val="28"/>
          <w:szCs w:val="28"/>
          <w:lang w:val="uk-UA"/>
        </w:rPr>
      </w:pPr>
    </w:p>
    <w:p w:rsidR="00B42FF3" w:rsidRPr="00F231E5" w:rsidRDefault="00B42FF3" w:rsidP="004E3CCC">
      <w:pPr>
        <w:spacing w:after="0" w:line="240" w:lineRule="auto"/>
        <w:jc w:val="center"/>
        <w:rPr>
          <w:rFonts w:ascii="Times New Roman" w:hAnsi="Times New Roman"/>
          <w:b/>
          <w:sz w:val="28"/>
          <w:szCs w:val="28"/>
          <w:lang w:val="uk-UA"/>
        </w:rPr>
      </w:pPr>
    </w:p>
    <w:p w:rsidR="00B42FF3" w:rsidRPr="00F231E5" w:rsidRDefault="00B42FF3" w:rsidP="004E3CCC">
      <w:pPr>
        <w:spacing w:after="0" w:line="240" w:lineRule="auto"/>
        <w:jc w:val="center"/>
        <w:rPr>
          <w:rFonts w:ascii="Times New Roman" w:hAnsi="Times New Roman"/>
          <w:b/>
          <w:sz w:val="28"/>
          <w:szCs w:val="28"/>
          <w:lang w:val="uk-UA"/>
        </w:rPr>
      </w:pPr>
    </w:p>
    <w:p w:rsidR="004E3CCC" w:rsidRPr="00F231E5" w:rsidRDefault="004E3CCC" w:rsidP="004E3CCC">
      <w:pPr>
        <w:spacing w:after="0" w:line="240" w:lineRule="auto"/>
        <w:jc w:val="center"/>
        <w:rPr>
          <w:rFonts w:ascii="Times New Roman" w:hAnsi="Times New Roman"/>
          <w:b/>
          <w:sz w:val="28"/>
          <w:szCs w:val="28"/>
          <w:lang w:val="uk-UA"/>
        </w:rPr>
      </w:pPr>
      <w:r w:rsidRPr="00F231E5">
        <w:rPr>
          <w:rFonts w:ascii="Times New Roman" w:hAnsi="Times New Roman"/>
          <w:b/>
          <w:sz w:val="28"/>
          <w:szCs w:val="28"/>
          <w:lang w:val="uk-UA"/>
        </w:rPr>
        <w:t>У</w:t>
      </w:r>
      <w:r w:rsidR="00744228" w:rsidRPr="00F231E5">
        <w:rPr>
          <w:rFonts w:ascii="Times New Roman" w:hAnsi="Times New Roman"/>
          <w:b/>
          <w:sz w:val="28"/>
          <w:szCs w:val="28"/>
          <w:lang w:val="uk-UA"/>
        </w:rPr>
        <w:t>жгород 2023</w:t>
      </w:r>
    </w:p>
    <w:p w:rsidR="004E3CCC" w:rsidRPr="00F231E5" w:rsidRDefault="004E3CCC" w:rsidP="004E3CCC">
      <w:pPr>
        <w:autoSpaceDE w:val="0"/>
        <w:autoSpaceDN w:val="0"/>
        <w:adjustRightInd w:val="0"/>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br w:type="page"/>
      </w:r>
      <w:r w:rsidRPr="00F231E5">
        <w:rPr>
          <w:rFonts w:ascii="Times New Roman" w:hAnsi="Times New Roman"/>
          <w:sz w:val="24"/>
          <w:szCs w:val="24"/>
          <w:lang w:val="uk-UA"/>
        </w:rPr>
        <w:lastRenderedPageBreak/>
        <w:t xml:space="preserve">Робоча програма навчальної дисципліни </w:t>
      </w:r>
      <w:r w:rsidRPr="00F231E5">
        <w:rPr>
          <w:rFonts w:ascii="Times New Roman" w:hAnsi="Times New Roman"/>
          <w:b/>
          <w:sz w:val="24"/>
          <w:szCs w:val="24"/>
          <w:lang w:val="uk-UA"/>
        </w:rPr>
        <w:t>«</w:t>
      </w:r>
      <w:r w:rsidR="00916B81" w:rsidRPr="00F231E5">
        <w:rPr>
          <w:rFonts w:ascii="Times New Roman" w:hAnsi="Times New Roman"/>
          <w:b/>
          <w:sz w:val="24"/>
          <w:szCs w:val="24"/>
          <w:lang w:val="uk-UA"/>
        </w:rPr>
        <w:t>Державне управління туристично</w:t>
      </w:r>
      <w:r w:rsidR="007F4289" w:rsidRPr="00F231E5">
        <w:rPr>
          <w:rFonts w:ascii="Times New Roman" w:hAnsi="Times New Roman"/>
          <w:b/>
          <w:sz w:val="24"/>
          <w:szCs w:val="24"/>
          <w:lang w:val="uk-UA"/>
        </w:rPr>
        <w:t>-рекреаційно</w:t>
      </w:r>
      <w:r w:rsidR="00916B81" w:rsidRPr="00F231E5">
        <w:rPr>
          <w:rFonts w:ascii="Times New Roman" w:hAnsi="Times New Roman"/>
          <w:b/>
          <w:sz w:val="24"/>
          <w:szCs w:val="24"/>
          <w:lang w:val="uk-UA"/>
        </w:rPr>
        <w:t>ю галуззю</w:t>
      </w:r>
      <w:r w:rsidR="000E6D73" w:rsidRPr="00F231E5">
        <w:rPr>
          <w:rFonts w:ascii="Times New Roman" w:hAnsi="Times New Roman"/>
          <w:b/>
          <w:sz w:val="24"/>
          <w:szCs w:val="24"/>
          <w:lang w:val="uk-UA"/>
        </w:rPr>
        <w:t>»</w:t>
      </w:r>
      <w:r w:rsidR="008400D9" w:rsidRPr="00F231E5">
        <w:rPr>
          <w:rFonts w:ascii="Times New Roman" w:hAnsi="Times New Roman"/>
          <w:sz w:val="24"/>
          <w:szCs w:val="24"/>
          <w:lang w:val="uk-UA"/>
        </w:rPr>
        <w:t xml:space="preserve"> для здобувачів </w:t>
      </w:r>
      <w:r w:rsidR="00916B81" w:rsidRPr="00F231E5">
        <w:rPr>
          <w:rFonts w:ascii="Times New Roman" w:hAnsi="Times New Roman"/>
          <w:sz w:val="24"/>
          <w:szCs w:val="24"/>
          <w:lang w:val="uk-UA"/>
        </w:rPr>
        <w:t xml:space="preserve">другого (магістерського) рівня </w:t>
      </w:r>
      <w:r w:rsidR="008400D9" w:rsidRPr="00F231E5">
        <w:rPr>
          <w:rFonts w:ascii="Times New Roman" w:hAnsi="Times New Roman"/>
          <w:sz w:val="24"/>
          <w:szCs w:val="24"/>
          <w:lang w:val="uk-UA"/>
        </w:rPr>
        <w:t xml:space="preserve">вищої освіти </w:t>
      </w:r>
      <w:r w:rsidRPr="00F231E5">
        <w:rPr>
          <w:rFonts w:ascii="Times New Roman" w:hAnsi="Times New Roman"/>
          <w:sz w:val="24"/>
          <w:szCs w:val="24"/>
          <w:lang w:val="uk-UA"/>
        </w:rPr>
        <w:t xml:space="preserve">галузі знань </w:t>
      </w:r>
      <w:r w:rsidR="00C13F78" w:rsidRPr="00F231E5">
        <w:rPr>
          <w:rFonts w:ascii="Times New Roman" w:hAnsi="Times New Roman"/>
          <w:sz w:val="24"/>
          <w:szCs w:val="24"/>
          <w:lang w:val="uk-UA"/>
        </w:rPr>
        <w:t xml:space="preserve">24 Сфера обслуговування </w:t>
      </w:r>
      <w:r w:rsidR="00E8634D" w:rsidRPr="00F231E5">
        <w:rPr>
          <w:rFonts w:ascii="Times New Roman" w:hAnsi="Times New Roman"/>
          <w:sz w:val="24"/>
          <w:szCs w:val="24"/>
          <w:lang w:val="uk-UA"/>
        </w:rPr>
        <w:t>за спеціальністю</w:t>
      </w:r>
      <w:r w:rsidRPr="00F231E5">
        <w:rPr>
          <w:rFonts w:ascii="Times New Roman" w:hAnsi="Times New Roman"/>
          <w:sz w:val="24"/>
          <w:szCs w:val="24"/>
          <w:lang w:val="uk-UA"/>
        </w:rPr>
        <w:t xml:space="preserve"> </w:t>
      </w:r>
      <w:r w:rsidR="00C13F78" w:rsidRPr="00F231E5">
        <w:rPr>
          <w:rFonts w:ascii="Times New Roman" w:hAnsi="Times New Roman"/>
          <w:sz w:val="24"/>
          <w:szCs w:val="24"/>
          <w:lang w:val="uk-UA"/>
        </w:rPr>
        <w:t>242 Туризм</w:t>
      </w:r>
      <w:r w:rsidR="00744228" w:rsidRPr="00F231E5">
        <w:rPr>
          <w:rFonts w:ascii="Times New Roman" w:hAnsi="Times New Roman"/>
          <w:sz w:val="24"/>
          <w:szCs w:val="24"/>
          <w:lang w:val="uk-UA"/>
        </w:rPr>
        <w:t xml:space="preserve"> і рекреація</w:t>
      </w:r>
      <w:r w:rsidR="00E8634D" w:rsidRPr="00F231E5">
        <w:rPr>
          <w:rFonts w:ascii="Times New Roman" w:hAnsi="Times New Roman"/>
          <w:sz w:val="24"/>
          <w:szCs w:val="24"/>
          <w:lang w:val="uk-UA"/>
        </w:rPr>
        <w:t>,</w:t>
      </w:r>
      <w:r w:rsidR="00C13F78" w:rsidRPr="00F231E5">
        <w:rPr>
          <w:rFonts w:ascii="Times New Roman" w:hAnsi="Times New Roman"/>
          <w:sz w:val="24"/>
          <w:szCs w:val="24"/>
          <w:lang w:val="uk-UA"/>
        </w:rPr>
        <w:t xml:space="preserve"> </w:t>
      </w:r>
      <w:r w:rsidRPr="00F231E5">
        <w:rPr>
          <w:rFonts w:ascii="Times New Roman" w:hAnsi="Times New Roman"/>
          <w:sz w:val="24"/>
          <w:szCs w:val="24"/>
          <w:lang w:val="uk-UA"/>
        </w:rPr>
        <w:t>освітньо</w:t>
      </w:r>
      <w:r w:rsidR="00744228" w:rsidRPr="00F231E5">
        <w:rPr>
          <w:rFonts w:ascii="Times New Roman" w:hAnsi="Times New Roman"/>
          <w:sz w:val="24"/>
          <w:szCs w:val="24"/>
          <w:lang w:val="uk-UA"/>
        </w:rPr>
        <w:t>-професійна програма</w:t>
      </w:r>
      <w:r w:rsidR="00C13F78" w:rsidRPr="00F231E5">
        <w:rPr>
          <w:rFonts w:ascii="Times New Roman" w:hAnsi="Times New Roman"/>
          <w:sz w:val="24"/>
          <w:szCs w:val="24"/>
          <w:lang w:val="uk-UA"/>
        </w:rPr>
        <w:t xml:space="preserve"> Туризм</w:t>
      </w:r>
      <w:r w:rsidR="00DC0F05" w:rsidRPr="00F231E5">
        <w:rPr>
          <w:rFonts w:ascii="Times New Roman" w:hAnsi="Times New Roman"/>
          <w:sz w:val="24"/>
          <w:szCs w:val="24"/>
          <w:lang w:val="uk-UA"/>
        </w:rPr>
        <w:t>.</w:t>
      </w: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F231E5"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114BCB">
      <w:pPr>
        <w:autoSpaceDE w:val="0"/>
        <w:autoSpaceDN w:val="0"/>
        <w:adjustRightInd w:val="0"/>
        <w:spacing w:after="0" w:line="240" w:lineRule="auto"/>
        <w:rPr>
          <w:rFonts w:ascii="Times New Roman" w:hAnsi="Times New Roman"/>
          <w:sz w:val="24"/>
          <w:szCs w:val="24"/>
          <w:lang w:val="uk-UA"/>
        </w:rPr>
      </w:pPr>
      <w:r w:rsidRPr="00F231E5">
        <w:rPr>
          <w:rFonts w:ascii="Times New Roman" w:hAnsi="Times New Roman"/>
          <w:b/>
          <w:sz w:val="24"/>
          <w:szCs w:val="24"/>
          <w:lang w:val="uk-UA"/>
        </w:rPr>
        <w:t>Розробник</w:t>
      </w:r>
      <w:r w:rsidR="00D23BC1" w:rsidRPr="00F231E5">
        <w:rPr>
          <w:rFonts w:ascii="Times New Roman" w:hAnsi="Times New Roman"/>
          <w:b/>
          <w:sz w:val="24"/>
          <w:szCs w:val="24"/>
          <w:lang w:val="uk-UA"/>
        </w:rPr>
        <w:t>:</w:t>
      </w:r>
      <w:r w:rsidR="00C66725" w:rsidRPr="00F231E5">
        <w:rPr>
          <w:rFonts w:ascii="Times New Roman" w:hAnsi="Times New Roman"/>
          <w:sz w:val="24"/>
          <w:szCs w:val="24"/>
          <w:lang w:val="uk-UA"/>
        </w:rPr>
        <w:tab/>
      </w:r>
      <w:r w:rsidR="00C66725" w:rsidRPr="00F231E5">
        <w:rPr>
          <w:rFonts w:ascii="Times New Roman" w:hAnsi="Times New Roman"/>
          <w:sz w:val="24"/>
          <w:szCs w:val="24"/>
          <w:lang w:val="uk-UA"/>
        </w:rPr>
        <w:tab/>
      </w:r>
      <w:r w:rsidR="00E8634D" w:rsidRPr="00F231E5">
        <w:rPr>
          <w:rFonts w:ascii="Times New Roman" w:hAnsi="Times New Roman"/>
          <w:bCs/>
          <w:sz w:val="24"/>
          <w:szCs w:val="24"/>
          <w:lang w:val="uk-UA"/>
        </w:rPr>
        <w:t>Кривенкова Р.Ю</w:t>
      </w:r>
      <w:r w:rsidR="00481181" w:rsidRPr="00F231E5">
        <w:rPr>
          <w:rFonts w:ascii="Times New Roman" w:hAnsi="Times New Roman"/>
          <w:sz w:val="24"/>
          <w:szCs w:val="24"/>
          <w:lang w:val="uk-UA"/>
        </w:rPr>
        <w:t>.</w:t>
      </w:r>
      <w:r w:rsidR="00114BCB" w:rsidRPr="00F231E5">
        <w:rPr>
          <w:rFonts w:ascii="Times New Roman" w:hAnsi="Times New Roman"/>
          <w:sz w:val="24"/>
          <w:szCs w:val="24"/>
          <w:lang w:val="uk-UA"/>
        </w:rPr>
        <w:t xml:space="preserve">, </w:t>
      </w:r>
      <w:r w:rsidR="00114BCB" w:rsidRPr="00F231E5">
        <w:rPr>
          <w:rFonts w:ascii="Times New Roman" w:hAnsi="Times New Roman"/>
          <w:bCs/>
          <w:sz w:val="24"/>
          <w:szCs w:val="24"/>
          <w:lang w:val="uk-UA"/>
        </w:rPr>
        <w:t>к.держ.упр., доц. кафедри туризму</w:t>
      </w: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F231E5"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F231E5" w:rsidRDefault="004E3CCC" w:rsidP="004E3CCC">
      <w:pPr>
        <w:autoSpaceDE w:val="0"/>
        <w:autoSpaceDN w:val="0"/>
        <w:adjustRightInd w:val="0"/>
        <w:spacing w:after="0" w:line="240" w:lineRule="auto"/>
        <w:rPr>
          <w:rFonts w:ascii="Times New Roman" w:hAnsi="Times New Roman"/>
          <w:sz w:val="24"/>
          <w:szCs w:val="24"/>
          <w:lang w:val="uk-UA"/>
        </w:rPr>
      </w:pPr>
    </w:p>
    <w:p w:rsidR="00211BC5" w:rsidRPr="00F231E5" w:rsidRDefault="004E3CCC" w:rsidP="00211BC5">
      <w:pPr>
        <w:autoSpaceDE w:val="0"/>
        <w:autoSpaceDN w:val="0"/>
        <w:adjustRightInd w:val="0"/>
        <w:spacing w:after="0" w:line="240" w:lineRule="auto"/>
        <w:rPr>
          <w:rFonts w:ascii="Times New Roman" w:hAnsi="Times New Roman"/>
          <w:b/>
          <w:sz w:val="24"/>
          <w:szCs w:val="24"/>
          <w:lang w:val="uk-UA"/>
        </w:rPr>
      </w:pPr>
      <w:r w:rsidRPr="00F231E5">
        <w:rPr>
          <w:rFonts w:ascii="Times New Roman" w:hAnsi="Times New Roman"/>
          <w:sz w:val="24"/>
          <w:szCs w:val="24"/>
          <w:lang w:val="uk-UA"/>
        </w:rPr>
        <w:t xml:space="preserve">Робочу програму розглянуто та затверджено на засіданні кафедри </w:t>
      </w:r>
      <w:r w:rsidR="00856EF3" w:rsidRPr="00F231E5">
        <w:rPr>
          <w:rFonts w:ascii="Times New Roman" w:hAnsi="Times New Roman"/>
          <w:sz w:val="24"/>
          <w:szCs w:val="24"/>
          <w:lang w:val="uk-UA"/>
        </w:rPr>
        <w:t>туризму</w:t>
      </w:r>
    </w:p>
    <w:p w:rsidR="004E3CCC" w:rsidRPr="00F231E5" w:rsidRDefault="00744228" w:rsidP="00D23BC1">
      <w:pPr>
        <w:autoSpaceDE w:val="0"/>
        <w:autoSpaceDN w:val="0"/>
        <w:adjustRightInd w:val="0"/>
        <w:spacing w:before="240" w:after="0" w:line="240" w:lineRule="auto"/>
        <w:rPr>
          <w:rFonts w:ascii="Times New Roman" w:hAnsi="Times New Roman"/>
          <w:sz w:val="24"/>
          <w:szCs w:val="24"/>
          <w:lang w:val="uk-UA"/>
        </w:rPr>
      </w:pPr>
      <w:r w:rsidRPr="00F231E5">
        <w:rPr>
          <w:rFonts w:ascii="Times New Roman" w:hAnsi="Times New Roman"/>
          <w:sz w:val="24"/>
          <w:szCs w:val="24"/>
          <w:lang w:val="uk-UA"/>
        </w:rPr>
        <w:t>протокол №11 від «</w:t>
      </w:r>
      <w:r w:rsidR="003262E9" w:rsidRPr="00F231E5">
        <w:rPr>
          <w:rFonts w:ascii="Times New Roman" w:hAnsi="Times New Roman"/>
          <w:sz w:val="24"/>
          <w:szCs w:val="24"/>
          <w:lang w:val="uk-UA"/>
        </w:rPr>
        <w:t>1</w:t>
      </w:r>
      <w:r w:rsidRPr="00F231E5">
        <w:rPr>
          <w:rFonts w:ascii="Times New Roman" w:hAnsi="Times New Roman"/>
          <w:sz w:val="24"/>
          <w:szCs w:val="24"/>
          <w:lang w:val="uk-UA"/>
        </w:rPr>
        <w:t>9</w:t>
      </w:r>
      <w:r w:rsidR="004E3CCC" w:rsidRPr="00F231E5">
        <w:rPr>
          <w:rFonts w:ascii="Times New Roman" w:hAnsi="Times New Roman"/>
          <w:sz w:val="24"/>
          <w:szCs w:val="24"/>
          <w:lang w:val="uk-UA"/>
        </w:rPr>
        <w:t xml:space="preserve">» </w:t>
      </w:r>
      <w:r w:rsidRPr="00F231E5">
        <w:rPr>
          <w:rFonts w:ascii="Times New Roman" w:hAnsi="Times New Roman"/>
          <w:sz w:val="24"/>
          <w:szCs w:val="24"/>
          <w:lang w:val="uk-UA"/>
        </w:rPr>
        <w:t>черв</w:t>
      </w:r>
      <w:r w:rsidR="003262E9" w:rsidRPr="00F231E5">
        <w:rPr>
          <w:rFonts w:ascii="Times New Roman" w:hAnsi="Times New Roman"/>
          <w:sz w:val="24"/>
          <w:szCs w:val="24"/>
          <w:lang w:val="uk-UA"/>
        </w:rPr>
        <w:t xml:space="preserve">ня </w:t>
      </w:r>
      <w:r w:rsidRPr="00F231E5">
        <w:rPr>
          <w:rFonts w:ascii="Times New Roman" w:hAnsi="Times New Roman"/>
          <w:sz w:val="24"/>
          <w:szCs w:val="24"/>
          <w:lang w:val="uk-UA"/>
        </w:rPr>
        <w:t>2023</w:t>
      </w:r>
      <w:r w:rsidR="004E3CCC" w:rsidRPr="00F231E5">
        <w:rPr>
          <w:rFonts w:ascii="Times New Roman" w:hAnsi="Times New Roman"/>
          <w:sz w:val="24"/>
          <w:szCs w:val="24"/>
          <w:lang w:val="uk-UA"/>
        </w:rPr>
        <w:t xml:space="preserve"> р.</w:t>
      </w:r>
    </w:p>
    <w:p w:rsidR="004E3CCC" w:rsidRPr="00F231E5" w:rsidRDefault="004E3CCC" w:rsidP="00D23BC1">
      <w:pPr>
        <w:pStyle w:val="Default"/>
        <w:spacing w:before="240"/>
        <w:rPr>
          <w:color w:val="auto"/>
          <w:lang w:val="uk-UA"/>
        </w:rPr>
      </w:pPr>
      <w:r w:rsidRPr="00F231E5">
        <w:rPr>
          <w:color w:val="auto"/>
          <w:lang w:val="uk-UA"/>
        </w:rPr>
        <w:t>Завідувач кафедри _______________</w:t>
      </w:r>
      <w:r w:rsidR="00AF5B1F" w:rsidRPr="00F231E5">
        <w:rPr>
          <w:color w:val="auto"/>
          <w:lang w:val="uk-UA"/>
        </w:rPr>
        <w:t xml:space="preserve"> </w:t>
      </w:r>
      <w:r w:rsidR="003262E9" w:rsidRPr="00F231E5">
        <w:rPr>
          <w:color w:val="auto"/>
          <w:lang w:val="uk-UA"/>
        </w:rPr>
        <w:t>проф.</w:t>
      </w:r>
      <w:r w:rsidR="00744228" w:rsidRPr="00F231E5">
        <w:rPr>
          <w:color w:val="auto"/>
          <w:lang w:val="uk-UA"/>
        </w:rPr>
        <w:t>, д. геогр. н.</w:t>
      </w:r>
      <w:r w:rsidRPr="00F231E5">
        <w:rPr>
          <w:color w:val="auto"/>
          <w:lang w:val="uk-UA"/>
        </w:rPr>
        <w:t xml:space="preserve"> </w:t>
      </w:r>
      <w:r w:rsidR="00AF5B1F" w:rsidRPr="00F231E5">
        <w:rPr>
          <w:color w:val="auto"/>
          <w:szCs w:val="28"/>
          <w:lang w:val="uk-UA"/>
        </w:rPr>
        <w:t>Машіка Г.В</w:t>
      </w:r>
      <w:r w:rsidR="00856EF3" w:rsidRPr="00F231E5">
        <w:rPr>
          <w:color w:val="auto"/>
          <w:szCs w:val="28"/>
          <w:lang w:val="uk-UA"/>
        </w:rPr>
        <w:t>.</w:t>
      </w: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D23BC1" w:rsidRPr="00F231E5" w:rsidRDefault="00D23BC1" w:rsidP="004E3CCC">
      <w:pPr>
        <w:pStyle w:val="Default"/>
        <w:rPr>
          <w:color w:val="auto"/>
          <w:lang w:val="uk-UA"/>
        </w:rPr>
      </w:pPr>
    </w:p>
    <w:p w:rsidR="004E3CCC" w:rsidRPr="00F231E5" w:rsidRDefault="004E3CCC" w:rsidP="004E3CCC">
      <w:pPr>
        <w:pStyle w:val="Default"/>
        <w:rPr>
          <w:color w:val="auto"/>
          <w:lang w:val="uk-UA"/>
        </w:rPr>
      </w:pPr>
      <w:r w:rsidRPr="00F231E5">
        <w:rPr>
          <w:color w:val="auto"/>
          <w:lang w:val="uk-UA"/>
        </w:rPr>
        <w:t>Схвал</w:t>
      </w:r>
      <w:r w:rsidR="00E83583" w:rsidRPr="00F231E5">
        <w:rPr>
          <w:color w:val="auto"/>
          <w:lang w:val="uk-UA"/>
        </w:rPr>
        <w:t>ено науково-методичною комісією</w:t>
      </w:r>
      <w:r w:rsidRPr="00F231E5">
        <w:rPr>
          <w:color w:val="auto"/>
          <w:lang w:val="uk-UA"/>
        </w:rPr>
        <w:t xml:space="preserve"> факультету</w:t>
      </w:r>
      <w:r w:rsidR="00856EF3" w:rsidRPr="00F231E5">
        <w:rPr>
          <w:color w:val="auto"/>
          <w:lang w:val="uk-UA"/>
        </w:rPr>
        <w:t xml:space="preserve"> туризму та міжнародних комунікацій</w:t>
      </w:r>
    </w:p>
    <w:p w:rsidR="004E3CCC" w:rsidRPr="00F231E5" w:rsidRDefault="003262E9" w:rsidP="00D23BC1">
      <w:pPr>
        <w:autoSpaceDE w:val="0"/>
        <w:autoSpaceDN w:val="0"/>
        <w:adjustRightInd w:val="0"/>
        <w:spacing w:before="240" w:after="0" w:line="240" w:lineRule="auto"/>
        <w:rPr>
          <w:rFonts w:ascii="Times New Roman" w:hAnsi="Times New Roman"/>
          <w:sz w:val="24"/>
          <w:szCs w:val="24"/>
          <w:lang w:val="uk-UA"/>
        </w:rPr>
      </w:pPr>
      <w:r w:rsidRPr="00F231E5">
        <w:rPr>
          <w:rFonts w:ascii="Times New Roman" w:hAnsi="Times New Roman"/>
          <w:sz w:val="24"/>
          <w:szCs w:val="24"/>
          <w:lang w:val="uk-UA"/>
        </w:rPr>
        <w:t>протокол № 1 від «</w:t>
      </w:r>
      <w:r w:rsidR="00744228" w:rsidRPr="00F231E5">
        <w:rPr>
          <w:rFonts w:ascii="Times New Roman" w:hAnsi="Times New Roman"/>
          <w:sz w:val="24"/>
          <w:szCs w:val="24"/>
          <w:lang w:val="uk-UA"/>
        </w:rPr>
        <w:t>3</w:t>
      </w:r>
      <w:r w:rsidRPr="00F231E5">
        <w:rPr>
          <w:rFonts w:ascii="Times New Roman" w:hAnsi="Times New Roman"/>
          <w:sz w:val="24"/>
          <w:szCs w:val="24"/>
          <w:lang w:val="uk-UA"/>
        </w:rPr>
        <w:t>1</w:t>
      </w:r>
      <w:r w:rsidR="004E3CCC" w:rsidRPr="00F231E5">
        <w:rPr>
          <w:rFonts w:ascii="Times New Roman" w:hAnsi="Times New Roman"/>
          <w:sz w:val="24"/>
          <w:szCs w:val="24"/>
          <w:lang w:val="uk-UA"/>
        </w:rPr>
        <w:t xml:space="preserve">» </w:t>
      </w:r>
      <w:r w:rsidR="00744228" w:rsidRPr="00F231E5">
        <w:rPr>
          <w:rFonts w:ascii="Times New Roman" w:hAnsi="Times New Roman"/>
          <w:sz w:val="24"/>
          <w:szCs w:val="24"/>
          <w:lang w:val="uk-UA"/>
        </w:rPr>
        <w:t>серп</w:t>
      </w:r>
      <w:r w:rsidRPr="00F231E5">
        <w:rPr>
          <w:rFonts w:ascii="Times New Roman" w:hAnsi="Times New Roman"/>
          <w:sz w:val="24"/>
          <w:szCs w:val="24"/>
          <w:lang w:val="uk-UA"/>
        </w:rPr>
        <w:t xml:space="preserve">ня </w:t>
      </w:r>
      <w:r w:rsidR="00744228" w:rsidRPr="00F231E5">
        <w:rPr>
          <w:rFonts w:ascii="Times New Roman" w:hAnsi="Times New Roman"/>
          <w:sz w:val="24"/>
          <w:szCs w:val="24"/>
          <w:lang w:val="uk-UA"/>
        </w:rPr>
        <w:t>2023</w:t>
      </w:r>
      <w:r w:rsidR="004E3CCC" w:rsidRPr="00F231E5">
        <w:rPr>
          <w:rFonts w:ascii="Times New Roman" w:hAnsi="Times New Roman"/>
          <w:sz w:val="24"/>
          <w:szCs w:val="24"/>
          <w:lang w:val="uk-UA"/>
        </w:rPr>
        <w:t xml:space="preserve"> р.</w:t>
      </w:r>
    </w:p>
    <w:p w:rsidR="004E3CCC" w:rsidRPr="00F231E5" w:rsidRDefault="004E3CCC" w:rsidP="00D23BC1">
      <w:pPr>
        <w:pStyle w:val="Default"/>
        <w:spacing w:before="240"/>
        <w:rPr>
          <w:color w:val="auto"/>
          <w:lang w:val="uk-UA"/>
        </w:rPr>
      </w:pPr>
      <w:r w:rsidRPr="00F231E5">
        <w:rPr>
          <w:color w:val="auto"/>
          <w:lang w:val="uk-UA"/>
        </w:rPr>
        <w:t xml:space="preserve">Голова науково-методичної комісії _____________ </w:t>
      </w:r>
      <w:r w:rsidR="003262E9" w:rsidRPr="00F231E5">
        <w:rPr>
          <w:color w:val="auto"/>
          <w:lang w:val="uk-UA"/>
        </w:rPr>
        <w:t>проф.</w:t>
      </w:r>
      <w:r w:rsidR="00744228" w:rsidRPr="00F231E5">
        <w:rPr>
          <w:color w:val="auto"/>
          <w:lang w:val="uk-UA"/>
        </w:rPr>
        <w:t>, д. геогр. н.</w:t>
      </w:r>
      <w:r w:rsidR="00AF5B1F" w:rsidRPr="00F231E5">
        <w:rPr>
          <w:color w:val="auto"/>
          <w:lang w:val="uk-UA"/>
        </w:rPr>
        <w:t xml:space="preserve"> Машіка Г</w:t>
      </w:r>
      <w:r w:rsidR="002E50BA" w:rsidRPr="00F231E5">
        <w:rPr>
          <w:color w:val="auto"/>
          <w:lang w:val="uk-UA"/>
        </w:rPr>
        <w:t>.В</w:t>
      </w:r>
      <w:r w:rsidR="00856EF3" w:rsidRPr="00F231E5">
        <w:rPr>
          <w:color w:val="auto"/>
          <w:lang w:val="uk-UA"/>
        </w:rPr>
        <w:t>.</w:t>
      </w: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pStyle w:val="Default"/>
        <w:rPr>
          <w:color w:val="auto"/>
          <w:lang w:val="uk-UA"/>
        </w:rPr>
      </w:pPr>
    </w:p>
    <w:p w:rsidR="004E3CCC" w:rsidRPr="00F231E5" w:rsidRDefault="004E3CCC" w:rsidP="004E3CCC">
      <w:pPr>
        <w:spacing w:after="0" w:line="240" w:lineRule="auto"/>
        <w:jc w:val="right"/>
        <w:rPr>
          <w:rFonts w:ascii="Times New Roman" w:hAnsi="Times New Roman"/>
          <w:sz w:val="24"/>
          <w:szCs w:val="24"/>
          <w:lang w:val="uk-UA"/>
        </w:rPr>
      </w:pPr>
    </w:p>
    <w:p w:rsidR="004E3CCC" w:rsidRPr="00F231E5" w:rsidRDefault="004E3CCC" w:rsidP="004E3CCC">
      <w:pPr>
        <w:spacing w:after="0" w:line="240" w:lineRule="auto"/>
        <w:jc w:val="right"/>
        <w:rPr>
          <w:rFonts w:ascii="Times New Roman" w:hAnsi="Times New Roman"/>
          <w:sz w:val="24"/>
          <w:szCs w:val="24"/>
          <w:lang w:val="uk-UA"/>
        </w:rPr>
      </w:pPr>
    </w:p>
    <w:p w:rsidR="004E3CCC" w:rsidRPr="00F231E5" w:rsidRDefault="004E3CCC" w:rsidP="004E3CCC">
      <w:pPr>
        <w:spacing w:after="0" w:line="240" w:lineRule="auto"/>
        <w:jc w:val="right"/>
        <w:rPr>
          <w:rFonts w:ascii="Times New Roman" w:hAnsi="Times New Roman"/>
          <w:sz w:val="24"/>
          <w:szCs w:val="24"/>
          <w:lang w:val="uk-UA"/>
        </w:rPr>
      </w:pPr>
    </w:p>
    <w:p w:rsidR="004E3CCC" w:rsidRPr="00F231E5" w:rsidRDefault="004E3CCC" w:rsidP="004E3CCC">
      <w:pPr>
        <w:spacing w:after="0" w:line="240" w:lineRule="auto"/>
        <w:jc w:val="right"/>
        <w:rPr>
          <w:rFonts w:ascii="Times New Roman" w:hAnsi="Times New Roman"/>
          <w:sz w:val="24"/>
          <w:szCs w:val="24"/>
          <w:lang w:val="uk-UA"/>
        </w:rPr>
      </w:pPr>
    </w:p>
    <w:p w:rsidR="004E3CCC" w:rsidRPr="00F231E5" w:rsidRDefault="004E3CCC" w:rsidP="004E3CCC">
      <w:pPr>
        <w:spacing w:after="0" w:line="240" w:lineRule="auto"/>
        <w:jc w:val="right"/>
        <w:rPr>
          <w:rFonts w:ascii="Times New Roman" w:hAnsi="Times New Roman"/>
          <w:sz w:val="24"/>
          <w:szCs w:val="24"/>
          <w:lang w:val="uk-UA"/>
        </w:rPr>
      </w:pPr>
    </w:p>
    <w:p w:rsidR="008A604E" w:rsidRPr="00F231E5" w:rsidRDefault="008A604E" w:rsidP="004E3CCC">
      <w:pPr>
        <w:spacing w:after="0" w:line="240" w:lineRule="auto"/>
        <w:jc w:val="right"/>
        <w:rPr>
          <w:rFonts w:ascii="Times New Roman" w:hAnsi="Times New Roman"/>
          <w:sz w:val="24"/>
          <w:szCs w:val="24"/>
          <w:lang w:val="uk-UA"/>
        </w:rPr>
      </w:pPr>
    </w:p>
    <w:p w:rsidR="008A604E" w:rsidRPr="00F231E5" w:rsidRDefault="008A604E" w:rsidP="004E3CCC">
      <w:pPr>
        <w:spacing w:after="0" w:line="240" w:lineRule="auto"/>
        <w:jc w:val="right"/>
        <w:rPr>
          <w:rFonts w:ascii="Times New Roman" w:hAnsi="Times New Roman"/>
          <w:sz w:val="24"/>
          <w:szCs w:val="24"/>
          <w:lang w:val="uk-UA"/>
        </w:rPr>
      </w:pPr>
    </w:p>
    <w:p w:rsidR="008A604E" w:rsidRPr="00F231E5" w:rsidRDefault="008A604E" w:rsidP="004E3CCC">
      <w:pPr>
        <w:spacing w:after="0" w:line="240" w:lineRule="auto"/>
        <w:jc w:val="right"/>
        <w:rPr>
          <w:rFonts w:ascii="Times New Roman" w:hAnsi="Times New Roman"/>
          <w:sz w:val="24"/>
          <w:szCs w:val="24"/>
          <w:lang w:val="uk-UA"/>
        </w:rPr>
      </w:pPr>
    </w:p>
    <w:p w:rsidR="008A604E" w:rsidRPr="00F231E5" w:rsidRDefault="008A604E" w:rsidP="004E3CCC">
      <w:pPr>
        <w:spacing w:after="0" w:line="240" w:lineRule="auto"/>
        <w:jc w:val="right"/>
        <w:rPr>
          <w:rFonts w:ascii="Times New Roman" w:hAnsi="Times New Roman"/>
          <w:sz w:val="24"/>
          <w:szCs w:val="24"/>
          <w:lang w:val="uk-UA"/>
        </w:rPr>
      </w:pPr>
    </w:p>
    <w:p w:rsidR="004E3CCC" w:rsidRPr="00F231E5" w:rsidRDefault="00EB7D5C" w:rsidP="004E3CCC">
      <w:pPr>
        <w:spacing w:after="0" w:line="240" w:lineRule="auto"/>
        <w:jc w:val="right"/>
        <w:rPr>
          <w:rFonts w:ascii="Times New Roman" w:hAnsi="Times New Roman"/>
          <w:sz w:val="24"/>
          <w:szCs w:val="24"/>
          <w:lang w:val="uk-UA"/>
        </w:rPr>
      </w:pPr>
      <w:r w:rsidRPr="00F231E5">
        <w:rPr>
          <w:rFonts w:ascii="Times New Roman" w:hAnsi="Times New Roman"/>
          <w:sz w:val="24"/>
          <w:szCs w:val="24"/>
          <w:lang w:val="uk-UA"/>
        </w:rPr>
        <w:sym w:font="Symbol" w:char="F0D3"/>
      </w:r>
      <w:r w:rsidR="00E6585F" w:rsidRPr="00F231E5">
        <w:rPr>
          <w:rFonts w:ascii="Times New Roman" w:hAnsi="Times New Roman"/>
          <w:sz w:val="24"/>
          <w:szCs w:val="24"/>
          <w:lang w:val="uk-UA"/>
        </w:rPr>
        <w:t xml:space="preserve"> </w:t>
      </w:r>
      <w:r w:rsidR="002E50BA" w:rsidRPr="00F231E5">
        <w:rPr>
          <w:rFonts w:ascii="Times New Roman" w:hAnsi="Times New Roman"/>
          <w:bCs/>
          <w:sz w:val="24"/>
          <w:szCs w:val="24"/>
          <w:lang w:val="uk-UA"/>
        </w:rPr>
        <w:t>Кривенкова Р.</w:t>
      </w:r>
      <w:r w:rsidR="00E6585F" w:rsidRPr="00F231E5">
        <w:rPr>
          <w:rFonts w:ascii="Times New Roman" w:hAnsi="Times New Roman"/>
          <w:bCs/>
          <w:sz w:val="24"/>
          <w:szCs w:val="24"/>
          <w:lang w:val="uk-UA"/>
        </w:rPr>
        <w:t>Ю.</w:t>
      </w:r>
      <w:r w:rsidR="00E6585F" w:rsidRPr="00F231E5">
        <w:rPr>
          <w:rFonts w:ascii="Times New Roman" w:hAnsi="Times New Roman"/>
          <w:sz w:val="24"/>
          <w:szCs w:val="24"/>
          <w:lang w:val="uk-UA"/>
        </w:rPr>
        <w:t xml:space="preserve">, </w:t>
      </w:r>
      <w:r w:rsidR="00744228" w:rsidRPr="00F231E5">
        <w:rPr>
          <w:rFonts w:ascii="Times New Roman" w:hAnsi="Times New Roman"/>
          <w:sz w:val="24"/>
          <w:szCs w:val="24"/>
          <w:lang w:val="uk-UA"/>
        </w:rPr>
        <w:t xml:space="preserve">2023 </w:t>
      </w:r>
      <w:r w:rsidRPr="00F231E5">
        <w:rPr>
          <w:rFonts w:ascii="Times New Roman" w:hAnsi="Times New Roman"/>
          <w:sz w:val="24"/>
          <w:szCs w:val="24"/>
          <w:lang w:val="uk-UA"/>
        </w:rPr>
        <w:t>р.</w:t>
      </w:r>
    </w:p>
    <w:p w:rsidR="00D23BC1" w:rsidRPr="00F231E5" w:rsidRDefault="004E3CCC" w:rsidP="008C3E33">
      <w:pPr>
        <w:spacing w:before="120" w:after="0" w:line="240" w:lineRule="auto"/>
        <w:jc w:val="right"/>
        <w:rPr>
          <w:rFonts w:ascii="Times New Roman" w:hAnsi="Times New Roman"/>
          <w:b/>
          <w:bCs/>
          <w:sz w:val="24"/>
          <w:szCs w:val="24"/>
          <w:lang w:val="uk-UA"/>
        </w:rPr>
      </w:pPr>
      <w:r w:rsidRPr="00F231E5">
        <w:rPr>
          <w:rFonts w:ascii="Times New Roman" w:hAnsi="Times New Roman"/>
          <w:sz w:val="24"/>
          <w:szCs w:val="24"/>
          <w:lang w:val="uk-UA"/>
        </w:rPr>
        <w:sym w:font="Symbol" w:char="F0D3"/>
      </w:r>
      <w:r w:rsidRPr="00F231E5">
        <w:rPr>
          <w:rFonts w:ascii="Times New Roman" w:hAnsi="Times New Roman"/>
          <w:sz w:val="24"/>
          <w:szCs w:val="24"/>
          <w:lang w:val="uk-UA"/>
        </w:rPr>
        <w:t xml:space="preserve"> ДВНЗ «Ужгородський націо</w:t>
      </w:r>
      <w:r w:rsidR="00744228" w:rsidRPr="00F231E5">
        <w:rPr>
          <w:rFonts w:ascii="Times New Roman" w:hAnsi="Times New Roman"/>
          <w:sz w:val="24"/>
          <w:szCs w:val="24"/>
          <w:lang w:val="uk-UA"/>
        </w:rPr>
        <w:t>нальний університет», 2023</w:t>
      </w:r>
      <w:r w:rsidR="00421309" w:rsidRPr="00F231E5">
        <w:rPr>
          <w:rFonts w:ascii="Times New Roman" w:hAnsi="Times New Roman"/>
          <w:sz w:val="24"/>
          <w:szCs w:val="24"/>
          <w:lang w:val="uk-UA"/>
        </w:rPr>
        <w:t xml:space="preserve"> </w:t>
      </w:r>
      <w:r w:rsidR="00BF7B39" w:rsidRPr="00F231E5">
        <w:rPr>
          <w:rFonts w:ascii="Times New Roman" w:hAnsi="Times New Roman"/>
          <w:sz w:val="24"/>
          <w:szCs w:val="24"/>
          <w:lang w:val="uk-UA"/>
        </w:rPr>
        <w:t>р.</w:t>
      </w:r>
      <w:r w:rsidR="00D23BC1" w:rsidRPr="00F231E5">
        <w:rPr>
          <w:rFonts w:ascii="Times New Roman" w:hAnsi="Times New Roman"/>
          <w:b/>
          <w:bCs/>
          <w:sz w:val="24"/>
          <w:szCs w:val="24"/>
          <w:lang w:val="uk-UA"/>
        </w:rPr>
        <w:br w:type="page"/>
      </w:r>
    </w:p>
    <w:p w:rsidR="004E3CCC" w:rsidRPr="00F231E5" w:rsidRDefault="004E3CCC" w:rsidP="004E3CCC">
      <w:pPr>
        <w:spacing w:after="0" w:line="240" w:lineRule="auto"/>
        <w:jc w:val="center"/>
        <w:rPr>
          <w:rFonts w:ascii="Times New Roman" w:hAnsi="Times New Roman"/>
          <w:b/>
          <w:bCs/>
          <w:sz w:val="24"/>
          <w:szCs w:val="24"/>
          <w:lang w:val="uk-UA"/>
        </w:rPr>
      </w:pPr>
      <w:r w:rsidRPr="00F231E5">
        <w:rPr>
          <w:rFonts w:ascii="Times New Roman" w:hAnsi="Times New Roman"/>
          <w:b/>
          <w:bCs/>
          <w:sz w:val="24"/>
          <w:szCs w:val="24"/>
          <w:lang w:val="uk-UA"/>
        </w:rPr>
        <w:lastRenderedPageBreak/>
        <w:t>1. О</w:t>
      </w:r>
      <w:r w:rsidR="00987930" w:rsidRPr="00F231E5">
        <w:rPr>
          <w:rFonts w:ascii="Times New Roman" w:hAnsi="Times New Roman"/>
          <w:b/>
          <w:bCs/>
          <w:sz w:val="24"/>
          <w:szCs w:val="24"/>
          <w:lang w:val="uk-UA"/>
        </w:rPr>
        <w:t>ПИС НАВЧАЛЬНОЇ ДИСЦИПЛІНИ</w:t>
      </w:r>
    </w:p>
    <w:p w:rsidR="004E3CCC" w:rsidRPr="00F231E5" w:rsidRDefault="00C659CD" w:rsidP="00C659CD">
      <w:pPr>
        <w:pStyle w:val="Default"/>
        <w:jc w:val="center"/>
        <w:rPr>
          <w:b/>
          <w:color w:val="auto"/>
          <w:lang w:val="uk-UA"/>
        </w:rPr>
      </w:pPr>
      <w:r w:rsidRPr="00F231E5">
        <w:rPr>
          <w:b/>
          <w:color w:val="auto"/>
          <w:lang w:val="uk-UA"/>
        </w:rPr>
        <w:t>Державне управління туристично</w:t>
      </w:r>
      <w:r w:rsidR="007F4289" w:rsidRPr="00F231E5">
        <w:rPr>
          <w:b/>
          <w:color w:val="auto"/>
          <w:lang w:val="uk-UA"/>
        </w:rPr>
        <w:t>-рекреаційно</w:t>
      </w:r>
      <w:r w:rsidRPr="00F231E5">
        <w:rPr>
          <w:b/>
          <w:color w:val="auto"/>
          <w:lang w:val="uk-UA"/>
        </w:rPr>
        <w:t>ю галуззю</w:t>
      </w:r>
    </w:p>
    <w:p w:rsidR="004E3CCC" w:rsidRPr="00F231E5" w:rsidRDefault="004E3CCC" w:rsidP="004E3CCC">
      <w:pPr>
        <w:pStyle w:val="Default"/>
        <w:ind w:left="360"/>
        <w:rPr>
          <w:color w:val="auto"/>
          <w:lang w:val="uk-UA"/>
        </w:rPr>
      </w:pPr>
    </w:p>
    <w:tbl>
      <w:tblPr>
        <w:tblStyle w:val="aa"/>
        <w:tblW w:w="9889" w:type="dxa"/>
        <w:tblLayout w:type="fixed"/>
        <w:tblLook w:val="0000" w:firstRow="0" w:lastRow="0" w:firstColumn="0" w:lastColumn="0" w:noHBand="0" w:noVBand="0"/>
      </w:tblPr>
      <w:tblGrid>
        <w:gridCol w:w="4503"/>
        <w:gridCol w:w="5386"/>
      </w:tblGrid>
      <w:tr w:rsidR="00D50DDB" w:rsidRPr="00F8343D" w:rsidTr="00A04A0A">
        <w:trPr>
          <w:trHeight w:val="725"/>
        </w:trPr>
        <w:tc>
          <w:tcPr>
            <w:tcW w:w="4503" w:type="dxa"/>
            <w:vMerge w:val="restart"/>
            <w:vAlign w:val="center"/>
          </w:tcPr>
          <w:p w:rsidR="00A04A0A" w:rsidRPr="00F231E5" w:rsidRDefault="00A04A0A" w:rsidP="00236C90">
            <w:pPr>
              <w:pStyle w:val="Default"/>
              <w:jc w:val="center"/>
              <w:rPr>
                <w:color w:val="auto"/>
                <w:lang w:val="uk-UA"/>
              </w:rPr>
            </w:pPr>
            <w:r w:rsidRPr="00F231E5">
              <w:rPr>
                <w:b/>
                <w:bCs/>
                <w:color w:val="auto"/>
                <w:lang w:val="uk-UA"/>
              </w:rPr>
              <w:t>Найменування</w:t>
            </w:r>
          </w:p>
          <w:p w:rsidR="00A04A0A" w:rsidRPr="00F231E5" w:rsidRDefault="00A04A0A" w:rsidP="00236C90">
            <w:pPr>
              <w:pStyle w:val="Default"/>
              <w:jc w:val="center"/>
              <w:rPr>
                <w:color w:val="auto"/>
                <w:lang w:val="uk-UA"/>
              </w:rPr>
            </w:pPr>
            <w:r w:rsidRPr="00F231E5">
              <w:rPr>
                <w:b/>
                <w:bCs/>
                <w:color w:val="auto"/>
                <w:lang w:val="uk-UA"/>
              </w:rPr>
              <w:t>показників</w:t>
            </w:r>
          </w:p>
        </w:tc>
        <w:tc>
          <w:tcPr>
            <w:tcW w:w="5386" w:type="dxa"/>
            <w:vAlign w:val="center"/>
          </w:tcPr>
          <w:p w:rsidR="00A04A0A" w:rsidRPr="00F231E5" w:rsidRDefault="00A04A0A" w:rsidP="00236C90">
            <w:pPr>
              <w:pStyle w:val="Default"/>
              <w:jc w:val="center"/>
              <w:rPr>
                <w:color w:val="auto"/>
                <w:lang w:val="uk-UA"/>
              </w:rPr>
            </w:pPr>
            <w:r w:rsidRPr="00F231E5">
              <w:rPr>
                <w:b/>
                <w:bCs/>
                <w:color w:val="auto"/>
                <w:lang w:val="uk-UA"/>
              </w:rPr>
              <w:t>Розподіл годин за навчальним планом</w:t>
            </w:r>
          </w:p>
        </w:tc>
      </w:tr>
      <w:tr w:rsidR="006D5355" w:rsidRPr="00F231E5" w:rsidTr="000874A9">
        <w:trPr>
          <w:trHeight w:val="770"/>
        </w:trPr>
        <w:tc>
          <w:tcPr>
            <w:tcW w:w="4503" w:type="dxa"/>
            <w:vMerge/>
            <w:vAlign w:val="center"/>
          </w:tcPr>
          <w:p w:rsidR="006D5355" w:rsidRPr="00F231E5" w:rsidRDefault="006D5355" w:rsidP="00A9422D">
            <w:pPr>
              <w:pStyle w:val="Default"/>
              <w:rPr>
                <w:color w:val="auto"/>
                <w:lang w:val="uk-UA"/>
              </w:rPr>
            </w:pPr>
          </w:p>
        </w:tc>
        <w:tc>
          <w:tcPr>
            <w:tcW w:w="5386" w:type="dxa"/>
            <w:vAlign w:val="center"/>
          </w:tcPr>
          <w:p w:rsidR="006D5355" w:rsidRPr="00F231E5" w:rsidRDefault="006D5355" w:rsidP="00236C90">
            <w:pPr>
              <w:pStyle w:val="Default"/>
              <w:jc w:val="center"/>
              <w:rPr>
                <w:color w:val="auto"/>
                <w:lang w:val="uk-UA"/>
              </w:rPr>
            </w:pPr>
            <w:r w:rsidRPr="00F231E5">
              <w:rPr>
                <w:color w:val="auto"/>
                <w:lang w:val="uk-UA"/>
              </w:rPr>
              <w:t xml:space="preserve">Денна форма </w:t>
            </w:r>
          </w:p>
          <w:p w:rsidR="006D5355" w:rsidRPr="00F231E5" w:rsidRDefault="006D5355" w:rsidP="00236C90">
            <w:pPr>
              <w:spacing w:after="0" w:line="240" w:lineRule="auto"/>
              <w:jc w:val="center"/>
              <w:rPr>
                <w:rFonts w:ascii="Times New Roman" w:hAnsi="Times New Roman"/>
                <w:sz w:val="24"/>
                <w:szCs w:val="24"/>
                <w:lang w:val="uk-UA"/>
              </w:rPr>
            </w:pPr>
            <w:r w:rsidRPr="00F231E5">
              <w:rPr>
                <w:rFonts w:ascii="Times New Roman" w:hAnsi="Times New Roman"/>
                <w:lang w:val="uk-UA"/>
              </w:rPr>
              <w:t>навчання</w:t>
            </w:r>
          </w:p>
        </w:tc>
      </w:tr>
      <w:tr w:rsidR="00D50DDB" w:rsidRPr="00F231E5" w:rsidTr="0064483C">
        <w:trPr>
          <w:trHeight w:val="632"/>
        </w:trPr>
        <w:tc>
          <w:tcPr>
            <w:tcW w:w="4503" w:type="dxa"/>
            <w:vAlign w:val="center"/>
          </w:tcPr>
          <w:p w:rsidR="00996A46" w:rsidRPr="00F231E5" w:rsidRDefault="00A04A0A" w:rsidP="004E3CCC">
            <w:pPr>
              <w:pStyle w:val="Default"/>
              <w:rPr>
                <w:color w:val="auto"/>
                <w:lang w:val="uk-UA"/>
              </w:rPr>
            </w:pPr>
            <w:r w:rsidRPr="00F231E5">
              <w:rPr>
                <w:color w:val="auto"/>
                <w:lang w:val="uk-UA"/>
              </w:rPr>
              <w:t>Кількість кредитів ЄКТС –</w:t>
            </w:r>
            <w:r w:rsidR="005844CB" w:rsidRPr="00F231E5">
              <w:rPr>
                <w:color w:val="auto"/>
                <w:lang w:val="uk-UA"/>
              </w:rPr>
              <w:t xml:space="preserve"> </w:t>
            </w:r>
            <w:r w:rsidR="006D5355" w:rsidRPr="00F231E5">
              <w:rPr>
                <w:b/>
                <w:color w:val="auto"/>
                <w:szCs w:val="28"/>
                <w:lang w:val="uk-UA"/>
              </w:rPr>
              <w:t>5</w:t>
            </w:r>
          </w:p>
        </w:tc>
        <w:tc>
          <w:tcPr>
            <w:tcW w:w="5386" w:type="dxa"/>
            <w:vAlign w:val="center"/>
          </w:tcPr>
          <w:p w:rsidR="00996A46" w:rsidRPr="00F231E5" w:rsidRDefault="00996A46" w:rsidP="000E7542">
            <w:pPr>
              <w:pStyle w:val="Default"/>
              <w:jc w:val="center"/>
              <w:rPr>
                <w:color w:val="auto"/>
                <w:lang w:val="uk-UA"/>
              </w:rPr>
            </w:pPr>
            <w:r w:rsidRPr="00F231E5">
              <w:rPr>
                <w:color w:val="auto"/>
                <w:lang w:val="uk-UA"/>
              </w:rPr>
              <w:t>Рік підготовки:</w:t>
            </w:r>
          </w:p>
        </w:tc>
      </w:tr>
      <w:tr w:rsidR="00D50DDB" w:rsidRPr="00F231E5" w:rsidTr="00D76C81">
        <w:trPr>
          <w:trHeight w:val="567"/>
        </w:trPr>
        <w:tc>
          <w:tcPr>
            <w:tcW w:w="4503" w:type="dxa"/>
            <w:vAlign w:val="center"/>
          </w:tcPr>
          <w:p w:rsidR="00FE6727" w:rsidRPr="00F231E5" w:rsidRDefault="00FE6727" w:rsidP="00A9422D">
            <w:pPr>
              <w:pStyle w:val="Default"/>
              <w:rPr>
                <w:color w:val="auto"/>
                <w:lang w:val="uk-UA"/>
              </w:rPr>
            </w:pPr>
            <w:r w:rsidRPr="00F231E5">
              <w:rPr>
                <w:color w:val="auto"/>
                <w:lang w:val="uk-UA"/>
              </w:rPr>
              <w:t xml:space="preserve">Загальна кількість годин – </w:t>
            </w:r>
            <w:r w:rsidR="006D5355" w:rsidRPr="00F231E5">
              <w:rPr>
                <w:b/>
                <w:color w:val="auto"/>
                <w:szCs w:val="28"/>
                <w:lang w:val="uk-UA"/>
              </w:rPr>
              <w:t>15</w:t>
            </w:r>
            <w:r w:rsidRPr="00F231E5">
              <w:rPr>
                <w:b/>
                <w:color w:val="auto"/>
                <w:szCs w:val="28"/>
                <w:lang w:val="uk-UA"/>
              </w:rPr>
              <w:t>0</w:t>
            </w:r>
          </w:p>
        </w:tc>
        <w:tc>
          <w:tcPr>
            <w:tcW w:w="5386" w:type="dxa"/>
            <w:vAlign w:val="center"/>
          </w:tcPr>
          <w:p w:rsidR="00FE6727" w:rsidRPr="00F231E5" w:rsidRDefault="00FE6727" w:rsidP="000E7542">
            <w:pPr>
              <w:pStyle w:val="Default"/>
              <w:jc w:val="center"/>
              <w:rPr>
                <w:b/>
                <w:color w:val="auto"/>
                <w:lang w:val="uk-UA"/>
              </w:rPr>
            </w:pPr>
            <w:r w:rsidRPr="00F231E5">
              <w:rPr>
                <w:b/>
                <w:color w:val="auto"/>
                <w:lang w:val="uk-UA"/>
              </w:rPr>
              <w:t>1</w:t>
            </w:r>
          </w:p>
          <w:p w:rsidR="00FE6727" w:rsidRPr="00F231E5" w:rsidRDefault="00FE6727" w:rsidP="00FE6727">
            <w:pPr>
              <w:pStyle w:val="Default"/>
              <w:rPr>
                <w:b/>
                <w:color w:val="auto"/>
                <w:lang w:val="uk-UA"/>
              </w:rPr>
            </w:pPr>
          </w:p>
        </w:tc>
      </w:tr>
      <w:tr w:rsidR="00D50DDB" w:rsidRPr="00F231E5" w:rsidTr="00996A46">
        <w:trPr>
          <w:trHeight w:val="567"/>
        </w:trPr>
        <w:tc>
          <w:tcPr>
            <w:tcW w:w="4503" w:type="dxa"/>
            <w:vAlign w:val="center"/>
          </w:tcPr>
          <w:p w:rsidR="00996A46" w:rsidRPr="00F231E5" w:rsidRDefault="00A04A0A" w:rsidP="004E3CCC">
            <w:pPr>
              <w:pStyle w:val="Default"/>
              <w:rPr>
                <w:color w:val="auto"/>
                <w:lang w:val="uk-UA"/>
              </w:rPr>
            </w:pPr>
            <w:r w:rsidRPr="00F231E5">
              <w:rPr>
                <w:color w:val="auto"/>
                <w:lang w:val="uk-UA"/>
              </w:rPr>
              <w:t>Кількість модулів –</w:t>
            </w:r>
            <w:r w:rsidR="005844CB" w:rsidRPr="00F231E5">
              <w:rPr>
                <w:i/>
                <w:color w:val="auto"/>
                <w:lang w:val="uk-UA"/>
              </w:rPr>
              <w:t xml:space="preserve"> </w:t>
            </w:r>
            <w:r w:rsidR="00922238" w:rsidRPr="00F231E5">
              <w:rPr>
                <w:b/>
                <w:color w:val="auto"/>
                <w:szCs w:val="28"/>
                <w:lang w:val="uk-UA"/>
              </w:rPr>
              <w:t>2</w:t>
            </w:r>
          </w:p>
        </w:tc>
        <w:tc>
          <w:tcPr>
            <w:tcW w:w="5386" w:type="dxa"/>
            <w:vAlign w:val="center"/>
          </w:tcPr>
          <w:p w:rsidR="00996A46" w:rsidRPr="00F231E5" w:rsidRDefault="00996A46" w:rsidP="000E7542">
            <w:pPr>
              <w:pStyle w:val="Default"/>
              <w:jc w:val="center"/>
              <w:rPr>
                <w:color w:val="auto"/>
                <w:lang w:val="uk-UA"/>
              </w:rPr>
            </w:pPr>
            <w:r w:rsidRPr="00F231E5">
              <w:rPr>
                <w:color w:val="auto"/>
                <w:lang w:val="uk-UA"/>
              </w:rPr>
              <w:t>Семестр:</w:t>
            </w:r>
          </w:p>
        </w:tc>
      </w:tr>
      <w:tr w:rsidR="00D50DDB" w:rsidRPr="00F231E5" w:rsidTr="00D76C81">
        <w:trPr>
          <w:trHeight w:val="567"/>
        </w:trPr>
        <w:tc>
          <w:tcPr>
            <w:tcW w:w="4503" w:type="dxa"/>
            <w:vMerge w:val="restart"/>
            <w:vAlign w:val="center"/>
          </w:tcPr>
          <w:p w:rsidR="00FE6727" w:rsidRPr="00F231E5" w:rsidRDefault="00FE6727" w:rsidP="00A9422D">
            <w:pPr>
              <w:pStyle w:val="Default"/>
              <w:rPr>
                <w:color w:val="auto"/>
                <w:lang w:val="uk-UA"/>
              </w:rPr>
            </w:pPr>
            <w:r w:rsidRPr="00F231E5">
              <w:rPr>
                <w:color w:val="auto"/>
                <w:lang w:val="uk-UA"/>
              </w:rPr>
              <w:t>Тижневих годин</w:t>
            </w:r>
            <w:r w:rsidR="00D01862" w:rsidRPr="00F231E5">
              <w:rPr>
                <w:color w:val="auto"/>
                <w:lang w:val="uk-UA"/>
              </w:rPr>
              <w:t xml:space="preserve"> </w:t>
            </w:r>
            <w:r w:rsidRPr="00F231E5">
              <w:rPr>
                <w:color w:val="auto"/>
                <w:lang w:val="uk-UA"/>
              </w:rPr>
              <w:t xml:space="preserve">для денної форми </w:t>
            </w:r>
            <w:r w:rsidR="00D01862" w:rsidRPr="00F231E5">
              <w:rPr>
                <w:color w:val="auto"/>
                <w:lang w:val="uk-UA"/>
              </w:rPr>
              <w:t xml:space="preserve">навчання – </w:t>
            </w:r>
            <w:r w:rsidR="00D01862" w:rsidRPr="00F231E5">
              <w:rPr>
                <w:b/>
                <w:color w:val="auto"/>
                <w:lang w:val="uk-UA"/>
              </w:rPr>
              <w:t>2</w:t>
            </w:r>
            <w:r w:rsidR="006D5355" w:rsidRPr="00F231E5">
              <w:rPr>
                <w:b/>
                <w:color w:val="auto"/>
                <w:lang w:val="uk-UA"/>
              </w:rPr>
              <w:t>,8</w:t>
            </w:r>
          </w:p>
          <w:p w:rsidR="00FE6727" w:rsidRPr="00F231E5" w:rsidRDefault="00FE6727" w:rsidP="00A9422D">
            <w:pPr>
              <w:pStyle w:val="Default"/>
              <w:rPr>
                <w:color w:val="auto"/>
                <w:lang w:val="uk-UA"/>
              </w:rPr>
            </w:pPr>
            <w:r w:rsidRPr="00F231E5">
              <w:rPr>
                <w:color w:val="auto"/>
                <w:lang w:val="uk-UA"/>
              </w:rPr>
              <w:t xml:space="preserve">Аудиторних годин – </w:t>
            </w:r>
            <w:r w:rsidR="006D5355" w:rsidRPr="00F231E5">
              <w:rPr>
                <w:b/>
                <w:color w:val="auto"/>
                <w:szCs w:val="28"/>
                <w:lang w:val="uk-UA"/>
              </w:rPr>
              <w:t>50</w:t>
            </w:r>
          </w:p>
          <w:p w:rsidR="00FE6727" w:rsidRPr="00F231E5" w:rsidRDefault="00FE6727" w:rsidP="00A9422D">
            <w:pPr>
              <w:pStyle w:val="Default"/>
              <w:rPr>
                <w:color w:val="auto"/>
                <w:lang w:val="uk-UA"/>
              </w:rPr>
            </w:pPr>
          </w:p>
          <w:p w:rsidR="00FE6727" w:rsidRPr="00F231E5" w:rsidRDefault="00FE6727" w:rsidP="00A9422D">
            <w:pPr>
              <w:pStyle w:val="Default"/>
              <w:rPr>
                <w:color w:val="auto"/>
                <w:lang w:val="uk-UA"/>
              </w:rPr>
            </w:pPr>
            <w:r w:rsidRPr="00F231E5">
              <w:rPr>
                <w:color w:val="auto"/>
                <w:lang w:val="uk-UA"/>
              </w:rPr>
              <w:t xml:space="preserve">самостійної роботи студента – </w:t>
            </w:r>
            <w:r w:rsidR="006D5355" w:rsidRPr="00F231E5">
              <w:rPr>
                <w:b/>
                <w:color w:val="auto"/>
                <w:szCs w:val="28"/>
                <w:lang w:val="uk-UA"/>
              </w:rPr>
              <w:t>100</w:t>
            </w:r>
          </w:p>
        </w:tc>
        <w:tc>
          <w:tcPr>
            <w:tcW w:w="5386" w:type="dxa"/>
            <w:vAlign w:val="center"/>
          </w:tcPr>
          <w:p w:rsidR="00FE6727" w:rsidRPr="00F231E5" w:rsidRDefault="00FE6727" w:rsidP="000E7542">
            <w:pPr>
              <w:pStyle w:val="Default"/>
              <w:jc w:val="center"/>
              <w:rPr>
                <w:b/>
                <w:color w:val="auto"/>
                <w:lang w:val="uk-UA"/>
              </w:rPr>
            </w:pPr>
            <w:r w:rsidRPr="00F231E5">
              <w:rPr>
                <w:b/>
                <w:color w:val="auto"/>
                <w:lang w:val="uk-UA"/>
              </w:rPr>
              <w:t>1</w:t>
            </w:r>
          </w:p>
          <w:p w:rsidR="00FE6727" w:rsidRPr="00F231E5" w:rsidRDefault="00FE6727" w:rsidP="000E7542">
            <w:pPr>
              <w:pStyle w:val="Default"/>
              <w:jc w:val="center"/>
              <w:rPr>
                <w:b/>
                <w:color w:val="auto"/>
                <w:lang w:val="uk-UA"/>
              </w:rPr>
            </w:pPr>
          </w:p>
        </w:tc>
      </w:tr>
      <w:tr w:rsidR="00D50DDB" w:rsidRPr="00F231E5" w:rsidTr="00996A46">
        <w:trPr>
          <w:trHeight w:val="567"/>
        </w:trPr>
        <w:tc>
          <w:tcPr>
            <w:tcW w:w="4503" w:type="dxa"/>
            <w:vMerge/>
            <w:vAlign w:val="center"/>
          </w:tcPr>
          <w:p w:rsidR="00A70357" w:rsidRPr="00F231E5" w:rsidRDefault="00A70357" w:rsidP="00A9422D">
            <w:pPr>
              <w:pStyle w:val="Default"/>
              <w:rPr>
                <w:color w:val="auto"/>
                <w:lang w:val="uk-UA"/>
              </w:rPr>
            </w:pPr>
          </w:p>
        </w:tc>
        <w:tc>
          <w:tcPr>
            <w:tcW w:w="5386" w:type="dxa"/>
            <w:vAlign w:val="center"/>
          </w:tcPr>
          <w:p w:rsidR="00A70357" w:rsidRPr="00F231E5" w:rsidRDefault="00A70357" w:rsidP="000E7542">
            <w:pPr>
              <w:pStyle w:val="Default"/>
              <w:jc w:val="center"/>
              <w:rPr>
                <w:color w:val="auto"/>
                <w:lang w:val="uk-UA"/>
              </w:rPr>
            </w:pPr>
            <w:r w:rsidRPr="00F231E5">
              <w:rPr>
                <w:color w:val="auto"/>
                <w:lang w:val="uk-UA"/>
              </w:rPr>
              <w:t>Лекції:</w:t>
            </w:r>
          </w:p>
        </w:tc>
      </w:tr>
      <w:tr w:rsidR="006D5355" w:rsidRPr="00F231E5" w:rsidTr="000874A9">
        <w:trPr>
          <w:trHeight w:val="567"/>
        </w:trPr>
        <w:tc>
          <w:tcPr>
            <w:tcW w:w="4503" w:type="dxa"/>
            <w:vMerge/>
            <w:vAlign w:val="center"/>
          </w:tcPr>
          <w:p w:rsidR="006D5355" w:rsidRPr="00F231E5" w:rsidRDefault="006D5355" w:rsidP="004E3CCC">
            <w:pPr>
              <w:pStyle w:val="Default"/>
              <w:jc w:val="center"/>
              <w:rPr>
                <w:color w:val="auto"/>
                <w:lang w:val="uk-UA"/>
              </w:rPr>
            </w:pPr>
          </w:p>
        </w:tc>
        <w:tc>
          <w:tcPr>
            <w:tcW w:w="5386" w:type="dxa"/>
            <w:vAlign w:val="center"/>
          </w:tcPr>
          <w:p w:rsidR="006D5355" w:rsidRPr="00F231E5" w:rsidRDefault="006D5355" w:rsidP="000E7542">
            <w:pPr>
              <w:pStyle w:val="Default"/>
              <w:jc w:val="center"/>
              <w:rPr>
                <w:b/>
                <w:color w:val="auto"/>
                <w:lang w:val="uk-UA"/>
              </w:rPr>
            </w:pPr>
            <w:r w:rsidRPr="00F231E5">
              <w:rPr>
                <w:b/>
                <w:color w:val="auto"/>
                <w:lang w:val="uk-UA"/>
              </w:rPr>
              <w:t>26</w:t>
            </w:r>
          </w:p>
        </w:tc>
      </w:tr>
      <w:tr w:rsidR="00D50DDB" w:rsidRPr="00F231E5" w:rsidTr="00996A46">
        <w:trPr>
          <w:trHeight w:val="567"/>
        </w:trPr>
        <w:tc>
          <w:tcPr>
            <w:tcW w:w="4503" w:type="dxa"/>
            <w:vMerge/>
            <w:vAlign w:val="center"/>
          </w:tcPr>
          <w:p w:rsidR="00A70357" w:rsidRPr="00F231E5" w:rsidRDefault="00A70357" w:rsidP="00A04A0A">
            <w:pPr>
              <w:pStyle w:val="Default"/>
              <w:jc w:val="center"/>
              <w:rPr>
                <w:color w:val="auto"/>
                <w:lang w:val="uk-UA"/>
              </w:rPr>
            </w:pPr>
          </w:p>
        </w:tc>
        <w:tc>
          <w:tcPr>
            <w:tcW w:w="5386" w:type="dxa"/>
            <w:vAlign w:val="center"/>
          </w:tcPr>
          <w:p w:rsidR="00A70357" w:rsidRPr="00F231E5" w:rsidRDefault="00A70357" w:rsidP="000E7542">
            <w:pPr>
              <w:pStyle w:val="Default"/>
              <w:jc w:val="center"/>
              <w:rPr>
                <w:color w:val="auto"/>
                <w:lang w:val="uk-UA"/>
              </w:rPr>
            </w:pPr>
            <w:r w:rsidRPr="00F231E5">
              <w:rPr>
                <w:color w:val="auto"/>
                <w:lang w:val="uk-UA"/>
              </w:rPr>
              <w:t>Практичні (семінарські):</w:t>
            </w:r>
          </w:p>
        </w:tc>
      </w:tr>
      <w:tr w:rsidR="006D5355" w:rsidRPr="00F231E5" w:rsidTr="000874A9">
        <w:trPr>
          <w:trHeight w:val="567"/>
        </w:trPr>
        <w:tc>
          <w:tcPr>
            <w:tcW w:w="4503" w:type="dxa"/>
            <w:vMerge/>
          </w:tcPr>
          <w:p w:rsidR="006D5355" w:rsidRPr="00F231E5" w:rsidRDefault="006D5355" w:rsidP="00A04A0A">
            <w:pPr>
              <w:pStyle w:val="Default"/>
              <w:jc w:val="center"/>
              <w:rPr>
                <w:color w:val="auto"/>
                <w:lang w:val="uk-UA"/>
              </w:rPr>
            </w:pPr>
          </w:p>
        </w:tc>
        <w:tc>
          <w:tcPr>
            <w:tcW w:w="5386" w:type="dxa"/>
            <w:vAlign w:val="center"/>
          </w:tcPr>
          <w:p w:rsidR="006D5355" w:rsidRPr="00F231E5" w:rsidRDefault="006D5355" w:rsidP="000E7542">
            <w:pPr>
              <w:pStyle w:val="Default"/>
              <w:jc w:val="center"/>
              <w:rPr>
                <w:b/>
                <w:color w:val="auto"/>
                <w:lang w:val="uk-UA"/>
              </w:rPr>
            </w:pPr>
            <w:r w:rsidRPr="00F231E5">
              <w:rPr>
                <w:b/>
                <w:color w:val="auto"/>
                <w:lang w:val="uk-UA"/>
              </w:rPr>
              <w:t>24</w:t>
            </w:r>
          </w:p>
        </w:tc>
      </w:tr>
      <w:tr w:rsidR="00D50DDB" w:rsidRPr="00F231E5" w:rsidTr="002128BA">
        <w:trPr>
          <w:trHeight w:val="567"/>
        </w:trPr>
        <w:tc>
          <w:tcPr>
            <w:tcW w:w="4503" w:type="dxa"/>
            <w:vMerge w:val="restart"/>
            <w:vAlign w:val="center"/>
          </w:tcPr>
          <w:p w:rsidR="00996A46" w:rsidRPr="00F231E5" w:rsidRDefault="00A04A0A" w:rsidP="002128BA">
            <w:pPr>
              <w:pStyle w:val="Default"/>
              <w:rPr>
                <w:color w:val="auto"/>
                <w:lang w:val="uk-UA"/>
              </w:rPr>
            </w:pPr>
            <w:r w:rsidRPr="00F231E5">
              <w:rPr>
                <w:color w:val="auto"/>
                <w:lang w:val="uk-UA"/>
              </w:rPr>
              <w:t xml:space="preserve">Вид </w:t>
            </w:r>
            <w:r w:rsidR="002128BA" w:rsidRPr="00F231E5">
              <w:rPr>
                <w:color w:val="auto"/>
                <w:lang w:val="uk-UA"/>
              </w:rPr>
              <w:t xml:space="preserve">підсумкового </w:t>
            </w:r>
            <w:r w:rsidRPr="00F231E5">
              <w:rPr>
                <w:color w:val="auto"/>
                <w:lang w:val="uk-UA"/>
              </w:rPr>
              <w:t>контролю:</w:t>
            </w:r>
            <w:r w:rsidR="00FC5BA4" w:rsidRPr="00F231E5">
              <w:rPr>
                <w:color w:val="auto"/>
                <w:lang w:val="uk-UA"/>
              </w:rPr>
              <w:t xml:space="preserve"> </w:t>
            </w:r>
            <w:r w:rsidR="0085756B" w:rsidRPr="00F231E5">
              <w:rPr>
                <w:color w:val="auto"/>
                <w:szCs w:val="28"/>
                <w:lang w:val="uk-UA"/>
              </w:rPr>
              <w:t>екзамен</w:t>
            </w:r>
          </w:p>
        </w:tc>
        <w:tc>
          <w:tcPr>
            <w:tcW w:w="5386" w:type="dxa"/>
            <w:vAlign w:val="center"/>
          </w:tcPr>
          <w:p w:rsidR="00996A46" w:rsidRPr="00F231E5" w:rsidRDefault="00996A46" w:rsidP="000E7542">
            <w:pPr>
              <w:pStyle w:val="Default"/>
              <w:jc w:val="center"/>
              <w:rPr>
                <w:b/>
                <w:color w:val="auto"/>
                <w:lang w:val="uk-UA"/>
              </w:rPr>
            </w:pPr>
            <w:r w:rsidRPr="00F231E5">
              <w:rPr>
                <w:color w:val="auto"/>
                <w:lang w:val="uk-UA"/>
              </w:rPr>
              <w:t>Лабораторні:</w:t>
            </w:r>
          </w:p>
        </w:tc>
      </w:tr>
      <w:tr w:rsidR="00D50DDB" w:rsidRPr="00F231E5" w:rsidTr="00D76C81">
        <w:trPr>
          <w:trHeight w:val="567"/>
        </w:trPr>
        <w:tc>
          <w:tcPr>
            <w:tcW w:w="4503" w:type="dxa"/>
            <w:vMerge/>
            <w:vAlign w:val="center"/>
          </w:tcPr>
          <w:p w:rsidR="00FE6727" w:rsidRPr="00F231E5" w:rsidRDefault="00FE6727" w:rsidP="002128BA">
            <w:pPr>
              <w:pStyle w:val="Default"/>
              <w:rPr>
                <w:color w:val="auto"/>
                <w:lang w:val="uk-UA"/>
              </w:rPr>
            </w:pPr>
          </w:p>
        </w:tc>
        <w:tc>
          <w:tcPr>
            <w:tcW w:w="5386" w:type="dxa"/>
            <w:vAlign w:val="center"/>
          </w:tcPr>
          <w:p w:rsidR="00FE6727" w:rsidRPr="00F231E5" w:rsidRDefault="00FE6727" w:rsidP="000E7542">
            <w:pPr>
              <w:pStyle w:val="Default"/>
              <w:jc w:val="center"/>
              <w:rPr>
                <w:b/>
                <w:color w:val="auto"/>
                <w:lang w:val="uk-UA"/>
              </w:rPr>
            </w:pPr>
            <w:r w:rsidRPr="00F231E5">
              <w:rPr>
                <w:b/>
                <w:color w:val="auto"/>
                <w:lang w:val="uk-UA"/>
              </w:rPr>
              <w:t>-</w:t>
            </w:r>
          </w:p>
          <w:p w:rsidR="00FE6727" w:rsidRPr="00F231E5" w:rsidRDefault="00FE6727" w:rsidP="000E7542">
            <w:pPr>
              <w:pStyle w:val="Default"/>
              <w:jc w:val="center"/>
              <w:rPr>
                <w:b/>
                <w:color w:val="auto"/>
                <w:lang w:val="uk-UA"/>
              </w:rPr>
            </w:pPr>
          </w:p>
        </w:tc>
      </w:tr>
      <w:tr w:rsidR="00D50DDB" w:rsidRPr="00F231E5" w:rsidTr="002128BA">
        <w:trPr>
          <w:trHeight w:val="567"/>
        </w:trPr>
        <w:tc>
          <w:tcPr>
            <w:tcW w:w="4503" w:type="dxa"/>
            <w:vMerge w:val="restart"/>
            <w:vAlign w:val="center"/>
          </w:tcPr>
          <w:p w:rsidR="00996A46" w:rsidRPr="00F231E5" w:rsidRDefault="00A04A0A" w:rsidP="002128BA">
            <w:pPr>
              <w:pStyle w:val="Default"/>
              <w:rPr>
                <w:color w:val="auto"/>
                <w:lang w:val="uk-UA"/>
              </w:rPr>
            </w:pPr>
            <w:r w:rsidRPr="00F231E5">
              <w:rPr>
                <w:color w:val="auto"/>
                <w:lang w:val="uk-UA"/>
              </w:rPr>
              <w:t xml:space="preserve">Форма </w:t>
            </w:r>
            <w:r w:rsidR="002128BA" w:rsidRPr="00F231E5">
              <w:rPr>
                <w:color w:val="auto"/>
                <w:lang w:val="uk-UA"/>
              </w:rPr>
              <w:t xml:space="preserve">підсумкового </w:t>
            </w:r>
            <w:r w:rsidRPr="00F231E5">
              <w:rPr>
                <w:color w:val="auto"/>
                <w:lang w:val="uk-UA"/>
              </w:rPr>
              <w:t>контролю:</w:t>
            </w:r>
            <w:r w:rsidR="00FC5BA4" w:rsidRPr="00F231E5">
              <w:rPr>
                <w:color w:val="auto"/>
                <w:lang w:val="uk-UA"/>
              </w:rPr>
              <w:t xml:space="preserve"> усна</w:t>
            </w:r>
          </w:p>
        </w:tc>
        <w:tc>
          <w:tcPr>
            <w:tcW w:w="5386" w:type="dxa"/>
            <w:vAlign w:val="center"/>
          </w:tcPr>
          <w:p w:rsidR="00996A46" w:rsidRPr="00F231E5" w:rsidRDefault="00996A46" w:rsidP="000E7542">
            <w:pPr>
              <w:pStyle w:val="Default"/>
              <w:jc w:val="center"/>
              <w:rPr>
                <w:color w:val="auto"/>
                <w:lang w:val="uk-UA"/>
              </w:rPr>
            </w:pPr>
            <w:r w:rsidRPr="00F231E5">
              <w:rPr>
                <w:color w:val="auto"/>
                <w:lang w:val="uk-UA"/>
              </w:rPr>
              <w:t>Самостійна робота:</w:t>
            </w:r>
          </w:p>
        </w:tc>
      </w:tr>
      <w:tr w:rsidR="006D5355" w:rsidRPr="00F231E5" w:rsidTr="000874A9">
        <w:trPr>
          <w:trHeight w:val="567"/>
        </w:trPr>
        <w:tc>
          <w:tcPr>
            <w:tcW w:w="4503" w:type="dxa"/>
            <w:vMerge/>
          </w:tcPr>
          <w:p w:rsidR="006D5355" w:rsidRPr="00F231E5" w:rsidRDefault="006D5355" w:rsidP="004E3CCC">
            <w:pPr>
              <w:pStyle w:val="Default"/>
              <w:jc w:val="center"/>
              <w:rPr>
                <w:color w:val="auto"/>
                <w:lang w:val="uk-UA"/>
              </w:rPr>
            </w:pPr>
          </w:p>
        </w:tc>
        <w:tc>
          <w:tcPr>
            <w:tcW w:w="5386" w:type="dxa"/>
            <w:vAlign w:val="center"/>
          </w:tcPr>
          <w:p w:rsidR="006D5355" w:rsidRPr="00F231E5" w:rsidRDefault="006D5355" w:rsidP="000E7542">
            <w:pPr>
              <w:pStyle w:val="Default"/>
              <w:jc w:val="center"/>
              <w:rPr>
                <w:b/>
                <w:color w:val="auto"/>
                <w:lang w:val="uk-UA"/>
              </w:rPr>
            </w:pPr>
            <w:r w:rsidRPr="00F231E5">
              <w:rPr>
                <w:b/>
                <w:color w:val="auto"/>
                <w:lang w:val="uk-UA"/>
              </w:rPr>
              <w:t>100</w:t>
            </w:r>
          </w:p>
        </w:tc>
      </w:tr>
    </w:tbl>
    <w:p w:rsidR="004E3CCC" w:rsidRPr="00F231E5" w:rsidRDefault="004E3CCC" w:rsidP="004E3CCC">
      <w:pPr>
        <w:pStyle w:val="Default"/>
        <w:jc w:val="center"/>
        <w:rPr>
          <w:color w:val="auto"/>
          <w:lang w:val="uk-UA"/>
        </w:rPr>
      </w:pPr>
    </w:p>
    <w:p w:rsidR="00AC0BA4" w:rsidRPr="00F231E5" w:rsidRDefault="00AC0BA4">
      <w:pPr>
        <w:spacing w:after="0" w:line="240" w:lineRule="auto"/>
        <w:rPr>
          <w:rFonts w:ascii="Times New Roman" w:hAnsi="Times New Roman"/>
          <w:sz w:val="24"/>
          <w:szCs w:val="24"/>
          <w:lang w:val="uk-UA"/>
        </w:rPr>
      </w:pPr>
      <w:r w:rsidRPr="00F231E5">
        <w:rPr>
          <w:rFonts w:ascii="Times New Roman" w:hAnsi="Times New Roman"/>
          <w:sz w:val="24"/>
          <w:szCs w:val="24"/>
          <w:lang w:val="uk-UA"/>
        </w:rPr>
        <w:br w:type="page"/>
      </w:r>
    </w:p>
    <w:p w:rsidR="004E3CCC" w:rsidRPr="00F231E5" w:rsidRDefault="005D009A" w:rsidP="00AC0BA4">
      <w:pPr>
        <w:pStyle w:val="a7"/>
        <w:tabs>
          <w:tab w:val="left" w:pos="284"/>
        </w:tabs>
        <w:spacing w:after="0" w:line="240" w:lineRule="auto"/>
        <w:ind w:left="0"/>
        <w:jc w:val="center"/>
        <w:rPr>
          <w:rFonts w:ascii="Times New Roman" w:hAnsi="Times New Roman"/>
          <w:b/>
          <w:sz w:val="24"/>
          <w:szCs w:val="24"/>
          <w:lang w:val="uk-UA"/>
        </w:rPr>
      </w:pPr>
      <w:r w:rsidRPr="00F231E5">
        <w:rPr>
          <w:rFonts w:ascii="Times New Roman" w:hAnsi="Times New Roman"/>
          <w:b/>
          <w:sz w:val="24"/>
          <w:szCs w:val="24"/>
          <w:lang w:val="uk-UA"/>
        </w:rPr>
        <w:lastRenderedPageBreak/>
        <w:t>2. </w:t>
      </w:r>
      <w:r w:rsidR="004E3CCC" w:rsidRPr="00F231E5">
        <w:rPr>
          <w:rFonts w:ascii="Times New Roman" w:hAnsi="Times New Roman"/>
          <w:b/>
          <w:sz w:val="24"/>
          <w:szCs w:val="24"/>
          <w:lang w:val="uk-UA"/>
        </w:rPr>
        <w:t>М</w:t>
      </w:r>
      <w:r w:rsidR="00996A46" w:rsidRPr="00F231E5">
        <w:rPr>
          <w:rFonts w:ascii="Times New Roman" w:hAnsi="Times New Roman"/>
          <w:b/>
          <w:sz w:val="24"/>
          <w:szCs w:val="24"/>
          <w:lang w:val="uk-UA"/>
        </w:rPr>
        <w:t xml:space="preserve">ЕТА </w:t>
      </w:r>
      <w:r w:rsidR="00987930" w:rsidRPr="00F231E5">
        <w:rPr>
          <w:rFonts w:ascii="Times New Roman" w:hAnsi="Times New Roman"/>
          <w:b/>
          <w:sz w:val="24"/>
          <w:szCs w:val="24"/>
          <w:lang w:val="uk-UA"/>
        </w:rPr>
        <w:t>НАВЧАЛЬНОЇ ДИСЦИПЛІНИ</w:t>
      </w:r>
    </w:p>
    <w:p w:rsidR="004E3CCC" w:rsidRPr="00F231E5" w:rsidRDefault="004E3CCC" w:rsidP="004E3CCC">
      <w:pPr>
        <w:pStyle w:val="Default"/>
        <w:jc w:val="center"/>
        <w:rPr>
          <w:color w:val="auto"/>
          <w:lang w:val="uk-UA"/>
        </w:rPr>
      </w:pPr>
    </w:p>
    <w:p w:rsidR="00114BCB" w:rsidRPr="00F231E5" w:rsidRDefault="00E5267A" w:rsidP="00100CF3">
      <w:pPr>
        <w:spacing w:after="0" w:line="240" w:lineRule="auto"/>
        <w:ind w:firstLine="567"/>
        <w:jc w:val="both"/>
        <w:rPr>
          <w:rFonts w:ascii="Times New Roman" w:hAnsi="Times New Roman"/>
          <w:sz w:val="24"/>
          <w:szCs w:val="24"/>
          <w:lang w:val="uk-UA"/>
        </w:rPr>
      </w:pPr>
      <w:r w:rsidRPr="00F231E5">
        <w:rPr>
          <w:rFonts w:ascii="Times New Roman" w:hAnsi="Times New Roman"/>
          <w:b/>
          <w:sz w:val="24"/>
          <w:szCs w:val="24"/>
          <w:lang w:val="uk-UA"/>
        </w:rPr>
        <w:t>Метою</w:t>
      </w:r>
      <w:r w:rsidRPr="00F231E5">
        <w:rPr>
          <w:rFonts w:ascii="Times New Roman" w:hAnsi="Times New Roman"/>
          <w:sz w:val="24"/>
          <w:szCs w:val="24"/>
          <w:lang w:val="uk-UA"/>
        </w:rPr>
        <w:t xml:space="preserve"> вивчення навчальної дисципліни «</w:t>
      </w:r>
      <w:r w:rsidR="00854205" w:rsidRPr="00F231E5">
        <w:rPr>
          <w:rFonts w:ascii="Times New Roman" w:hAnsi="Times New Roman"/>
          <w:sz w:val="24"/>
          <w:szCs w:val="24"/>
          <w:lang w:val="uk-UA"/>
        </w:rPr>
        <w:t>Державне управління туристично</w:t>
      </w:r>
      <w:r w:rsidR="006D5355" w:rsidRPr="00F231E5">
        <w:rPr>
          <w:rFonts w:ascii="Times New Roman" w:hAnsi="Times New Roman"/>
          <w:sz w:val="24"/>
          <w:szCs w:val="24"/>
          <w:lang w:val="uk-UA"/>
        </w:rPr>
        <w:t>-рекреаційно</w:t>
      </w:r>
      <w:r w:rsidR="00854205" w:rsidRPr="00F231E5">
        <w:rPr>
          <w:rFonts w:ascii="Times New Roman" w:hAnsi="Times New Roman"/>
          <w:sz w:val="24"/>
          <w:szCs w:val="24"/>
          <w:lang w:val="uk-UA"/>
        </w:rPr>
        <w:t>ю галуззю</w:t>
      </w:r>
      <w:r w:rsidRPr="00F231E5">
        <w:rPr>
          <w:rFonts w:ascii="Times New Roman" w:hAnsi="Times New Roman"/>
          <w:sz w:val="24"/>
          <w:szCs w:val="24"/>
          <w:lang w:val="uk-UA"/>
        </w:rPr>
        <w:t>»</w:t>
      </w:r>
      <w:r w:rsidR="00B77A4B" w:rsidRPr="00F231E5">
        <w:rPr>
          <w:rFonts w:ascii="Times New Roman" w:hAnsi="Times New Roman"/>
          <w:sz w:val="24"/>
          <w:szCs w:val="24"/>
          <w:lang w:val="uk-UA"/>
        </w:rPr>
        <w:t xml:space="preserve"> </w:t>
      </w:r>
      <w:r w:rsidR="00C86BE9" w:rsidRPr="00F231E5">
        <w:rPr>
          <w:rFonts w:ascii="Times New Roman" w:hAnsi="Times New Roman"/>
          <w:sz w:val="24"/>
          <w:szCs w:val="24"/>
          <w:lang w:val="uk-UA"/>
        </w:rPr>
        <w:t xml:space="preserve">є </w:t>
      </w:r>
      <w:r w:rsidR="00854205" w:rsidRPr="00F231E5">
        <w:rPr>
          <w:rFonts w:ascii="Times New Roman" w:hAnsi="Times New Roman"/>
          <w:sz w:val="24"/>
          <w:szCs w:val="24"/>
          <w:lang w:val="uk-UA"/>
        </w:rPr>
        <w:t>формування знань та вмінь</w:t>
      </w:r>
      <w:r w:rsidR="00100CF3" w:rsidRPr="00F231E5">
        <w:rPr>
          <w:rFonts w:ascii="Times New Roman" w:hAnsi="Times New Roman"/>
          <w:sz w:val="24"/>
          <w:szCs w:val="24"/>
          <w:lang w:val="uk-UA"/>
        </w:rPr>
        <w:t xml:space="preserve"> щодо вивчення державного управління </w:t>
      </w:r>
      <w:r w:rsidR="00D50F68" w:rsidRPr="00F231E5">
        <w:rPr>
          <w:rFonts w:ascii="Times New Roman" w:hAnsi="Times New Roman"/>
          <w:sz w:val="24"/>
          <w:szCs w:val="24"/>
          <w:lang w:val="uk-UA"/>
        </w:rPr>
        <w:t>в галуз</w:t>
      </w:r>
      <w:r w:rsidR="00D3711C" w:rsidRPr="00F231E5">
        <w:rPr>
          <w:rFonts w:ascii="Times New Roman" w:hAnsi="Times New Roman"/>
          <w:sz w:val="24"/>
          <w:szCs w:val="24"/>
          <w:lang w:val="uk-UA"/>
        </w:rPr>
        <w:t>і туризму,</w:t>
      </w:r>
      <w:r w:rsidR="00044886" w:rsidRPr="00F231E5">
        <w:rPr>
          <w:rFonts w:ascii="Times New Roman" w:hAnsi="Times New Roman"/>
          <w:sz w:val="24"/>
          <w:szCs w:val="24"/>
          <w:lang w:val="uk-UA"/>
        </w:rPr>
        <w:t xml:space="preserve"> аналізу</w:t>
      </w:r>
      <w:r w:rsidR="00100CF3" w:rsidRPr="00F231E5">
        <w:rPr>
          <w:rFonts w:ascii="Times New Roman" w:hAnsi="Times New Roman"/>
          <w:sz w:val="24"/>
          <w:szCs w:val="24"/>
          <w:lang w:val="uk-UA"/>
        </w:rPr>
        <w:t xml:space="preserve"> </w:t>
      </w:r>
      <w:r w:rsidR="00044886" w:rsidRPr="00F231E5">
        <w:rPr>
          <w:rFonts w:ascii="Times New Roman" w:hAnsi="Times New Roman"/>
          <w:sz w:val="24"/>
          <w:szCs w:val="24"/>
          <w:lang w:val="uk-UA"/>
        </w:rPr>
        <w:t xml:space="preserve">роботи органів державного управління туристичною галуззю в тій чи іншій країні, </w:t>
      </w:r>
      <w:r w:rsidR="00D50F68" w:rsidRPr="00F231E5">
        <w:rPr>
          <w:rFonts w:ascii="Times New Roman" w:hAnsi="Times New Roman"/>
          <w:sz w:val="24"/>
          <w:szCs w:val="24"/>
          <w:lang w:val="uk-UA"/>
        </w:rPr>
        <w:t>підготовка конкурентоспроможних та кваліфікованих фахівців, здатних вирішувати основні завдання щодо інноваційного та дослідницького характеру в сфері державного</w:t>
      </w:r>
      <w:r w:rsidR="00B06D5A" w:rsidRPr="00F231E5">
        <w:rPr>
          <w:rFonts w:ascii="Times New Roman" w:hAnsi="Times New Roman"/>
          <w:sz w:val="24"/>
          <w:szCs w:val="24"/>
          <w:lang w:val="uk-UA"/>
        </w:rPr>
        <w:t xml:space="preserve"> управління туристично</w:t>
      </w:r>
      <w:r w:rsidR="00114BCB" w:rsidRPr="00F231E5">
        <w:rPr>
          <w:rFonts w:ascii="Times New Roman" w:hAnsi="Times New Roman"/>
          <w:sz w:val="24"/>
          <w:szCs w:val="24"/>
          <w:lang w:val="uk-UA"/>
        </w:rPr>
        <w:t>-рекреаційно</w:t>
      </w:r>
      <w:r w:rsidR="00B06D5A" w:rsidRPr="00F231E5">
        <w:rPr>
          <w:rFonts w:ascii="Times New Roman" w:hAnsi="Times New Roman"/>
          <w:sz w:val="24"/>
          <w:szCs w:val="24"/>
          <w:lang w:val="uk-UA"/>
        </w:rPr>
        <w:t>ю галуззю</w:t>
      </w:r>
      <w:r w:rsidR="008F6DD3" w:rsidRPr="00F231E5">
        <w:rPr>
          <w:rFonts w:ascii="Times New Roman" w:hAnsi="Times New Roman"/>
          <w:sz w:val="24"/>
          <w:szCs w:val="24"/>
          <w:lang w:val="uk-UA"/>
        </w:rPr>
        <w:t>.</w:t>
      </w:r>
      <w:r w:rsidR="00B06D5A" w:rsidRPr="00F231E5">
        <w:rPr>
          <w:rFonts w:ascii="Times New Roman" w:hAnsi="Times New Roman"/>
          <w:sz w:val="24"/>
          <w:szCs w:val="24"/>
          <w:lang w:val="uk-UA"/>
        </w:rPr>
        <w:t xml:space="preserve"> </w:t>
      </w:r>
    </w:p>
    <w:p w:rsidR="00100CF3" w:rsidRPr="00F231E5" w:rsidRDefault="000C43F3" w:rsidP="00100CF3">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Н</w:t>
      </w:r>
      <w:r w:rsidR="00B06D5A" w:rsidRPr="00F231E5">
        <w:rPr>
          <w:rFonts w:ascii="Times New Roman" w:hAnsi="Times New Roman"/>
          <w:sz w:val="24"/>
          <w:szCs w:val="24"/>
          <w:lang w:val="uk-UA"/>
        </w:rPr>
        <w:t xml:space="preserve">авчальна дисципліна </w:t>
      </w:r>
      <w:r w:rsidRPr="00F231E5">
        <w:rPr>
          <w:rFonts w:ascii="Times New Roman" w:hAnsi="Times New Roman"/>
          <w:sz w:val="24"/>
          <w:szCs w:val="24"/>
          <w:lang w:val="uk-UA"/>
        </w:rPr>
        <w:t>«Державне управління туристично</w:t>
      </w:r>
      <w:r w:rsidR="00B9490A"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B06D5A" w:rsidRPr="00F231E5">
        <w:rPr>
          <w:rFonts w:ascii="Times New Roman" w:hAnsi="Times New Roman"/>
          <w:sz w:val="24"/>
          <w:szCs w:val="24"/>
          <w:lang w:val="uk-UA"/>
        </w:rPr>
        <w:t>є одним з професійно-орієнтованих курсів програми підготовки фахівців за освітньо-професійною програмою «</w:t>
      </w:r>
      <w:r w:rsidR="00294646" w:rsidRPr="00F231E5">
        <w:rPr>
          <w:rFonts w:ascii="Times New Roman" w:hAnsi="Times New Roman"/>
          <w:sz w:val="24"/>
          <w:szCs w:val="24"/>
          <w:lang w:val="uk-UA"/>
        </w:rPr>
        <w:t>Туризм</w:t>
      </w:r>
      <w:r w:rsidR="00B06D5A" w:rsidRPr="00F231E5">
        <w:rPr>
          <w:rFonts w:ascii="Times New Roman" w:hAnsi="Times New Roman"/>
          <w:sz w:val="24"/>
          <w:szCs w:val="24"/>
          <w:lang w:val="uk-UA"/>
        </w:rPr>
        <w:t>» для здобувачів другого (магі</w:t>
      </w:r>
      <w:r w:rsidRPr="00F231E5">
        <w:rPr>
          <w:rFonts w:ascii="Times New Roman" w:hAnsi="Times New Roman"/>
          <w:sz w:val="24"/>
          <w:szCs w:val="24"/>
          <w:lang w:val="uk-UA"/>
        </w:rPr>
        <w:t>стерського) рівня вищої освіти та</w:t>
      </w:r>
      <w:r w:rsidR="00B06D5A" w:rsidRPr="00F231E5">
        <w:rPr>
          <w:rFonts w:ascii="Times New Roman" w:hAnsi="Times New Roman"/>
          <w:sz w:val="24"/>
          <w:szCs w:val="24"/>
          <w:lang w:val="uk-UA"/>
        </w:rPr>
        <w:t xml:space="preserve"> займає провідне місце в циклі </w:t>
      </w:r>
      <w:r w:rsidRPr="00F231E5">
        <w:rPr>
          <w:rFonts w:ascii="Times New Roman" w:hAnsi="Times New Roman"/>
          <w:sz w:val="24"/>
          <w:szCs w:val="24"/>
          <w:lang w:val="uk-UA"/>
        </w:rPr>
        <w:t xml:space="preserve">навчальних </w:t>
      </w:r>
      <w:r w:rsidR="00B06D5A" w:rsidRPr="00F231E5">
        <w:rPr>
          <w:rFonts w:ascii="Times New Roman" w:hAnsi="Times New Roman"/>
          <w:sz w:val="24"/>
          <w:szCs w:val="24"/>
          <w:lang w:val="uk-UA"/>
        </w:rPr>
        <w:t>дисциплін професійної підготовки</w:t>
      </w:r>
      <w:r w:rsidR="00294646" w:rsidRPr="00F231E5">
        <w:rPr>
          <w:rFonts w:ascii="Times New Roman" w:hAnsi="Times New Roman"/>
          <w:sz w:val="24"/>
          <w:szCs w:val="24"/>
          <w:lang w:val="uk-UA"/>
        </w:rPr>
        <w:t>.</w:t>
      </w:r>
    </w:p>
    <w:p w:rsidR="0003099E" w:rsidRPr="00F231E5" w:rsidRDefault="009570A1" w:rsidP="0003099E">
      <w:pPr>
        <w:spacing w:after="0" w:line="240" w:lineRule="auto"/>
        <w:ind w:firstLine="567"/>
        <w:jc w:val="both"/>
        <w:rPr>
          <w:rFonts w:ascii="Times New Roman" w:hAnsi="Times New Roman"/>
          <w:sz w:val="24"/>
          <w:szCs w:val="24"/>
          <w:lang w:val="uk-UA"/>
        </w:rPr>
      </w:pPr>
      <w:r w:rsidRPr="00F231E5">
        <w:rPr>
          <w:rFonts w:ascii="Times New Roman" w:hAnsi="Times New Roman"/>
          <w:b/>
          <w:bCs/>
          <w:sz w:val="24"/>
          <w:szCs w:val="24"/>
          <w:lang w:val="uk-UA"/>
        </w:rPr>
        <w:t>З</w:t>
      </w:r>
      <w:r w:rsidR="0003099E" w:rsidRPr="00F231E5">
        <w:rPr>
          <w:rFonts w:ascii="Times New Roman" w:hAnsi="Times New Roman"/>
          <w:b/>
          <w:bCs/>
          <w:sz w:val="24"/>
          <w:szCs w:val="24"/>
          <w:lang w:val="uk-UA"/>
        </w:rPr>
        <w:t>авданнями</w:t>
      </w:r>
      <w:r w:rsidR="0003099E" w:rsidRPr="00F231E5">
        <w:rPr>
          <w:rFonts w:ascii="Times New Roman" w:hAnsi="Times New Roman"/>
          <w:b/>
          <w:sz w:val="24"/>
          <w:szCs w:val="24"/>
          <w:lang w:val="uk-UA"/>
        </w:rPr>
        <w:t xml:space="preserve"> </w:t>
      </w:r>
      <w:r w:rsidR="0003099E" w:rsidRPr="00F231E5">
        <w:rPr>
          <w:rFonts w:ascii="Times New Roman" w:hAnsi="Times New Roman"/>
          <w:sz w:val="24"/>
          <w:szCs w:val="24"/>
          <w:lang w:val="uk-UA"/>
        </w:rPr>
        <w:t>навчальної дисципліни «Державне управління туристично</w:t>
      </w:r>
      <w:r w:rsidR="000874A9" w:rsidRPr="00F231E5">
        <w:rPr>
          <w:rFonts w:ascii="Times New Roman" w:hAnsi="Times New Roman"/>
          <w:sz w:val="24"/>
          <w:szCs w:val="24"/>
          <w:lang w:val="uk-UA"/>
        </w:rPr>
        <w:t>-рекреаційно</w:t>
      </w:r>
      <w:r w:rsidR="0003099E" w:rsidRPr="00F231E5">
        <w:rPr>
          <w:rFonts w:ascii="Times New Roman" w:hAnsi="Times New Roman"/>
          <w:sz w:val="24"/>
          <w:szCs w:val="24"/>
          <w:lang w:val="uk-UA"/>
        </w:rPr>
        <w:t>ю галуззю», що забезпечують досягнення мети та формування програмних результатів навчання</w:t>
      </w:r>
      <w:r w:rsidRPr="00F231E5">
        <w:rPr>
          <w:rFonts w:ascii="Times New Roman" w:hAnsi="Times New Roman"/>
          <w:sz w:val="24"/>
          <w:szCs w:val="24"/>
          <w:lang w:val="uk-UA"/>
        </w:rPr>
        <w:t xml:space="preserve"> здобувачів</w:t>
      </w:r>
      <w:r w:rsidR="00AB11A5" w:rsidRPr="00F231E5">
        <w:rPr>
          <w:rFonts w:ascii="Times New Roman" w:hAnsi="Times New Roman"/>
          <w:sz w:val="24"/>
          <w:szCs w:val="24"/>
          <w:lang w:val="uk-UA"/>
        </w:rPr>
        <w:t xml:space="preserve"> другого (магістерського) рівня вищої освіти</w:t>
      </w:r>
      <w:r w:rsidR="0003099E" w:rsidRPr="00F231E5">
        <w:rPr>
          <w:rFonts w:ascii="Times New Roman" w:hAnsi="Times New Roman"/>
          <w:sz w:val="24"/>
          <w:szCs w:val="24"/>
          <w:lang w:val="uk-UA"/>
        </w:rPr>
        <w:t xml:space="preserve">, є такі: </w:t>
      </w:r>
    </w:p>
    <w:p w:rsidR="0003099E" w:rsidRPr="00F231E5" w:rsidRDefault="0003099E" w:rsidP="0003099E">
      <w:pPr>
        <w:pStyle w:val="a7"/>
        <w:numPr>
          <w:ilvl w:val="0"/>
          <w:numId w:val="13"/>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 </w:t>
      </w:r>
      <w:r w:rsidR="00A82C9E" w:rsidRPr="00F231E5">
        <w:rPr>
          <w:rFonts w:ascii="Times New Roman" w:hAnsi="Times New Roman"/>
          <w:sz w:val="24"/>
          <w:szCs w:val="24"/>
          <w:lang w:val="uk-UA"/>
        </w:rPr>
        <w:t>засвоєння теоретико-методологічних основ розвитку та аналізу державного</w:t>
      </w:r>
      <w:r w:rsidR="007868DD" w:rsidRPr="00F231E5">
        <w:rPr>
          <w:rFonts w:ascii="Times New Roman" w:hAnsi="Times New Roman"/>
          <w:sz w:val="24"/>
          <w:szCs w:val="24"/>
          <w:lang w:val="uk-UA"/>
        </w:rPr>
        <w:t xml:space="preserve"> управління туристично</w:t>
      </w:r>
      <w:r w:rsidR="000874A9" w:rsidRPr="00F231E5">
        <w:rPr>
          <w:rFonts w:ascii="Times New Roman" w:hAnsi="Times New Roman"/>
          <w:sz w:val="24"/>
          <w:szCs w:val="24"/>
          <w:lang w:val="uk-UA"/>
        </w:rPr>
        <w:t>-рекреаційно</w:t>
      </w:r>
      <w:r w:rsidR="007868DD" w:rsidRPr="00F231E5">
        <w:rPr>
          <w:rFonts w:ascii="Times New Roman" w:hAnsi="Times New Roman"/>
          <w:sz w:val="24"/>
          <w:szCs w:val="24"/>
          <w:lang w:val="uk-UA"/>
        </w:rPr>
        <w:t>ю галуззю</w:t>
      </w:r>
      <w:r w:rsidRPr="00F231E5">
        <w:rPr>
          <w:rFonts w:ascii="Times New Roman" w:hAnsi="Times New Roman"/>
          <w:sz w:val="24"/>
          <w:szCs w:val="24"/>
          <w:lang w:val="uk-UA"/>
        </w:rPr>
        <w:t xml:space="preserve">; </w:t>
      </w:r>
    </w:p>
    <w:p w:rsidR="0003099E" w:rsidRPr="00F231E5" w:rsidRDefault="0003099E" w:rsidP="000C1D19">
      <w:pPr>
        <w:pStyle w:val="a7"/>
        <w:numPr>
          <w:ilvl w:val="0"/>
          <w:numId w:val="13"/>
        </w:numPr>
        <w:spacing w:after="0" w:line="240" w:lineRule="auto"/>
        <w:ind w:left="0" w:firstLine="567"/>
        <w:jc w:val="both"/>
        <w:rPr>
          <w:rFonts w:ascii="Times New Roman" w:hAnsi="Times New Roman"/>
          <w:sz w:val="24"/>
          <w:szCs w:val="24"/>
          <w:lang w:val="uk-UA"/>
        </w:rPr>
      </w:pPr>
      <w:r w:rsidRPr="00F231E5">
        <w:rPr>
          <w:rStyle w:val="FontStyle27"/>
          <w:rFonts w:ascii="Times New Roman" w:hAnsi="Times New Roman" w:cs="Times New Roman"/>
          <w:sz w:val="24"/>
          <w:szCs w:val="24"/>
          <w:lang w:val="uk-UA" w:eastAsia="uk-UA"/>
        </w:rPr>
        <w:t xml:space="preserve"> </w:t>
      </w:r>
      <w:r w:rsidR="000C1D19" w:rsidRPr="00F231E5">
        <w:rPr>
          <w:rFonts w:ascii="Times New Roman" w:hAnsi="Times New Roman"/>
          <w:sz w:val="24"/>
          <w:szCs w:val="24"/>
          <w:lang w:val="uk-UA"/>
        </w:rPr>
        <w:t xml:space="preserve">вивчення історії становлення й розвитку </w:t>
      </w:r>
      <w:r w:rsidR="000C1D19" w:rsidRPr="00F231E5">
        <w:rPr>
          <w:rStyle w:val="FontStyle27"/>
          <w:rFonts w:ascii="Times New Roman" w:hAnsi="Times New Roman" w:cs="Times New Roman"/>
          <w:sz w:val="24"/>
          <w:szCs w:val="24"/>
          <w:lang w:val="uk-UA" w:eastAsia="uk-UA"/>
        </w:rPr>
        <w:t>державного управління туристично</w:t>
      </w:r>
      <w:r w:rsidR="000874A9" w:rsidRPr="00F231E5">
        <w:rPr>
          <w:rStyle w:val="FontStyle27"/>
          <w:rFonts w:ascii="Times New Roman" w:hAnsi="Times New Roman" w:cs="Times New Roman"/>
          <w:sz w:val="24"/>
          <w:szCs w:val="24"/>
          <w:lang w:val="uk-UA" w:eastAsia="uk-UA"/>
        </w:rPr>
        <w:t>-</w:t>
      </w:r>
      <w:r w:rsidR="000874A9" w:rsidRPr="00F231E5">
        <w:rPr>
          <w:rFonts w:ascii="Times New Roman" w:hAnsi="Times New Roman"/>
          <w:sz w:val="24"/>
          <w:szCs w:val="24"/>
          <w:lang w:val="uk-UA"/>
        </w:rPr>
        <w:t>рекреаційно</w:t>
      </w:r>
      <w:r w:rsidR="000C1D19" w:rsidRPr="00F231E5">
        <w:rPr>
          <w:rStyle w:val="FontStyle27"/>
          <w:rFonts w:ascii="Times New Roman" w:hAnsi="Times New Roman" w:cs="Times New Roman"/>
          <w:sz w:val="24"/>
          <w:szCs w:val="24"/>
          <w:lang w:val="uk-UA" w:eastAsia="uk-UA"/>
        </w:rPr>
        <w:t xml:space="preserve">ю галуззю </w:t>
      </w:r>
      <w:r w:rsidR="000C1D19" w:rsidRPr="00F231E5">
        <w:rPr>
          <w:rFonts w:ascii="Times New Roman" w:hAnsi="Times New Roman"/>
          <w:sz w:val="24"/>
          <w:szCs w:val="24"/>
          <w:lang w:val="uk-UA"/>
        </w:rPr>
        <w:t>в Україні,</w:t>
      </w:r>
      <w:r w:rsidR="000C1D19" w:rsidRPr="00F231E5">
        <w:rPr>
          <w:rStyle w:val="FontStyle27"/>
          <w:rFonts w:ascii="Times New Roman" w:hAnsi="Times New Roman" w:cs="Times New Roman"/>
          <w:sz w:val="24"/>
          <w:szCs w:val="24"/>
          <w:lang w:val="uk-UA" w:eastAsia="uk-UA"/>
        </w:rPr>
        <w:t xml:space="preserve"> </w:t>
      </w:r>
      <w:r w:rsidR="00231BDC" w:rsidRPr="00F231E5">
        <w:rPr>
          <w:rStyle w:val="FontStyle27"/>
          <w:rFonts w:ascii="Times New Roman" w:hAnsi="Times New Roman" w:cs="Times New Roman"/>
          <w:sz w:val="24"/>
          <w:szCs w:val="24"/>
          <w:lang w:val="uk-UA" w:eastAsia="uk-UA"/>
        </w:rPr>
        <w:t xml:space="preserve">аналітична оцінка державноуправлінського аспекту щодо формування та розвитку </w:t>
      </w:r>
      <w:r w:rsidR="00BF5080" w:rsidRPr="00F231E5">
        <w:rPr>
          <w:rStyle w:val="FontStyle27"/>
          <w:rFonts w:ascii="Times New Roman" w:hAnsi="Times New Roman" w:cs="Times New Roman"/>
          <w:sz w:val="24"/>
          <w:szCs w:val="24"/>
          <w:lang w:val="uk-UA" w:eastAsia="uk-UA"/>
        </w:rPr>
        <w:t xml:space="preserve">складових частин </w:t>
      </w:r>
      <w:r w:rsidR="00231BDC" w:rsidRPr="00F231E5">
        <w:rPr>
          <w:rStyle w:val="FontStyle27"/>
          <w:rFonts w:ascii="Times New Roman" w:hAnsi="Times New Roman" w:cs="Times New Roman"/>
          <w:sz w:val="24"/>
          <w:szCs w:val="24"/>
          <w:lang w:val="uk-UA" w:eastAsia="uk-UA"/>
        </w:rPr>
        <w:t>туристичного потенціалу України</w:t>
      </w:r>
      <w:r w:rsidR="00F34AA8" w:rsidRPr="00F231E5">
        <w:rPr>
          <w:rFonts w:ascii="Times New Roman" w:hAnsi="Times New Roman"/>
          <w:sz w:val="24"/>
          <w:szCs w:val="24"/>
          <w:lang w:val="uk-UA"/>
        </w:rPr>
        <w:t>;</w:t>
      </w:r>
    </w:p>
    <w:p w:rsidR="0003099E" w:rsidRPr="00F231E5" w:rsidRDefault="0003099E" w:rsidP="0018466B">
      <w:pPr>
        <w:pStyle w:val="a7"/>
        <w:numPr>
          <w:ilvl w:val="0"/>
          <w:numId w:val="13"/>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 формування в здобувачів вищої освіти фахового розуміння особливостей </w:t>
      </w:r>
      <w:r w:rsidR="0018466B" w:rsidRPr="00F231E5">
        <w:rPr>
          <w:rFonts w:ascii="Times New Roman" w:hAnsi="Times New Roman"/>
          <w:sz w:val="24"/>
          <w:szCs w:val="24"/>
          <w:lang w:val="uk-UA"/>
        </w:rPr>
        <w:t>державного управління туристично</w:t>
      </w:r>
      <w:r w:rsidR="000874A9" w:rsidRPr="00F231E5">
        <w:rPr>
          <w:rFonts w:ascii="Times New Roman" w:hAnsi="Times New Roman"/>
          <w:sz w:val="24"/>
          <w:szCs w:val="24"/>
          <w:lang w:val="uk-UA"/>
        </w:rPr>
        <w:t>-рекреаційно</w:t>
      </w:r>
      <w:r w:rsidR="0018466B" w:rsidRPr="00F231E5">
        <w:rPr>
          <w:rFonts w:ascii="Times New Roman" w:hAnsi="Times New Roman"/>
          <w:sz w:val="24"/>
          <w:szCs w:val="24"/>
          <w:lang w:val="uk-UA"/>
        </w:rPr>
        <w:t xml:space="preserve">ю галуззю </w:t>
      </w:r>
      <w:r w:rsidRPr="00F231E5">
        <w:rPr>
          <w:rFonts w:ascii="Times New Roman" w:hAnsi="Times New Roman"/>
          <w:sz w:val="24"/>
          <w:szCs w:val="24"/>
          <w:lang w:val="uk-UA"/>
        </w:rPr>
        <w:t xml:space="preserve">на прикладі </w:t>
      </w:r>
      <w:r w:rsidR="0018466B" w:rsidRPr="00F231E5">
        <w:rPr>
          <w:rFonts w:ascii="Times New Roman" w:hAnsi="Times New Roman"/>
          <w:sz w:val="24"/>
          <w:szCs w:val="24"/>
          <w:lang w:val="uk-UA"/>
        </w:rPr>
        <w:t xml:space="preserve">роботи основних органів державного управління в галузі туризму </w:t>
      </w:r>
      <w:r w:rsidRPr="00F231E5">
        <w:rPr>
          <w:rFonts w:ascii="Times New Roman" w:hAnsi="Times New Roman"/>
          <w:sz w:val="24"/>
          <w:szCs w:val="24"/>
          <w:lang w:val="uk-UA"/>
        </w:rPr>
        <w:t xml:space="preserve">України; </w:t>
      </w:r>
    </w:p>
    <w:p w:rsidR="00BF5080" w:rsidRPr="00F231E5" w:rsidRDefault="00BF5080" w:rsidP="00BF5080">
      <w:pPr>
        <w:pStyle w:val="a7"/>
        <w:numPr>
          <w:ilvl w:val="0"/>
          <w:numId w:val="13"/>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дослідження процесів організації державного управління туристично</w:t>
      </w:r>
      <w:r w:rsidR="000874A9"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України за допомогою </w:t>
      </w:r>
      <w:r w:rsidRPr="00F231E5">
        <w:rPr>
          <w:rFonts w:ascii="Times New Roman" w:hAnsi="Times New Roman"/>
          <w:iCs/>
          <w:sz w:val="24"/>
          <w:szCs w:val="24"/>
          <w:lang w:val="uk-UA"/>
        </w:rPr>
        <w:t>законодав</w:t>
      </w:r>
      <w:r w:rsidR="00F8122F" w:rsidRPr="00F231E5">
        <w:rPr>
          <w:rFonts w:ascii="Times New Roman" w:hAnsi="Times New Roman"/>
          <w:iCs/>
          <w:sz w:val="24"/>
          <w:szCs w:val="24"/>
          <w:lang w:val="uk-UA"/>
        </w:rPr>
        <w:t>чого забезпечення розвитку</w:t>
      </w:r>
      <w:r w:rsidRPr="00F231E5">
        <w:rPr>
          <w:rFonts w:ascii="Times New Roman" w:hAnsi="Times New Roman"/>
          <w:iCs/>
          <w:sz w:val="24"/>
          <w:szCs w:val="24"/>
          <w:lang w:val="uk-UA"/>
        </w:rPr>
        <w:t xml:space="preserve"> </w:t>
      </w:r>
      <w:r w:rsidR="00F8122F" w:rsidRPr="00F231E5">
        <w:rPr>
          <w:rFonts w:ascii="Times New Roman" w:hAnsi="Times New Roman"/>
          <w:sz w:val="24"/>
          <w:szCs w:val="24"/>
          <w:lang w:val="uk-UA"/>
        </w:rPr>
        <w:t>туристично</w:t>
      </w:r>
      <w:r w:rsidR="000874A9" w:rsidRPr="00F231E5">
        <w:rPr>
          <w:rFonts w:ascii="Times New Roman" w:hAnsi="Times New Roman"/>
          <w:sz w:val="24"/>
          <w:szCs w:val="24"/>
          <w:lang w:val="uk-UA"/>
        </w:rPr>
        <w:t>-рекреаційно</w:t>
      </w:r>
      <w:r w:rsidR="00F8122F" w:rsidRPr="00F231E5">
        <w:rPr>
          <w:rFonts w:ascii="Times New Roman" w:hAnsi="Times New Roman"/>
          <w:sz w:val="24"/>
          <w:szCs w:val="24"/>
          <w:lang w:val="uk-UA"/>
        </w:rPr>
        <w:t>ї галузі України</w:t>
      </w:r>
      <w:r w:rsidRPr="00F231E5">
        <w:rPr>
          <w:rFonts w:ascii="Times New Roman" w:hAnsi="Times New Roman"/>
          <w:sz w:val="24"/>
          <w:szCs w:val="24"/>
          <w:lang w:val="uk-UA"/>
        </w:rPr>
        <w:t xml:space="preserve">; </w:t>
      </w:r>
    </w:p>
    <w:p w:rsidR="005D01D6" w:rsidRPr="00F231E5" w:rsidRDefault="005D01D6" w:rsidP="00BF5080">
      <w:pPr>
        <w:pStyle w:val="a7"/>
        <w:numPr>
          <w:ilvl w:val="0"/>
          <w:numId w:val="13"/>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вивчення зарубіжних практик державного управління формуванням </w:t>
      </w:r>
      <w:r w:rsidR="00F8122F" w:rsidRPr="00F231E5">
        <w:rPr>
          <w:rFonts w:ascii="Times New Roman" w:hAnsi="Times New Roman"/>
          <w:sz w:val="24"/>
          <w:szCs w:val="24"/>
          <w:lang w:val="uk-UA"/>
        </w:rPr>
        <w:t xml:space="preserve">та розвитком </w:t>
      </w:r>
      <w:r w:rsidRPr="00F231E5">
        <w:rPr>
          <w:rFonts w:ascii="Times New Roman" w:hAnsi="Times New Roman"/>
          <w:sz w:val="24"/>
          <w:szCs w:val="24"/>
          <w:lang w:val="uk-UA"/>
        </w:rPr>
        <w:t>турист</w:t>
      </w:r>
      <w:r w:rsidR="00F8122F" w:rsidRPr="00F231E5">
        <w:rPr>
          <w:rFonts w:ascii="Times New Roman" w:hAnsi="Times New Roman"/>
          <w:sz w:val="24"/>
          <w:szCs w:val="24"/>
          <w:lang w:val="uk-UA"/>
        </w:rPr>
        <w:t>ичного потенціалу та узагальнення</w:t>
      </w:r>
      <w:r w:rsidRPr="00F231E5">
        <w:rPr>
          <w:rFonts w:ascii="Times New Roman" w:hAnsi="Times New Roman"/>
          <w:sz w:val="24"/>
          <w:szCs w:val="24"/>
          <w:lang w:val="uk-UA"/>
        </w:rPr>
        <w:t xml:space="preserve"> їх для адаптації в Україні</w:t>
      </w:r>
      <w:r w:rsidRPr="00F231E5">
        <w:rPr>
          <w:rFonts w:ascii="Times New Roman" w:hAnsi="Times New Roman"/>
          <w:iCs/>
          <w:sz w:val="24"/>
          <w:szCs w:val="24"/>
          <w:lang w:val="uk-UA"/>
        </w:rPr>
        <w:t>;</w:t>
      </w:r>
    </w:p>
    <w:p w:rsidR="0003099E" w:rsidRPr="00F231E5" w:rsidRDefault="0003099E" w:rsidP="0003099E">
      <w:pPr>
        <w:pStyle w:val="a7"/>
        <w:numPr>
          <w:ilvl w:val="0"/>
          <w:numId w:val="13"/>
        </w:numPr>
        <w:spacing w:after="0" w:line="240" w:lineRule="auto"/>
        <w:ind w:left="0" w:firstLine="567"/>
        <w:jc w:val="both"/>
        <w:rPr>
          <w:rStyle w:val="FontStyle27"/>
          <w:rFonts w:ascii="Times New Roman" w:hAnsi="Times New Roman" w:cs="Times New Roman"/>
          <w:sz w:val="24"/>
          <w:szCs w:val="24"/>
          <w:lang w:val="uk-UA"/>
        </w:rPr>
      </w:pPr>
      <w:r w:rsidRPr="00F231E5">
        <w:rPr>
          <w:rFonts w:ascii="Times New Roman" w:hAnsi="Times New Roman"/>
          <w:sz w:val="24"/>
          <w:szCs w:val="24"/>
          <w:lang w:val="uk-UA"/>
        </w:rPr>
        <w:t xml:space="preserve"> вироблення вмінь </w:t>
      </w:r>
      <w:r w:rsidR="007868DD" w:rsidRPr="00F231E5">
        <w:rPr>
          <w:rFonts w:ascii="Times New Roman" w:hAnsi="Times New Roman"/>
          <w:sz w:val="24"/>
          <w:szCs w:val="24"/>
          <w:lang w:val="uk-UA"/>
        </w:rPr>
        <w:t xml:space="preserve">у здобувачів вищої освіти щодо </w:t>
      </w:r>
      <w:r w:rsidR="007868DD" w:rsidRPr="00F231E5">
        <w:rPr>
          <w:rStyle w:val="FontStyle27"/>
          <w:rFonts w:ascii="Times New Roman" w:hAnsi="Times New Roman" w:cs="Times New Roman"/>
          <w:sz w:val="24"/>
          <w:szCs w:val="24"/>
          <w:lang w:val="uk-UA" w:eastAsia="uk-UA"/>
        </w:rPr>
        <w:t>визначення та характеристики основних проблем та напрямів</w:t>
      </w:r>
      <w:r w:rsidRPr="00F231E5">
        <w:rPr>
          <w:rStyle w:val="FontStyle27"/>
          <w:rFonts w:ascii="Times New Roman" w:hAnsi="Times New Roman" w:cs="Times New Roman"/>
          <w:sz w:val="24"/>
          <w:szCs w:val="24"/>
          <w:lang w:val="uk-UA" w:eastAsia="uk-UA"/>
        </w:rPr>
        <w:t xml:space="preserve"> розвитку</w:t>
      </w:r>
      <w:r w:rsidR="007868DD" w:rsidRPr="00F231E5">
        <w:rPr>
          <w:rStyle w:val="FontStyle27"/>
          <w:rFonts w:ascii="Times New Roman" w:hAnsi="Times New Roman" w:cs="Times New Roman"/>
          <w:sz w:val="24"/>
          <w:szCs w:val="24"/>
          <w:lang w:val="uk-UA" w:eastAsia="uk-UA"/>
        </w:rPr>
        <w:t xml:space="preserve"> </w:t>
      </w:r>
      <w:r w:rsidR="007868DD" w:rsidRPr="00F231E5">
        <w:rPr>
          <w:rFonts w:ascii="Times New Roman" w:hAnsi="Times New Roman"/>
          <w:sz w:val="24"/>
          <w:szCs w:val="24"/>
          <w:lang w:val="uk-UA"/>
        </w:rPr>
        <w:t>державного управління туристично</w:t>
      </w:r>
      <w:r w:rsidR="000874A9" w:rsidRPr="00F231E5">
        <w:rPr>
          <w:rFonts w:ascii="Times New Roman" w:hAnsi="Times New Roman"/>
          <w:sz w:val="24"/>
          <w:szCs w:val="24"/>
          <w:lang w:val="uk-UA"/>
        </w:rPr>
        <w:t>-рекреаційно</w:t>
      </w:r>
      <w:r w:rsidR="007868DD" w:rsidRPr="00F231E5">
        <w:rPr>
          <w:rFonts w:ascii="Times New Roman" w:hAnsi="Times New Roman"/>
          <w:sz w:val="24"/>
          <w:szCs w:val="24"/>
          <w:lang w:val="uk-UA"/>
        </w:rPr>
        <w:t>ю галуззю</w:t>
      </w:r>
      <w:r w:rsidRPr="00F231E5">
        <w:rPr>
          <w:rStyle w:val="FontStyle27"/>
          <w:rFonts w:ascii="Times New Roman" w:hAnsi="Times New Roman" w:cs="Times New Roman"/>
          <w:sz w:val="24"/>
          <w:szCs w:val="24"/>
          <w:lang w:val="uk-UA" w:eastAsia="uk-UA"/>
        </w:rPr>
        <w:t xml:space="preserve">; </w:t>
      </w:r>
    </w:p>
    <w:p w:rsidR="0003099E" w:rsidRPr="00F231E5" w:rsidRDefault="007868DD" w:rsidP="0003099E">
      <w:pPr>
        <w:pStyle w:val="a7"/>
        <w:numPr>
          <w:ilvl w:val="0"/>
          <w:numId w:val="13"/>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 формування практичних навичок роботи здобувачів вищої освіти щодо використання методів державного управління туристично</w:t>
      </w:r>
      <w:r w:rsidR="000874A9"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критичне осмислення здобутих знань та вивчення теоретичних і практичних проблем в сфері державного управління туристично</w:t>
      </w:r>
      <w:r w:rsidR="000874A9"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w:t>
      </w:r>
      <w:r w:rsidR="0003099E" w:rsidRPr="00F231E5">
        <w:rPr>
          <w:rFonts w:ascii="Times New Roman" w:hAnsi="Times New Roman"/>
          <w:sz w:val="24"/>
          <w:szCs w:val="24"/>
          <w:lang w:val="uk-UA"/>
        </w:rPr>
        <w:t>.</w:t>
      </w:r>
    </w:p>
    <w:p w:rsidR="00D149CD" w:rsidRPr="00F231E5" w:rsidRDefault="00D149CD" w:rsidP="00482DA0">
      <w:pPr>
        <w:spacing w:after="0" w:line="240" w:lineRule="auto"/>
        <w:ind w:firstLine="567"/>
        <w:jc w:val="both"/>
        <w:rPr>
          <w:rFonts w:ascii="Times New Roman" w:hAnsi="Times New Roman"/>
          <w:sz w:val="24"/>
          <w:szCs w:val="24"/>
          <w:lang w:val="uk-UA"/>
        </w:rPr>
      </w:pPr>
      <w:r w:rsidRPr="00F231E5">
        <w:rPr>
          <w:rFonts w:ascii="Times New Roman" w:hAnsi="Times New Roman"/>
          <w:b/>
          <w:sz w:val="24"/>
          <w:szCs w:val="24"/>
          <w:lang w:val="uk-UA"/>
        </w:rPr>
        <w:t>Предмет</w:t>
      </w:r>
      <w:r w:rsidR="00202A35" w:rsidRPr="00F231E5">
        <w:rPr>
          <w:rFonts w:ascii="Times New Roman" w:hAnsi="Times New Roman"/>
          <w:b/>
          <w:sz w:val="24"/>
          <w:szCs w:val="24"/>
          <w:lang w:val="uk-UA"/>
        </w:rPr>
        <w:t>ом</w:t>
      </w:r>
      <w:r w:rsidR="00202A35" w:rsidRPr="00F231E5">
        <w:rPr>
          <w:rFonts w:ascii="Times New Roman" w:hAnsi="Times New Roman"/>
          <w:sz w:val="24"/>
          <w:szCs w:val="24"/>
          <w:lang w:val="uk-UA"/>
        </w:rPr>
        <w:t xml:space="preserve"> </w:t>
      </w:r>
      <w:r w:rsidR="00482DA0" w:rsidRPr="00F231E5">
        <w:rPr>
          <w:rFonts w:ascii="Times New Roman" w:hAnsi="Times New Roman"/>
          <w:sz w:val="24"/>
          <w:szCs w:val="24"/>
          <w:lang w:val="uk-UA"/>
        </w:rPr>
        <w:t>виступа</w:t>
      </w:r>
      <w:r w:rsidR="00202A35" w:rsidRPr="00F231E5">
        <w:rPr>
          <w:rFonts w:ascii="Times New Roman" w:hAnsi="Times New Roman"/>
          <w:sz w:val="24"/>
          <w:szCs w:val="24"/>
          <w:lang w:val="uk-UA"/>
        </w:rPr>
        <w:t xml:space="preserve">є </w:t>
      </w:r>
      <w:r w:rsidR="00482DA0" w:rsidRPr="00F231E5">
        <w:rPr>
          <w:rFonts w:ascii="Times New Roman" w:hAnsi="Times New Roman"/>
          <w:sz w:val="24"/>
          <w:szCs w:val="24"/>
          <w:lang w:val="uk-UA"/>
        </w:rPr>
        <w:t>система наукових знань дослідження та окремі складові державного управління туристично</w:t>
      </w:r>
      <w:r w:rsidR="000874A9" w:rsidRPr="00F231E5">
        <w:rPr>
          <w:rFonts w:ascii="Times New Roman" w:hAnsi="Times New Roman"/>
          <w:sz w:val="24"/>
          <w:szCs w:val="24"/>
          <w:lang w:val="uk-UA"/>
        </w:rPr>
        <w:t>-рекреаційно</w:t>
      </w:r>
      <w:r w:rsidR="00482DA0" w:rsidRPr="00F231E5">
        <w:rPr>
          <w:rFonts w:ascii="Times New Roman" w:hAnsi="Times New Roman"/>
          <w:sz w:val="24"/>
          <w:szCs w:val="24"/>
          <w:lang w:val="uk-UA"/>
        </w:rPr>
        <w:t>ю галуззю</w:t>
      </w:r>
      <w:r w:rsidR="003D1DC7" w:rsidRPr="00F231E5">
        <w:rPr>
          <w:rFonts w:ascii="Times New Roman" w:hAnsi="Times New Roman"/>
          <w:sz w:val="24"/>
          <w:szCs w:val="24"/>
          <w:lang w:val="uk-UA"/>
        </w:rPr>
        <w:t xml:space="preserve">, </w:t>
      </w:r>
      <w:r w:rsidR="00380647" w:rsidRPr="00F231E5">
        <w:rPr>
          <w:rFonts w:ascii="Times New Roman" w:hAnsi="Times New Roman"/>
          <w:sz w:val="24"/>
          <w:szCs w:val="24"/>
          <w:lang w:val="uk-UA"/>
        </w:rPr>
        <w:t>вивчення</w:t>
      </w:r>
      <w:r w:rsidR="003D1DC7" w:rsidRPr="00F231E5">
        <w:rPr>
          <w:rFonts w:ascii="Times New Roman" w:hAnsi="Times New Roman"/>
          <w:sz w:val="24"/>
          <w:szCs w:val="24"/>
          <w:lang w:val="uk-UA"/>
        </w:rPr>
        <w:t xml:space="preserve"> </w:t>
      </w:r>
      <w:r w:rsidR="003D1DC7" w:rsidRPr="00F231E5">
        <w:rPr>
          <w:rFonts w:ascii="Times New Roman" w:hAnsi="Times New Roman"/>
          <w:iCs/>
          <w:sz w:val="24"/>
          <w:szCs w:val="24"/>
          <w:lang w:val="uk-UA"/>
        </w:rPr>
        <w:t>суб’єктів формування туристично</w:t>
      </w:r>
      <w:r w:rsidR="00114BCB" w:rsidRPr="00F231E5">
        <w:rPr>
          <w:rFonts w:ascii="Times New Roman" w:hAnsi="Times New Roman"/>
          <w:iCs/>
          <w:sz w:val="24"/>
          <w:szCs w:val="24"/>
          <w:lang w:val="uk-UA"/>
        </w:rPr>
        <w:t>-рекреаційно</w:t>
      </w:r>
      <w:r w:rsidR="003D1DC7" w:rsidRPr="00F231E5">
        <w:rPr>
          <w:rFonts w:ascii="Times New Roman" w:hAnsi="Times New Roman"/>
          <w:iCs/>
          <w:sz w:val="24"/>
          <w:szCs w:val="24"/>
          <w:lang w:val="uk-UA"/>
        </w:rPr>
        <w:t xml:space="preserve">ї галузі та </w:t>
      </w:r>
      <w:r w:rsidR="00380647" w:rsidRPr="00F231E5">
        <w:rPr>
          <w:rFonts w:ascii="Times New Roman" w:hAnsi="Times New Roman"/>
          <w:iCs/>
          <w:sz w:val="24"/>
          <w:szCs w:val="24"/>
          <w:lang w:val="uk-UA"/>
        </w:rPr>
        <w:t>туристичного потенціалу на державному, регіональному та місцевому рівнях</w:t>
      </w:r>
      <w:r w:rsidR="00114BCB" w:rsidRPr="00F231E5">
        <w:rPr>
          <w:rFonts w:ascii="Times New Roman" w:hAnsi="Times New Roman"/>
          <w:iCs/>
          <w:sz w:val="24"/>
          <w:szCs w:val="24"/>
          <w:lang w:val="uk-UA"/>
        </w:rPr>
        <w:t xml:space="preserve"> управління</w:t>
      </w:r>
      <w:r w:rsidR="00380647" w:rsidRPr="00F231E5">
        <w:rPr>
          <w:rFonts w:ascii="Times New Roman" w:hAnsi="Times New Roman"/>
          <w:iCs/>
          <w:sz w:val="24"/>
          <w:szCs w:val="24"/>
          <w:lang w:val="uk-UA"/>
        </w:rPr>
        <w:t>.</w:t>
      </w:r>
    </w:p>
    <w:p w:rsidR="00B77A4B" w:rsidRPr="00F231E5" w:rsidRDefault="00BB23FF" w:rsidP="00B77A4B">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Відповідно до освітньої програми</w:t>
      </w:r>
      <w:r w:rsidR="00F25DE1" w:rsidRPr="00F231E5">
        <w:rPr>
          <w:rFonts w:ascii="Times New Roman" w:hAnsi="Times New Roman"/>
          <w:sz w:val="24"/>
          <w:szCs w:val="24"/>
          <w:lang w:val="uk-UA"/>
        </w:rPr>
        <w:t xml:space="preserve"> «Туризм»</w:t>
      </w:r>
      <w:r w:rsidRPr="00F231E5">
        <w:rPr>
          <w:rFonts w:ascii="Times New Roman" w:hAnsi="Times New Roman"/>
          <w:sz w:val="24"/>
          <w:szCs w:val="24"/>
          <w:lang w:val="uk-UA"/>
        </w:rPr>
        <w:t>,</w:t>
      </w:r>
      <w:r w:rsidR="00725320" w:rsidRPr="00F231E5">
        <w:rPr>
          <w:rFonts w:ascii="Times New Roman" w:hAnsi="Times New Roman"/>
          <w:sz w:val="24"/>
          <w:szCs w:val="24"/>
          <w:lang w:val="uk-UA"/>
        </w:rPr>
        <w:t xml:space="preserve"> вивчення </w:t>
      </w:r>
      <w:r w:rsidRPr="00F231E5">
        <w:rPr>
          <w:rFonts w:ascii="Times New Roman" w:hAnsi="Times New Roman"/>
          <w:sz w:val="24"/>
          <w:szCs w:val="24"/>
          <w:lang w:val="uk-UA"/>
        </w:rPr>
        <w:t>дисципліни</w:t>
      </w:r>
      <w:r w:rsidR="00E5267A" w:rsidRPr="00F231E5">
        <w:rPr>
          <w:rFonts w:ascii="Times New Roman" w:hAnsi="Times New Roman"/>
          <w:sz w:val="24"/>
          <w:szCs w:val="24"/>
          <w:lang w:val="uk-UA"/>
        </w:rPr>
        <w:t xml:space="preserve"> </w:t>
      </w:r>
      <w:r w:rsidRPr="00F231E5">
        <w:rPr>
          <w:rFonts w:ascii="Times New Roman" w:hAnsi="Times New Roman"/>
          <w:sz w:val="24"/>
          <w:szCs w:val="24"/>
          <w:lang w:val="uk-UA"/>
        </w:rPr>
        <w:t>сприяє формуванню</w:t>
      </w:r>
      <w:r w:rsidR="00E5267A" w:rsidRPr="00F231E5">
        <w:rPr>
          <w:rFonts w:ascii="Times New Roman" w:hAnsi="Times New Roman"/>
          <w:sz w:val="24"/>
          <w:szCs w:val="24"/>
          <w:lang w:val="uk-UA"/>
        </w:rPr>
        <w:t xml:space="preserve"> у здобувачів вищої освіти таких </w:t>
      </w:r>
      <w:r w:rsidR="00E5267A" w:rsidRPr="00F231E5">
        <w:rPr>
          <w:rFonts w:ascii="Times New Roman" w:hAnsi="Times New Roman"/>
          <w:b/>
          <w:sz w:val="24"/>
          <w:szCs w:val="24"/>
          <w:lang w:val="uk-UA"/>
        </w:rPr>
        <w:t>компетентностей</w:t>
      </w:r>
      <w:r w:rsidR="00E5267A" w:rsidRPr="00F231E5">
        <w:rPr>
          <w:rFonts w:ascii="Times New Roman" w:hAnsi="Times New Roman"/>
          <w:sz w:val="24"/>
          <w:szCs w:val="24"/>
          <w:lang w:val="uk-UA"/>
        </w:rPr>
        <w:t>:</w:t>
      </w:r>
    </w:p>
    <w:p w:rsidR="002D7B58" w:rsidRPr="00F231E5" w:rsidRDefault="002D7B58" w:rsidP="002D7B58">
      <w:pPr>
        <w:pStyle w:val="PreformattedText"/>
        <w:ind w:firstLine="567"/>
        <w:rPr>
          <w:rFonts w:ascii="Times New Roman" w:hAnsi="Times New Roman" w:cs="Times New Roman"/>
          <w:b/>
          <w:sz w:val="24"/>
          <w:szCs w:val="24"/>
          <w:lang w:val="uk-UA"/>
        </w:rPr>
      </w:pPr>
      <w:r w:rsidRPr="00F231E5">
        <w:rPr>
          <w:rFonts w:ascii="Times New Roman" w:hAnsi="Times New Roman" w:cs="Times New Roman"/>
          <w:b/>
          <w:sz w:val="24"/>
          <w:szCs w:val="24"/>
          <w:lang w:val="uk-UA"/>
        </w:rPr>
        <w:t>Інтегральна компетентність</w:t>
      </w:r>
      <w:r w:rsidR="0009176C" w:rsidRPr="00F231E5">
        <w:rPr>
          <w:rFonts w:ascii="Times New Roman" w:hAnsi="Times New Roman" w:cs="Times New Roman"/>
          <w:b/>
          <w:sz w:val="24"/>
          <w:szCs w:val="24"/>
          <w:lang w:val="uk-UA"/>
        </w:rPr>
        <w:t xml:space="preserve"> (ІК)</w:t>
      </w:r>
    </w:p>
    <w:p w:rsidR="00F36737" w:rsidRPr="00F231E5" w:rsidRDefault="0009176C" w:rsidP="00F36737">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 xml:space="preserve">ІК. </w:t>
      </w:r>
      <w:r w:rsidR="00F36737" w:rsidRPr="00F231E5">
        <w:rPr>
          <w:rFonts w:ascii="Times New Roman" w:hAnsi="Times New Roman" w:cs="Times New Roman"/>
          <w:sz w:val="24"/>
          <w:szCs w:val="24"/>
          <w:lang w:val="uk-UA"/>
        </w:rPr>
        <w:t>Здатність ставити та успішно розв’язувати на достатньому професійному рівні складні науково-дослідницькі та практичні задачі, узагальнювати практику туризму і рекреації, прогнозувати напрями їх розвитку, вирішувати професійні проблеми та практичні завдання у сфері туризму і рекреації, як в процесі навчання, так і в процесі роботи, що передбачає проведення досліджень та/або здійснення інновацій та характеризується невизначеністю умов і вимог.</w:t>
      </w:r>
    </w:p>
    <w:p w:rsidR="00F25DE1" w:rsidRPr="00F231E5" w:rsidRDefault="00F82645" w:rsidP="00B77A4B">
      <w:pPr>
        <w:spacing w:after="0" w:line="240" w:lineRule="auto"/>
        <w:ind w:firstLine="567"/>
        <w:jc w:val="both"/>
        <w:rPr>
          <w:rFonts w:ascii="Times New Roman" w:hAnsi="Times New Roman"/>
          <w:b/>
          <w:sz w:val="24"/>
          <w:szCs w:val="24"/>
          <w:lang w:val="uk-UA"/>
        </w:rPr>
      </w:pPr>
      <w:r w:rsidRPr="00F231E5">
        <w:rPr>
          <w:rFonts w:ascii="Times New Roman" w:hAnsi="Times New Roman"/>
          <w:b/>
          <w:sz w:val="24"/>
          <w:szCs w:val="24"/>
          <w:lang w:val="uk-UA"/>
        </w:rPr>
        <w:t>Загальні компетентності (ЗК)</w:t>
      </w:r>
    </w:p>
    <w:p w:rsidR="00BB7C27" w:rsidRPr="00F231E5" w:rsidRDefault="00BB7C27" w:rsidP="002330F1">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1.</w:t>
      </w:r>
      <w:r w:rsidR="00B9742E" w:rsidRPr="00F231E5">
        <w:rPr>
          <w:rFonts w:ascii="Times New Roman" w:hAnsi="Times New Roman" w:cs="Times New Roman"/>
          <w:sz w:val="24"/>
          <w:szCs w:val="24"/>
          <w:lang w:val="uk-UA"/>
        </w:rPr>
        <w:t xml:space="preserve"> Діяти на заса</w:t>
      </w:r>
      <w:r w:rsidRPr="00F231E5">
        <w:rPr>
          <w:rFonts w:ascii="Times New Roman" w:hAnsi="Times New Roman" w:cs="Times New Roman"/>
          <w:sz w:val="24"/>
          <w:szCs w:val="24"/>
          <w:lang w:val="uk-UA"/>
        </w:rPr>
        <w:t>дах розуміння цивілізаційних гуманітарних цінностей та глобалізаційних процесів, пріоритетів національного розвитку.</w:t>
      </w:r>
    </w:p>
    <w:p w:rsidR="00BB7C27" w:rsidRPr="00F231E5" w:rsidRDefault="00BB7C27" w:rsidP="002330F1">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2.</w:t>
      </w:r>
      <w:r w:rsidR="00B9742E" w:rsidRPr="00F231E5">
        <w:rPr>
          <w:rFonts w:ascii="Times New Roman" w:hAnsi="Times New Roman" w:cs="Times New Roman"/>
          <w:sz w:val="24"/>
          <w:szCs w:val="24"/>
          <w:lang w:val="uk-UA"/>
        </w:rPr>
        <w:t xml:space="preserve"> Здатність до організації</w:t>
      </w:r>
      <w:r w:rsidRPr="00F231E5">
        <w:rPr>
          <w:rFonts w:ascii="Times New Roman" w:hAnsi="Times New Roman" w:cs="Times New Roman"/>
          <w:sz w:val="24"/>
          <w:szCs w:val="24"/>
          <w:lang w:val="uk-UA"/>
        </w:rPr>
        <w:t>, планування, прогнозування результатів діяльності.</w:t>
      </w:r>
    </w:p>
    <w:p w:rsidR="0035022F" w:rsidRPr="00F231E5" w:rsidRDefault="00BB7C27" w:rsidP="002330F1">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3.</w:t>
      </w:r>
      <w:r w:rsidRPr="00F231E5">
        <w:rPr>
          <w:rFonts w:ascii="Times New Roman" w:hAnsi="Times New Roman" w:cs="Times New Roman"/>
          <w:sz w:val="24"/>
          <w:szCs w:val="24"/>
          <w:lang w:val="uk-UA"/>
        </w:rPr>
        <w:t xml:space="preserve"> Уміння працювати в міжнародному та вітчизняному професійному середовищі.</w:t>
      </w:r>
    </w:p>
    <w:p w:rsidR="00BB7C27" w:rsidRPr="00F231E5" w:rsidRDefault="003B2E7E" w:rsidP="002330F1">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lastRenderedPageBreak/>
        <w:t>ЗК 5.</w:t>
      </w:r>
      <w:r w:rsidRPr="00F231E5">
        <w:rPr>
          <w:rFonts w:ascii="Times New Roman" w:hAnsi="Times New Roman" w:cs="Times New Roman"/>
          <w:sz w:val="24"/>
          <w:szCs w:val="24"/>
          <w:lang w:val="uk-UA"/>
        </w:rPr>
        <w:t xml:space="preserve"> Уміння спілкуватися з</w:t>
      </w:r>
      <w:r w:rsidR="00B9742E" w:rsidRPr="00F231E5">
        <w:rPr>
          <w:rFonts w:ascii="Times New Roman" w:hAnsi="Times New Roman" w:cs="Times New Roman"/>
          <w:sz w:val="24"/>
          <w:szCs w:val="24"/>
          <w:lang w:val="uk-UA"/>
        </w:rPr>
        <w:t xml:space="preserve"> експертам</w:t>
      </w:r>
      <w:r w:rsidRPr="00F231E5">
        <w:rPr>
          <w:rFonts w:ascii="Times New Roman" w:hAnsi="Times New Roman" w:cs="Times New Roman"/>
          <w:sz w:val="24"/>
          <w:szCs w:val="24"/>
          <w:lang w:val="uk-UA"/>
        </w:rPr>
        <w:t>и інших галузей в питаннях, спіл</w:t>
      </w:r>
      <w:r w:rsidR="005957EB" w:rsidRPr="00F231E5">
        <w:rPr>
          <w:rFonts w:ascii="Times New Roman" w:hAnsi="Times New Roman" w:cs="Times New Roman"/>
          <w:sz w:val="24"/>
          <w:szCs w:val="24"/>
          <w:lang w:val="uk-UA"/>
        </w:rPr>
        <w:t>ьних</w:t>
      </w:r>
      <w:r w:rsidRPr="00F231E5">
        <w:rPr>
          <w:rFonts w:ascii="Times New Roman" w:hAnsi="Times New Roman" w:cs="Times New Roman"/>
          <w:sz w:val="24"/>
          <w:szCs w:val="24"/>
          <w:lang w:val="uk-UA"/>
        </w:rPr>
        <w:t xml:space="preserve"> </w:t>
      </w:r>
      <w:r w:rsidR="005957EB" w:rsidRPr="00F231E5">
        <w:rPr>
          <w:rFonts w:ascii="Times New Roman" w:hAnsi="Times New Roman" w:cs="Times New Roman"/>
          <w:sz w:val="24"/>
          <w:szCs w:val="24"/>
          <w:lang w:val="uk-UA"/>
        </w:rPr>
        <w:t>для вирішення.</w:t>
      </w:r>
    </w:p>
    <w:p w:rsidR="005957EB" w:rsidRPr="00F231E5" w:rsidRDefault="005957EB" w:rsidP="002330F1">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7.</w:t>
      </w:r>
      <w:r w:rsidRPr="00F231E5">
        <w:rPr>
          <w:rFonts w:ascii="Times New Roman" w:hAnsi="Times New Roman" w:cs="Times New Roman"/>
          <w:sz w:val="24"/>
          <w:szCs w:val="24"/>
          <w:lang w:val="uk-UA"/>
        </w:rPr>
        <w:t xml:space="preserve"> Формування управлінських навичок підприємництва, креативність,</w:t>
      </w:r>
      <w:r w:rsidR="003B2E7E" w:rsidRPr="00F231E5">
        <w:rPr>
          <w:rFonts w:ascii="Times New Roman" w:hAnsi="Times New Roman" w:cs="Times New Roman"/>
          <w:sz w:val="24"/>
          <w:szCs w:val="24"/>
          <w:lang w:val="uk-UA"/>
        </w:rPr>
        <w:t xml:space="preserve"> </w:t>
      </w:r>
      <w:r w:rsidRPr="00F231E5">
        <w:rPr>
          <w:rFonts w:ascii="Times New Roman" w:hAnsi="Times New Roman" w:cs="Times New Roman"/>
          <w:sz w:val="24"/>
          <w:szCs w:val="24"/>
          <w:lang w:val="uk-UA"/>
        </w:rPr>
        <w:t>бажання досягти успіху і самореалізуватися.</w:t>
      </w:r>
    </w:p>
    <w:p w:rsidR="003B2E7E" w:rsidRPr="00F231E5" w:rsidRDefault="003B2E7E" w:rsidP="002330F1">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11.</w:t>
      </w:r>
      <w:r w:rsidRPr="00F231E5">
        <w:rPr>
          <w:rFonts w:ascii="Times New Roman" w:hAnsi="Times New Roman" w:cs="Times New Roman"/>
          <w:sz w:val="24"/>
          <w:szCs w:val="24"/>
          <w:lang w:val="uk-UA"/>
        </w:rPr>
        <w:t xml:space="preserve"> Здатність визначити наявність проблеми,</w:t>
      </w:r>
      <w:r w:rsidR="00B9742E" w:rsidRPr="00F231E5">
        <w:rPr>
          <w:rFonts w:ascii="Times New Roman" w:hAnsi="Times New Roman" w:cs="Times New Roman"/>
          <w:sz w:val="24"/>
          <w:szCs w:val="24"/>
          <w:lang w:val="uk-UA"/>
        </w:rPr>
        <w:t xml:space="preserve"> аналізувати та вирішувати її</w:t>
      </w:r>
      <w:r w:rsidR="00F8122F" w:rsidRPr="00F231E5">
        <w:rPr>
          <w:rFonts w:ascii="Times New Roman" w:hAnsi="Times New Roman" w:cs="Times New Roman"/>
          <w:sz w:val="24"/>
          <w:szCs w:val="24"/>
          <w:lang w:val="uk-UA"/>
        </w:rPr>
        <w:t>,</w:t>
      </w:r>
      <w:r w:rsidR="00B9742E" w:rsidRPr="00F231E5">
        <w:rPr>
          <w:rFonts w:ascii="Times New Roman" w:hAnsi="Times New Roman" w:cs="Times New Roman"/>
          <w:sz w:val="24"/>
          <w:szCs w:val="24"/>
          <w:lang w:val="uk-UA"/>
        </w:rPr>
        <w:t xml:space="preserve"> обґрунтовувати</w:t>
      </w:r>
      <w:r w:rsidRPr="00F231E5">
        <w:rPr>
          <w:rFonts w:ascii="Times New Roman" w:hAnsi="Times New Roman" w:cs="Times New Roman"/>
          <w:sz w:val="24"/>
          <w:szCs w:val="24"/>
          <w:lang w:val="uk-UA"/>
        </w:rPr>
        <w:t xml:space="preserve"> управлінські рішення та забезпечувати їх діє</w:t>
      </w:r>
      <w:r w:rsidR="00B9742E" w:rsidRPr="00F231E5">
        <w:rPr>
          <w:rFonts w:ascii="Times New Roman" w:hAnsi="Times New Roman" w:cs="Times New Roman"/>
          <w:sz w:val="24"/>
          <w:szCs w:val="24"/>
          <w:lang w:val="uk-UA"/>
        </w:rPr>
        <w:t>вість.</w:t>
      </w:r>
    </w:p>
    <w:p w:rsidR="009500AB" w:rsidRPr="00F231E5" w:rsidRDefault="003B2E7E" w:rsidP="009500AB">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12.</w:t>
      </w:r>
      <w:r w:rsidRPr="00F231E5">
        <w:rPr>
          <w:rFonts w:ascii="Times New Roman" w:hAnsi="Times New Roman" w:cs="Times New Roman"/>
          <w:sz w:val="24"/>
          <w:szCs w:val="24"/>
          <w:lang w:val="uk-UA"/>
        </w:rPr>
        <w:t xml:space="preserve"> Здатність збирати та аналізувати дані, необхідні для розрахунку економічних і соціально-економічних показників, що характеризують </w:t>
      </w:r>
      <w:r w:rsidR="00B9742E" w:rsidRPr="00F231E5">
        <w:rPr>
          <w:rFonts w:ascii="Times New Roman" w:hAnsi="Times New Roman" w:cs="Times New Roman"/>
          <w:sz w:val="24"/>
          <w:szCs w:val="24"/>
          <w:lang w:val="uk-UA"/>
        </w:rPr>
        <w:t>діяльність суб’єкт</w:t>
      </w:r>
      <w:r w:rsidR="009500AB" w:rsidRPr="00F231E5">
        <w:rPr>
          <w:rFonts w:ascii="Times New Roman" w:hAnsi="Times New Roman" w:cs="Times New Roman"/>
          <w:sz w:val="24"/>
          <w:szCs w:val="24"/>
          <w:lang w:val="uk-UA"/>
        </w:rPr>
        <w:t>ів господарювання в туристично-рекреаційній сфері.</w:t>
      </w:r>
    </w:p>
    <w:p w:rsidR="00D96A9D" w:rsidRPr="00F231E5" w:rsidRDefault="00D96A9D" w:rsidP="002330F1">
      <w:pPr>
        <w:pStyle w:val="PreformattedText"/>
        <w:ind w:firstLine="567"/>
        <w:jc w:val="both"/>
        <w:rPr>
          <w:rFonts w:ascii="Times New Roman" w:hAnsi="Times New Roman" w:cs="Times New Roman"/>
          <w:b/>
          <w:sz w:val="24"/>
          <w:szCs w:val="24"/>
          <w:lang w:val="uk-UA"/>
        </w:rPr>
      </w:pPr>
      <w:r w:rsidRPr="00F231E5">
        <w:rPr>
          <w:rFonts w:ascii="Times New Roman" w:hAnsi="Times New Roman" w:cs="Times New Roman"/>
          <w:b/>
          <w:sz w:val="24"/>
          <w:szCs w:val="24"/>
          <w:lang w:val="uk-UA"/>
        </w:rPr>
        <w:t>Фахові компетентності (ФК)</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w:t>
      </w:r>
      <w:r w:rsidRPr="00F231E5">
        <w:rPr>
          <w:rFonts w:ascii="Times New Roman" w:hAnsi="Times New Roman" w:cs="Times New Roman"/>
          <w:sz w:val="24"/>
          <w:szCs w:val="24"/>
          <w:lang w:val="uk-UA"/>
        </w:rPr>
        <w:t xml:space="preserve"> Здатність застосовувати у професійній діяльності категорійно-термінологічний апарат, концепції, методи та інструментарій системи наук, що формують науковий базис туризму та рекреації.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3.</w:t>
      </w:r>
      <w:r w:rsidRPr="00F231E5">
        <w:rPr>
          <w:rFonts w:ascii="Times New Roman" w:hAnsi="Times New Roman" w:cs="Times New Roman"/>
          <w:sz w:val="24"/>
          <w:szCs w:val="24"/>
          <w:lang w:val="uk-UA"/>
        </w:rPr>
        <w:t xml:space="preserve"> Здатність аналізувати геопросторову організацію туристичного процесу і проєктувати його розвиток.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6.</w:t>
      </w:r>
      <w:r w:rsidRPr="00F231E5">
        <w:rPr>
          <w:rFonts w:ascii="Times New Roman" w:hAnsi="Times New Roman" w:cs="Times New Roman"/>
          <w:sz w:val="24"/>
          <w:szCs w:val="24"/>
          <w:lang w:val="uk-UA"/>
        </w:rPr>
        <w:t xml:space="preserve"> Здатність до організації та управління туристично-рекреаційним процесом на локальному і регіональному рівнях, в туристичній дестинації, на туристичному та рекреаційному підприємстві.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7.</w:t>
      </w:r>
      <w:r w:rsidRPr="00F231E5">
        <w:rPr>
          <w:rFonts w:ascii="Times New Roman" w:hAnsi="Times New Roman" w:cs="Times New Roman"/>
          <w:sz w:val="24"/>
          <w:szCs w:val="24"/>
          <w:lang w:val="uk-UA"/>
        </w:rPr>
        <w:t xml:space="preserve"> Здатність розробляти та сприяти впровадженню регіональних програм розвитку туризму.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9.</w:t>
      </w:r>
      <w:r w:rsidRPr="00F231E5">
        <w:rPr>
          <w:rFonts w:ascii="Times New Roman" w:hAnsi="Times New Roman" w:cs="Times New Roman"/>
          <w:sz w:val="24"/>
          <w:szCs w:val="24"/>
          <w:lang w:val="uk-UA"/>
        </w:rPr>
        <w:t xml:space="preserve"> Розуміння наукових основ і принципів діяльності підприємств, що здійснюють лікування, оздоровлення та реабілітацію.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10.</w:t>
      </w:r>
      <w:r w:rsidRPr="00F231E5">
        <w:rPr>
          <w:rFonts w:ascii="Times New Roman" w:hAnsi="Times New Roman" w:cs="Times New Roman"/>
          <w:sz w:val="24"/>
          <w:szCs w:val="24"/>
          <w:lang w:val="uk-UA"/>
        </w:rPr>
        <w:t xml:space="preserve"> Здатність управляти ризиками в туризмі.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12.</w:t>
      </w:r>
      <w:r w:rsidRPr="00F231E5">
        <w:rPr>
          <w:rFonts w:ascii="Times New Roman" w:hAnsi="Times New Roman" w:cs="Times New Roman"/>
          <w:sz w:val="24"/>
          <w:szCs w:val="24"/>
          <w:lang w:val="uk-UA"/>
        </w:rPr>
        <w:t xml:space="preserve"> Здатність до підприємницької діяльності на національному та міжнародному туристично-рекреаційних ринках. </w:t>
      </w:r>
    </w:p>
    <w:p w:rsidR="00454752"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13.</w:t>
      </w:r>
      <w:r w:rsidRPr="00F231E5">
        <w:rPr>
          <w:rFonts w:ascii="Times New Roman" w:hAnsi="Times New Roman" w:cs="Times New Roman"/>
          <w:sz w:val="24"/>
          <w:szCs w:val="24"/>
          <w:lang w:val="uk-UA"/>
        </w:rPr>
        <w:t xml:space="preserve"> Здатність до аналізу, прогнозування, планування бізнес-процесів та геопросторового планування у сфері туризму та рекреації </w:t>
      </w:r>
    </w:p>
    <w:p w:rsidR="00BB7C27" w:rsidRPr="00F231E5" w:rsidRDefault="00454752" w:rsidP="00454752">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15</w:t>
      </w:r>
      <w:r w:rsidRPr="00F231E5">
        <w:rPr>
          <w:rFonts w:ascii="Times New Roman" w:hAnsi="Times New Roman" w:cs="Times New Roman"/>
          <w:sz w:val="24"/>
          <w:szCs w:val="24"/>
          <w:lang w:val="uk-UA"/>
        </w:rPr>
        <w:t xml:space="preserve">. Здатність до реалізації проектів у туристичній та рекреаційній індустрії. </w:t>
      </w:r>
    </w:p>
    <w:p w:rsidR="00454752" w:rsidRPr="00F231E5" w:rsidRDefault="00454752" w:rsidP="00454752">
      <w:pPr>
        <w:pStyle w:val="PreformattedText"/>
        <w:ind w:firstLine="567"/>
        <w:jc w:val="both"/>
        <w:rPr>
          <w:rFonts w:ascii="Times New Roman" w:hAnsi="Times New Roman" w:cs="Times New Roman"/>
          <w:sz w:val="24"/>
          <w:szCs w:val="24"/>
          <w:lang w:val="uk-UA"/>
        </w:rPr>
      </w:pPr>
    </w:p>
    <w:p w:rsidR="004E3CCC" w:rsidRPr="00F231E5" w:rsidRDefault="004E3CCC" w:rsidP="004E3CCC">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3. П</w:t>
      </w:r>
      <w:r w:rsidR="00987930" w:rsidRPr="00F231E5">
        <w:rPr>
          <w:rFonts w:ascii="Times New Roman" w:hAnsi="Times New Roman"/>
          <w:b/>
          <w:sz w:val="24"/>
          <w:szCs w:val="24"/>
          <w:lang w:val="uk-UA"/>
        </w:rPr>
        <w:t>ЕРЕДУМОВИ ДЛЯ ВИВЧЕННЯ НАВЧАЛЬНОЇ ДИСЦИПЛІНИ</w:t>
      </w:r>
    </w:p>
    <w:p w:rsidR="00690BDA" w:rsidRPr="00F231E5" w:rsidRDefault="00690BDA" w:rsidP="00C064A8">
      <w:pPr>
        <w:pStyle w:val="Default"/>
        <w:jc w:val="both"/>
        <w:rPr>
          <w:color w:val="auto"/>
          <w:lang w:val="uk-UA"/>
        </w:rPr>
      </w:pPr>
    </w:p>
    <w:p w:rsidR="00B10867" w:rsidRPr="00F231E5" w:rsidRDefault="00C064A8" w:rsidP="00C064A8">
      <w:pPr>
        <w:autoSpaceDE w:val="0"/>
        <w:autoSpaceDN w:val="0"/>
        <w:adjustRightInd w:val="0"/>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Навчальна дисципліна «Державне управління туристично</w:t>
      </w:r>
      <w:r w:rsidR="000874A9"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вивчається у першому семестрі другого (магістерського) рівня, тому й немає передумов для вивчення у зазначеній освітній програмі.</w:t>
      </w:r>
    </w:p>
    <w:p w:rsidR="00934910" w:rsidRPr="00F231E5" w:rsidRDefault="00934910" w:rsidP="0009176C">
      <w:pPr>
        <w:autoSpaceDE w:val="0"/>
        <w:autoSpaceDN w:val="0"/>
        <w:adjustRightInd w:val="0"/>
        <w:spacing w:after="0" w:line="240" w:lineRule="auto"/>
        <w:jc w:val="both"/>
        <w:rPr>
          <w:rFonts w:ascii="Times New Roman" w:hAnsi="Times New Roman"/>
          <w:b/>
          <w:sz w:val="24"/>
          <w:szCs w:val="24"/>
          <w:lang w:val="uk-UA"/>
        </w:rPr>
      </w:pPr>
    </w:p>
    <w:p w:rsidR="004E3CCC" w:rsidRPr="00F231E5" w:rsidRDefault="00463442" w:rsidP="00203645">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 xml:space="preserve">4. </w:t>
      </w:r>
      <w:r w:rsidR="004E3CCC" w:rsidRPr="00F231E5">
        <w:rPr>
          <w:rFonts w:ascii="Times New Roman" w:hAnsi="Times New Roman"/>
          <w:b/>
          <w:sz w:val="24"/>
          <w:szCs w:val="24"/>
          <w:lang w:val="uk-UA"/>
        </w:rPr>
        <w:t>О</w:t>
      </w:r>
      <w:r w:rsidR="00987930" w:rsidRPr="00F231E5">
        <w:rPr>
          <w:rFonts w:ascii="Times New Roman" w:hAnsi="Times New Roman"/>
          <w:b/>
          <w:sz w:val="24"/>
          <w:szCs w:val="24"/>
          <w:lang w:val="uk-UA"/>
        </w:rPr>
        <w:t>ЧІКУВАНІ РЕЗУЛЬТАТИ НАВЧАННЯ</w:t>
      </w:r>
    </w:p>
    <w:p w:rsidR="004E3CCC" w:rsidRPr="00F231E5" w:rsidRDefault="004E3CCC" w:rsidP="004E3CCC">
      <w:pPr>
        <w:autoSpaceDE w:val="0"/>
        <w:autoSpaceDN w:val="0"/>
        <w:adjustRightInd w:val="0"/>
        <w:spacing w:after="0" w:line="240" w:lineRule="auto"/>
        <w:ind w:left="360"/>
        <w:jc w:val="center"/>
        <w:rPr>
          <w:rFonts w:ascii="Times New Roman" w:hAnsi="Times New Roman"/>
          <w:b/>
          <w:sz w:val="24"/>
          <w:szCs w:val="24"/>
          <w:lang w:val="uk-UA"/>
        </w:rPr>
      </w:pPr>
    </w:p>
    <w:p w:rsidR="00780915" w:rsidRPr="00F231E5" w:rsidRDefault="00624C30" w:rsidP="0009176C">
      <w:pPr>
        <w:spacing w:after="0" w:line="240" w:lineRule="auto"/>
        <w:ind w:firstLine="567"/>
        <w:jc w:val="both"/>
        <w:rPr>
          <w:rFonts w:ascii="Times New Roman" w:hAnsi="Times New Roman"/>
          <w:sz w:val="24"/>
          <w:szCs w:val="24"/>
          <w:lang w:val="uk-UA"/>
        </w:rPr>
      </w:pPr>
      <w:bookmarkStart w:id="0" w:name="_Toc373770121"/>
      <w:r w:rsidRPr="00F231E5">
        <w:rPr>
          <w:rFonts w:ascii="Times New Roman" w:hAnsi="Times New Roman"/>
          <w:sz w:val="24"/>
          <w:szCs w:val="24"/>
          <w:lang w:val="uk-UA"/>
        </w:rPr>
        <w:t>Відповідно до освітньої програми «</w:t>
      </w:r>
      <w:r w:rsidR="00C71A33" w:rsidRPr="00F231E5">
        <w:rPr>
          <w:rFonts w:ascii="Times New Roman" w:hAnsi="Times New Roman"/>
          <w:sz w:val="24"/>
          <w:szCs w:val="24"/>
          <w:lang w:val="uk-UA"/>
        </w:rPr>
        <w:t>Туризм</w:t>
      </w:r>
      <w:r w:rsidRPr="00F231E5">
        <w:rPr>
          <w:rFonts w:ascii="Times New Roman" w:hAnsi="Times New Roman"/>
          <w:sz w:val="24"/>
          <w:szCs w:val="24"/>
          <w:lang w:val="uk-UA"/>
        </w:rPr>
        <w:t>»,</w:t>
      </w:r>
      <w:r w:rsidRPr="00F231E5">
        <w:rPr>
          <w:rFonts w:ascii="Times New Roman" w:hAnsi="Times New Roman"/>
          <w:b/>
          <w:sz w:val="24"/>
          <w:szCs w:val="24"/>
          <w:lang w:val="uk-UA"/>
        </w:rPr>
        <w:t xml:space="preserve"> </w:t>
      </w:r>
      <w:r w:rsidRPr="00F231E5">
        <w:rPr>
          <w:rFonts w:ascii="Times New Roman" w:hAnsi="Times New Roman"/>
          <w:sz w:val="24"/>
          <w:szCs w:val="24"/>
          <w:lang w:val="uk-UA"/>
        </w:rPr>
        <w:t>в</w:t>
      </w:r>
      <w:r w:rsidR="00E55C64" w:rsidRPr="00F231E5">
        <w:rPr>
          <w:rFonts w:ascii="Times New Roman" w:hAnsi="Times New Roman"/>
          <w:sz w:val="24"/>
          <w:szCs w:val="24"/>
          <w:lang w:val="uk-UA"/>
        </w:rPr>
        <w:t xml:space="preserve">ивчення навчальної дисципліни </w:t>
      </w:r>
      <w:r w:rsidR="00D37083" w:rsidRPr="00F231E5">
        <w:rPr>
          <w:rFonts w:ascii="Times New Roman" w:hAnsi="Times New Roman"/>
          <w:sz w:val="24"/>
          <w:szCs w:val="24"/>
          <w:lang w:val="uk-UA"/>
        </w:rPr>
        <w:t>повинно</w:t>
      </w:r>
      <w:r w:rsidR="00996A46" w:rsidRPr="00F231E5">
        <w:rPr>
          <w:rFonts w:ascii="Times New Roman" w:hAnsi="Times New Roman"/>
          <w:sz w:val="24"/>
          <w:szCs w:val="24"/>
          <w:lang w:val="uk-UA"/>
        </w:rPr>
        <w:t xml:space="preserve"> </w:t>
      </w:r>
      <w:r w:rsidR="00532ABF" w:rsidRPr="00F231E5">
        <w:rPr>
          <w:rFonts w:ascii="Times New Roman" w:hAnsi="Times New Roman"/>
          <w:sz w:val="24"/>
          <w:szCs w:val="24"/>
          <w:lang w:val="uk-UA"/>
        </w:rPr>
        <w:t xml:space="preserve">забезпечити </w:t>
      </w:r>
      <w:r w:rsidR="00AB66D0" w:rsidRPr="00F231E5">
        <w:rPr>
          <w:rFonts w:ascii="Times New Roman" w:hAnsi="Times New Roman"/>
          <w:sz w:val="24"/>
          <w:szCs w:val="24"/>
          <w:lang w:val="uk-UA"/>
        </w:rPr>
        <w:t>досягнення здобувачами</w:t>
      </w:r>
      <w:r w:rsidR="00E55C64" w:rsidRPr="00F231E5">
        <w:rPr>
          <w:rFonts w:ascii="Times New Roman" w:hAnsi="Times New Roman"/>
          <w:sz w:val="24"/>
          <w:szCs w:val="24"/>
          <w:lang w:val="uk-UA"/>
        </w:rPr>
        <w:t xml:space="preserve"> вищої освіти </w:t>
      </w:r>
      <w:r w:rsidRPr="00F231E5">
        <w:rPr>
          <w:rFonts w:ascii="Times New Roman" w:hAnsi="Times New Roman"/>
          <w:sz w:val="24"/>
          <w:szCs w:val="24"/>
          <w:lang w:val="uk-UA"/>
        </w:rPr>
        <w:t xml:space="preserve">таких </w:t>
      </w:r>
      <w:r w:rsidR="00532ABF" w:rsidRPr="00F231E5">
        <w:rPr>
          <w:rFonts w:ascii="Times New Roman" w:hAnsi="Times New Roman"/>
          <w:sz w:val="24"/>
          <w:szCs w:val="24"/>
          <w:lang w:val="uk-UA"/>
        </w:rPr>
        <w:t xml:space="preserve">програмних </w:t>
      </w:r>
      <w:r w:rsidR="00E55C64" w:rsidRPr="00F231E5">
        <w:rPr>
          <w:rFonts w:ascii="Times New Roman" w:hAnsi="Times New Roman"/>
          <w:sz w:val="24"/>
          <w:szCs w:val="24"/>
          <w:lang w:val="uk-UA"/>
        </w:rPr>
        <w:t>результатів навчання</w:t>
      </w:r>
      <w:r w:rsidR="008B4683" w:rsidRPr="00F231E5">
        <w:rPr>
          <w:rFonts w:ascii="Times New Roman" w:hAnsi="Times New Roman"/>
          <w:sz w:val="24"/>
          <w:szCs w:val="24"/>
          <w:lang w:val="uk-UA"/>
        </w:rPr>
        <w:t xml:space="preserve"> (ПРН)</w:t>
      </w:r>
      <w:r w:rsidR="00E55C64" w:rsidRPr="00F231E5">
        <w:rPr>
          <w:rFonts w:ascii="Times New Roman" w:hAnsi="Times New Roman"/>
          <w:sz w:val="24"/>
          <w:szCs w:val="24"/>
          <w:lang w:val="uk-UA"/>
        </w:rPr>
        <w:t>:</w:t>
      </w:r>
    </w:p>
    <w:tbl>
      <w:tblPr>
        <w:tblStyle w:val="aa"/>
        <w:tblW w:w="0" w:type="auto"/>
        <w:tblInd w:w="108" w:type="dxa"/>
        <w:tblLook w:val="04A0" w:firstRow="1" w:lastRow="0" w:firstColumn="1" w:lastColumn="0" w:noHBand="0" w:noVBand="1"/>
      </w:tblPr>
      <w:tblGrid>
        <w:gridCol w:w="8364"/>
        <w:gridCol w:w="1559"/>
      </w:tblGrid>
      <w:tr w:rsidR="00D50DDB" w:rsidRPr="00F231E5" w:rsidTr="00135E82">
        <w:tc>
          <w:tcPr>
            <w:tcW w:w="8364" w:type="dxa"/>
            <w:vAlign w:val="center"/>
          </w:tcPr>
          <w:p w:rsidR="00780915" w:rsidRPr="00F231E5" w:rsidRDefault="00780915" w:rsidP="00135E82">
            <w:pPr>
              <w:spacing w:after="0" w:line="240" w:lineRule="auto"/>
              <w:jc w:val="center"/>
              <w:rPr>
                <w:rFonts w:ascii="Times New Roman" w:hAnsi="Times New Roman"/>
                <w:b/>
                <w:sz w:val="24"/>
                <w:szCs w:val="24"/>
                <w:highlight w:val="yellow"/>
                <w:lang w:val="uk-UA"/>
              </w:rPr>
            </w:pPr>
            <w:r w:rsidRPr="00F231E5">
              <w:rPr>
                <w:rFonts w:ascii="Times New Roman" w:hAnsi="Times New Roman"/>
                <w:b/>
                <w:sz w:val="24"/>
                <w:szCs w:val="24"/>
                <w:lang w:val="uk-UA"/>
              </w:rPr>
              <w:t>Програмні результати навчання</w:t>
            </w:r>
          </w:p>
        </w:tc>
        <w:tc>
          <w:tcPr>
            <w:tcW w:w="1559" w:type="dxa"/>
            <w:vAlign w:val="center"/>
          </w:tcPr>
          <w:p w:rsidR="00780915" w:rsidRPr="00F231E5" w:rsidRDefault="00780915" w:rsidP="00135E82">
            <w:pPr>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Шифр ПРН</w:t>
            </w:r>
          </w:p>
        </w:tc>
      </w:tr>
      <w:tr w:rsidR="00D50DDB" w:rsidRPr="00F231E5" w:rsidTr="00135E82">
        <w:tc>
          <w:tcPr>
            <w:tcW w:w="8364" w:type="dxa"/>
            <w:vAlign w:val="center"/>
          </w:tcPr>
          <w:p w:rsidR="00AB0EAE" w:rsidRPr="00F231E5" w:rsidRDefault="00AB0EAE" w:rsidP="00135E82">
            <w:pPr>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Когнітивна (пізнавальна) сфера</w:t>
            </w:r>
          </w:p>
        </w:tc>
        <w:tc>
          <w:tcPr>
            <w:tcW w:w="1559" w:type="dxa"/>
            <w:vAlign w:val="center"/>
          </w:tcPr>
          <w:p w:rsidR="00AB0EAE" w:rsidRPr="00F231E5" w:rsidRDefault="00AB0EAE" w:rsidP="00135E82">
            <w:pPr>
              <w:spacing w:after="0" w:line="240" w:lineRule="auto"/>
              <w:jc w:val="center"/>
              <w:rPr>
                <w:rFonts w:ascii="Times New Roman" w:hAnsi="Times New Roman"/>
                <w:b/>
                <w:sz w:val="24"/>
                <w:szCs w:val="24"/>
                <w:lang w:val="uk-UA"/>
              </w:rPr>
            </w:pPr>
          </w:p>
        </w:tc>
      </w:tr>
      <w:tr w:rsidR="00D50DDB" w:rsidRPr="00F231E5" w:rsidTr="00135E82">
        <w:tc>
          <w:tcPr>
            <w:tcW w:w="8364" w:type="dxa"/>
            <w:vAlign w:val="center"/>
          </w:tcPr>
          <w:p w:rsidR="0020480D" w:rsidRPr="00F231E5" w:rsidRDefault="006F1973" w:rsidP="0020480D">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Спеціалізовані концептуальні знання, що включають сучасні наукові здобутки, критичне осмислення проблем у сфері туризму та рекреації і на межі галузей знань</w:t>
            </w:r>
          </w:p>
        </w:tc>
        <w:tc>
          <w:tcPr>
            <w:tcW w:w="1559" w:type="dxa"/>
            <w:vAlign w:val="center"/>
          </w:tcPr>
          <w:p w:rsidR="0020480D" w:rsidRPr="00F231E5" w:rsidRDefault="0020480D" w:rsidP="0020480D">
            <w:pPr>
              <w:spacing w:after="0" w:line="240" w:lineRule="auto"/>
              <w:jc w:val="center"/>
              <w:rPr>
                <w:rFonts w:ascii="Times New Roman" w:hAnsi="Times New Roman"/>
                <w:lang w:val="uk-UA"/>
              </w:rPr>
            </w:pPr>
            <w:r w:rsidRPr="00F231E5">
              <w:rPr>
                <w:rFonts w:ascii="Times New Roman" w:hAnsi="Times New Roman"/>
                <w:lang w:val="uk-UA"/>
              </w:rPr>
              <w:t>ПР</w:t>
            </w:r>
            <w:r w:rsidR="006F1973" w:rsidRPr="00F231E5">
              <w:rPr>
                <w:rFonts w:ascii="Times New Roman" w:hAnsi="Times New Roman"/>
                <w:lang w:val="uk-UA"/>
              </w:rPr>
              <w:t>Н</w:t>
            </w:r>
            <w:r w:rsidRPr="00F231E5">
              <w:rPr>
                <w:rFonts w:ascii="Times New Roman" w:hAnsi="Times New Roman"/>
                <w:lang w:val="uk-UA"/>
              </w:rPr>
              <w:t xml:space="preserve"> 1</w:t>
            </w:r>
          </w:p>
          <w:p w:rsidR="0020480D" w:rsidRPr="00F231E5" w:rsidRDefault="0020480D" w:rsidP="0020480D">
            <w:pPr>
              <w:spacing w:after="0" w:line="240" w:lineRule="auto"/>
              <w:jc w:val="center"/>
              <w:rPr>
                <w:rFonts w:ascii="Times New Roman" w:hAnsi="Times New Roman"/>
                <w:b/>
                <w:sz w:val="24"/>
                <w:szCs w:val="24"/>
                <w:lang w:val="uk-UA"/>
              </w:rPr>
            </w:pPr>
          </w:p>
        </w:tc>
      </w:tr>
      <w:tr w:rsidR="00D50DDB" w:rsidRPr="00F231E5" w:rsidTr="00135E82">
        <w:tc>
          <w:tcPr>
            <w:tcW w:w="8364" w:type="dxa"/>
            <w:vAlign w:val="center"/>
          </w:tcPr>
          <w:p w:rsidR="0020480D" w:rsidRPr="00F231E5" w:rsidRDefault="00EE2442" w:rsidP="0020480D">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Знання закономірностей, принципів та механізмів функціонування туристично-рекреаційного ринку</w:t>
            </w:r>
          </w:p>
        </w:tc>
        <w:tc>
          <w:tcPr>
            <w:tcW w:w="1559" w:type="dxa"/>
          </w:tcPr>
          <w:p w:rsidR="0020480D" w:rsidRPr="00F231E5" w:rsidRDefault="0020480D" w:rsidP="0020480D">
            <w:pPr>
              <w:jc w:val="center"/>
              <w:rPr>
                <w:lang w:val="uk-UA"/>
              </w:rPr>
            </w:pPr>
            <w:r w:rsidRPr="00F231E5">
              <w:rPr>
                <w:rFonts w:ascii="Times New Roman" w:hAnsi="Times New Roman"/>
                <w:lang w:val="uk-UA"/>
              </w:rPr>
              <w:t>ПР</w:t>
            </w:r>
            <w:r w:rsidR="006F1973" w:rsidRPr="00F231E5">
              <w:rPr>
                <w:rFonts w:ascii="Times New Roman" w:hAnsi="Times New Roman"/>
                <w:lang w:val="uk-UA"/>
              </w:rPr>
              <w:t>Н</w:t>
            </w:r>
            <w:r w:rsidRPr="00F231E5">
              <w:rPr>
                <w:rFonts w:ascii="Times New Roman" w:hAnsi="Times New Roman"/>
                <w:lang w:val="uk-UA"/>
              </w:rPr>
              <w:t xml:space="preserve"> 4</w:t>
            </w:r>
          </w:p>
        </w:tc>
      </w:tr>
      <w:tr w:rsidR="00D50DDB" w:rsidRPr="00F231E5" w:rsidTr="00135E82">
        <w:tc>
          <w:tcPr>
            <w:tcW w:w="8364" w:type="dxa"/>
            <w:vAlign w:val="center"/>
          </w:tcPr>
          <w:p w:rsidR="0020480D" w:rsidRPr="00F231E5" w:rsidRDefault="00EE2442" w:rsidP="0020480D">
            <w:pPr>
              <w:jc w:val="both"/>
              <w:rPr>
                <w:rFonts w:ascii="Times New Roman" w:hAnsi="Times New Roman"/>
                <w:sz w:val="24"/>
                <w:szCs w:val="24"/>
                <w:lang w:val="uk-UA"/>
              </w:rPr>
            </w:pPr>
            <w:r w:rsidRPr="00F231E5">
              <w:rPr>
                <w:rFonts w:ascii="Times New Roman" w:hAnsi="Times New Roman"/>
                <w:sz w:val="24"/>
                <w:szCs w:val="24"/>
                <w:lang w:val="uk-UA"/>
              </w:rPr>
              <w:t>Здатність оцінювати кон’юнктуру туристичного ринку, інтерпретувати результати дослідження та прогнозувати напрями розвитку суб’єкта підприємницької діяльності в сфері туризму і рекреації.</w:t>
            </w:r>
          </w:p>
        </w:tc>
        <w:tc>
          <w:tcPr>
            <w:tcW w:w="1559" w:type="dxa"/>
          </w:tcPr>
          <w:p w:rsidR="0020480D" w:rsidRPr="00F231E5" w:rsidRDefault="0020480D" w:rsidP="0020480D">
            <w:pPr>
              <w:jc w:val="center"/>
              <w:rPr>
                <w:lang w:val="uk-UA"/>
              </w:rPr>
            </w:pPr>
            <w:r w:rsidRPr="00F231E5">
              <w:rPr>
                <w:rFonts w:ascii="Times New Roman" w:hAnsi="Times New Roman"/>
                <w:lang w:val="uk-UA"/>
              </w:rPr>
              <w:t>ПР</w:t>
            </w:r>
            <w:r w:rsidR="006F1973" w:rsidRPr="00F231E5">
              <w:rPr>
                <w:rFonts w:ascii="Times New Roman" w:hAnsi="Times New Roman"/>
                <w:lang w:val="uk-UA"/>
              </w:rPr>
              <w:t>Н</w:t>
            </w:r>
            <w:r w:rsidRPr="00F231E5">
              <w:rPr>
                <w:rFonts w:ascii="Times New Roman" w:hAnsi="Times New Roman"/>
                <w:lang w:val="uk-UA"/>
              </w:rPr>
              <w:t xml:space="preserve"> 5</w:t>
            </w:r>
          </w:p>
        </w:tc>
      </w:tr>
      <w:tr w:rsidR="00D50DDB" w:rsidRPr="00F231E5" w:rsidTr="00135E82">
        <w:tc>
          <w:tcPr>
            <w:tcW w:w="8364" w:type="dxa"/>
            <w:vAlign w:val="center"/>
          </w:tcPr>
          <w:p w:rsidR="0020480D" w:rsidRPr="00F231E5" w:rsidRDefault="00EE2442" w:rsidP="0020480D">
            <w:pPr>
              <w:jc w:val="both"/>
              <w:rPr>
                <w:rFonts w:ascii="Times New Roman" w:hAnsi="Times New Roman"/>
                <w:sz w:val="24"/>
                <w:szCs w:val="24"/>
                <w:lang w:val="uk-UA"/>
              </w:rPr>
            </w:pPr>
            <w:r w:rsidRPr="00F231E5">
              <w:rPr>
                <w:rFonts w:ascii="Times New Roman" w:hAnsi="Times New Roman"/>
                <w:sz w:val="24"/>
                <w:szCs w:val="24"/>
                <w:lang w:val="uk-UA"/>
              </w:rPr>
              <w:t xml:space="preserve">Використовувати комунікативні навички і технології, ініціювати запровадження методів комунікативного менеджменту в практику діяльності </w:t>
            </w:r>
            <w:r w:rsidRPr="00F231E5">
              <w:rPr>
                <w:rFonts w:ascii="Times New Roman" w:hAnsi="Times New Roman"/>
                <w:sz w:val="24"/>
                <w:szCs w:val="24"/>
                <w:lang w:val="uk-UA"/>
              </w:rPr>
              <w:lastRenderedPageBreak/>
              <w:t>суб’єктів туристичного бізнесу</w:t>
            </w:r>
          </w:p>
        </w:tc>
        <w:tc>
          <w:tcPr>
            <w:tcW w:w="1559" w:type="dxa"/>
          </w:tcPr>
          <w:p w:rsidR="0020480D" w:rsidRPr="00F231E5" w:rsidRDefault="0020480D" w:rsidP="0020480D">
            <w:pPr>
              <w:jc w:val="center"/>
              <w:rPr>
                <w:lang w:val="uk-UA"/>
              </w:rPr>
            </w:pPr>
            <w:r w:rsidRPr="00F231E5">
              <w:rPr>
                <w:rFonts w:ascii="Times New Roman" w:hAnsi="Times New Roman"/>
                <w:lang w:val="uk-UA"/>
              </w:rPr>
              <w:lastRenderedPageBreak/>
              <w:t>ПР</w:t>
            </w:r>
            <w:r w:rsidR="006F1973" w:rsidRPr="00F231E5">
              <w:rPr>
                <w:rFonts w:ascii="Times New Roman" w:hAnsi="Times New Roman"/>
                <w:lang w:val="uk-UA"/>
              </w:rPr>
              <w:t>Н 12</w:t>
            </w:r>
          </w:p>
        </w:tc>
      </w:tr>
      <w:tr w:rsidR="00D50DDB" w:rsidRPr="00F231E5" w:rsidTr="00135E82">
        <w:tc>
          <w:tcPr>
            <w:tcW w:w="8364" w:type="dxa"/>
            <w:vAlign w:val="center"/>
          </w:tcPr>
          <w:p w:rsidR="0020480D" w:rsidRPr="00F231E5" w:rsidRDefault="00EE2442" w:rsidP="003567EC">
            <w:pPr>
              <w:pStyle w:val="PreformattedText"/>
              <w:rPr>
                <w:rFonts w:ascii="Times New Roman" w:hAnsi="Times New Roman" w:cs="Times New Roman"/>
                <w:sz w:val="24"/>
                <w:szCs w:val="24"/>
                <w:lang w:val="uk-UA"/>
              </w:rPr>
            </w:pPr>
            <w:r w:rsidRPr="00F231E5">
              <w:rPr>
                <w:rFonts w:ascii="Times New Roman" w:hAnsi="Times New Roman" w:cs="Times New Roman"/>
                <w:sz w:val="24"/>
                <w:szCs w:val="24"/>
                <w:lang w:val="uk-UA"/>
              </w:rPr>
              <w:lastRenderedPageBreak/>
              <w:t>Приймати ефективні рішення у сфері туризму та рекреації щодо розв’язання широкого кола проблем, зокрема безпеки і якості туристичного обслуговування та демонструвати соціальну відповідальність за результати прийняття стратегічних рішень</w:t>
            </w:r>
          </w:p>
        </w:tc>
        <w:tc>
          <w:tcPr>
            <w:tcW w:w="1559" w:type="dxa"/>
          </w:tcPr>
          <w:p w:rsidR="0020480D" w:rsidRPr="00F231E5" w:rsidRDefault="0020480D" w:rsidP="0020480D">
            <w:pPr>
              <w:jc w:val="center"/>
              <w:rPr>
                <w:lang w:val="uk-UA"/>
              </w:rPr>
            </w:pPr>
            <w:r w:rsidRPr="00F231E5">
              <w:rPr>
                <w:rFonts w:ascii="Times New Roman" w:hAnsi="Times New Roman"/>
                <w:lang w:val="uk-UA"/>
              </w:rPr>
              <w:t>ПР</w:t>
            </w:r>
            <w:r w:rsidR="006F1973" w:rsidRPr="00F231E5">
              <w:rPr>
                <w:rFonts w:ascii="Times New Roman" w:hAnsi="Times New Roman"/>
                <w:lang w:val="uk-UA"/>
              </w:rPr>
              <w:t>Н 13</w:t>
            </w:r>
          </w:p>
        </w:tc>
      </w:tr>
    </w:tbl>
    <w:p w:rsidR="00934910" w:rsidRPr="00F231E5" w:rsidRDefault="00934910" w:rsidP="0009176C">
      <w:pPr>
        <w:spacing w:after="0" w:line="240" w:lineRule="auto"/>
        <w:jc w:val="both"/>
        <w:rPr>
          <w:rFonts w:ascii="Times New Roman" w:hAnsi="Times New Roman"/>
          <w:sz w:val="24"/>
          <w:szCs w:val="24"/>
          <w:lang w:val="uk-UA"/>
        </w:rPr>
      </w:pPr>
    </w:p>
    <w:p w:rsidR="0040271C" w:rsidRPr="00F231E5" w:rsidRDefault="00D37083" w:rsidP="0040271C">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Очікува</w:t>
      </w:r>
      <w:r w:rsidR="00814B59" w:rsidRPr="00F231E5">
        <w:rPr>
          <w:rFonts w:ascii="Times New Roman" w:hAnsi="Times New Roman"/>
          <w:sz w:val="24"/>
          <w:szCs w:val="24"/>
          <w:lang w:val="uk-UA"/>
        </w:rPr>
        <w:t>н</w:t>
      </w:r>
      <w:r w:rsidR="006513CD" w:rsidRPr="00F231E5">
        <w:rPr>
          <w:rFonts w:ascii="Times New Roman" w:hAnsi="Times New Roman"/>
          <w:sz w:val="24"/>
          <w:szCs w:val="24"/>
          <w:lang w:val="uk-UA"/>
        </w:rPr>
        <w:t>і результати навчання</w:t>
      </w:r>
      <w:r w:rsidRPr="00F231E5">
        <w:rPr>
          <w:rFonts w:ascii="Times New Roman" w:hAnsi="Times New Roman"/>
          <w:sz w:val="24"/>
          <w:szCs w:val="24"/>
          <w:lang w:val="uk-UA"/>
        </w:rPr>
        <w:t>, які повинні бути досягнуті</w:t>
      </w:r>
      <w:r w:rsidR="00725320" w:rsidRPr="00F231E5">
        <w:rPr>
          <w:rFonts w:ascii="Times New Roman" w:hAnsi="Times New Roman"/>
          <w:sz w:val="24"/>
          <w:szCs w:val="24"/>
          <w:lang w:val="uk-UA"/>
        </w:rPr>
        <w:t xml:space="preserve"> здобувачами освіти</w:t>
      </w:r>
      <w:r w:rsidRPr="00F231E5">
        <w:rPr>
          <w:rFonts w:ascii="Times New Roman" w:hAnsi="Times New Roman"/>
          <w:sz w:val="24"/>
          <w:szCs w:val="24"/>
          <w:lang w:val="uk-UA"/>
        </w:rPr>
        <w:t xml:space="preserve"> після опанування </w:t>
      </w:r>
      <w:r w:rsidR="00702F71" w:rsidRPr="00F231E5">
        <w:rPr>
          <w:rFonts w:ascii="Times New Roman" w:hAnsi="Times New Roman"/>
          <w:sz w:val="24"/>
          <w:szCs w:val="24"/>
          <w:lang w:val="uk-UA"/>
        </w:rPr>
        <w:t xml:space="preserve">освітньої компоненти </w:t>
      </w:r>
      <w:r w:rsidRPr="00F231E5">
        <w:rPr>
          <w:rFonts w:ascii="Times New Roman" w:hAnsi="Times New Roman"/>
          <w:sz w:val="24"/>
          <w:szCs w:val="24"/>
          <w:lang w:val="uk-UA"/>
        </w:rPr>
        <w:t>«</w:t>
      </w:r>
      <w:r w:rsidR="00780915" w:rsidRPr="00F231E5">
        <w:rPr>
          <w:rFonts w:ascii="Times New Roman" w:hAnsi="Times New Roman"/>
          <w:sz w:val="24"/>
          <w:szCs w:val="24"/>
          <w:lang w:val="uk-UA"/>
        </w:rPr>
        <w:t>Державне управління туристично</w:t>
      </w:r>
      <w:r w:rsidR="000874A9" w:rsidRPr="00F231E5">
        <w:rPr>
          <w:rFonts w:ascii="Times New Roman" w:hAnsi="Times New Roman"/>
          <w:sz w:val="24"/>
          <w:szCs w:val="24"/>
          <w:lang w:val="uk-UA"/>
        </w:rPr>
        <w:t>-рекреаційно</w:t>
      </w:r>
      <w:r w:rsidR="00780915" w:rsidRPr="00F231E5">
        <w:rPr>
          <w:rFonts w:ascii="Times New Roman" w:hAnsi="Times New Roman"/>
          <w:sz w:val="24"/>
          <w:szCs w:val="24"/>
          <w:lang w:val="uk-UA"/>
        </w:rPr>
        <w:t>ю галуззю</w:t>
      </w:r>
      <w:r w:rsidRPr="00F231E5">
        <w:rPr>
          <w:rFonts w:ascii="Times New Roman" w:hAnsi="Times New Roman"/>
          <w:sz w:val="24"/>
          <w:szCs w:val="24"/>
          <w:lang w:val="uk-UA"/>
        </w:rPr>
        <w:t>»:</w:t>
      </w:r>
    </w:p>
    <w:p w:rsidR="00780915" w:rsidRPr="00F231E5" w:rsidRDefault="00780915" w:rsidP="00A5488E">
      <w:pPr>
        <w:spacing w:after="0" w:line="240" w:lineRule="auto"/>
        <w:jc w:val="both"/>
        <w:rPr>
          <w:rFonts w:ascii="Times New Roman" w:hAnsi="Times New Roman"/>
          <w:b/>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D50DDB" w:rsidRPr="00F231E5" w:rsidTr="00135E82">
        <w:tc>
          <w:tcPr>
            <w:tcW w:w="8364" w:type="dxa"/>
            <w:vAlign w:val="center"/>
          </w:tcPr>
          <w:p w:rsidR="00780915" w:rsidRPr="00F231E5" w:rsidRDefault="00780915" w:rsidP="00780915">
            <w:pPr>
              <w:spacing w:after="0" w:line="240" w:lineRule="auto"/>
              <w:jc w:val="center"/>
              <w:rPr>
                <w:rFonts w:ascii="Times New Roman" w:hAnsi="Times New Roman"/>
                <w:b/>
                <w:sz w:val="24"/>
                <w:szCs w:val="24"/>
                <w:highlight w:val="yellow"/>
                <w:lang w:val="uk-UA"/>
              </w:rPr>
            </w:pPr>
            <w:r w:rsidRPr="00F231E5">
              <w:rPr>
                <w:rFonts w:ascii="Times New Roman" w:hAnsi="Times New Roman"/>
                <w:b/>
                <w:sz w:val="24"/>
                <w:szCs w:val="24"/>
                <w:lang w:val="uk-UA"/>
              </w:rPr>
              <w:t xml:space="preserve">Очікувані результати навчання з дисципліни </w:t>
            </w:r>
          </w:p>
        </w:tc>
        <w:tc>
          <w:tcPr>
            <w:tcW w:w="1559" w:type="dxa"/>
            <w:vAlign w:val="center"/>
          </w:tcPr>
          <w:p w:rsidR="00780915" w:rsidRPr="00F231E5" w:rsidRDefault="00780915" w:rsidP="00135E82">
            <w:pPr>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Шифр ПРН</w:t>
            </w:r>
          </w:p>
        </w:tc>
      </w:tr>
      <w:tr w:rsidR="00D50DDB" w:rsidRPr="00F231E5" w:rsidTr="00135E82">
        <w:tc>
          <w:tcPr>
            <w:tcW w:w="8364" w:type="dxa"/>
            <w:vAlign w:val="center"/>
          </w:tcPr>
          <w:p w:rsidR="00780915" w:rsidRPr="00F231E5" w:rsidRDefault="00780915" w:rsidP="00CA32C0">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Знання передових концепцій</w:t>
            </w:r>
            <w:r w:rsidR="00D41F5B" w:rsidRPr="00F231E5">
              <w:rPr>
                <w:rFonts w:ascii="Times New Roman" w:hAnsi="Times New Roman" w:cs="Times New Roman"/>
                <w:sz w:val="24"/>
                <w:szCs w:val="24"/>
                <w:lang w:val="uk-UA"/>
              </w:rPr>
              <w:t xml:space="preserve"> державного управління туристичною галуззю, зокрема зарубіжних практик державного управління формуванням та розвитком туристичного потенціалу і узагальнення їх для адаптації в Україні</w:t>
            </w:r>
            <w:r w:rsidRPr="00F231E5">
              <w:rPr>
                <w:rFonts w:ascii="Times New Roman" w:hAnsi="Times New Roman" w:cs="Times New Roman"/>
                <w:sz w:val="24"/>
                <w:szCs w:val="24"/>
                <w:lang w:val="uk-UA"/>
              </w:rPr>
              <w:t>, методів науково-</w:t>
            </w:r>
            <w:r w:rsidR="00A5488E" w:rsidRPr="00F231E5">
              <w:rPr>
                <w:rFonts w:ascii="Times New Roman" w:hAnsi="Times New Roman" w:cs="Times New Roman"/>
                <w:sz w:val="24"/>
                <w:szCs w:val="24"/>
                <w:lang w:val="uk-UA"/>
              </w:rPr>
              <w:t>дослідної</w:t>
            </w:r>
            <w:r w:rsidRPr="00F231E5">
              <w:rPr>
                <w:rFonts w:ascii="Times New Roman" w:hAnsi="Times New Roman" w:cs="Times New Roman"/>
                <w:sz w:val="24"/>
                <w:szCs w:val="24"/>
                <w:lang w:val="uk-UA"/>
              </w:rPr>
              <w:t xml:space="preserve"> та</w:t>
            </w:r>
            <w:r w:rsidR="00A5488E" w:rsidRPr="00F231E5">
              <w:rPr>
                <w:rFonts w:ascii="Times New Roman" w:hAnsi="Times New Roman" w:cs="Times New Roman"/>
                <w:sz w:val="24"/>
                <w:szCs w:val="24"/>
                <w:lang w:val="uk-UA"/>
              </w:rPr>
              <w:t xml:space="preserve"> </w:t>
            </w:r>
            <w:r w:rsidRPr="00F231E5">
              <w:rPr>
                <w:rFonts w:ascii="Times New Roman" w:hAnsi="Times New Roman" w:cs="Times New Roman"/>
                <w:sz w:val="24"/>
                <w:szCs w:val="24"/>
                <w:lang w:val="uk-UA"/>
              </w:rPr>
              <w:t>професійної діяльності на межі предметних областей туризму</w:t>
            </w:r>
            <w:r w:rsidR="00CA32C0" w:rsidRPr="00F231E5">
              <w:rPr>
                <w:rFonts w:ascii="Times New Roman" w:hAnsi="Times New Roman" w:cs="Times New Roman"/>
                <w:sz w:val="24"/>
                <w:szCs w:val="24"/>
                <w:lang w:val="uk-UA"/>
              </w:rPr>
              <w:t xml:space="preserve"> у аспекті </w:t>
            </w:r>
            <w:r w:rsidR="00D41F5B" w:rsidRPr="00F231E5">
              <w:rPr>
                <w:rFonts w:ascii="Times New Roman" w:hAnsi="Times New Roman" w:cs="Times New Roman"/>
                <w:sz w:val="24"/>
                <w:szCs w:val="24"/>
                <w:lang w:val="uk-UA"/>
              </w:rPr>
              <w:t>державного управління туристично</w:t>
            </w:r>
            <w:r w:rsidR="00F231E5" w:rsidRPr="00F231E5">
              <w:rPr>
                <w:rFonts w:ascii="Times New Roman" w:hAnsi="Times New Roman" w:cs="Times New Roman"/>
                <w:sz w:val="24"/>
                <w:szCs w:val="24"/>
                <w:lang w:val="uk-UA"/>
              </w:rPr>
              <w:t>-рекреаційно</w:t>
            </w:r>
            <w:r w:rsidR="00D41F5B" w:rsidRPr="00F231E5">
              <w:rPr>
                <w:rFonts w:ascii="Times New Roman" w:hAnsi="Times New Roman" w:cs="Times New Roman"/>
                <w:sz w:val="24"/>
                <w:szCs w:val="24"/>
                <w:lang w:val="uk-UA"/>
              </w:rPr>
              <w:t>ю галуззю</w:t>
            </w:r>
          </w:p>
        </w:tc>
        <w:tc>
          <w:tcPr>
            <w:tcW w:w="1559" w:type="dxa"/>
            <w:vAlign w:val="center"/>
          </w:tcPr>
          <w:p w:rsidR="00780915" w:rsidRPr="00F231E5" w:rsidRDefault="00780915" w:rsidP="00135E82">
            <w:pPr>
              <w:spacing w:after="0" w:line="240" w:lineRule="auto"/>
              <w:jc w:val="center"/>
              <w:rPr>
                <w:rFonts w:ascii="Times New Roman" w:hAnsi="Times New Roman"/>
                <w:lang w:val="uk-UA"/>
              </w:rPr>
            </w:pPr>
            <w:r w:rsidRPr="00F231E5">
              <w:rPr>
                <w:rFonts w:ascii="Times New Roman" w:hAnsi="Times New Roman"/>
                <w:lang w:val="uk-UA"/>
              </w:rPr>
              <w:t>ПР</w:t>
            </w:r>
            <w:r w:rsidR="00EE2442" w:rsidRPr="00F231E5">
              <w:rPr>
                <w:rFonts w:ascii="Times New Roman" w:hAnsi="Times New Roman"/>
                <w:lang w:val="uk-UA"/>
              </w:rPr>
              <w:t>Н</w:t>
            </w:r>
            <w:r w:rsidRPr="00F231E5">
              <w:rPr>
                <w:rFonts w:ascii="Times New Roman" w:hAnsi="Times New Roman"/>
                <w:lang w:val="uk-UA"/>
              </w:rPr>
              <w:t xml:space="preserve"> 1</w:t>
            </w:r>
          </w:p>
          <w:p w:rsidR="00780915" w:rsidRPr="00F231E5" w:rsidRDefault="00780915" w:rsidP="00135E82">
            <w:pPr>
              <w:spacing w:after="0" w:line="240" w:lineRule="auto"/>
              <w:jc w:val="center"/>
              <w:rPr>
                <w:rFonts w:ascii="Times New Roman" w:hAnsi="Times New Roman"/>
                <w:b/>
                <w:sz w:val="24"/>
                <w:szCs w:val="24"/>
                <w:lang w:val="uk-UA"/>
              </w:rPr>
            </w:pPr>
          </w:p>
        </w:tc>
      </w:tr>
      <w:tr w:rsidR="00D50DDB" w:rsidRPr="00F231E5" w:rsidTr="00135E82">
        <w:tc>
          <w:tcPr>
            <w:tcW w:w="8364" w:type="dxa"/>
            <w:vAlign w:val="center"/>
          </w:tcPr>
          <w:p w:rsidR="00780915" w:rsidRPr="00F231E5" w:rsidRDefault="00A5488E" w:rsidP="009B65CB">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Знання закономірностей, принципів та механізмів</w:t>
            </w:r>
            <w:r w:rsidR="00D41F5B" w:rsidRPr="00F231E5">
              <w:rPr>
                <w:rFonts w:ascii="Times New Roman" w:hAnsi="Times New Roman" w:cs="Times New Roman"/>
                <w:sz w:val="24"/>
                <w:szCs w:val="24"/>
                <w:lang w:val="uk-UA"/>
              </w:rPr>
              <w:t xml:space="preserve"> державного управління в галузі туризму</w:t>
            </w:r>
            <w:r w:rsidR="00F231E5" w:rsidRPr="00F231E5">
              <w:rPr>
                <w:rFonts w:ascii="Times New Roman" w:hAnsi="Times New Roman" w:cs="Times New Roman"/>
                <w:sz w:val="24"/>
                <w:szCs w:val="24"/>
                <w:lang w:val="uk-UA"/>
              </w:rPr>
              <w:t xml:space="preserve"> і рекреації</w:t>
            </w:r>
            <w:r w:rsidR="00D41F5B" w:rsidRPr="00F231E5">
              <w:rPr>
                <w:rFonts w:ascii="Times New Roman" w:hAnsi="Times New Roman" w:cs="Times New Roman"/>
                <w:sz w:val="24"/>
                <w:szCs w:val="24"/>
                <w:lang w:val="uk-UA"/>
              </w:rPr>
              <w:t>, у тому числі державноуправлінських аспектів</w:t>
            </w:r>
            <w:r w:rsidRPr="00F231E5">
              <w:rPr>
                <w:rFonts w:ascii="Times New Roman" w:hAnsi="Times New Roman" w:cs="Times New Roman"/>
                <w:sz w:val="24"/>
                <w:szCs w:val="24"/>
                <w:lang w:val="uk-UA"/>
              </w:rPr>
              <w:t xml:space="preserve"> функціонування туристичного ринку</w:t>
            </w:r>
          </w:p>
        </w:tc>
        <w:tc>
          <w:tcPr>
            <w:tcW w:w="1559" w:type="dxa"/>
          </w:tcPr>
          <w:p w:rsidR="00780915" w:rsidRPr="00F231E5" w:rsidRDefault="00780915" w:rsidP="00135E82">
            <w:pPr>
              <w:jc w:val="center"/>
              <w:rPr>
                <w:lang w:val="uk-UA"/>
              </w:rPr>
            </w:pPr>
            <w:r w:rsidRPr="00F231E5">
              <w:rPr>
                <w:rFonts w:ascii="Times New Roman" w:hAnsi="Times New Roman"/>
                <w:lang w:val="uk-UA"/>
              </w:rPr>
              <w:t>ПР</w:t>
            </w:r>
            <w:r w:rsidR="00EE2442" w:rsidRPr="00F231E5">
              <w:rPr>
                <w:rFonts w:ascii="Times New Roman" w:hAnsi="Times New Roman"/>
                <w:lang w:val="uk-UA"/>
              </w:rPr>
              <w:t>Н</w:t>
            </w:r>
            <w:r w:rsidRPr="00F231E5">
              <w:rPr>
                <w:rFonts w:ascii="Times New Roman" w:hAnsi="Times New Roman"/>
                <w:lang w:val="uk-UA"/>
              </w:rPr>
              <w:t xml:space="preserve"> 4</w:t>
            </w:r>
          </w:p>
        </w:tc>
      </w:tr>
      <w:tr w:rsidR="00D50DDB" w:rsidRPr="00F231E5" w:rsidTr="00135E82">
        <w:tc>
          <w:tcPr>
            <w:tcW w:w="8364" w:type="dxa"/>
            <w:vAlign w:val="center"/>
          </w:tcPr>
          <w:p w:rsidR="00780915" w:rsidRPr="00F231E5" w:rsidRDefault="00DF3568" w:rsidP="00DF3568">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Вміння оцінювати</w:t>
            </w:r>
            <w:r w:rsidRPr="00F231E5">
              <w:rPr>
                <w:rFonts w:ascii="Times New Roman" w:hAnsi="Times New Roman" w:cs="Times New Roman"/>
                <w:iCs/>
                <w:sz w:val="24"/>
                <w:szCs w:val="24"/>
                <w:lang w:val="uk-UA"/>
              </w:rPr>
              <w:t xml:space="preserve"> місце і роль держави як суб’єкта формування туристично</w:t>
            </w:r>
            <w:r w:rsidR="00F231E5" w:rsidRPr="00F231E5">
              <w:rPr>
                <w:rFonts w:ascii="Times New Roman" w:hAnsi="Times New Roman" w:cs="Times New Roman"/>
                <w:iCs/>
                <w:sz w:val="24"/>
                <w:szCs w:val="24"/>
                <w:lang w:val="uk-UA"/>
              </w:rPr>
              <w:t>-рекреаційно</w:t>
            </w:r>
            <w:r w:rsidRPr="00F231E5">
              <w:rPr>
                <w:rFonts w:ascii="Times New Roman" w:hAnsi="Times New Roman" w:cs="Times New Roman"/>
                <w:iCs/>
                <w:sz w:val="24"/>
                <w:szCs w:val="24"/>
                <w:lang w:val="uk-UA"/>
              </w:rPr>
              <w:t>ї галузі та розвитку туристично</w:t>
            </w:r>
            <w:r w:rsidR="00F231E5" w:rsidRPr="00F231E5">
              <w:rPr>
                <w:rFonts w:ascii="Times New Roman" w:hAnsi="Times New Roman" w:cs="Times New Roman"/>
                <w:iCs/>
                <w:sz w:val="24"/>
                <w:szCs w:val="24"/>
                <w:lang w:val="uk-UA"/>
              </w:rPr>
              <w:t>-рекреаційно</w:t>
            </w:r>
            <w:r w:rsidRPr="00F231E5">
              <w:rPr>
                <w:rFonts w:ascii="Times New Roman" w:hAnsi="Times New Roman" w:cs="Times New Roman"/>
                <w:iCs/>
                <w:sz w:val="24"/>
                <w:szCs w:val="24"/>
                <w:lang w:val="uk-UA"/>
              </w:rPr>
              <w:t>го потенціалу, аналізувати</w:t>
            </w:r>
            <w:r w:rsidRPr="00F231E5">
              <w:rPr>
                <w:rFonts w:ascii="Times New Roman" w:hAnsi="Times New Roman" w:cs="Times New Roman"/>
                <w:sz w:val="24"/>
                <w:szCs w:val="24"/>
                <w:lang w:val="uk-UA"/>
              </w:rPr>
              <w:t xml:space="preserve"> </w:t>
            </w:r>
            <w:r w:rsidR="009B65CB" w:rsidRPr="00F231E5">
              <w:rPr>
                <w:rFonts w:ascii="Times New Roman" w:hAnsi="Times New Roman" w:cs="Times New Roman"/>
                <w:sz w:val="24"/>
                <w:szCs w:val="24"/>
                <w:lang w:val="uk-UA"/>
              </w:rPr>
              <w:t>кон’юнкт</w:t>
            </w:r>
            <w:r w:rsidR="00A5488E" w:rsidRPr="00F231E5">
              <w:rPr>
                <w:rFonts w:ascii="Times New Roman" w:hAnsi="Times New Roman" w:cs="Times New Roman"/>
                <w:sz w:val="24"/>
                <w:szCs w:val="24"/>
                <w:lang w:val="uk-UA"/>
              </w:rPr>
              <w:t>уру туристичного ринку</w:t>
            </w:r>
            <w:r w:rsidRPr="00F231E5">
              <w:rPr>
                <w:rFonts w:ascii="Times New Roman" w:hAnsi="Times New Roman" w:cs="Times New Roman"/>
                <w:sz w:val="24"/>
                <w:szCs w:val="24"/>
                <w:lang w:val="uk-UA"/>
              </w:rPr>
              <w:t xml:space="preserve"> через призму державного управління туристично</w:t>
            </w:r>
            <w:r w:rsidR="00F231E5" w:rsidRPr="00F231E5">
              <w:rPr>
                <w:rFonts w:ascii="Times New Roman" w:hAnsi="Times New Roman" w:cs="Times New Roman"/>
                <w:sz w:val="24"/>
                <w:szCs w:val="24"/>
                <w:lang w:val="uk-UA"/>
              </w:rPr>
              <w:t>-рекреаційно</w:t>
            </w:r>
            <w:r w:rsidRPr="00F231E5">
              <w:rPr>
                <w:rFonts w:ascii="Times New Roman" w:hAnsi="Times New Roman" w:cs="Times New Roman"/>
                <w:sz w:val="24"/>
                <w:szCs w:val="24"/>
                <w:lang w:val="uk-UA"/>
              </w:rPr>
              <w:t>ю галуззю</w:t>
            </w:r>
            <w:r w:rsidR="00A5488E" w:rsidRPr="00F231E5">
              <w:rPr>
                <w:rFonts w:ascii="Times New Roman" w:hAnsi="Times New Roman" w:cs="Times New Roman"/>
                <w:sz w:val="24"/>
                <w:szCs w:val="24"/>
                <w:lang w:val="uk-UA"/>
              </w:rPr>
              <w:t xml:space="preserve">, </w:t>
            </w:r>
            <w:r w:rsidR="009B65CB" w:rsidRPr="00F231E5">
              <w:rPr>
                <w:rFonts w:ascii="Times New Roman" w:hAnsi="Times New Roman" w:cs="Times New Roman"/>
                <w:sz w:val="24"/>
                <w:szCs w:val="24"/>
                <w:lang w:val="uk-UA"/>
              </w:rPr>
              <w:t>прогнозувати напрями розвит</w:t>
            </w:r>
            <w:r w:rsidRPr="00F231E5">
              <w:rPr>
                <w:rFonts w:ascii="Times New Roman" w:hAnsi="Times New Roman" w:cs="Times New Roman"/>
                <w:sz w:val="24"/>
                <w:szCs w:val="24"/>
                <w:lang w:val="uk-UA"/>
              </w:rPr>
              <w:t>ку суб’єктів</w:t>
            </w:r>
            <w:r w:rsidR="00A5488E" w:rsidRPr="00F231E5">
              <w:rPr>
                <w:rFonts w:ascii="Times New Roman" w:hAnsi="Times New Roman" w:cs="Times New Roman"/>
                <w:sz w:val="24"/>
                <w:szCs w:val="24"/>
                <w:lang w:val="uk-UA"/>
              </w:rPr>
              <w:t xml:space="preserve"> підприємницької діяльності в сфері туризму</w:t>
            </w:r>
            <w:r w:rsidRPr="00F231E5">
              <w:rPr>
                <w:rFonts w:ascii="Times New Roman" w:hAnsi="Times New Roman" w:cs="Times New Roman"/>
                <w:sz w:val="24"/>
                <w:szCs w:val="24"/>
                <w:lang w:val="uk-UA"/>
              </w:rPr>
              <w:t xml:space="preserve"> </w:t>
            </w:r>
            <w:r w:rsidR="00F231E5" w:rsidRPr="00F231E5">
              <w:rPr>
                <w:rFonts w:ascii="Times New Roman" w:hAnsi="Times New Roman" w:cs="Times New Roman"/>
                <w:sz w:val="24"/>
                <w:szCs w:val="24"/>
                <w:lang w:val="uk-UA"/>
              </w:rPr>
              <w:t xml:space="preserve">і рекреації </w:t>
            </w:r>
            <w:r w:rsidRPr="00F231E5">
              <w:rPr>
                <w:rFonts w:ascii="Times New Roman" w:hAnsi="Times New Roman" w:cs="Times New Roman"/>
                <w:sz w:val="24"/>
                <w:szCs w:val="24"/>
                <w:lang w:val="uk-UA"/>
              </w:rPr>
              <w:t>за допомогою визначення пріоритетних напрямів розвитку туристично</w:t>
            </w:r>
            <w:r w:rsidR="00F231E5" w:rsidRPr="00F231E5">
              <w:rPr>
                <w:rFonts w:ascii="Times New Roman" w:hAnsi="Times New Roman" w:cs="Times New Roman"/>
                <w:sz w:val="24"/>
                <w:szCs w:val="24"/>
                <w:lang w:val="uk-UA"/>
              </w:rPr>
              <w:t>-рекреаційно</w:t>
            </w:r>
            <w:r w:rsidRPr="00F231E5">
              <w:rPr>
                <w:rFonts w:ascii="Times New Roman" w:hAnsi="Times New Roman" w:cs="Times New Roman"/>
                <w:sz w:val="24"/>
                <w:szCs w:val="24"/>
                <w:lang w:val="uk-UA"/>
              </w:rPr>
              <w:t>ї галузі тієї чи іншої країни</w:t>
            </w:r>
          </w:p>
        </w:tc>
        <w:tc>
          <w:tcPr>
            <w:tcW w:w="1559" w:type="dxa"/>
          </w:tcPr>
          <w:p w:rsidR="00780915" w:rsidRPr="00F231E5" w:rsidRDefault="00780915" w:rsidP="00135E82">
            <w:pPr>
              <w:jc w:val="center"/>
              <w:rPr>
                <w:lang w:val="uk-UA"/>
              </w:rPr>
            </w:pPr>
            <w:r w:rsidRPr="00F231E5">
              <w:rPr>
                <w:rFonts w:ascii="Times New Roman" w:hAnsi="Times New Roman"/>
                <w:lang w:val="uk-UA"/>
              </w:rPr>
              <w:t>ПР</w:t>
            </w:r>
            <w:r w:rsidR="00EE2442" w:rsidRPr="00F231E5">
              <w:rPr>
                <w:rFonts w:ascii="Times New Roman" w:hAnsi="Times New Roman"/>
                <w:lang w:val="uk-UA"/>
              </w:rPr>
              <w:t>Н</w:t>
            </w:r>
            <w:r w:rsidRPr="00F231E5">
              <w:rPr>
                <w:rFonts w:ascii="Times New Roman" w:hAnsi="Times New Roman"/>
                <w:lang w:val="uk-UA"/>
              </w:rPr>
              <w:t xml:space="preserve"> 5</w:t>
            </w:r>
          </w:p>
        </w:tc>
      </w:tr>
      <w:tr w:rsidR="00D50DDB" w:rsidRPr="00F231E5" w:rsidTr="00135E82">
        <w:tc>
          <w:tcPr>
            <w:tcW w:w="8364" w:type="dxa"/>
            <w:vAlign w:val="center"/>
          </w:tcPr>
          <w:p w:rsidR="00780915" w:rsidRPr="00F231E5" w:rsidRDefault="00DF3568" w:rsidP="00352A3C">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Вміння застосовувати сучасні digital-технології в державному управлінні туристично</w:t>
            </w:r>
            <w:r w:rsidR="00F231E5" w:rsidRPr="00F231E5">
              <w:rPr>
                <w:rFonts w:ascii="Times New Roman" w:hAnsi="Times New Roman" w:cs="Times New Roman"/>
                <w:sz w:val="24"/>
                <w:szCs w:val="24"/>
                <w:lang w:val="uk-UA"/>
              </w:rPr>
              <w:t>-рекреаційно</w:t>
            </w:r>
            <w:r w:rsidRPr="00F231E5">
              <w:rPr>
                <w:rFonts w:ascii="Times New Roman" w:hAnsi="Times New Roman" w:cs="Times New Roman"/>
                <w:sz w:val="24"/>
                <w:szCs w:val="24"/>
                <w:lang w:val="uk-UA"/>
              </w:rPr>
              <w:t xml:space="preserve">ю галуззю, </w:t>
            </w:r>
            <w:r w:rsidR="001F15F4" w:rsidRPr="00F231E5">
              <w:rPr>
                <w:rFonts w:ascii="Times New Roman" w:hAnsi="Times New Roman" w:cs="Times New Roman"/>
                <w:sz w:val="24"/>
                <w:szCs w:val="24"/>
                <w:lang w:val="uk-UA"/>
              </w:rPr>
              <w:t>ко</w:t>
            </w:r>
            <w:r w:rsidRPr="00F231E5">
              <w:rPr>
                <w:rFonts w:ascii="Times New Roman" w:hAnsi="Times New Roman" w:cs="Times New Roman"/>
                <w:sz w:val="24"/>
                <w:szCs w:val="24"/>
                <w:lang w:val="uk-UA"/>
              </w:rPr>
              <w:t>мунікативних навичок</w:t>
            </w:r>
            <w:r w:rsidR="001F15F4" w:rsidRPr="00F231E5">
              <w:rPr>
                <w:rFonts w:ascii="Times New Roman" w:hAnsi="Times New Roman" w:cs="Times New Roman"/>
                <w:sz w:val="24"/>
                <w:szCs w:val="24"/>
                <w:lang w:val="uk-UA"/>
              </w:rPr>
              <w:t xml:space="preserve"> </w:t>
            </w:r>
            <w:r w:rsidRPr="00F231E5">
              <w:rPr>
                <w:rFonts w:ascii="Times New Roman" w:hAnsi="Times New Roman" w:cs="Times New Roman"/>
                <w:sz w:val="24"/>
                <w:szCs w:val="24"/>
                <w:lang w:val="uk-UA"/>
              </w:rPr>
              <w:t>задля</w:t>
            </w:r>
            <w:r w:rsidR="00945345" w:rsidRPr="00F231E5">
              <w:rPr>
                <w:rFonts w:ascii="Times New Roman" w:hAnsi="Times New Roman" w:cs="Times New Roman"/>
                <w:sz w:val="24"/>
                <w:szCs w:val="24"/>
                <w:lang w:val="uk-UA"/>
              </w:rPr>
              <w:t xml:space="preserve"> оптимальної організації процесу</w:t>
            </w:r>
            <w:r w:rsidRPr="00F231E5">
              <w:rPr>
                <w:rFonts w:ascii="Times New Roman" w:hAnsi="Times New Roman" w:cs="Times New Roman"/>
                <w:sz w:val="24"/>
                <w:szCs w:val="24"/>
                <w:lang w:val="uk-UA"/>
              </w:rPr>
              <w:t xml:space="preserve"> співпраці органів державного управління, органів місцевого самоврядування та суб’єктів, які здійснюють підприємницьку діяльність у сфері туризму</w:t>
            </w:r>
            <w:r w:rsidR="00F231E5" w:rsidRPr="00F231E5">
              <w:rPr>
                <w:rFonts w:ascii="Times New Roman" w:hAnsi="Times New Roman" w:cs="Times New Roman"/>
                <w:sz w:val="24"/>
                <w:szCs w:val="24"/>
                <w:lang w:val="uk-UA"/>
              </w:rPr>
              <w:t xml:space="preserve"> і рекреації</w:t>
            </w:r>
            <w:r w:rsidR="001F15F4" w:rsidRPr="00F231E5">
              <w:rPr>
                <w:rFonts w:ascii="Times New Roman" w:hAnsi="Times New Roman" w:cs="Times New Roman"/>
                <w:sz w:val="24"/>
                <w:szCs w:val="24"/>
                <w:lang w:val="uk-UA"/>
              </w:rPr>
              <w:t>, ініціювати</w:t>
            </w:r>
            <w:r w:rsidR="009B65CB" w:rsidRPr="00F231E5">
              <w:rPr>
                <w:rFonts w:ascii="Times New Roman" w:hAnsi="Times New Roman" w:cs="Times New Roman"/>
                <w:sz w:val="24"/>
                <w:szCs w:val="24"/>
                <w:lang w:val="uk-UA"/>
              </w:rPr>
              <w:t xml:space="preserve"> </w:t>
            </w:r>
            <w:r w:rsidR="001F15F4" w:rsidRPr="00F231E5">
              <w:rPr>
                <w:rFonts w:ascii="Times New Roman" w:hAnsi="Times New Roman" w:cs="Times New Roman"/>
                <w:sz w:val="24"/>
                <w:szCs w:val="24"/>
                <w:lang w:val="uk-UA"/>
              </w:rPr>
              <w:t xml:space="preserve">впровадження методів </w:t>
            </w:r>
            <w:r w:rsidR="009B65CB" w:rsidRPr="00F231E5">
              <w:rPr>
                <w:rFonts w:ascii="Times New Roman" w:hAnsi="Times New Roman" w:cs="Times New Roman"/>
                <w:sz w:val="24"/>
                <w:szCs w:val="24"/>
                <w:lang w:val="uk-UA"/>
              </w:rPr>
              <w:t>комунікатив</w:t>
            </w:r>
            <w:r w:rsidR="00352A3C" w:rsidRPr="00F231E5">
              <w:rPr>
                <w:rFonts w:ascii="Times New Roman" w:hAnsi="Times New Roman" w:cs="Times New Roman"/>
                <w:sz w:val="24"/>
                <w:szCs w:val="24"/>
                <w:lang w:val="uk-UA"/>
              </w:rPr>
              <w:t xml:space="preserve">ного менеджменту в практичну діяльність органів державного управління </w:t>
            </w:r>
          </w:p>
        </w:tc>
        <w:tc>
          <w:tcPr>
            <w:tcW w:w="1559" w:type="dxa"/>
          </w:tcPr>
          <w:p w:rsidR="00780915" w:rsidRPr="00F231E5" w:rsidRDefault="00780915" w:rsidP="00135E82">
            <w:pPr>
              <w:jc w:val="center"/>
              <w:rPr>
                <w:lang w:val="uk-UA"/>
              </w:rPr>
            </w:pPr>
            <w:r w:rsidRPr="00F231E5">
              <w:rPr>
                <w:rFonts w:ascii="Times New Roman" w:hAnsi="Times New Roman"/>
                <w:lang w:val="uk-UA"/>
              </w:rPr>
              <w:t>ПР</w:t>
            </w:r>
            <w:r w:rsidR="00EE2442" w:rsidRPr="00F231E5">
              <w:rPr>
                <w:rFonts w:ascii="Times New Roman" w:hAnsi="Times New Roman"/>
                <w:lang w:val="uk-UA"/>
              </w:rPr>
              <w:t>Н</w:t>
            </w:r>
            <w:r w:rsidRPr="00F231E5">
              <w:rPr>
                <w:rFonts w:ascii="Times New Roman" w:hAnsi="Times New Roman"/>
                <w:lang w:val="uk-UA"/>
              </w:rPr>
              <w:t xml:space="preserve"> 12</w:t>
            </w:r>
          </w:p>
        </w:tc>
      </w:tr>
      <w:tr w:rsidR="00780915" w:rsidRPr="00F231E5" w:rsidTr="00135E82">
        <w:tc>
          <w:tcPr>
            <w:tcW w:w="8364" w:type="dxa"/>
            <w:vAlign w:val="center"/>
          </w:tcPr>
          <w:p w:rsidR="00780915" w:rsidRPr="00F231E5" w:rsidRDefault="00352A3C" w:rsidP="00352A3C">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 xml:space="preserve">Знання методів </w:t>
            </w:r>
            <w:r w:rsidR="001F15F4" w:rsidRPr="00F231E5">
              <w:rPr>
                <w:rFonts w:ascii="Times New Roman" w:hAnsi="Times New Roman" w:cs="Times New Roman"/>
                <w:sz w:val="24"/>
                <w:szCs w:val="24"/>
                <w:lang w:val="uk-UA"/>
              </w:rPr>
              <w:t xml:space="preserve">прийняття </w:t>
            </w:r>
            <w:r w:rsidRPr="00F231E5">
              <w:rPr>
                <w:rFonts w:ascii="Times New Roman" w:hAnsi="Times New Roman" w:cs="Times New Roman"/>
                <w:sz w:val="24"/>
                <w:szCs w:val="24"/>
                <w:lang w:val="uk-UA"/>
              </w:rPr>
              <w:t>оптимальних державноуправлінських стратегічних рішень для покращення туристично</w:t>
            </w:r>
            <w:r w:rsidR="00F231E5" w:rsidRPr="00F231E5">
              <w:rPr>
                <w:rFonts w:ascii="Times New Roman" w:hAnsi="Times New Roman" w:cs="Times New Roman"/>
                <w:sz w:val="24"/>
                <w:szCs w:val="24"/>
                <w:lang w:val="uk-UA"/>
              </w:rPr>
              <w:t>-рекреаційно</w:t>
            </w:r>
            <w:r w:rsidRPr="00F231E5">
              <w:rPr>
                <w:rFonts w:ascii="Times New Roman" w:hAnsi="Times New Roman" w:cs="Times New Roman"/>
                <w:sz w:val="24"/>
                <w:szCs w:val="24"/>
                <w:lang w:val="uk-UA"/>
              </w:rPr>
              <w:t>ї галузі України</w:t>
            </w:r>
          </w:p>
        </w:tc>
        <w:tc>
          <w:tcPr>
            <w:tcW w:w="1559" w:type="dxa"/>
          </w:tcPr>
          <w:p w:rsidR="00780915" w:rsidRPr="00F231E5" w:rsidRDefault="00780915" w:rsidP="00135E82">
            <w:pPr>
              <w:jc w:val="center"/>
              <w:rPr>
                <w:lang w:val="uk-UA"/>
              </w:rPr>
            </w:pPr>
            <w:r w:rsidRPr="00F231E5">
              <w:rPr>
                <w:rFonts w:ascii="Times New Roman" w:hAnsi="Times New Roman"/>
                <w:lang w:val="uk-UA"/>
              </w:rPr>
              <w:t>ПР</w:t>
            </w:r>
            <w:r w:rsidR="00EE2442" w:rsidRPr="00F231E5">
              <w:rPr>
                <w:rFonts w:ascii="Times New Roman" w:hAnsi="Times New Roman"/>
                <w:lang w:val="uk-UA"/>
              </w:rPr>
              <w:t xml:space="preserve">Н </w:t>
            </w:r>
            <w:r w:rsidRPr="00F231E5">
              <w:rPr>
                <w:rFonts w:ascii="Times New Roman" w:hAnsi="Times New Roman"/>
                <w:lang w:val="uk-UA"/>
              </w:rPr>
              <w:t>13</w:t>
            </w:r>
          </w:p>
        </w:tc>
      </w:tr>
    </w:tbl>
    <w:p w:rsidR="006C5E9F" w:rsidRPr="00F231E5" w:rsidRDefault="006C5E9F" w:rsidP="00AB0EAE">
      <w:pPr>
        <w:spacing w:after="0" w:line="240" w:lineRule="auto"/>
        <w:jc w:val="both"/>
        <w:rPr>
          <w:rFonts w:ascii="Times New Roman" w:hAnsi="Times New Roman"/>
          <w:sz w:val="24"/>
          <w:szCs w:val="24"/>
          <w:lang w:val="uk-UA"/>
        </w:rPr>
      </w:pPr>
    </w:p>
    <w:p w:rsidR="001B37E7" w:rsidRPr="00F231E5" w:rsidRDefault="001B37E7" w:rsidP="004E3CCC">
      <w:pPr>
        <w:spacing w:after="0" w:line="240" w:lineRule="auto"/>
        <w:jc w:val="center"/>
        <w:rPr>
          <w:rFonts w:ascii="Times New Roman" w:hAnsi="Times New Roman"/>
          <w:b/>
          <w:sz w:val="24"/>
          <w:szCs w:val="24"/>
          <w:lang w:val="uk-UA"/>
        </w:rPr>
      </w:pPr>
    </w:p>
    <w:p w:rsidR="00D5164A" w:rsidRPr="00F231E5" w:rsidRDefault="00D5164A" w:rsidP="00D5164A">
      <w:pPr>
        <w:pStyle w:val="a7"/>
        <w:spacing w:after="0" w:line="240" w:lineRule="auto"/>
        <w:ind w:left="851" w:hanging="851"/>
        <w:jc w:val="center"/>
        <w:rPr>
          <w:rFonts w:ascii="Times New Roman" w:hAnsi="Times New Roman"/>
          <w:b/>
          <w:bCs/>
          <w:sz w:val="24"/>
          <w:szCs w:val="24"/>
          <w:lang w:val="uk-UA"/>
        </w:rPr>
      </w:pPr>
      <w:r w:rsidRPr="00F231E5">
        <w:rPr>
          <w:rFonts w:ascii="Times New Roman" w:hAnsi="Times New Roman"/>
          <w:b/>
          <w:sz w:val="24"/>
          <w:szCs w:val="24"/>
          <w:lang w:val="uk-UA"/>
        </w:rPr>
        <w:t>5</w:t>
      </w:r>
      <w:r w:rsidR="004A67BC" w:rsidRPr="00F231E5">
        <w:rPr>
          <w:rFonts w:ascii="Times New Roman" w:hAnsi="Times New Roman"/>
          <w:b/>
          <w:sz w:val="24"/>
          <w:szCs w:val="24"/>
          <w:lang w:val="uk-UA"/>
        </w:rPr>
        <w:t xml:space="preserve">. </w:t>
      </w:r>
      <w:r w:rsidRPr="00F231E5">
        <w:rPr>
          <w:rFonts w:ascii="Times New Roman" w:hAnsi="Times New Roman"/>
          <w:b/>
          <w:sz w:val="24"/>
          <w:szCs w:val="24"/>
          <w:lang w:val="uk-UA"/>
        </w:rPr>
        <w:t xml:space="preserve">ЗАСОБИ ДІАГНОСТИКИ ТА </w:t>
      </w:r>
      <w:r w:rsidRPr="00F231E5">
        <w:rPr>
          <w:rFonts w:ascii="Times New Roman" w:hAnsi="Times New Roman"/>
          <w:b/>
          <w:bCs/>
          <w:sz w:val="24"/>
          <w:szCs w:val="24"/>
          <w:lang w:val="uk-UA"/>
        </w:rPr>
        <w:t xml:space="preserve">КРИТЕРІЇ ОЦІНЮВАННЯ </w:t>
      </w:r>
    </w:p>
    <w:p w:rsidR="00D5164A" w:rsidRPr="00F231E5" w:rsidRDefault="00D5164A" w:rsidP="00D5164A">
      <w:pPr>
        <w:pStyle w:val="a7"/>
        <w:spacing w:after="0" w:line="240" w:lineRule="auto"/>
        <w:ind w:left="851" w:hanging="851"/>
        <w:jc w:val="center"/>
        <w:rPr>
          <w:rFonts w:ascii="Times New Roman" w:hAnsi="Times New Roman"/>
          <w:b/>
          <w:sz w:val="24"/>
          <w:szCs w:val="24"/>
          <w:lang w:val="uk-UA"/>
        </w:rPr>
      </w:pPr>
      <w:r w:rsidRPr="00F231E5">
        <w:rPr>
          <w:rFonts w:ascii="Times New Roman" w:hAnsi="Times New Roman"/>
          <w:b/>
          <w:sz w:val="24"/>
          <w:szCs w:val="24"/>
          <w:lang w:val="uk-UA"/>
        </w:rPr>
        <w:t>РЕЗУЛЬТАТІВ НАВЧАННЯ</w:t>
      </w:r>
    </w:p>
    <w:p w:rsidR="00D5164A" w:rsidRPr="00F231E5" w:rsidRDefault="00D5164A" w:rsidP="00D5164A">
      <w:pPr>
        <w:pStyle w:val="a7"/>
        <w:spacing w:after="0" w:line="240" w:lineRule="auto"/>
        <w:ind w:left="851"/>
        <w:jc w:val="center"/>
        <w:rPr>
          <w:rFonts w:ascii="Times New Roman" w:hAnsi="Times New Roman"/>
          <w:b/>
          <w:sz w:val="24"/>
          <w:szCs w:val="24"/>
          <w:lang w:val="uk-UA"/>
        </w:rPr>
      </w:pPr>
    </w:p>
    <w:p w:rsidR="00D5164A" w:rsidRPr="00F231E5" w:rsidRDefault="00D5164A" w:rsidP="00D5164A">
      <w:pPr>
        <w:pStyle w:val="a7"/>
        <w:spacing w:after="0" w:line="240" w:lineRule="auto"/>
        <w:ind w:left="0"/>
        <w:jc w:val="center"/>
        <w:rPr>
          <w:rFonts w:ascii="Times New Roman" w:hAnsi="Times New Roman"/>
          <w:b/>
          <w:sz w:val="24"/>
          <w:szCs w:val="24"/>
          <w:lang w:val="uk-UA"/>
        </w:rPr>
      </w:pPr>
      <w:r w:rsidRPr="00F231E5">
        <w:rPr>
          <w:rFonts w:ascii="Times New Roman" w:hAnsi="Times New Roman"/>
          <w:b/>
          <w:sz w:val="24"/>
          <w:szCs w:val="24"/>
          <w:lang w:val="uk-UA"/>
        </w:rPr>
        <w:t>Засоби оцінювання та методи демонстрування результатів навчання</w:t>
      </w:r>
    </w:p>
    <w:p w:rsidR="00D5164A" w:rsidRPr="00F231E5" w:rsidRDefault="00D5164A" w:rsidP="00D5164A">
      <w:pPr>
        <w:pStyle w:val="a7"/>
        <w:spacing w:after="0" w:line="240" w:lineRule="auto"/>
        <w:ind w:left="0"/>
        <w:jc w:val="center"/>
        <w:rPr>
          <w:rFonts w:ascii="Times New Roman" w:hAnsi="Times New Roman"/>
          <w:b/>
          <w:sz w:val="24"/>
          <w:szCs w:val="24"/>
          <w:lang w:val="uk-UA"/>
        </w:rPr>
      </w:pPr>
    </w:p>
    <w:p w:rsidR="00DB225C" w:rsidRPr="00F231E5" w:rsidRDefault="00DB225C" w:rsidP="00356C1C">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Засобами оцінювання та методами демонстрування результатів навчання з навчальної дисципліни «Державне управління туристично</w:t>
      </w:r>
      <w:r w:rsidR="000874A9"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є: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лекція-конференція;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метод ініціативного самонавчання;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використання проблемно-орієнтованих інноваційних навчальних технологій;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лекція із попередньо запланованими помилками;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інформаційно-рецептивний;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ілюстративний; </w:t>
      </w:r>
    </w:p>
    <w:p w:rsidR="00DB225C" w:rsidRPr="00F231E5" w:rsidRDefault="00DB225C" w:rsidP="00945345">
      <w:pPr>
        <w:pStyle w:val="a7"/>
        <w:numPr>
          <w:ilvl w:val="0"/>
          <w:numId w:val="17"/>
        </w:numPr>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евристичний.</w:t>
      </w:r>
    </w:p>
    <w:p w:rsidR="009B4666" w:rsidRDefault="009B4666" w:rsidP="00356C1C">
      <w:pPr>
        <w:spacing w:after="0" w:line="240" w:lineRule="auto"/>
        <w:ind w:firstLine="567"/>
        <w:jc w:val="both"/>
        <w:rPr>
          <w:rFonts w:ascii="Times New Roman" w:hAnsi="Times New Roman"/>
          <w:sz w:val="24"/>
          <w:szCs w:val="24"/>
          <w:lang w:val="uk-UA"/>
        </w:rPr>
      </w:pPr>
    </w:p>
    <w:p w:rsidR="00DB225C" w:rsidRPr="00F231E5" w:rsidRDefault="00DB225C" w:rsidP="00356C1C">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lastRenderedPageBreak/>
        <w:t xml:space="preserve">Для оцінювання знань здобувачів використовуються наступні форми контролю: </w:t>
      </w:r>
    </w:p>
    <w:p w:rsidR="00DB225C" w:rsidRPr="00F231E5" w:rsidRDefault="00DB225C" w:rsidP="00DB225C">
      <w:pPr>
        <w:pStyle w:val="a7"/>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Усна (відповідь здобувача на окреме питання теми, бесіда під час розгляду проблемного питання, захист презентації або проекту). </w:t>
      </w:r>
    </w:p>
    <w:p w:rsidR="00DB225C" w:rsidRPr="00F231E5" w:rsidRDefault="00DB225C" w:rsidP="00DB225C">
      <w:pPr>
        <w:pStyle w:val="a7"/>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Письмова (індивідуальна робота, поточна контрольна робота, модульна контрольна робота). </w:t>
      </w:r>
    </w:p>
    <w:p w:rsidR="00F64B2A" w:rsidRPr="00F231E5" w:rsidRDefault="00DB225C" w:rsidP="008336B1">
      <w:pPr>
        <w:pStyle w:val="a7"/>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Перевірка рівня навчальних досягнень здобувачів з дисципліни «Державне управління туристично</w:t>
      </w:r>
      <w:r w:rsidR="000874A9"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здійснюється на основі результатів модульних контрольних робіт та підсумкового контролю</w:t>
      </w:r>
      <w:r w:rsidR="0009505B" w:rsidRPr="00F231E5">
        <w:rPr>
          <w:rFonts w:ascii="Times New Roman" w:hAnsi="Times New Roman"/>
          <w:sz w:val="24"/>
          <w:szCs w:val="24"/>
          <w:lang w:val="uk-UA"/>
        </w:rPr>
        <w:t>.</w:t>
      </w:r>
    </w:p>
    <w:p w:rsidR="0009176C" w:rsidRPr="00F231E5" w:rsidRDefault="0009176C" w:rsidP="000874A9">
      <w:pPr>
        <w:pStyle w:val="a7"/>
        <w:spacing w:after="0" w:line="240" w:lineRule="auto"/>
        <w:ind w:left="0"/>
        <w:rPr>
          <w:rFonts w:ascii="Times New Roman" w:hAnsi="Times New Roman"/>
          <w:b/>
          <w:sz w:val="24"/>
          <w:szCs w:val="24"/>
          <w:lang w:val="uk-UA"/>
        </w:rPr>
      </w:pPr>
    </w:p>
    <w:p w:rsidR="00D5164A" w:rsidRPr="000540F7" w:rsidRDefault="00D5164A" w:rsidP="000540F7">
      <w:pPr>
        <w:pStyle w:val="a7"/>
        <w:spacing w:after="0" w:line="240" w:lineRule="auto"/>
        <w:ind w:left="0"/>
        <w:jc w:val="center"/>
        <w:rPr>
          <w:rFonts w:ascii="Times New Roman" w:hAnsi="Times New Roman"/>
          <w:b/>
          <w:sz w:val="24"/>
          <w:szCs w:val="24"/>
          <w:lang w:val="uk-UA"/>
        </w:rPr>
      </w:pPr>
      <w:r w:rsidRPr="00F231E5">
        <w:rPr>
          <w:rFonts w:ascii="Times New Roman" w:hAnsi="Times New Roman"/>
          <w:b/>
          <w:sz w:val="24"/>
          <w:szCs w:val="24"/>
          <w:lang w:val="uk-UA"/>
        </w:rPr>
        <w:t>Форми</w:t>
      </w:r>
      <w:r w:rsidR="008336B1" w:rsidRPr="00F231E5">
        <w:rPr>
          <w:rFonts w:ascii="Times New Roman" w:hAnsi="Times New Roman"/>
          <w:b/>
          <w:sz w:val="24"/>
          <w:szCs w:val="24"/>
          <w:lang w:val="uk-UA"/>
        </w:rPr>
        <w:t xml:space="preserve"> (методи)</w:t>
      </w:r>
      <w:r w:rsidRPr="00F231E5">
        <w:rPr>
          <w:rFonts w:ascii="Times New Roman" w:hAnsi="Times New Roman"/>
          <w:b/>
          <w:sz w:val="24"/>
          <w:szCs w:val="24"/>
          <w:lang w:val="uk-UA"/>
        </w:rPr>
        <w:t xml:space="preserve"> контролю та критерії оцінювання результатів навчання</w:t>
      </w:r>
    </w:p>
    <w:p w:rsidR="002E2197" w:rsidRPr="00F231E5" w:rsidRDefault="005A7779"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Форми</w:t>
      </w:r>
      <w:r w:rsidR="00D5164A" w:rsidRPr="00F231E5">
        <w:rPr>
          <w:rFonts w:ascii="Times New Roman" w:hAnsi="Times New Roman"/>
          <w:sz w:val="24"/>
          <w:szCs w:val="24"/>
          <w:lang w:val="uk-UA"/>
        </w:rPr>
        <w:t xml:space="preserve"> поточного контролю:</w:t>
      </w:r>
      <w:r w:rsidR="000D7AF9" w:rsidRPr="00F231E5">
        <w:rPr>
          <w:rFonts w:ascii="Times New Roman" w:hAnsi="Times New Roman"/>
          <w:sz w:val="24"/>
          <w:szCs w:val="24"/>
          <w:lang w:val="uk-UA"/>
        </w:rPr>
        <w:t xml:space="preserve"> </w:t>
      </w:r>
      <w:r w:rsidR="002E2197" w:rsidRPr="00F231E5">
        <w:rPr>
          <w:rFonts w:ascii="Times New Roman" w:hAnsi="Times New Roman"/>
          <w:sz w:val="24"/>
          <w:szCs w:val="24"/>
          <w:lang w:val="uk-UA"/>
        </w:rPr>
        <w:t>комплексна</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Форма модульного контролю: письмова</w:t>
      </w:r>
    </w:p>
    <w:p w:rsidR="002E2197" w:rsidRPr="00F231E5" w:rsidRDefault="00D5164A"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Форма підсумкового семестрового контролю:</w:t>
      </w:r>
      <w:r w:rsidR="000D7AF9" w:rsidRPr="00F231E5">
        <w:rPr>
          <w:rFonts w:ascii="Times New Roman" w:hAnsi="Times New Roman"/>
          <w:sz w:val="24"/>
          <w:szCs w:val="24"/>
          <w:lang w:val="uk-UA"/>
        </w:rPr>
        <w:t xml:space="preserve"> усна</w:t>
      </w:r>
    </w:p>
    <w:p w:rsidR="002B50B0" w:rsidRPr="00F231E5" w:rsidRDefault="002E2197" w:rsidP="0009505B">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Протягом семестру проводяться дві модульні контрольні роботи, обов’язкові для всіх здобувачів другого (магістерського) рівня вищої освіти. Модульний контроль №1 включає навчальний матері</w:t>
      </w:r>
      <w:r w:rsidR="00380A43" w:rsidRPr="00F231E5">
        <w:rPr>
          <w:rFonts w:ascii="Times New Roman" w:hAnsi="Times New Roman"/>
          <w:sz w:val="24"/>
          <w:szCs w:val="24"/>
          <w:lang w:val="uk-UA"/>
        </w:rPr>
        <w:t>ал змістового модулю І (теми 1-</w:t>
      </w:r>
      <w:r w:rsidRPr="00F231E5">
        <w:rPr>
          <w:rFonts w:ascii="Times New Roman" w:hAnsi="Times New Roman"/>
          <w:sz w:val="24"/>
          <w:szCs w:val="24"/>
          <w:lang w:val="uk-UA"/>
        </w:rPr>
        <w:t xml:space="preserve">6), а модульний контроль №2 – відповідно матеріал змістового модулю ІІ (теми 7-11).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b/>
          <w:sz w:val="24"/>
          <w:szCs w:val="24"/>
          <w:lang w:val="uk-UA"/>
        </w:rPr>
        <w:t>Поточний контроль</w:t>
      </w:r>
      <w:r w:rsidRPr="00F231E5">
        <w:rPr>
          <w:rFonts w:ascii="Times New Roman" w:hAnsi="Times New Roman"/>
          <w:sz w:val="24"/>
          <w:szCs w:val="24"/>
          <w:lang w:val="uk-UA"/>
        </w:rPr>
        <w:t xml:space="preserve"> знань здобувачів здійснюється за такими складовими: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перевірка знань здобувачів на семінарських заняттях;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контроль за виконанням індивідуальних завдань та самостійної роботи.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При оцінюванні знань здобувачів до уваги беруться: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усні відповіді на семінарських заняттях;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активність у дискусіях та вміння аргументувати;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виконання практичних завдань;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підготовка рефератів та їх захист;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підготовка усних доповідей;</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підготовка мультимедійної презентації та її захист; </w:t>
      </w:r>
    </w:p>
    <w:p w:rsidR="002E2197" w:rsidRPr="00F231E5" w:rsidRDefault="002E2197" w:rsidP="002E219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пі</w:t>
      </w:r>
      <w:r w:rsidR="00D13FA7" w:rsidRPr="00F231E5">
        <w:rPr>
          <w:rFonts w:ascii="Times New Roman" w:hAnsi="Times New Roman"/>
          <w:sz w:val="24"/>
          <w:szCs w:val="24"/>
          <w:lang w:val="uk-UA"/>
        </w:rPr>
        <w:t>дготовка прое</w:t>
      </w:r>
      <w:r w:rsidRPr="00F231E5">
        <w:rPr>
          <w:rFonts w:ascii="Times New Roman" w:hAnsi="Times New Roman"/>
          <w:sz w:val="24"/>
          <w:szCs w:val="24"/>
          <w:lang w:val="uk-UA"/>
        </w:rPr>
        <w:t xml:space="preserve">кту та його захист тощо. </w:t>
      </w:r>
    </w:p>
    <w:p w:rsidR="00887280" w:rsidRPr="000540F7" w:rsidRDefault="002E2197" w:rsidP="000540F7">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Максимальна оцінка поточного контролю становить 50 балів.</w:t>
      </w:r>
    </w:p>
    <w:p w:rsidR="00D5164A" w:rsidRPr="00F231E5" w:rsidRDefault="00D5164A" w:rsidP="00D5164A">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F231E5">
        <w:rPr>
          <w:rFonts w:ascii="Times New Roman" w:hAnsi="Times New Roman"/>
          <w:b/>
          <w:iCs/>
          <w:sz w:val="24"/>
          <w:szCs w:val="24"/>
          <w:lang w:val="uk-UA"/>
        </w:rPr>
        <w:t>Оцінювання окремих видів навчальної роботи</w:t>
      </w:r>
      <w:r w:rsidR="00DC5EAA" w:rsidRPr="00F231E5">
        <w:rPr>
          <w:rFonts w:ascii="Times New Roman" w:hAnsi="Times New Roman"/>
          <w:b/>
          <w:iCs/>
          <w:sz w:val="24"/>
          <w:szCs w:val="24"/>
          <w:lang w:val="uk-UA"/>
        </w:rPr>
        <w:t xml:space="preserve"> з дисципліни</w:t>
      </w:r>
      <w:r w:rsidR="0060014F" w:rsidRPr="00F231E5">
        <w:rPr>
          <w:rFonts w:ascii="Times New Roman" w:hAnsi="Times New Roman"/>
          <w:b/>
          <w:iCs/>
          <w:sz w:val="24"/>
          <w:szCs w:val="24"/>
          <w:lang w:val="uk-UA"/>
        </w:rPr>
        <w:t xml:space="preserve"> за модуль 1</w:t>
      </w:r>
    </w:p>
    <w:p w:rsidR="00D5164A" w:rsidRPr="00F231E5" w:rsidRDefault="00D5164A" w:rsidP="00D5164A">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a"/>
        <w:tblW w:w="9923" w:type="dxa"/>
        <w:tblInd w:w="108" w:type="dxa"/>
        <w:tblLayout w:type="fixed"/>
        <w:tblLook w:val="04A0" w:firstRow="1" w:lastRow="0" w:firstColumn="1" w:lastColumn="0" w:noHBand="0" w:noVBand="1"/>
      </w:tblPr>
      <w:tblGrid>
        <w:gridCol w:w="3828"/>
        <w:gridCol w:w="1559"/>
        <w:gridCol w:w="4489"/>
        <w:gridCol w:w="47"/>
      </w:tblGrid>
      <w:tr w:rsidR="003262E9" w:rsidRPr="00F231E5" w:rsidTr="003262E9">
        <w:tc>
          <w:tcPr>
            <w:tcW w:w="3828" w:type="dxa"/>
            <w:vMerge w:val="restart"/>
            <w:shd w:val="clear" w:color="auto" w:fill="auto"/>
            <w:vAlign w:val="center"/>
          </w:tcPr>
          <w:p w:rsidR="003262E9" w:rsidRPr="00F231E5" w:rsidRDefault="003262E9" w:rsidP="00E12BA3">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Вид діяльності здобувача вищої освіти</w:t>
            </w:r>
          </w:p>
        </w:tc>
        <w:tc>
          <w:tcPr>
            <w:tcW w:w="6095" w:type="dxa"/>
            <w:gridSpan w:val="3"/>
          </w:tcPr>
          <w:p w:rsidR="003262E9" w:rsidRPr="00F231E5" w:rsidRDefault="00151CAB" w:rsidP="00E12BA3">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 xml:space="preserve">Модуль </w:t>
            </w:r>
            <w:r w:rsidR="00F078C8" w:rsidRPr="00F231E5">
              <w:rPr>
                <w:rFonts w:ascii="Times New Roman" w:hAnsi="Times New Roman"/>
                <w:b/>
                <w:sz w:val="24"/>
                <w:szCs w:val="24"/>
                <w:lang w:val="uk-UA"/>
              </w:rPr>
              <w:t>1</w:t>
            </w:r>
          </w:p>
        </w:tc>
      </w:tr>
      <w:tr w:rsidR="003262E9" w:rsidRPr="00F231E5" w:rsidTr="003262E9">
        <w:trPr>
          <w:gridAfter w:val="1"/>
          <w:wAfter w:w="47" w:type="dxa"/>
        </w:trPr>
        <w:tc>
          <w:tcPr>
            <w:tcW w:w="3828" w:type="dxa"/>
            <w:vMerge/>
            <w:shd w:val="clear" w:color="auto" w:fill="auto"/>
            <w:vAlign w:val="center"/>
          </w:tcPr>
          <w:p w:rsidR="003262E9" w:rsidRPr="00F231E5" w:rsidRDefault="003262E9" w:rsidP="00E12BA3">
            <w:pPr>
              <w:autoSpaceDE w:val="0"/>
              <w:autoSpaceDN w:val="0"/>
              <w:adjustRightInd w:val="0"/>
              <w:spacing w:after="0" w:line="240" w:lineRule="auto"/>
              <w:jc w:val="center"/>
              <w:rPr>
                <w:rFonts w:ascii="Times New Roman" w:hAnsi="Times New Roman"/>
                <w:b/>
                <w:sz w:val="24"/>
                <w:szCs w:val="24"/>
                <w:lang w:val="uk-UA"/>
              </w:rPr>
            </w:pPr>
          </w:p>
        </w:tc>
        <w:tc>
          <w:tcPr>
            <w:tcW w:w="1559" w:type="dxa"/>
            <w:vAlign w:val="center"/>
          </w:tcPr>
          <w:p w:rsidR="003262E9" w:rsidRPr="00F231E5" w:rsidRDefault="003262E9" w:rsidP="00E12BA3">
            <w:pPr>
              <w:autoSpaceDE w:val="0"/>
              <w:autoSpaceDN w:val="0"/>
              <w:adjustRightInd w:val="0"/>
              <w:spacing w:after="0" w:line="240" w:lineRule="auto"/>
              <w:jc w:val="center"/>
              <w:rPr>
                <w:rFonts w:ascii="Times New Roman" w:hAnsi="Times New Roman"/>
                <w:sz w:val="16"/>
                <w:szCs w:val="16"/>
                <w:lang w:val="uk-UA"/>
              </w:rPr>
            </w:pPr>
            <w:r w:rsidRPr="00F231E5">
              <w:rPr>
                <w:rFonts w:ascii="Times New Roman" w:hAnsi="Times New Roman"/>
                <w:sz w:val="16"/>
                <w:szCs w:val="16"/>
                <w:lang w:val="uk-UA"/>
              </w:rPr>
              <w:t>Кількість</w:t>
            </w:r>
          </w:p>
        </w:tc>
        <w:tc>
          <w:tcPr>
            <w:tcW w:w="4489" w:type="dxa"/>
            <w:shd w:val="clear" w:color="auto" w:fill="auto"/>
            <w:vAlign w:val="center"/>
          </w:tcPr>
          <w:p w:rsidR="003262E9" w:rsidRPr="00F231E5" w:rsidRDefault="003262E9" w:rsidP="00E12BA3">
            <w:pPr>
              <w:autoSpaceDE w:val="0"/>
              <w:autoSpaceDN w:val="0"/>
              <w:adjustRightInd w:val="0"/>
              <w:spacing w:after="0" w:line="240" w:lineRule="auto"/>
              <w:jc w:val="center"/>
              <w:rPr>
                <w:rFonts w:ascii="Times New Roman" w:hAnsi="Times New Roman"/>
                <w:sz w:val="16"/>
                <w:szCs w:val="16"/>
                <w:lang w:val="uk-UA"/>
              </w:rPr>
            </w:pPr>
            <w:r w:rsidRPr="00F231E5">
              <w:rPr>
                <w:rFonts w:ascii="Times New Roman" w:hAnsi="Times New Roman"/>
                <w:sz w:val="16"/>
                <w:szCs w:val="16"/>
                <w:lang w:val="uk-UA"/>
              </w:rPr>
              <w:t xml:space="preserve">Максимальна кількість балів </w:t>
            </w:r>
          </w:p>
          <w:p w:rsidR="003262E9" w:rsidRPr="00F231E5" w:rsidRDefault="003262E9" w:rsidP="00E12BA3">
            <w:pPr>
              <w:autoSpaceDE w:val="0"/>
              <w:autoSpaceDN w:val="0"/>
              <w:adjustRightInd w:val="0"/>
              <w:spacing w:after="0" w:line="240" w:lineRule="auto"/>
              <w:jc w:val="center"/>
              <w:rPr>
                <w:rFonts w:ascii="Times New Roman" w:hAnsi="Times New Roman"/>
                <w:sz w:val="16"/>
                <w:szCs w:val="16"/>
                <w:lang w:val="uk-UA"/>
              </w:rPr>
            </w:pPr>
            <w:r w:rsidRPr="00F231E5">
              <w:rPr>
                <w:rFonts w:ascii="Times New Roman" w:hAnsi="Times New Roman"/>
                <w:sz w:val="16"/>
                <w:szCs w:val="16"/>
                <w:lang w:val="uk-UA"/>
              </w:rPr>
              <w:t>(сумарна)</w:t>
            </w:r>
          </w:p>
        </w:tc>
      </w:tr>
      <w:tr w:rsidR="003262E9" w:rsidRPr="00F231E5" w:rsidTr="003262E9">
        <w:trPr>
          <w:gridAfter w:val="1"/>
          <w:wAfter w:w="47" w:type="dxa"/>
        </w:trPr>
        <w:tc>
          <w:tcPr>
            <w:tcW w:w="3828" w:type="dxa"/>
            <w:shd w:val="clear" w:color="auto" w:fill="auto"/>
          </w:tcPr>
          <w:p w:rsidR="003262E9" w:rsidRPr="00F231E5" w:rsidRDefault="003262E9" w:rsidP="00E35925">
            <w:pPr>
              <w:autoSpaceDE w:val="0"/>
              <w:autoSpaceDN w:val="0"/>
              <w:adjustRightInd w:val="0"/>
              <w:spacing w:after="0" w:line="240" w:lineRule="auto"/>
              <w:rPr>
                <w:rFonts w:ascii="Times New Roman" w:hAnsi="Times New Roman"/>
                <w:sz w:val="24"/>
                <w:szCs w:val="24"/>
                <w:lang w:val="uk-UA"/>
              </w:rPr>
            </w:pPr>
            <w:r w:rsidRPr="00F231E5">
              <w:rPr>
                <w:rFonts w:ascii="Times New Roman" w:hAnsi="Times New Roman"/>
                <w:sz w:val="24"/>
                <w:szCs w:val="24"/>
                <w:lang w:val="uk-UA"/>
              </w:rPr>
              <w:t xml:space="preserve">Практичні (семінарські) заняття </w:t>
            </w:r>
          </w:p>
        </w:tc>
        <w:tc>
          <w:tcPr>
            <w:tcW w:w="1559" w:type="dxa"/>
            <w:vAlign w:val="center"/>
          </w:tcPr>
          <w:p w:rsidR="003262E9" w:rsidRPr="00F231E5" w:rsidRDefault="0060014F" w:rsidP="00E35925">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5</w:t>
            </w:r>
          </w:p>
        </w:tc>
        <w:tc>
          <w:tcPr>
            <w:tcW w:w="4489" w:type="dxa"/>
            <w:shd w:val="clear" w:color="auto" w:fill="auto"/>
            <w:vAlign w:val="center"/>
          </w:tcPr>
          <w:p w:rsidR="003262E9" w:rsidRPr="00F231E5" w:rsidRDefault="003262E9" w:rsidP="00E35925">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30</w:t>
            </w:r>
          </w:p>
        </w:tc>
      </w:tr>
      <w:tr w:rsidR="003262E9" w:rsidRPr="00F231E5" w:rsidTr="003262E9">
        <w:trPr>
          <w:gridAfter w:val="1"/>
          <w:wAfter w:w="47" w:type="dxa"/>
        </w:trPr>
        <w:tc>
          <w:tcPr>
            <w:tcW w:w="3828" w:type="dxa"/>
            <w:shd w:val="clear" w:color="auto" w:fill="auto"/>
          </w:tcPr>
          <w:p w:rsidR="003262E9" w:rsidRPr="00F231E5" w:rsidRDefault="003262E9" w:rsidP="00E35925">
            <w:pPr>
              <w:autoSpaceDE w:val="0"/>
              <w:autoSpaceDN w:val="0"/>
              <w:adjustRightInd w:val="0"/>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Презентація </w:t>
            </w:r>
          </w:p>
        </w:tc>
        <w:tc>
          <w:tcPr>
            <w:tcW w:w="1559" w:type="dxa"/>
            <w:vAlign w:val="center"/>
          </w:tcPr>
          <w:p w:rsidR="003262E9" w:rsidRPr="00F231E5" w:rsidRDefault="00BA235B" w:rsidP="00D91C56">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3262E9" w:rsidRPr="00F231E5" w:rsidRDefault="00BA235B" w:rsidP="00D91C56">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25</w:t>
            </w:r>
          </w:p>
        </w:tc>
      </w:tr>
      <w:tr w:rsidR="003262E9" w:rsidRPr="00F231E5" w:rsidTr="003262E9">
        <w:trPr>
          <w:gridAfter w:val="1"/>
          <w:wAfter w:w="47" w:type="dxa"/>
        </w:trPr>
        <w:tc>
          <w:tcPr>
            <w:tcW w:w="3828" w:type="dxa"/>
            <w:shd w:val="clear" w:color="auto" w:fill="auto"/>
          </w:tcPr>
          <w:p w:rsidR="003262E9" w:rsidRPr="00F231E5" w:rsidRDefault="003262E9" w:rsidP="004F6BDF">
            <w:pPr>
              <w:autoSpaceDE w:val="0"/>
              <w:autoSpaceDN w:val="0"/>
              <w:adjustRightInd w:val="0"/>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Реферат</w:t>
            </w:r>
            <w:r w:rsidR="00DF11A9" w:rsidRPr="00F231E5">
              <w:rPr>
                <w:rFonts w:ascii="Times New Roman" w:hAnsi="Times New Roman"/>
                <w:sz w:val="24"/>
                <w:szCs w:val="24"/>
                <w:lang w:val="uk-UA"/>
              </w:rPr>
              <w:t xml:space="preserve"> / </w:t>
            </w:r>
            <w:r w:rsidR="00F22847" w:rsidRPr="00F231E5">
              <w:rPr>
                <w:rFonts w:ascii="Times New Roman" w:hAnsi="Times New Roman"/>
                <w:sz w:val="24"/>
                <w:szCs w:val="24"/>
                <w:lang w:val="uk-UA"/>
              </w:rPr>
              <w:t xml:space="preserve">участь у </w:t>
            </w:r>
            <w:r w:rsidR="00DF11A9" w:rsidRPr="00F231E5">
              <w:rPr>
                <w:rFonts w:ascii="Times New Roman" w:hAnsi="Times New Roman"/>
                <w:sz w:val="24"/>
                <w:szCs w:val="24"/>
                <w:lang w:val="uk-UA"/>
              </w:rPr>
              <w:t>стартап</w:t>
            </w:r>
            <w:r w:rsidR="003C56D5" w:rsidRPr="00F231E5">
              <w:rPr>
                <w:rFonts w:ascii="Times New Roman" w:hAnsi="Times New Roman"/>
                <w:sz w:val="24"/>
                <w:szCs w:val="24"/>
                <w:lang w:val="uk-UA"/>
              </w:rPr>
              <w:t>-</w:t>
            </w:r>
            <w:r w:rsidR="00DF11A9" w:rsidRPr="00F231E5">
              <w:rPr>
                <w:rFonts w:ascii="Times New Roman" w:hAnsi="Times New Roman"/>
                <w:sz w:val="24"/>
                <w:szCs w:val="24"/>
                <w:lang w:val="uk-UA"/>
              </w:rPr>
              <w:t>проєкт</w:t>
            </w:r>
            <w:r w:rsidR="00F22847" w:rsidRPr="00F231E5">
              <w:rPr>
                <w:rFonts w:ascii="Times New Roman" w:hAnsi="Times New Roman"/>
                <w:sz w:val="24"/>
                <w:szCs w:val="24"/>
                <w:lang w:val="uk-UA"/>
              </w:rPr>
              <w:t>і</w:t>
            </w:r>
          </w:p>
        </w:tc>
        <w:tc>
          <w:tcPr>
            <w:tcW w:w="1559" w:type="dxa"/>
            <w:vAlign w:val="center"/>
          </w:tcPr>
          <w:p w:rsidR="003262E9" w:rsidRPr="00F231E5" w:rsidRDefault="003262E9" w:rsidP="004F6BDF">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3262E9" w:rsidRPr="00F231E5" w:rsidRDefault="00BA235B" w:rsidP="004F6BDF">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15</w:t>
            </w:r>
          </w:p>
        </w:tc>
      </w:tr>
      <w:tr w:rsidR="003262E9" w:rsidRPr="00F231E5" w:rsidTr="003262E9">
        <w:trPr>
          <w:gridAfter w:val="1"/>
          <w:wAfter w:w="47" w:type="dxa"/>
        </w:trPr>
        <w:tc>
          <w:tcPr>
            <w:tcW w:w="3828" w:type="dxa"/>
            <w:shd w:val="clear" w:color="auto" w:fill="auto"/>
          </w:tcPr>
          <w:p w:rsidR="003262E9" w:rsidRPr="00F231E5" w:rsidRDefault="003262E9" w:rsidP="00D91C56">
            <w:pPr>
              <w:autoSpaceDE w:val="0"/>
              <w:autoSpaceDN w:val="0"/>
              <w:adjustRightInd w:val="0"/>
              <w:spacing w:after="0" w:line="240" w:lineRule="auto"/>
              <w:rPr>
                <w:rFonts w:ascii="Times New Roman" w:hAnsi="Times New Roman"/>
                <w:sz w:val="24"/>
                <w:szCs w:val="24"/>
                <w:lang w:val="uk-UA"/>
              </w:rPr>
            </w:pPr>
            <w:r w:rsidRPr="00F231E5">
              <w:rPr>
                <w:rFonts w:ascii="Times New Roman" w:hAnsi="Times New Roman"/>
                <w:sz w:val="24"/>
                <w:szCs w:val="24"/>
                <w:lang w:val="uk-UA"/>
              </w:rPr>
              <w:t>Контрольна робота, яка виконується під час аудиторних занять</w:t>
            </w:r>
          </w:p>
        </w:tc>
        <w:tc>
          <w:tcPr>
            <w:tcW w:w="1559" w:type="dxa"/>
            <w:vAlign w:val="center"/>
          </w:tcPr>
          <w:p w:rsidR="003262E9" w:rsidRPr="00F231E5" w:rsidRDefault="003262E9" w:rsidP="00E12BA3">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3262E9" w:rsidRPr="00F231E5" w:rsidRDefault="00151CAB" w:rsidP="00E12BA3">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3</w:t>
            </w:r>
            <w:r w:rsidR="003262E9" w:rsidRPr="00F231E5">
              <w:rPr>
                <w:rFonts w:ascii="Times New Roman" w:hAnsi="Times New Roman"/>
                <w:sz w:val="24"/>
                <w:szCs w:val="24"/>
                <w:lang w:val="uk-UA"/>
              </w:rPr>
              <w:t>0</w:t>
            </w:r>
          </w:p>
        </w:tc>
      </w:tr>
      <w:tr w:rsidR="003262E9" w:rsidRPr="00F231E5" w:rsidTr="003262E9">
        <w:trPr>
          <w:gridAfter w:val="1"/>
          <w:wAfter w:w="47" w:type="dxa"/>
        </w:trPr>
        <w:tc>
          <w:tcPr>
            <w:tcW w:w="3828" w:type="dxa"/>
            <w:shd w:val="clear" w:color="auto" w:fill="auto"/>
          </w:tcPr>
          <w:p w:rsidR="003262E9" w:rsidRPr="00F231E5" w:rsidRDefault="003262E9" w:rsidP="00E12BA3">
            <w:pPr>
              <w:autoSpaceDE w:val="0"/>
              <w:autoSpaceDN w:val="0"/>
              <w:adjustRightInd w:val="0"/>
              <w:spacing w:after="0" w:line="240" w:lineRule="auto"/>
              <w:jc w:val="right"/>
              <w:rPr>
                <w:rFonts w:ascii="Times New Roman" w:hAnsi="Times New Roman"/>
                <w:sz w:val="24"/>
                <w:szCs w:val="24"/>
                <w:lang w:val="uk-UA"/>
              </w:rPr>
            </w:pPr>
            <w:r w:rsidRPr="00F231E5">
              <w:rPr>
                <w:rFonts w:ascii="Times New Roman" w:hAnsi="Times New Roman"/>
                <w:b/>
                <w:sz w:val="24"/>
                <w:szCs w:val="24"/>
                <w:lang w:val="uk-UA"/>
              </w:rPr>
              <w:t>Разом</w:t>
            </w:r>
          </w:p>
        </w:tc>
        <w:tc>
          <w:tcPr>
            <w:tcW w:w="1559" w:type="dxa"/>
            <w:shd w:val="pct12" w:color="auto" w:fill="auto"/>
          </w:tcPr>
          <w:p w:rsidR="003262E9" w:rsidRPr="00F231E5" w:rsidRDefault="003262E9" w:rsidP="00E12BA3">
            <w:pPr>
              <w:autoSpaceDE w:val="0"/>
              <w:autoSpaceDN w:val="0"/>
              <w:adjustRightInd w:val="0"/>
              <w:spacing w:after="0" w:line="240" w:lineRule="auto"/>
              <w:jc w:val="center"/>
              <w:rPr>
                <w:rFonts w:ascii="Times New Roman" w:hAnsi="Times New Roman"/>
                <w:b/>
                <w:sz w:val="24"/>
                <w:szCs w:val="24"/>
                <w:lang w:val="uk-UA"/>
              </w:rPr>
            </w:pPr>
          </w:p>
        </w:tc>
        <w:tc>
          <w:tcPr>
            <w:tcW w:w="4489" w:type="dxa"/>
            <w:shd w:val="clear" w:color="auto" w:fill="auto"/>
          </w:tcPr>
          <w:p w:rsidR="003262E9" w:rsidRPr="00F231E5" w:rsidRDefault="003262E9" w:rsidP="00E12BA3">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 xml:space="preserve">100 </w:t>
            </w:r>
          </w:p>
        </w:tc>
      </w:tr>
    </w:tbl>
    <w:p w:rsidR="00F078C8" w:rsidRPr="00F231E5" w:rsidRDefault="00F078C8" w:rsidP="000E35EC">
      <w:pPr>
        <w:spacing w:after="0" w:line="240" w:lineRule="auto"/>
        <w:ind w:firstLine="567"/>
        <w:jc w:val="both"/>
        <w:rPr>
          <w:rFonts w:ascii="Times New Roman" w:hAnsi="Times New Roman"/>
          <w:b/>
          <w:sz w:val="24"/>
          <w:szCs w:val="24"/>
          <w:lang w:val="uk-UA"/>
        </w:rPr>
      </w:pPr>
    </w:p>
    <w:p w:rsidR="0060014F" w:rsidRPr="00F231E5" w:rsidRDefault="0060014F" w:rsidP="0060014F">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F231E5">
        <w:rPr>
          <w:rFonts w:ascii="Times New Roman" w:hAnsi="Times New Roman"/>
          <w:b/>
          <w:iCs/>
          <w:sz w:val="24"/>
          <w:szCs w:val="24"/>
          <w:lang w:val="uk-UA"/>
        </w:rPr>
        <w:t>Оцінювання окремих видів навчальної роботи з дисципліни за модуль 2</w:t>
      </w:r>
    </w:p>
    <w:p w:rsidR="0060014F" w:rsidRPr="00F231E5" w:rsidRDefault="0060014F" w:rsidP="000E35EC">
      <w:pPr>
        <w:spacing w:after="0" w:line="240" w:lineRule="auto"/>
        <w:ind w:firstLine="567"/>
        <w:jc w:val="both"/>
        <w:rPr>
          <w:rFonts w:ascii="Times New Roman" w:hAnsi="Times New Roman"/>
          <w:b/>
          <w:sz w:val="24"/>
          <w:szCs w:val="24"/>
          <w:lang w:val="uk-UA"/>
        </w:rPr>
      </w:pPr>
    </w:p>
    <w:tbl>
      <w:tblPr>
        <w:tblStyle w:val="aa"/>
        <w:tblW w:w="9923" w:type="dxa"/>
        <w:tblInd w:w="108" w:type="dxa"/>
        <w:tblLayout w:type="fixed"/>
        <w:tblLook w:val="04A0" w:firstRow="1" w:lastRow="0" w:firstColumn="1" w:lastColumn="0" w:noHBand="0" w:noVBand="1"/>
      </w:tblPr>
      <w:tblGrid>
        <w:gridCol w:w="3828"/>
        <w:gridCol w:w="1559"/>
        <w:gridCol w:w="4489"/>
        <w:gridCol w:w="47"/>
      </w:tblGrid>
      <w:tr w:rsidR="00F078C8" w:rsidRPr="00F231E5" w:rsidTr="008835F0">
        <w:tc>
          <w:tcPr>
            <w:tcW w:w="3828" w:type="dxa"/>
            <w:vMerge w:val="restart"/>
            <w:shd w:val="clear" w:color="auto" w:fill="auto"/>
            <w:vAlign w:val="center"/>
          </w:tcPr>
          <w:p w:rsidR="00F078C8" w:rsidRPr="00F231E5" w:rsidRDefault="00F078C8" w:rsidP="008835F0">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Вид діяльності здобувача вищої освіти</w:t>
            </w:r>
          </w:p>
        </w:tc>
        <w:tc>
          <w:tcPr>
            <w:tcW w:w="6095" w:type="dxa"/>
            <w:gridSpan w:val="3"/>
          </w:tcPr>
          <w:p w:rsidR="00F078C8" w:rsidRPr="00F231E5" w:rsidRDefault="00F078C8" w:rsidP="008835F0">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Модуль 2</w:t>
            </w:r>
          </w:p>
        </w:tc>
      </w:tr>
      <w:tr w:rsidR="00F078C8" w:rsidRPr="00F231E5" w:rsidTr="008835F0">
        <w:trPr>
          <w:gridAfter w:val="1"/>
          <w:wAfter w:w="47" w:type="dxa"/>
        </w:trPr>
        <w:tc>
          <w:tcPr>
            <w:tcW w:w="3828" w:type="dxa"/>
            <w:vMerge/>
            <w:shd w:val="clear" w:color="auto" w:fill="auto"/>
            <w:vAlign w:val="center"/>
          </w:tcPr>
          <w:p w:rsidR="00F078C8" w:rsidRPr="00F231E5" w:rsidRDefault="00F078C8" w:rsidP="008835F0">
            <w:pPr>
              <w:autoSpaceDE w:val="0"/>
              <w:autoSpaceDN w:val="0"/>
              <w:adjustRightInd w:val="0"/>
              <w:spacing w:after="0" w:line="240" w:lineRule="auto"/>
              <w:jc w:val="center"/>
              <w:rPr>
                <w:rFonts w:ascii="Times New Roman" w:hAnsi="Times New Roman"/>
                <w:b/>
                <w:sz w:val="24"/>
                <w:szCs w:val="24"/>
                <w:lang w:val="uk-UA"/>
              </w:rPr>
            </w:pPr>
          </w:p>
        </w:tc>
        <w:tc>
          <w:tcPr>
            <w:tcW w:w="1559" w:type="dxa"/>
            <w:vAlign w:val="center"/>
          </w:tcPr>
          <w:p w:rsidR="00F078C8" w:rsidRPr="00F231E5" w:rsidRDefault="00F078C8" w:rsidP="008835F0">
            <w:pPr>
              <w:autoSpaceDE w:val="0"/>
              <w:autoSpaceDN w:val="0"/>
              <w:adjustRightInd w:val="0"/>
              <w:spacing w:after="0" w:line="240" w:lineRule="auto"/>
              <w:jc w:val="center"/>
              <w:rPr>
                <w:rFonts w:ascii="Times New Roman" w:hAnsi="Times New Roman"/>
                <w:sz w:val="16"/>
                <w:szCs w:val="16"/>
                <w:lang w:val="uk-UA"/>
              </w:rPr>
            </w:pPr>
            <w:r w:rsidRPr="00F231E5">
              <w:rPr>
                <w:rFonts w:ascii="Times New Roman" w:hAnsi="Times New Roman"/>
                <w:sz w:val="16"/>
                <w:szCs w:val="16"/>
                <w:lang w:val="uk-UA"/>
              </w:rPr>
              <w:t>Кількість</w:t>
            </w:r>
          </w:p>
        </w:tc>
        <w:tc>
          <w:tcPr>
            <w:tcW w:w="4489" w:type="dxa"/>
            <w:shd w:val="clear" w:color="auto" w:fill="auto"/>
            <w:vAlign w:val="center"/>
          </w:tcPr>
          <w:p w:rsidR="00F078C8" w:rsidRPr="00F231E5" w:rsidRDefault="00F078C8" w:rsidP="008835F0">
            <w:pPr>
              <w:autoSpaceDE w:val="0"/>
              <w:autoSpaceDN w:val="0"/>
              <w:adjustRightInd w:val="0"/>
              <w:spacing w:after="0" w:line="240" w:lineRule="auto"/>
              <w:jc w:val="center"/>
              <w:rPr>
                <w:rFonts w:ascii="Times New Roman" w:hAnsi="Times New Roman"/>
                <w:sz w:val="16"/>
                <w:szCs w:val="16"/>
                <w:lang w:val="uk-UA"/>
              </w:rPr>
            </w:pPr>
            <w:r w:rsidRPr="00F231E5">
              <w:rPr>
                <w:rFonts w:ascii="Times New Roman" w:hAnsi="Times New Roman"/>
                <w:sz w:val="16"/>
                <w:szCs w:val="16"/>
                <w:lang w:val="uk-UA"/>
              </w:rPr>
              <w:t xml:space="preserve">Максимальна кількість балів </w:t>
            </w:r>
          </w:p>
          <w:p w:rsidR="00F078C8" w:rsidRPr="00F231E5" w:rsidRDefault="00F078C8" w:rsidP="008835F0">
            <w:pPr>
              <w:autoSpaceDE w:val="0"/>
              <w:autoSpaceDN w:val="0"/>
              <w:adjustRightInd w:val="0"/>
              <w:spacing w:after="0" w:line="240" w:lineRule="auto"/>
              <w:jc w:val="center"/>
              <w:rPr>
                <w:rFonts w:ascii="Times New Roman" w:hAnsi="Times New Roman"/>
                <w:sz w:val="16"/>
                <w:szCs w:val="16"/>
                <w:lang w:val="uk-UA"/>
              </w:rPr>
            </w:pPr>
            <w:r w:rsidRPr="00F231E5">
              <w:rPr>
                <w:rFonts w:ascii="Times New Roman" w:hAnsi="Times New Roman"/>
                <w:sz w:val="16"/>
                <w:szCs w:val="16"/>
                <w:lang w:val="uk-UA"/>
              </w:rPr>
              <w:t>(сумарна)</w:t>
            </w:r>
          </w:p>
        </w:tc>
      </w:tr>
      <w:tr w:rsidR="00F078C8" w:rsidRPr="00F231E5" w:rsidTr="008835F0">
        <w:trPr>
          <w:gridAfter w:val="1"/>
          <w:wAfter w:w="47" w:type="dxa"/>
        </w:trPr>
        <w:tc>
          <w:tcPr>
            <w:tcW w:w="3828" w:type="dxa"/>
            <w:shd w:val="clear" w:color="auto" w:fill="auto"/>
          </w:tcPr>
          <w:p w:rsidR="00F078C8" w:rsidRPr="00F231E5" w:rsidRDefault="00F078C8" w:rsidP="008835F0">
            <w:pPr>
              <w:autoSpaceDE w:val="0"/>
              <w:autoSpaceDN w:val="0"/>
              <w:adjustRightInd w:val="0"/>
              <w:spacing w:after="0" w:line="240" w:lineRule="auto"/>
              <w:rPr>
                <w:rFonts w:ascii="Times New Roman" w:hAnsi="Times New Roman"/>
                <w:sz w:val="24"/>
                <w:szCs w:val="24"/>
                <w:lang w:val="uk-UA"/>
              </w:rPr>
            </w:pPr>
            <w:r w:rsidRPr="00F231E5">
              <w:rPr>
                <w:rFonts w:ascii="Times New Roman" w:hAnsi="Times New Roman"/>
                <w:sz w:val="24"/>
                <w:szCs w:val="24"/>
                <w:lang w:val="uk-UA"/>
              </w:rPr>
              <w:t xml:space="preserve">Практичні (семінарські) заняття </w:t>
            </w:r>
          </w:p>
        </w:tc>
        <w:tc>
          <w:tcPr>
            <w:tcW w:w="1559" w:type="dxa"/>
            <w:vAlign w:val="center"/>
          </w:tcPr>
          <w:p w:rsidR="00F078C8" w:rsidRPr="00F231E5" w:rsidRDefault="0060014F"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5</w:t>
            </w:r>
          </w:p>
        </w:tc>
        <w:tc>
          <w:tcPr>
            <w:tcW w:w="4489" w:type="dxa"/>
            <w:shd w:val="clear" w:color="auto" w:fill="auto"/>
            <w:vAlign w:val="center"/>
          </w:tcPr>
          <w:p w:rsidR="00F078C8" w:rsidRPr="00F231E5" w:rsidRDefault="00F078C8"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30</w:t>
            </w:r>
          </w:p>
        </w:tc>
      </w:tr>
      <w:tr w:rsidR="00F078C8" w:rsidRPr="00F231E5" w:rsidTr="008835F0">
        <w:trPr>
          <w:gridAfter w:val="1"/>
          <w:wAfter w:w="47" w:type="dxa"/>
        </w:trPr>
        <w:tc>
          <w:tcPr>
            <w:tcW w:w="3828" w:type="dxa"/>
            <w:shd w:val="clear" w:color="auto" w:fill="auto"/>
          </w:tcPr>
          <w:p w:rsidR="00F078C8" w:rsidRPr="00F231E5" w:rsidRDefault="00F078C8" w:rsidP="008835F0">
            <w:pPr>
              <w:autoSpaceDE w:val="0"/>
              <w:autoSpaceDN w:val="0"/>
              <w:adjustRightInd w:val="0"/>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 xml:space="preserve">Презентація </w:t>
            </w:r>
          </w:p>
        </w:tc>
        <w:tc>
          <w:tcPr>
            <w:tcW w:w="1559" w:type="dxa"/>
            <w:vAlign w:val="center"/>
          </w:tcPr>
          <w:p w:rsidR="00F078C8" w:rsidRPr="00F231E5" w:rsidRDefault="00BA235B"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F078C8" w:rsidRPr="00F231E5" w:rsidRDefault="00BA235B"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25</w:t>
            </w:r>
          </w:p>
        </w:tc>
      </w:tr>
      <w:tr w:rsidR="00F078C8" w:rsidRPr="00F231E5" w:rsidTr="008835F0">
        <w:trPr>
          <w:gridAfter w:val="1"/>
          <w:wAfter w:w="47" w:type="dxa"/>
        </w:trPr>
        <w:tc>
          <w:tcPr>
            <w:tcW w:w="3828" w:type="dxa"/>
            <w:shd w:val="clear" w:color="auto" w:fill="auto"/>
          </w:tcPr>
          <w:p w:rsidR="00F078C8" w:rsidRPr="00F231E5" w:rsidRDefault="00F078C8" w:rsidP="008835F0">
            <w:pPr>
              <w:autoSpaceDE w:val="0"/>
              <w:autoSpaceDN w:val="0"/>
              <w:adjustRightInd w:val="0"/>
              <w:spacing w:after="0" w:line="240" w:lineRule="auto"/>
              <w:jc w:val="both"/>
              <w:rPr>
                <w:rFonts w:ascii="Times New Roman" w:hAnsi="Times New Roman"/>
                <w:sz w:val="24"/>
                <w:szCs w:val="24"/>
                <w:lang w:val="uk-UA"/>
              </w:rPr>
            </w:pPr>
            <w:r w:rsidRPr="00F231E5">
              <w:rPr>
                <w:rFonts w:ascii="Times New Roman" w:hAnsi="Times New Roman"/>
                <w:sz w:val="24"/>
                <w:szCs w:val="24"/>
                <w:lang w:val="uk-UA"/>
              </w:rPr>
              <w:t>Реферат</w:t>
            </w:r>
            <w:r w:rsidR="00DF11A9" w:rsidRPr="00F231E5">
              <w:rPr>
                <w:rFonts w:ascii="Times New Roman" w:hAnsi="Times New Roman"/>
                <w:sz w:val="24"/>
                <w:szCs w:val="24"/>
                <w:lang w:val="uk-UA"/>
              </w:rPr>
              <w:t xml:space="preserve"> /</w:t>
            </w:r>
            <w:r w:rsidR="00F22847" w:rsidRPr="00F231E5">
              <w:rPr>
                <w:rFonts w:ascii="Times New Roman" w:hAnsi="Times New Roman"/>
                <w:sz w:val="24"/>
                <w:szCs w:val="24"/>
                <w:lang w:val="uk-UA"/>
              </w:rPr>
              <w:t xml:space="preserve">участь у </w:t>
            </w:r>
            <w:r w:rsidR="003C56D5" w:rsidRPr="00F231E5">
              <w:rPr>
                <w:rFonts w:ascii="Times New Roman" w:hAnsi="Times New Roman"/>
                <w:sz w:val="24"/>
                <w:szCs w:val="24"/>
                <w:lang w:val="uk-UA"/>
              </w:rPr>
              <w:t>стартап-</w:t>
            </w:r>
            <w:r w:rsidR="00DF11A9" w:rsidRPr="00F231E5">
              <w:rPr>
                <w:rFonts w:ascii="Times New Roman" w:hAnsi="Times New Roman"/>
                <w:sz w:val="24"/>
                <w:szCs w:val="24"/>
                <w:lang w:val="uk-UA"/>
              </w:rPr>
              <w:t>проєкт</w:t>
            </w:r>
            <w:r w:rsidR="00F22847" w:rsidRPr="00F231E5">
              <w:rPr>
                <w:rFonts w:ascii="Times New Roman" w:hAnsi="Times New Roman"/>
                <w:sz w:val="24"/>
                <w:szCs w:val="24"/>
                <w:lang w:val="uk-UA"/>
              </w:rPr>
              <w:t>і</w:t>
            </w:r>
          </w:p>
        </w:tc>
        <w:tc>
          <w:tcPr>
            <w:tcW w:w="1559" w:type="dxa"/>
            <w:vAlign w:val="center"/>
          </w:tcPr>
          <w:p w:rsidR="00F078C8" w:rsidRPr="00F231E5" w:rsidRDefault="00F078C8"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F078C8" w:rsidRPr="00F231E5" w:rsidRDefault="00BA235B"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15</w:t>
            </w:r>
          </w:p>
        </w:tc>
      </w:tr>
      <w:tr w:rsidR="00F078C8" w:rsidRPr="00F231E5" w:rsidTr="008835F0">
        <w:trPr>
          <w:gridAfter w:val="1"/>
          <w:wAfter w:w="47" w:type="dxa"/>
        </w:trPr>
        <w:tc>
          <w:tcPr>
            <w:tcW w:w="3828" w:type="dxa"/>
            <w:shd w:val="clear" w:color="auto" w:fill="auto"/>
          </w:tcPr>
          <w:p w:rsidR="00F078C8" w:rsidRPr="00F231E5" w:rsidRDefault="00F078C8" w:rsidP="008835F0">
            <w:pPr>
              <w:autoSpaceDE w:val="0"/>
              <w:autoSpaceDN w:val="0"/>
              <w:adjustRightInd w:val="0"/>
              <w:spacing w:after="0" w:line="240" w:lineRule="auto"/>
              <w:rPr>
                <w:rFonts w:ascii="Times New Roman" w:hAnsi="Times New Roman"/>
                <w:sz w:val="24"/>
                <w:szCs w:val="24"/>
                <w:lang w:val="uk-UA"/>
              </w:rPr>
            </w:pPr>
            <w:r w:rsidRPr="00F231E5">
              <w:rPr>
                <w:rFonts w:ascii="Times New Roman" w:hAnsi="Times New Roman"/>
                <w:sz w:val="24"/>
                <w:szCs w:val="24"/>
                <w:lang w:val="uk-UA"/>
              </w:rPr>
              <w:t>Контрольна робота, яка виконується під час аудиторних занять</w:t>
            </w:r>
          </w:p>
        </w:tc>
        <w:tc>
          <w:tcPr>
            <w:tcW w:w="1559" w:type="dxa"/>
            <w:vAlign w:val="center"/>
          </w:tcPr>
          <w:p w:rsidR="00F078C8" w:rsidRPr="00F231E5" w:rsidRDefault="00F078C8"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F078C8" w:rsidRPr="00F231E5" w:rsidRDefault="00F078C8" w:rsidP="008835F0">
            <w:pPr>
              <w:autoSpaceDE w:val="0"/>
              <w:autoSpaceDN w:val="0"/>
              <w:adjustRightInd w:val="0"/>
              <w:spacing w:after="0" w:line="240" w:lineRule="auto"/>
              <w:jc w:val="center"/>
              <w:rPr>
                <w:rFonts w:ascii="Times New Roman" w:hAnsi="Times New Roman"/>
                <w:sz w:val="24"/>
                <w:szCs w:val="24"/>
                <w:lang w:val="uk-UA"/>
              </w:rPr>
            </w:pPr>
            <w:r w:rsidRPr="00F231E5">
              <w:rPr>
                <w:rFonts w:ascii="Times New Roman" w:hAnsi="Times New Roman"/>
                <w:sz w:val="24"/>
                <w:szCs w:val="24"/>
                <w:lang w:val="uk-UA"/>
              </w:rPr>
              <w:t>30</w:t>
            </w:r>
          </w:p>
        </w:tc>
      </w:tr>
      <w:tr w:rsidR="00F078C8" w:rsidRPr="00F231E5" w:rsidTr="008835F0">
        <w:trPr>
          <w:gridAfter w:val="1"/>
          <w:wAfter w:w="47" w:type="dxa"/>
        </w:trPr>
        <w:tc>
          <w:tcPr>
            <w:tcW w:w="3828" w:type="dxa"/>
            <w:shd w:val="clear" w:color="auto" w:fill="auto"/>
          </w:tcPr>
          <w:p w:rsidR="00F078C8" w:rsidRPr="00F231E5" w:rsidRDefault="00F078C8" w:rsidP="008835F0">
            <w:pPr>
              <w:autoSpaceDE w:val="0"/>
              <w:autoSpaceDN w:val="0"/>
              <w:adjustRightInd w:val="0"/>
              <w:spacing w:after="0" w:line="240" w:lineRule="auto"/>
              <w:jc w:val="right"/>
              <w:rPr>
                <w:rFonts w:ascii="Times New Roman" w:hAnsi="Times New Roman"/>
                <w:sz w:val="24"/>
                <w:szCs w:val="24"/>
                <w:lang w:val="uk-UA"/>
              </w:rPr>
            </w:pPr>
            <w:r w:rsidRPr="00F231E5">
              <w:rPr>
                <w:rFonts w:ascii="Times New Roman" w:hAnsi="Times New Roman"/>
                <w:b/>
                <w:sz w:val="24"/>
                <w:szCs w:val="24"/>
                <w:lang w:val="uk-UA"/>
              </w:rPr>
              <w:t>Разом</w:t>
            </w:r>
          </w:p>
        </w:tc>
        <w:tc>
          <w:tcPr>
            <w:tcW w:w="1559" w:type="dxa"/>
            <w:shd w:val="pct12" w:color="auto" w:fill="auto"/>
          </w:tcPr>
          <w:p w:rsidR="00F078C8" w:rsidRPr="00F231E5" w:rsidRDefault="00F078C8" w:rsidP="008835F0">
            <w:pPr>
              <w:autoSpaceDE w:val="0"/>
              <w:autoSpaceDN w:val="0"/>
              <w:adjustRightInd w:val="0"/>
              <w:spacing w:after="0" w:line="240" w:lineRule="auto"/>
              <w:jc w:val="center"/>
              <w:rPr>
                <w:rFonts w:ascii="Times New Roman" w:hAnsi="Times New Roman"/>
                <w:b/>
                <w:sz w:val="24"/>
                <w:szCs w:val="24"/>
                <w:lang w:val="uk-UA"/>
              </w:rPr>
            </w:pPr>
          </w:p>
        </w:tc>
        <w:tc>
          <w:tcPr>
            <w:tcW w:w="4489" w:type="dxa"/>
            <w:shd w:val="clear" w:color="auto" w:fill="auto"/>
          </w:tcPr>
          <w:p w:rsidR="00F078C8" w:rsidRPr="00F231E5" w:rsidRDefault="00F078C8" w:rsidP="008835F0">
            <w:pPr>
              <w:autoSpaceDE w:val="0"/>
              <w:autoSpaceDN w:val="0"/>
              <w:adjustRightInd w:val="0"/>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 xml:space="preserve">100 </w:t>
            </w:r>
          </w:p>
        </w:tc>
      </w:tr>
    </w:tbl>
    <w:p w:rsidR="00F078C8" w:rsidRPr="00F231E5" w:rsidRDefault="00F078C8" w:rsidP="000E35EC">
      <w:pPr>
        <w:spacing w:after="0" w:line="240" w:lineRule="auto"/>
        <w:ind w:firstLine="567"/>
        <w:jc w:val="both"/>
        <w:rPr>
          <w:rFonts w:ascii="Times New Roman" w:hAnsi="Times New Roman"/>
          <w:b/>
          <w:sz w:val="24"/>
          <w:szCs w:val="24"/>
          <w:lang w:val="uk-UA"/>
        </w:rPr>
      </w:pPr>
    </w:p>
    <w:p w:rsidR="00B552B2" w:rsidRPr="00F231E5" w:rsidRDefault="007F0CAB" w:rsidP="000E35EC">
      <w:pPr>
        <w:spacing w:after="0" w:line="240" w:lineRule="auto"/>
        <w:ind w:firstLine="567"/>
        <w:jc w:val="both"/>
        <w:rPr>
          <w:rFonts w:ascii="Times New Roman" w:hAnsi="Times New Roman"/>
          <w:sz w:val="24"/>
          <w:szCs w:val="24"/>
          <w:lang w:val="uk-UA"/>
        </w:rPr>
      </w:pPr>
      <w:r w:rsidRPr="00F231E5">
        <w:rPr>
          <w:rFonts w:ascii="Times New Roman" w:hAnsi="Times New Roman"/>
          <w:b/>
          <w:sz w:val="24"/>
          <w:szCs w:val="24"/>
          <w:lang w:val="uk-UA"/>
        </w:rPr>
        <w:t>Форма модульного контролю</w:t>
      </w:r>
      <w:r w:rsidRPr="00F231E5">
        <w:rPr>
          <w:rFonts w:ascii="Times New Roman" w:hAnsi="Times New Roman"/>
          <w:sz w:val="24"/>
          <w:szCs w:val="24"/>
          <w:lang w:val="uk-UA"/>
        </w:rPr>
        <w:t xml:space="preserve"> – </w:t>
      </w:r>
      <w:r w:rsidR="0085756B" w:rsidRPr="00F231E5">
        <w:rPr>
          <w:rFonts w:ascii="Times New Roman" w:hAnsi="Times New Roman"/>
          <w:sz w:val="24"/>
          <w:szCs w:val="24"/>
          <w:lang w:val="uk-UA"/>
        </w:rPr>
        <w:t>після виконання кожного змістового модуля здійснюється поточний контроль у вигляді письмової модульної контрольної роботи</w:t>
      </w:r>
      <w:r w:rsidRPr="00F231E5">
        <w:rPr>
          <w:rFonts w:ascii="Times New Roman" w:hAnsi="Times New Roman"/>
          <w:sz w:val="24"/>
          <w:szCs w:val="24"/>
          <w:lang w:val="uk-UA"/>
        </w:rPr>
        <w:t xml:space="preserve">. Завдання для модульного контролю включає теоретичні питання, що вивчалися згідно програми. Максимальна кількість балів – 50 балів. </w:t>
      </w:r>
    </w:p>
    <w:p w:rsidR="00B552B2" w:rsidRPr="00F231E5" w:rsidRDefault="0085756B" w:rsidP="007F0CAB">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Загаль</w:t>
      </w:r>
      <w:r w:rsidR="007F0CAB" w:rsidRPr="00F231E5">
        <w:rPr>
          <w:rFonts w:ascii="Times New Roman" w:hAnsi="Times New Roman"/>
          <w:sz w:val="24"/>
          <w:szCs w:val="24"/>
          <w:lang w:val="uk-UA"/>
        </w:rPr>
        <w:t>на кількість балів модульного контролю визначається як середнє арифметичне балів за два модулі і складає макс</w:t>
      </w:r>
      <w:r w:rsidR="00B552B2" w:rsidRPr="00F231E5">
        <w:rPr>
          <w:rFonts w:ascii="Times New Roman" w:hAnsi="Times New Roman"/>
          <w:sz w:val="24"/>
          <w:szCs w:val="24"/>
          <w:lang w:val="uk-UA"/>
        </w:rPr>
        <w:t xml:space="preserve">имум 100 балів. </w:t>
      </w:r>
    </w:p>
    <w:p w:rsidR="008336B1" w:rsidRPr="00F231E5" w:rsidRDefault="00B552B2" w:rsidP="00BA5ABB">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Допуск здобувачів</w:t>
      </w:r>
      <w:r w:rsidR="007F0CAB" w:rsidRPr="00F231E5">
        <w:rPr>
          <w:rFonts w:ascii="Times New Roman" w:hAnsi="Times New Roman"/>
          <w:sz w:val="24"/>
          <w:szCs w:val="24"/>
          <w:lang w:val="uk-UA"/>
        </w:rPr>
        <w:t xml:space="preserve"> до підсумкового контролю знань здійснюється відповідно до діючих в університеті положень.</w:t>
      </w:r>
    </w:p>
    <w:p w:rsidR="00BA5ABB" w:rsidRPr="00F231E5" w:rsidRDefault="00BA5ABB" w:rsidP="000E35EC">
      <w:pPr>
        <w:spacing w:after="0" w:line="240" w:lineRule="auto"/>
        <w:jc w:val="both"/>
        <w:rPr>
          <w:rFonts w:ascii="Times New Roman" w:hAnsi="Times New Roman"/>
          <w:sz w:val="24"/>
          <w:szCs w:val="24"/>
          <w:lang w:val="uk-UA"/>
        </w:rPr>
      </w:pPr>
    </w:p>
    <w:p w:rsidR="00DD3104" w:rsidRPr="00F231E5" w:rsidRDefault="00D5164A" w:rsidP="000E35EC">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F231E5">
        <w:rPr>
          <w:rFonts w:ascii="Times New Roman" w:hAnsi="Times New Roman"/>
          <w:b/>
          <w:iCs/>
          <w:sz w:val="24"/>
          <w:szCs w:val="24"/>
          <w:lang w:val="uk-UA"/>
        </w:rPr>
        <w:t xml:space="preserve">Критерії оцінювання підсумкового </w:t>
      </w:r>
      <w:r w:rsidR="00493D0E" w:rsidRPr="00F231E5">
        <w:rPr>
          <w:rFonts w:ascii="Times New Roman" w:hAnsi="Times New Roman"/>
          <w:b/>
          <w:iCs/>
          <w:sz w:val="24"/>
          <w:szCs w:val="24"/>
          <w:lang w:val="uk-UA"/>
        </w:rPr>
        <w:t xml:space="preserve">семестрового </w:t>
      </w:r>
      <w:r w:rsidR="00BC6AEF" w:rsidRPr="00F231E5">
        <w:rPr>
          <w:rFonts w:ascii="Times New Roman" w:hAnsi="Times New Roman"/>
          <w:b/>
          <w:iCs/>
          <w:sz w:val="24"/>
          <w:szCs w:val="24"/>
          <w:lang w:val="uk-UA"/>
        </w:rPr>
        <w:t>контролю</w:t>
      </w:r>
    </w:p>
    <w:p w:rsidR="0014275C" w:rsidRPr="00F231E5" w:rsidRDefault="0014275C" w:rsidP="00195AE4">
      <w:pPr>
        <w:spacing w:after="0" w:line="240" w:lineRule="auto"/>
        <w:ind w:firstLine="709"/>
        <w:jc w:val="both"/>
        <w:rPr>
          <w:rFonts w:ascii="Times New Roman" w:hAnsi="Times New Roman"/>
          <w:sz w:val="24"/>
          <w:szCs w:val="24"/>
          <w:lang w:val="uk-UA"/>
        </w:rPr>
      </w:pPr>
      <w:r w:rsidRPr="00F231E5">
        <w:rPr>
          <w:rFonts w:ascii="Times New Roman" w:hAnsi="Times New Roman"/>
          <w:sz w:val="24"/>
          <w:szCs w:val="24"/>
          <w:lang w:val="uk-UA"/>
        </w:rPr>
        <w:t>Згідно з «Положенням про оцінювання навчальних досягнень студентів ДВНЗ «УжНУ», підсумковий (семестровий) контроль проводиться у відповідності до графіка навчального процесу та розкладу заліково-екзаменаційної сесії, затверджених у встановленому порядку.</w:t>
      </w:r>
    </w:p>
    <w:p w:rsidR="00642E10" w:rsidRPr="00F231E5" w:rsidRDefault="00642E10" w:rsidP="00195AE4">
      <w:pPr>
        <w:spacing w:after="0" w:line="240" w:lineRule="auto"/>
        <w:ind w:firstLine="709"/>
        <w:jc w:val="both"/>
        <w:rPr>
          <w:rFonts w:ascii="Times New Roman" w:hAnsi="Times New Roman"/>
          <w:sz w:val="24"/>
          <w:szCs w:val="24"/>
          <w:lang w:val="uk-UA"/>
        </w:rPr>
      </w:pPr>
      <w:r w:rsidRPr="00F231E5">
        <w:rPr>
          <w:rFonts w:ascii="Times New Roman" w:hAnsi="Times New Roman"/>
          <w:sz w:val="24"/>
          <w:szCs w:val="24"/>
          <w:lang w:val="uk-UA"/>
        </w:rPr>
        <w:t xml:space="preserve">Підсумковий контроль у формі семестрового </w:t>
      </w:r>
      <w:r w:rsidR="0085756B" w:rsidRPr="00F231E5">
        <w:rPr>
          <w:rFonts w:ascii="Times New Roman" w:hAnsi="Times New Roman"/>
          <w:sz w:val="24"/>
          <w:szCs w:val="24"/>
          <w:lang w:val="uk-UA"/>
        </w:rPr>
        <w:t xml:space="preserve">екзамену </w:t>
      </w:r>
      <w:r w:rsidRPr="00F231E5">
        <w:rPr>
          <w:rFonts w:ascii="Times New Roman" w:hAnsi="Times New Roman"/>
          <w:sz w:val="24"/>
          <w:szCs w:val="24"/>
          <w:lang w:val="uk-UA"/>
        </w:rPr>
        <w:t xml:space="preserve">проводиться за навчальним матеріалом, визначеним робочою навчальною програмою дисципліни у повному обсязі за семестр. Перелік питань та завдань, що виносяться на підсумковий (семестровий) контроль, та критерії оцінювання результатів навчальної роботи </w:t>
      </w:r>
      <w:r w:rsidR="0085756B" w:rsidRPr="00F231E5">
        <w:rPr>
          <w:rFonts w:ascii="Times New Roman" w:hAnsi="Times New Roman"/>
          <w:sz w:val="24"/>
          <w:szCs w:val="24"/>
          <w:lang w:val="uk-UA"/>
        </w:rPr>
        <w:t>здобувачів вищої освіти</w:t>
      </w:r>
      <w:r w:rsidRPr="00F231E5">
        <w:rPr>
          <w:rFonts w:ascii="Times New Roman" w:hAnsi="Times New Roman"/>
          <w:sz w:val="24"/>
          <w:szCs w:val="24"/>
          <w:lang w:val="uk-UA"/>
        </w:rPr>
        <w:t xml:space="preserve"> доводяться до їх відома на початку вивчення дисципліни. Максимальна оцінка з підсумкового (семестрового) контролю становить 100 балів.</w:t>
      </w:r>
    </w:p>
    <w:p w:rsidR="0060014F" w:rsidRPr="00F231E5" w:rsidRDefault="00C76CDE" w:rsidP="005564C2">
      <w:pPr>
        <w:spacing w:after="0" w:line="240" w:lineRule="auto"/>
        <w:ind w:firstLine="709"/>
        <w:jc w:val="both"/>
        <w:rPr>
          <w:rFonts w:ascii="Times New Roman" w:hAnsi="Times New Roman"/>
          <w:sz w:val="24"/>
          <w:szCs w:val="24"/>
          <w:lang w:val="uk-UA"/>
        </w:rPr>
      </w:pPr>
      <w:r w:rsidRPr="00F231E5">
        <w:rPr>
          <w:rFonts w:ascii="Times New Roman" w:hAnsi="Times New Roman"/>
          <w:sz w:val="24"/>
          <w:lang w:val="uk-UA"/>
        </w:rPr>
        <w:t xml:space="preserve">Підсумковий контроль оцінюється за національною шкалою та дублюється за стобальною шкалою з оцінкою ECTS. </w:t>
      </w:r>
      <w:r w:rsidR="00E425EC" w:rsidRPr="00F231E5">
        <w:rPr>
          <w:rFonts w:ascii="Times New Roman" w:hAnsi="Times New Roman"/>
          <w:sz w:val="24"/>
          <w:szCs w:val="24"/>
          <w:lang w:val="uk-UA"/>
        </w:rPr>
        <w:t>Оцінювання навчальних досягне</w:t>
      </w:r>
      <w:r w:rsidR="0085756B" w:rsidRPr="00F231E5">
        <w:rPr>
          <w:rFonts w:ascii="Times New Roman" w:hAnsi="Times New Roman"/>
          <w:sz w:val="24"/>
          <w:szCs w:val="24"/>
          <w:lang w:val="uk-UA"/>
        </w:rPr>
        <w:t>нь та практичних навичок здобувач</w:t>
      </w:r>
      <w:r w:rsidR="00E425EC" w:rsidRPr="00F231E5">
        <w:rPr>
          <w:rFonts w:ascii="Times New Roman" w:hAnsi="Times New Roman"/>
          <w:sz w:val="24"/>
          <w:szCs w:val="24"/>
          <w:lang w:val="uk-UA"/>
        </w:rPr>
        <w:t xml:space="preserve">ів </w:t>
      </w:r>
      <w:r w:rsidR="0085756B" w:rsidRPr="00F231E5">
        <w:rPr>
          <w:rFonts w:ascii="Times New Roman" w:hAnsi="Times New Roman"/>
          <w:sz w:val="24"/>
          <w:szCs w:val="24"/>
          <w:lang w:val="uk-UA"/>
        </w:rPr>
        <w:t xml:space="preserve">вищої освіти </w:t>
      </w:r>
      <w:r w:rsidR="00E425EC" w:rsidRPr="00F231E5">
        <w:rPr>
          <w:rFonts w:ascii="Times New Roman" w:hAnsi="Times New Roman"/>
          <w:sz w:val="24"/>
          <w:szCs w:val="24"/>
          <w:lang w:val="uk-UA"/>
        </w:rPr>
        <w:t xml:space="preserve">на </w:t>
      </w:r>
      <w:r w:rsidR="0085756B" w:rsidRPr="00F231E5">
        <w:rPr>
          <w:rFonts w:ascii="Times New Roman" w:hAnsi="Times New Roman"/>
          <w:sz w:val="24"/>
          <w:szCs w:val="24"/>
          <w:lang w:val="uk-UA"/>
        </w:rPr>
        <w:t>екзамені</w:t>
      </w:r>
      <w:r w:rsidR="00E425EC"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здійснюються </w:t>
      </w:r>
      <w:r w:rsidR="00E425EC" w:rsidRPr="00F231E5">
        <w:rPr>
          <w:rFonts w:ascii="Times New Roman" w:hAnsi="Times New Roman"/>
          <w:sz w:val="24"/>
          <w:szCs w:val="24"/>
          <w:lang w:val="uk-UA"/>
        </w:rPr>
        <w:t>за такою шкалою</w:t>
      </w:r>
      <w:r w:rsidR="008F18F3" w:rsidRPr="00F231E5">
        <w:rPr>
          <w:rFonts w:ascii="Times New Roman" w:hAnsi="Times New Roman"/>
          <w:sz w:val="24"/>
          <w:szCs w:val="24"/>
          <w:lang w:val="uk-UA"/>
        </w:rPr>
        <w:t>:</w:t>
      </w:r>
    </w:p>
    <w:p w:rsidR="009B4666" w:rsidRDefault="009B4666" w:rsidP="00587919">
      <w:pPr>
        <w:spacing w:line="240" w:lineRule="auto"/>
        <w:jc w:val="center"/>
        <w:rPr>
          <w:rFonts w:ascii="Times New Roman" w:hAnsi="Times New Roman"/>
          <w:b/>
          <w:bCs/>
          <w:sz w:val="24"/>
          <w:szCs w:val="24"/>
          <w:lang w:val="uk-UA"/>
        </w:rPr>
      </w:pPr>
    </w:p>
    <w:p w:rsidR="00E425EC" w:rsidRPr="00F231E5" w:rsidRDefault="00E425EC" w:rsidP="00587919">
      <w:pPr>
        <w:spacing w:line="240" w:lineRule="auto"/>
        <w:jc w:val="center"/>
        <w:rPr>
          <w:rFonts w:ascii="Times New Roman" w:hAnsi="Times New Roman"/>
          <w:b/>
          <w:bCs/>
          <w:sz w:val="24"/>
          <w:szCs w:val="24"/>
          <w:lang w:val="uk-UA"/>
        </w:rPr>
      </w:pPr>
      <w:r w:rsidRPr="00F231E5">
        <w:rPr>
          <w:rFonts w:ascii="Times New Roman" w:hAnsi="Times New Roman"/>
          <w:b/>
          <w:bCs/>
          <w:sz w:val="24"/>
          <w:szCs w:val="24"/>
          <w:lang w:val="uk-UA"/>
        </w:rPr>
        <w:t xml:space="preserve">Шкала </w:t>
      </w:r>
      <w:r w:rsidR="00587919" w:rsidRPr="00F231E5">
        <w:rPr>
          <w:rFonts w:ascii="Times New Roman" w:hAnsi="Times New Roman"/>
          <w:b/>
          <w:bCs/>
          <w:sz w:val="24"/>
          <w:szCs w:val="24"/>
          <w:lang w:val="uk-UA"/>
        </w:rPr>
        <w:t>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D50DDB" w:rsidRPr="00F231E5" w:rsidTr="00AF354C">
        <w:trPr>
          <w:trHeight w:val="450"/>
        </w:trPr>
        <w:tc>
          <w:tcPr>
            <w:tcW w:w="2137" w:type="dxa"/>
            <w:vMerge w:val="restart"/>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Сума балів за всі види навчальної діяльності</w:t>
            </w:r>
          </w:p>
        </w:tc>
        <w:tc>
          <w:tcPr>
            <w:tcW w:w="1357" w:type="dxa"/>
            <w:vMerge w:val="restart"/>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Оцінка</w:t>
            </w:r>
            <w:r w:rsidRPr="00F231E5">
              <w:rPr>
                <w:rFonts w:ascii="Times New Roman" w:hAnsi="Times New Roman"/>
                <w:b/>
                <w:sz w:val="24"/>
                <w:szCs w:val="24"/>
                <w:lang w:val="uk-UA"/>
              </w:rPr>
              <w:t xml:space="preserve"> </w:t>
            </w:r>
            <w:r w:rsidRPr="00F231E5">
              <w:rPr>
                <w:rFonts w:ascii="Times New Roman" w:hAnsi="Times New Roman"/>
                <w:sz w:val="24"/>
                <w:szCs w:val="24"/>
                <w:lang w:val="uk-UA"/>
              </w:rPr>
              <w:t>ECTS</w:t>
            </w:r>
          </w:p>
        </w:tc>
        <w:tc>
          <w:tcPr>
            <w:tcW w:w="5862" w:type="dxa"/>
            <w:gridSpan w:val="2"/>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Оцінка за національною шкалою</w:t>
            </w:r>
          </w:p>
        </w:tc>
      </w:tr>
      <w:tr w:rsidR="00D50DDB" w:rsidRPr="00F231E5" w:rsidTr="00AF354C">
        <w:trPr>
          <w:trHeight w:val="450"/>
        </w:trPr>
        <w:tc>
          <w:tcPr>
            <w:tcW w:w="2137" w:type="dxa"/>
            <w:vMerge/>
            <w:vAlign w:val="center"/>
          </w:tcPr>
          <w:p w:rsidR="00E425EC" w:rsidRPr="00F231E5" w:rsidRDefault="00E425EC" w:rsidP="00E425EC">
            <w:pPr>
              <w:spacing w:line="240" w:lineRule="auto"/>
              <w:jc w:val="center"/>
              <w:rPr>
                <w:rFonts w:ascii="Times New Roman" w:hAnsi="Times New Roman"/>
                <w:sz w:val="24"/>
                <w:szCs w:val="24"/>
                <w:lang w:val="uk-UA"/>
              </w:rPr>
            </w:pPr>
          </w:p>
        </w:tc>
        <w:tc>
          <w:tcPr>
            <w:tcW w:w="1357" w:type="dxa"/>
            <w:vMerge/>
            <w:vAlign w:val="center"/>
          </w:tcPr>
          <w:p w:rsidR="00E425EC" w:rsidRPr="00F231E5" w:rsidRDefault="00E425EC" w:rsidP="00E425EC">
            <w:pPr>
              <w:spacing w:line="240" w:lineRule="auto"/>
              <w:jc w:val="center"/>
              <w:rPr>
                <w:rFonts w:ascii="Times New Roman" w:hAnsi="Times New Roman"/>
                <w:sz w:val="24"/>
                <w:szCs w:val="24"/>
                <w:lang w:val="uk-UA"/>
              </w:rPr>
            </w:pPr>
          </w:p>
        </w:tc>
        <w:tc>
          <w:tcPr>
            <w:tcW w:w="3168" w:type="dxa"/>
            <w:vAlign w:val="center"/>
          </w:tcPr>
          <w:p w:rsidR="00E425EC" w:rsidRPr="00F231E5" w:rsidRDefault="00E425EC" w:rsidP="00E425EC">
            <w:pPr>
              <w:spacing w:line="240" w:lineRule="auto"/>
              <w:ind w:right="-144"/>
              <w:rPr>
                <w:rFonts w:ascii="Times New Roman" w:hAnsi="Times New Roman"/>
                <w:sz w:val="24"/>
                <w:szCs w:val="24"/>
                <w:lang w:val="uk-UA"/>
              </w:rPr>
            </w:pPr>
            <w:r w:rsidRPr="00F231E5">
              <w:rPr>
                <w:rFonts w:ascii="Times New Roman" w:hAnsi="Times New Roman"/>
                <w:sz w:val="24"/>
                <w:szCs w:val="24"/>
                <w:lang w:val="uk-UA"/>
              </w:rPr>
              <w:t>для екзамену, курсового проекту (роботи), практики</w:t>
            </w:r>
          </w:p>
        </w:tc>
        <w:tc>
          <w:tcPr>
            <w:tcW w:w="2694" w:type="dxa"/>
            <w:shd w:val="clear" w:color="auto" w:fill="auto"/>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для заліку</w:t>
            </w:r>
          </w:p>
        </w:tc>
      </w:tr>
      <w:tr w:rsidR="00D50DDB" w:rsidRPr="00F231E5" w:rsidTr="00AF354C">
        <w:tc>
          <w:tcPr>
            <w:tcW w:w="2137" w:type="dxa"/>
            <w:vAlign w:val="center"/>
          </w:tcPr>
          <w:p w:rsidR="00E425EC" w:rsidRPr="00F231E5" w:rsidRDefault="008F18F3" w:rsidP="00E425EC">
            <w:pPr>
              <w:spacing w:line="240" w:lineRule="auto"/>
              <w:ind w:left="180"/>
              <w:jc w:val="center"/>
              <w:rPr>
                <w:rFonts w:ascii="Times New Roman" w:hAnsi="Times New Roman"/>
                <w:b/>
                <w:sz w:val="24"/>
                <w:szCs w:val="24"/>
                <w:lang w:val="uk-UA"/>
              </w:rPr>
            </w:pPr>
            <w:r w:rsidRPr="00F231E5">
              <w:rPr>
                <w:rFonts w:ascii="Times New Roman" w:hAnsi="Times New Roman"/>
                <w:sz w:val="24"/>
                <w:szCs w:val="24"/>
                <w:lang w:val="uk-UA"/>
              </w:rPr>
              <w:t>90-</w:t>
            </w:r>
            <w:r w:rsidR="00E425EC" w:rsidRPr="00F231E5">
              <w:rPr>
                <w:rFonts w:ascii="Times New Roman" w:hAnsi="Times New Roman"/>
                <w:sz w:val="24"/>
                <w:szCs w:val="24"/>
                <w:lang w:val="uk-UA"/>
              </w:rPr>
              <w:t>100</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А</w:t>
            </w:r>
          </w:p>
        </w:tc>
        <w:tc>
          <w:tcPr>
            <w:tcW w:w="3168" w:type="dxa"/>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 xml:space="preserve">відмінно  </w:t>
            </w:r>
          </w:p>
        </w:tc>
        <w:tc>
          <w:tcPr>
            <w:tcW w:w="2694" w:type="dxa"/>
            <w:vMerge w:val="restart"/>
          </w:tcPr>
          <w:p w:rsidR="00E425EC" w:rsidRPr="00F231E5" w:rsidRDefault="00E425EC" w:rsidP="00E425EC">
            <w:pPr>
              <w:spacing w:line="240" w:lineRule="auto"/>
              <w:jc w:val="center"/>
              <w:rPr>
                <w:rFonts w:ascii="Times New Roman" w:hAnsi="Times New Roman"/>
                <w:sz w:val="24"/>
                <w:szCs w:val="24"/>
                <w:lang w:val="uk-UA"/>
              </w:rPr>
            </w:pPr>
          </w:p>
          <w:p w:rsidR="00E425EC" w:rsidRPr="00F231E5" w:rsidRDefault="005C0168"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Зараховано</w:t>
            </w:r>
          </w:p>
          <w:p w:rsidR="005C0168" w:rsidRPr="00F231E5" w:rsidRDefault="005C0168" w:rsidP="00E425EC">
            <w:pPr>
              <w:spacing w:line="240" w:lineRule="auto"/>
              <w:jc w:val="center"/>
              <w:rPr>
                <w:rFonts w:ascii="Times New Roman" w:hAnsi="Times New Roman"/>
                <w:sz w:val="24"/>
                <w:szCs w:val="24"/>
                <w:lang w:val="uk-UA"/>
              </w:rPr>
            </w:pPr>
          </w:p>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Зараховано</w:t>
            </w:r>
          </w:p>
        </w:tc>
      </w:tr>
      <w:tr w:rsidR="00D50DDB" w:rsidRPr="00F231E5" w:rsidTr="00AF354C">
        <w:trPr>
          <w:trHeight w:val="194"/>
        </w:trPr>
        <w:tc>
          <w:tcPr>
            <w:tcW w:w="2137" w:type="dxa"/>
            <w:vAlign w:val="center"/>
          </w:tcPr>
          <w:p w:rsidR="00E425EC" w:rsidRPr="00F231E5" w:rsidRDefault="00E425EC" w:rsidP="00E425EC">
            <w:pPr>
              <w:spacing w:line="240" w:lineRule="auto"/>
              <w:ind w:left="180"/>
              <w:jc w:val="center"/>
              <w:rPr>
                <w:rFonts w:ascii="Times New Roman" w:hAnsi="Times New Roman"/>
                <w:sz w:val="24"/>
                <w:szCs w:val="24"/>
                <w:lang w:val="uk-UA"/>
              </w:rPr>
            </w:pPr>
            <w:r w:rsidRPr="00F231E5">
              <w:rPr>
                <w:rFonts w:ascii="Times New Roman" w:hAnsi="Times New Roman"/>
                <w:sz w:val="24"/>
                <w:szCs w:val="24"/>
                <w:lang w:val="uk-UA"/>
              </w:rPr>
              <w:t>82-89</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В</w:t>
            </w:r>
          </w:p>
        </w:tc>
        <w:tc>
          <w:tcPr>
            <w:tcW w:w="3168" w:type="dxa"/>
            <w:vMerge w:val="restart"/>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 xml:space="preserve">добре </w:t>
            </w:r>
          </w:p>
        </w:tc>
        <w:tc>
          <w:tcPr>
            <w:tcW w:w="2694" w:type="dxa"/>
            <w:vMerge/>
          </w:tcPr>
          <w:p w:rsidR="00E425EC" w:rsidRPr="00F231E5" w:rsidRDefault="00E425EC" w:rsidP="00E425EC">
            <w:pPr>
              <w:spacing w:line="240" w:lineRule="auto"/>
              <w:jc w:val="center"/>
              <w:rPr>
                <w:rFonts w:ascii="Times New Roman" w:hAnsi="Times New Roman"/>
                <w:sz w:val="24"/>
                <w:szCs w:val="24"/>
                <w:lang w:val="uk-UA"/>
              </w:rPr>
            </w:pPr>
          </w:p>
        </w:tc>
      </w:tr>
      <w:tr w:rsidR="00D50DDB" w:rsidRPr="00F231E5" w:rsidTr="00AF354C">
        <w:tc>
          <w:tcPr>
            <w:tcW w:w="2137" w:type="dxa"/>
            <w:vAlign w:val="center"/>
          </w:tcPr>
          <w:p w:rsidR="00E425EC" w:rsidRPr="00F231E5" w:rsidRDefault="00E425EC" w:rsidP="00E425EC">
            <w:pPr>
              <w:spacing w:line="240" w:lineRule="auto"/>
              <w:ind w:left="180"/>
              <w:jc w:val="center"/>
              <w:rPr>
                <w:rFonts w:ascii="Times New Roman" w:hAnsi="Times New Roman"/>
                <w:sz w:val="24"/>
                <w:szCs w:val="24"/>
                <w:lang w:val="uk-UA"/>
              </w:rPr>
            </w:pPr>
            <w:r w:rsidRPr="00F231E5">
              <w:rPr>
                <w:rFonts w:ascii="Times New Roman" w:hAnsi="Times New Roman"/>
                <w:sz w:val="24"/>
                <w:szCs w:val="24"/>
                <w:lang w:val="uk-UA"/>
              </w:rPr>
              <w:t>74-81</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С</w:t>
            </w:r>
          </w:p>
        </w:tc>
        <w:tc>
          <w:tcPr>
            <w:tcW w:w="3168" w:type="dxa"/>
            <w:vMerge/>
            <w:vAlign w:val="center"/>
          </w:tcPr>
          <w:p w:rsidR="00E425EC" w:rsidRPr="00F231E5" w:rsidRDefault="00E425EC" w:rsidP="00E425EC">
            <w:pPr>
              <w:spacing w:line="240" w:lineRule="auto"/>
              <w:jc w:val="center"/>
              <w:rPr>
                <w:rFonts w:ascii="Times New Roman" w:hAnsi="Times New Roman"/>
                <w:sz w:val="24"/>
                <w:szCs w:val="24"/>
                <w:lang w:val="uk-UA"/>
              </w:rPr>
            </w:pPr>
          </w:p>
        </w:tc>
        <w:tc>
          <w:tcPr>
            <w:tcW w:w="2694" w:type="dxa"/>
            <w:vMerge/>
          </w:tcPr>
          <w:p w:rsidR="00E425EC" w:rsidRPr="00F231E5" w:rsidRDefault="00E425EC" w:rsidP="00E425EC">
            <w:pPr>
              <w:spacing w:line="240" w:lineRule="auto"/>
              <w:jc w:val="center"/>
              <w:rPr>
                <w:rFonts w:ascii="Times New Roman" w:hAnsi="Times New Roman"/>
                <w:sz w:val="24"/>
                <w:szCs w:val="24"/>
                <w:lang w:val="uk-UA"/>
              </w:rPr>
            </w:pPr>
          </w:p>
        </w:tc>
      </w:tr>
      <w:tr w:rsidR="00D50DDB" w:rsidRPr="00F231E5" w:rsidTr="00AF354C">
        <w:tc>
          <w:tcPr>
            <w:tcW w:w="2137" w:type="dxa"/>
            <w:vAlign w:val="center"/>
          </w:tcPr>
          <w:p w:rsidR="00E425EC" w:rsidRPr="00F231E5" w:rsidRDefault="00E425EC" w:rsidP="00E425EC">
            <w:pPr>
              <w:spacing w:line="240" w:lineRule="auto"/>
              <w:ind w:left="180"/>
              <w:jc w:val="center"/>
              <w:rPr>
                <w:rFonts w:ascii="Times New Roman" w:hAnsi="Times New Roman"/>
                <w:sz w:val="24"/>
                <w:szCs w:val="24"/>
                <w:lang w:val="uk-UA"/>
              </w:rPr>
            </w:pPr>
            <w:r w:rsidRPr="00F231E5">
              <w:rPr>
                <w:rFonts w:ascii="Times New Roman" w:hAnsi="Times New Roman"/>
                <w:sz w:val="24"/>
                <w:szCs w:val="24"/>
                <w:lang w:val="uk-UA"/>
              </w:rPr>
              <w:t>64-73</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D</w:t>
            </w:r>
          </w:p>
        </w:tc>
        <w:tc>
          <w:tcPr>
            <w:tcW w:w="3168" w:type="dxa"/>
            <w:vMerge w:val="restart"/>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 xml:space="preserve">задовільно </w:t>
            </w:r>
          </w:p>
        </w:tc>
        <w:tc>
          <w:tcPr>
            <w:tcW w:w="2694" w:type="dxa"/>
            <w:vMerge/>
          </w:tcPr>
          <w:p w:rsidR="00E425EC" w:rsidRPr="00F231E5" w:rsidRDefault="00E425EC" w:rsidP="00E425EC">
            <w:pPr>
              <w:spacing w:line="240" w:lineRule="auto"/>
              <w:jc w:val="center"/>
              <w:rPr>
                <w:rFonts w:ascii="Times New Roman" w:hAnsi="Times New Roman"/>
                <w:sz w:val="24"/>
                <w:szCs w:val="24"/>
                <w:lang w:val="uk-UA"/>
              </w:rPr>
            </w:pPr>
          </w:p>
        </w:tc>
      </w:tr>
      <w:tr w:rsidR="00D50DDB" w:rsidRPr="00F231E5" w:rsidTr="00AF354C">
        <w:tc>
          <w:tcPr>
            <w:tcW w:w="2137" w:type="dxa"/>
            <w:vAlign w:val="center"/>
          </w:tcPr>
          <w:p w:rsidR="00E425EC" w:rsidRPr="00F231E5" w:rsidRDefault="00E425EC" w:rsidP="00E425EC">
            <w:pPr>
              <w:spacing w:line="240" w:lineRule="auto"/>
              <w:ind w:left="180"/>
              <w:jc w:val="center"/>
              <w:rPr>
                <w:rFonts w:ascii="Times New Roman" w:hAnsi="Times New Roman"/>
                <w:sz w:val="24"/>
                <w:szCs w:val="24"/>
                <w:lang w:val="uk-UA"/>
              </w:rPr>
            </w:pPr>
            <w:r w:rsidRPr="00F231E5">
              <w:rPr>
                <w:rFonts w:ascii="Times New Roman" w:hAnsi="Times New Roman"/>
                <w:sz w:val="24"/>
                <w:szCs w:val="24"/>
                <w:lang w:val="uk-UA"/>
              </w:rPr>
              <w:t>60-63</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 xml:space="preserve">Е </w:t>
            </w:r>
          </w:p>
        </w:tc>
        <w:tc>
          <w:tcPr>
            <w:tcW w:w="3168" w:type="dxa"/>
            <w:vMerge/>
            <w:vAlign w:val="center"/>
          </w:tcPr>
          <w:p w:rsidR="00E425EC" w:rsidRPr="00F231E5" w:rsidRDefault="00E425EC" w:rsidP="00E425EC">
            <w:pPr>
              <w:spacing w:line="240" w:lineRule="auto"/>
              <w:jc w:val="center"/>
              <w:rPr>
                <w:rFonts w:ascii="Times New Roman" w:hAnsi="Times New Roman"/>
                <w:sz w:val="24"/>
                <w:szCs w:val="24"/>
                <w:lang w:val="uk-UA"/>
              </w:rPr>
            </w:pPr>
          </w:p>
        </w:tc>
        <w:tc>
          <w:tcPr>
            <w:tcW w:w="2694" w:type="dxa"/>
            <w:vMerge/>
          </w:tcPr>
          <w:p w:rsidR="00E425EC" w:rsidRPr="00F231E5" w:rsidRDefault="00E425EC" w:rsidP="00E425EC">
            <w:pPr>
              <w:spacing w:line="240" w:lineRule="auto"/>
              <w:jc w:val="center"/>
              <w:rPr>
                <w:rFonts w:ascii="Times New Roman" w:hAnsi="Times New Roman"/>
                <w:sz w:val="24"/>
                <w:szCs w:val="24"/>
                <w:lang w:val="uk-UA"/>
              </w:rPr>
            </w:pPr>
          </w:p>
        </w:tc>
      </w:tr>
      <w:tr w:rsidR="00D50DDB" w:rsidRPr="00F8343D" w:rsidTr="00AF354C">
        <w:tc>
          <w:tcPr>
            <w:tcW w:w="2137" w:type="dxa"/>
            <w:vAlign w:val="center"/>
          </w:tcPr>
          <w:p w:rsidR="00E425EC" w:rsidRPr="00F231E5" w:rsidRDefault="00E425EC" w:rsidP="00E425EC">
            <w:pPr>
              <w:spacing w:line="240" w:lineRule="auto"/>
              <w:ind w:left="180"/>
              <w:jc w:val="center"/>
              <w:rPr>
                <w:rFonts w:ascii="Times New Roman" w:hAnsi="Times New Roman"/>
                <w:sz w:val="24"/>
                <w:szCs w:val="24"/>
                <w:lang w:val="uk-UA"/>
              </w:rPr>
            </w:pPr>
            <w:r w:rsidRPr="00F231E5">
              <w:rPr>
                <w:rFonts w:ascii="Times New Roman" w:hAnsi="Times New Roman"/>
                <w:sz w:val="24"/>
                <w:szCs w:val="24"/>
                <w:lang w:val="uk-UA"/>
              </w:rPr>
              <w:t>35-59</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FX</w:t>
            </w:r>
          </w:p>
        </w:tc>
        <w:tc>
          <w:tcPr>
            <w:tcW w:w="3168" w:type="dxa"/>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незадовільно з можливістю повторного складання</w:t>
            </w:r>
          </w:p>
        </w:tc>
        <w:tc>
          <w:tcPr>
            <w:tcW w:w="2694" w:type="dxa"/>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не зараховано з можливістю повторного складання</w:t>
            </w:r>
          </w:p>
        </w:tc>
      </w:tr>
      <w:tr w:rsidR="00D50DDB" w:rsidRPr="00F8343D" w:rsidTr="00AF354C">
        <w:trPr>
          <w:trHeight w:val="708"/>
        </w:trPr>
        <w:tc>
          <w:tcPr>
            <w:tcW w:w="2137" w:type="dxa"/>
            <w:vAlign w:val="center"/>
          </w:tcPr>
          <w:p w:rsidR="00E425EC" w:rsidRPr="00F231E5" w:rsidRDefault="00E425EC" w:rsidP="00E425EC">
            <w:pPr>
              <w:spacing w:line="240" w:lineRule="auto"/>
              <w:ind w:left="180"/>
              <w:jc w:val="center"/>
              <w:rPr>
                <w:rFonts w:ascii="Times New Roman" w:hAnsi="Times New Roman"/>
                <w:sz w:val="24"/>
                <w:szCs w:val="24"/>
                <w:lang w:val="uk-UA"/>
              </w:rPr>
            </w:pPr>
            <w:r w:rsidRPr="00F231E5">
              <w:rPr>
                <w:rFonts w:ascii="Times New Roman" w:hAnsi="Times New Roman"/>
                <w:sz w:val="24"/>
                <w:szCs w:val="24"/>
                <w:lang w:val="uk-UA"/>
              </w:rPr>
              <w:t>0-34</w:t>
            </w:r>
          </w:p>
        </w:tc>
        <w:tc>
          <w:tcPr>
            <w:tcW w:w="1357" w:type="dxa"/>
            <w:vAlign w:val="center"/>
          </w:tcPr>
          <w:p w:rsidR="00E425EC" w:rsidRPr="00F231E5" w:rsidRDefault="00E425EC" w:rsidP="00E425EC">
            <w:pPr>
              <w:spacing w:line="240" w:lineRule="auto"/>
              <w:jc w:val="center"/>
              <w:rPr>
                <w:rFonts w:ascii="Times New Roman" w:hAnsi="Times New Roman"/>
                <w:b/>
                <w:sz w:val="24"/>
                <w:szCs w:val="24"/>
                <w:lang w:val="uk-UA"/>
              </w:rPr>
            </w:pPr>
            <w:r w:rsidRPr="00F231E5">
              <w:rPr>
                <w:rFonts w:ascii="Times New Roman" w:hAnsi="Times New Roman"/>
                <w:b/>
                <w:sz w:val="24"/>
                <w:szCs w:val="24"/>
                <w:lang w:val="uk-UA"/>
              </w:rPr>
              <w:t>F</w:t>
            </w:r>
          </w:p>
        </w:tc>
        <w:tc>
          <w:tcPr>
            <w:tcW w:w="3168" w:type="dxa"/>
            <w:vAlign w:val="center"/>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незадовільно з обов’язковим повторним вивченням дисципліни</w:t>
            </w:r>
          </w:p>
        </w:tc>
        <w:tc>
          <w:tcPr>
            <w:tcW w:w="2694" w:type="dxa"/>
          </w:tcPr>
          <w:p w:rsidR="00E425EC" w:rsidRPr="00F231E5" w:rsidRDefault="00E425EC" w:rsidP="00E425EC">
            <w:pPr>
              <w:spacing w:line="240" w:lineRule="auto"/>
              <w:jc w:val="center"/>
              <w:rPr>
                <w:rFonts w:ascii="Times New Roman" w:hAnsi="Times New Roman"/>
                <w:sz w:val="24"/>
                <w:szCs w:val="24"/>
                <w:lang w:val="uk-UA"/>
              </w:rPr>
            </w:pPr>
            <w:r w:rsidRPr="00F231E5">
              <w:rPr>
                <w:rFonts w:ascii="Times New Roman" w:hAnsi="Times New Roman"/>
                <w:sz w:val="24"/>
                <w:szCs w:val="24"/>
                <w:lang w:val="uk-UA"/>
              </w:rPr>
              <w:t>не зараховано з обов’язковим повторним вивченням дисципліни</w:t>
            </w:r>
          </w:p>
        </w:tc>
      </w:tr>
    </w:tbl>
    <w:p w:rsidR="00421E1D" w:rsidRPr="00F231E5" w:rsidRDefault="00421E1D" w:rsidP="00FB267C">
      <w:pPr>
        <w:spacing w:after="0" w:line="240" w:lineRule="auto"/>
        <w:jc w:val="both"/>
        <w:rPr>
          <w:rFonts w:ascii="Times New Roman" w:hAnsi="Times New Roman"/>
          <w:sz w:val="24"/>
          <w:szCs w:val="24"/>
          <w:lang w:val="uk-UA"/>
        </w:rPr>
      </w:pPr>
    </w:p>
    <w:p w:rsidR="001819D4" w:rsidRPr="00F231E5" w:rsidRDefault="001819D4" w:rsidP="005C016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До підсумкового (семестрового) контролю з навчальної дисципліни не допускаються студенти, які не виконали умови договор</w:t>
      </w:r>
      <w:r w:rsidR="000E1926" w:rsidRPr="00F231E5">
        <w:rPr>
          <w:rFonts w:ascii="Times New Roman" w:hAnsi="Times New Roman"/>
          <w:sz w:val="24"/>
          <w:szCs w:val="24"/>
          <w:lang w:val="uk-UA"/>
        </w:rPr>
        <w:t>у про навчання та усі види обов’</w:t>
      </w:r>
      <w:r w:rsidR="006F4B9F" w:rsidRPr="00F231E5">
        <w:rPr>
          <w:rFonts w:ascii="Times New Roman" w:hAnsi="Times New Roman"/>
          <w:sz w:val="24"/>
          <w:szCs w:val="24"/>
          <w:lang w:val="uk-UA"/>
        </w:rPr>
        <w:t>язкових робіт (</w:t>
      </w:r>
      <w:r w:rsidRPr="00F231E5">
        <w:rPr>
          <w:rFonts w:ascii="Times New Roman" w:hAnsi="Times New Roman"/>
          <w:sz w:val="24"/>
          <w:szCs w:val="24"/>
          <w:lang w:val="uk-UA"/>
        </w:rPr>
        <w:t>практичних</w:t>
      </w:r>
      <w:r w:rsidR="006F4B9F" w:rsidRPr="00F231E5">
        <w:rPr>
          <w:rFonts w:ascii="Times New Roman" w:hAnsi="Times New Roman"/>
          <w:sz w:val="24"/>
          <w:szCs w:val="24"/>
          <w:lang w:val="uk-UA"/>
        </w:rPr>
        <w:t xml:space="preserve"> завдань</w:t>
      </w:r>
      <w:r w:rsidRPr="00F231E5">
        <w:rPr>
          <w:rFonts w:ascii="Times New Roman" w:hAnsi="Times New Roman"/>
          <w:sz w:val="24"/>
          <w:szCs w:val="24"/>
          <w:lang w:val="uk-UA"/>
        </w:rPr>
        <w:t xml:space="preserve">, </w:t>
      </w:r>
      <w:r w:rsidR="006F4B9F" w:rsidRPr="00F231E5">
        <w:rPr>
          <w:rFonts w:ascii="Times New Roman" w:hAnsi="Times New Roman"/>
          <w:sz w:val="24"/>
          <w:szCs w:val="24"/>
          <w:lang w:val="uk-UA"/>
        </w:rPr>
        <w:t>індивідуальних</w:t>
      </w:r>
      <w:r w:rsidR="00E7098D" w:rsidRPr="00F231E5">
        <w:rPr>
          <w:rFonts w:ascii="Times New Roman" w:hAnsi="Times New Roman"/>
          <w:sz w:val="24"/>
          <w:szCs w:val="24"/>
          <w:lang w:val="uk-UA"/>
        </w:rPr>
        <w:t xml:space="preserve"> завдань</w:t>
      </w:r>
      <w:r w:rsidR="006F4B9F" w:rsidRPr="00F231E5">
        <w:rPr>
          <w:rFonts w:ascii="Times New Roman" w:hAnsi="Times New Roman"/>
          <w:sz w:val="24"/>
          <w:szCs w:val="24"/>
          <w:lang w:val="uk-UA"/>
        </w:rPr>
        <w:t xml:space="preserve">, презентацій, </w:t>
      </w:r>
      <w:r w:rsidRPr="00F231E5">
        <w:rPr>
          <w:rFonts w:ascii="Times New Roman" w:hAnsi="Times New Roman"/>
          <w:sz w:val="24"/>
          <w:szCs w:val="24"/>
          <w:lang w:val="uk-UA"/>
        </w:rPr>
        <w:t xml:space="preserve">рефератів тощо), передбачених робочою програмою, а також підсумкова модульна оцінка яких становить менше 35 балів. </w:t>
      </w:r>
      <w:r w:rsidRPr="00F231E5">
        <w:rPr>
          <w:rFonts w:ascii="Times New Roman" w:hAnsi="Times New Roman"/>
          <w:sz w:val="24"/>
          <w:szCs w:val="24"/>
          <w:lang w:val="uk-UA"/>
        </w:rPr>
        <w:lastRenderedPageBreak/>
        <w:t>Відповідальний працівник деканату у відомості проти</w:t>
      </w:r>
      <w:r w:rsidR="0071198E" w:rsidRPr="00F231E5">
        <w:rPr>
          <w:rFonts w:ascii="Times New Roman" w:hAnsi="Times New Roman"/>
          <w:sz w:val="24"/>
          <w:szCs w:val="24"/>
          <w:lang w:val="uk-UA"/>
        </w:rPr>
        <w:t xml:space="preserve"> прізвища такого здобувач</w:t>
      </w:r>
      <w:r w:rsidRPr="00F231E5">
        <w:rPr>
          <w:rFonts w:ascii="Times New Roman" w:hAnsi="Times New Roman"/>
          <w:sz w:val="24"/>
          <w:szCs w:val="24"/>
          <w:lang w:val="uk-UA"/>
        </w:rPr>
        <w:t xml:space="preserve">а </w:t>
      </w:r>
      <w:r w:rsidR="0071198E" w:rsidRPr="00F231E5">
        <w:rPr>
          <w:rFonts w:ascii="Times New Roman" w:hAnsi="Times New Roman"/>
          <w:sz w:val="24"/>
          <w:szCs w:val="24"/>
          <w:lang w:val="uk-UA"/>
        </w:rPr>
        <w:t xml:space="preserve">вищої освіти </w:t>
      </w:r>
      <w:r w:rsidRPr="00F231E5">
        <w:rPr>
          <w:rFonts w:ascii="Times New Roman" w:hAnsi="Times New Roman"/>
          <w:sz w:val="24"/>
          <w:szCs w:val="24"/>
          <w:lang w:val="uk-UA"/>
        </w:rPr>
        <w:t>робить позначку «недопущений».</w:t>
      </w:r>
    </w:p>
    <w:p w:rsidR="00E7098D" w:rsidRPr="00F231E5" w:rsidRDefault="00E7098D" w:rsidP="000E35EC">
      <w:pPr>
        <w:spacing w:after="0" w:line="240" w:lineRule="auto"/>
        <w:rPr>
          <w:rFonts w:ascii="Times New Roman" w:hAnsi="Times New Roman"/>
          <w:b/>
          <w:sz w:val="24"/>
          <w:szCs w:val="24"/>
          <w:lang w:val="uk-UA"/>
        </w:rPr>
      </w:pPr>
    </w:p>
    <w:p w:rsidR="0098589E" w:rsidRPr="00F231E5" w:rsidRDefault="00D5164A" w:rsidP="00E7098D">
      <w:pPr>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6</w:t>
      </w:r>
      <w:r w:rsidR="004E3CCC" w:rsidRPr="00F231E5">
        <w:rPr>
          <w:rFonts w:ascii="Times New Roman" w:hAnsi="Times New Roman"/>
          <w:b/>
          <w:sz w:val="24"/>
          <w:szCs w:val="24"/>
          <w:lang w:val="uk-UA"/>
        </w:rPr>
        <w:t>. П</w:t>
      </w:r>
      <w:r w:rsidR="00987930" w:rsidRPr="00F231E5">
        <w:rPr>
          <w:rFonts w:ascii="Times New Roman" w:hAnsi="Times New Roman"/>
          <w:b/>
          <w:sz w:val="24"/>
          <w:szCs w:val="24"/>
          <w:lang w:val="uk-UA"/>
        </w:rPr>
        <w:t>РОГРАМА НАВЧАЛЬНОЇ ДИСЦИПЛІНИ</w:t>
      </w:r>
    </w:p>
    <w:p w:rsidR="009320D7" w:rsidRPr="00F231E5" w:rsidRDefault="00D5164A" w:rsidP="009320D7">
      <w:pPr>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6</w:t>
      </w:r>
      <w:r w:rsidR="00381F4F" w:rsidRPr="00F231E5">
        <w:rPr>
          <w:rFonts w:ascii="Times New Roman" w:hAnsi="Times New Roman"/>
          <w:b/>
          <w:sz w:val="24"/>
          <w:szCs w:val="24"/>
          <w:lang w:val="uk-UA"/>
        </w:rPr>
        <w:t>.1. Зміст навчальної дисципліни</w:t>
      </w:r>
    </w:p>
    <w:p w:rsidR="00E7098D" w:rsidRPr="00F231E5" w:rsidRDefault="00E7098D" w:rsidP="00E7098D">
      <w:pPr>
        <w:spacing w:after="0" w:line="240" w:lineRule="auto"/>
        <w:ind w:firstLine="708"/>
        <w:jc w:val="center"/>
        <w:rPr>
          <w:rFonts w:ascii="Times New Roman" w:hAnsi="Times New Roman"/>
          <w:b/>
          <w:sz w:val="24"/>
          <w:szCs w:val="24"/>
          <w:lang w:val="uk-UA"/>
        </w:rPr>
      </w:pPr>
    </w:p>
    <w:p w:rsidR="00A22479" w:rsidRPr="00F231E5" w:rsidRDefault="00E7098D" w:rsidP="00E7098D">
      <w:pPr>
        <w:spacing w:after="0" w:line="240" w:lineRule="auto"/>
        <w:ind w:firstLine="708"/>
        <w:jc w:val="center"/>
        <w:rPr>
          <w:rFonts w:ascii="Times New Roman" w:hAnsi="Times New Roman"/>
          <w:b/>
          <w:sz w:val="24"/>
          <w:szCs w:val="24"/>
          <w:lang w:val="uk-UA"/>
        </w:rPr>
      </w:pPr>
      <w:r w:rsidRPr="00F231E5">
        <w:rPr>
          <w:rFonts w:ascii="Times New Roman" w:hAnsi="Times New Roman"/>
          <w:b/>
          <w:sz w:val="24"/>
          <w:szCs w:val="24"/>
          <w:lang w:val="uk-UA"/>
        </w:rPr>
        <w:t>Модуль І.</w:t>
      </w:r>
      <w:r w:rsidR="00A22479" w:rsidRPr="00F231E5">
        <w:rPr>
          <w:rFonts w:ascii="Times New Roman" w:hAnsi="Times New Roman"/>
          <w:b/>
          <w:sz w:val="24"/>
          <w:szCs w:val="24"/>
          <w:lang w:val="uk-UA"/>
        </w:rPr>
        <w:t xml:space="preserve"> Теоретичні основи дослідження державного управління </w:t>
      </w:r>
    </w:p>
    <w:p w:rsidR="004E3CCC" w:rsidRPr="00F231E5" w:rsidRDefault="00A22479" w:rsidP="00E7098D">
      <w:pPr>
        <w:spacing w:after="0" w:line="240" w:lineRule="auto"/>
        <w:ind w:firstLine="708"/>
        <w:jc w:val="center"/>
        <w:rPr>
          <w:rFonts w:ascii="Times New Roman" w:hAnsi="Times New Roman"/>
          <w:b/>
          <w:sz w:val="24"/>
          <w:szCs w:val="24"/>
          <w:lang w:val="uk-UA"/>
        </w:rPr>
      </w:pPr>
      <w:r w:rsidRPr="00F231E5">
        <w:rPr>
          <w:rFonts w:ascii="Times New Roman" w:hAnsi="Times New Roman"/>
          <w:b/>
          <w:sz w:val="24"/>
          <w:szCs w:val="24"/>
          <w:lang w:val="uk-UA"/>
        </w:rPr>
        <w:t>туристично</w:t>
      </w:r>
      <w:r w:rsidR="00BB5DC3" w:rsidRPr="00F231E5">
        <w:rPr>
          <w:rFonts w:ascii="Times New Roman" w:hAnsi="Times New Roman"/>
          <w:b/>
          <w:sz w:val="24"/>
          <w:szCs w:val="24"/>
          <w:lang w:val="uk-UA"/>
        </w:rPr>
        <w:t>-рекреаційно</w:t>
      </w:r>
      <w:r w:rsidRPr="00F231E5">
        <w:rPr>
          <w:rFonts w:ascii="Times New Roman" w:hAnsi="Times New Roman"/>
          <w:b/>
          <w:sz w:val="24"/>
          <w:szCs w:val="24"/>
          <w:lang w:val="uk-UA"/>
        </w:rPr>
        <w:t>ю галуззю</w:t>
      </w:r>
    </w:p>
    <w:p w:rsidR="00A22479" w:rsidRPr="00F231E5" w:rsidRDefault="00A22479" w:rsidP="00E7098D">
      <w:pPr>
        <w:spacing w:after="0" w:line="240" w:lineRule="auto"/>
        <w:ind w:firstLine="708"/>
        <w:jc w:val="center"/>
        <w:rPr>
          <w:rFonts w:ascii="Times New Roman" w:hAnsi="Times New Roman"/>
          <w:b/>
          <w:sz w:val="24"/>
          <w:szCs w:val="24"/>
          <w:lang w:val="uk-UA"/>
        </w:rPr>
      </w:pPr>
    </w:p>
    <w:p w:rsidR="0098589E" w:rsidRPr="00F231E5" w:rsidRDefault="0098589E" w:rsidP="00CC5FEF">
      <w:pPr>
        <w:tabs>
          <w:tab w:val="num" w:pos="0"/>
        </w:tabs>
        <w:spacing w:line="240" w:lineRule="auto"/>
        <w:ind w:right="282" w:firstLine="540"/>
        <w:jc w:val="both"/>
        <w:rPr>
          <w:rFonts w:ascii="Times New Roman" w:hAnsi="Times New Roman"/>
          <w:sz w:val="24"/>
          <w:szCs w:val="24"/>
          <w:lang w:val="uk-UA"/>
        </w:rPr>
      </w:pPr>
      <w:r w:rsidRPr="00F231E5">
        <w:rPr>
          <w:rFonts w:ascii="Times New Roman" w:hAnsi="Times New Roman"/>
          <w:b/>
          <w:i/>
          <w:sz w:val="24"/>
          <w:szCs w:val="24"/>
          <w:lang w:val="uk-UA"/>
        </w:rPr>
        <w:t>Тема 1.</w:t>
      </w:r>
      <w:r w:rsidRPr="00F231E5">
        <w:rPr>
          <w:rFonts w:ascii="Times New Roman" w:hAnsi="Times New Roman"/>
          <w:sz w:val="24"/>
          <w:szCs w:val="24"/>
          <w:lang w:val="uk-UA"/>
        </w:rPr>
        <w:t xml:space="preserve"> </w:t>
      </w:r>
      <w:hyperlink r:id="rId8" w:anchor="140" w:history="1">
        <w:r w:rsidR="00F1051B" w:rsidRPr="00F231E5">
          <w:rPr>
            <w:rFonts w:ascii="Times New Roman" w:hAnsi="Times New Roman"/>
            <w:b/>
            <w:bCs/>
            <w:sz w:val="24"/>
            <w:szCs w:val="24"/>
            <w:lang w:val="uk-UA"/>
          </w:rPr>
          <w:t>Т</w:t>
        </w:r>
        <w:r w:rsidRPr="00F231E5">
          <w:rPr>
            <w:rFonts w:ascii="Times New Roman" w:hAnsi="Times New Roman"/>
            <w:b/>
            <w:bCs/>
            <w:sz w:val="24"/>
            <w:szCs w:val="24"/>
            <w:lang w:val="uk-UA"/>
          </w:rPr>
          <w:t>еоретико-методологічні засади</w:t>
        </w:r>
      </w:hyperlink>
      <w:r w:rsidR="00F1051B" w:rsidRPr="00F231E5">
        <w:rPr>
          <w:rFonts w:ascii="Times New Roman" w:hAnsi="Times New Roman"/>
          <w:b/>
          <w:bCs/>
          <w:sz w:val="24"/>
          <w:szCs w:val="24"/>
          <w:lang w:val="uk-UA"/>
        </w:rPr>
        <w:t xml:space="preserve"> </w:t>
      </w:r>
      <w:r w:rsidR="00DF541F" w:rsidRPr="00F231E5">
        <w:rPr>
          <w:rFonts w:ascii="Times New Roman" w:hAnsi="Times New Roman"/>
          <w:b/>
          <w:bCs/>
          <w:sz w:val="24"/>
          <w:szCs w:val="24"/>
          <w:lang w:val="uk-UA"/>
        </w:rPr>
        <w:t xml:space="preserve">навчальної </w:t>
      </w:r>
      <w:r w:rsidR="00F1051B" w:rsidRPr="00F231E5">
        <w:rPr>
          <w:rFonts w:ascii="Times New Roman" w:hAnsi="Times New Roman"/>
          <w:b/>
          <w:bCs/>
          <w:sz w:val="24"/>
          <w:szCs w:val="24"/>
          <w:lang w:val="uk-UA"/>
        </w:rPr>
        <w:t>дисципліни</w:t>
      </w:r>
    </w:p>
    <w:p w:rsidR="0098589E" w:rsidRPr="00F231E5" w:rsidRDefault="00C942FD" w:rsidP="00154A82">
      <w:pPr>
        <w:tabs>
          <w:tab w:val="num" w:pos="0"/>
        </w:tabs>
        <w:spacing w:line="240" w:lineRule="auto"/>
        <w:ind w:right="282" w:firstLine="540"/>
        <w:jc w:val="both"/>
        <w:rPr>
          <w:rFonts w:ascii="Times New Roman" w:hAnsi="Times New Roman"/>
          <w:sz w:val="24"/>
          <w:szCs w:val="24"/>
          <w:lang w:val="uk-UA"/>
        </w:rPr>
      </w:pPr>
      <w:hyperlink r:id="rId9" w:anchor="237" w:history="1">
        <w:r w:rsidR="0098589E" w:rsidRPr="00F231E5">
          <w:rPr>
            <w:rFonts w:ascii="Times New Roman" w:hAnsi="Times New Roman"/>
            <w:bCs/>
            <w:sz w:val="24"/>
            <w:szCs w:val="24"/>
            <w:lang w:val="uk-UA"/>
          </w:rPr>
          <w:t>Сутність та теоретико-методологічні засади</w:t>
        </w:r>
        <w:r w:rsidR="00441888" w:rsidRPr="00F231E5">
          <w:rPr>
            <w:rFonts w:ascii="Times New Roman" w:hAnsi="Times New Roman"/>
            <w:bCs/>
            <w:sz w:val="24"/>
            <w:szCs w:val="24"/>
            <w:lang w:val="uk-UA"/>
          </w:rPr>
          <w:t xml:space="preserve"> державного управління туристично</w:t>
        </w:r>
        <w:r w:rsidR="00A0268C" w:rsidRPr="00F231E5">
          <w:rPr>
            <w:rFonts w:ascii="Times New Roman" w:hAnsi="Times New Roman"/>
            <w:bCs/>
            <w:sz w:val="24"/>
            <w:szCs w:val="24"/>
            <w:lang w:val="uk-UA"/>
          </w:rPr>
          <w:t>-</w:t>
        </w:r>
        <w:r w:rsidR="00A0268C" w:rsidRPr="00F231E5">
          <w:rPr>
            <w:rFonts w:ascii="Times New Roman" w:hAnsi="Times New Roman"/>
            <w:sz w:val="24"/>
            <w:szCs w:val="24"/>
            <w:lang w:val="uk-UA"/>
          </w:rPr>
          <w:t>рекреаційно</w:t>
        </w:r>
        <w:r w:rsidR="00441888" w:rsidRPr="00F231E5">
          <w:rPr>
            <w:rFonts w:ascii="Times New Roman" w:hAnsi="Times New Roman"/>
            <w:bCs/>
            <w:sz w:val="24"/>
            <w:szCs w:val="24"/>
            <w:lang w:val="uk-UA"/>
          </w:rPr>
          <w:t>ю галуззю</w:t>
        </w:r>
        <w:r w:rsidR="0098589E" w:rsidRPr="00F231E5">
          <w:rPr>
            <w:rFonts w:ascii="Times New Roman" w:hAnsi="Times New Roman"/>
            <w:bCs/>
            <w:sz w:val="24"/>
            <w:szCs w:val="24"/>
            <w:lang w:val="uk-UA"/>
          </w:rPr>
          <w:t>, взаємозв’язок з іншими дисциплінами</w:t>
        </w:r>
      </w:hyperlink>
      <w:hyperlink r:id="rId10" w:anchor="321" w:history="1">
        <w:r w:rsidR="0098589E" w:rsidRPr="00F231E5">
          <w:rPr>
            <w:rFonts w:ascii="Times New Roman" w:hAnsi="Times New Roman"/>
            <w:sz w:val="24"/>
            <w:szCs w:val="24"/>
            <w:lang w:val="uk-UA"/>
          </w:rPr>
          <w:t xml:space="preserve">. </w:t>
        </w:r>
        <w:r w:rsidR="00441888" w:rsidRPr="00F231E5">
          <w:rPr>
            <w:rFonts w:ascii="Times New Roman" w:hAnsi="Times New Roman"/>
            <w:bCs/>
            <w:sz w:val="24"/>
            <w:szCs w:val="24"/>
            <w:lang w:val="uk-UA"/>
          </w:rPr>
          <w:t>Об’єкт і предмет державного</w:t>
        </w:r>
      </w:hyperlink>
      <w:r w:rsidR="00441888" w:rsidRPr="00F231E5">
        <w:rPr>
          <w:rFonts w:ascii="Times New Roman" w:hAnsi="Times New Roman"/>
          <w:bCs/>
          <w:sz w:val="24"/>
          <w:szCs w:val="24"/>
          <w:lang w:val="uk-UA"/>
        </w:rPr>
        <w:t xml:space="preserve"> управління туристично</w:t>
      </w:r>
      <w:r w:rsidR="00A0268C" w:rsidRPr="00F231E5">
        <w:rPr>
          <w:rFonts w:ascii="Times New Roman" w:hAnsi="Times New Roman"/>
          <w:bCs/>
          <w:sz w:val="24"/>
          <w:szCs w:val="24"/>
          <w:lang w:val="uk-UA"/>
        </w:rPr>
        <w:t>-</w:t>
      </w:r>
      <w:r w:rsidR="00A0268C" w:rsidRPr="00F231E5">
        <w:rPr>
          <w:rFonts w:ascii="Times New Roman" w:hAnsi="Times New Roman"/>
          <w:sz w:val="24"/>
          <w:szCs w:val="24"/>
          <w:lang w:val="uk-UA"/>
        </w:rPr>
        <w:t>рекреаційно</w:t>
      </w:r>
      <w:r w:rsidR="00441888" w:rsidRPr="00F231E5">
        <w:rPr>
          <w:rFonts w:ascii="Times New Roman" w:hAnsi="Times New Roman"/>
          <w:bCs/>
          <w:sz w:val="24"/>
          <w:szCs w:val="24"/>
          <w:lang w:val="uk-UA"/>
        </w:rPr>
        <w:t>ю галуззю</w:t>
      </w:r>
      <w:hyperlink r:id="rId11" w:anchor="458" w:history="1">
        <w:r w:rsidR="0098589E" w:rsidRPr="00F231E5">
          <w:rPr>
            <w:rFonts w:ascii="Times New Roman" w:hAnsi="Times New Roman"/>
            <w:bCs/>
            <w:sz w:val="24"/>
            <w:szCs w:val="24"/>
            <w:lang w:val="uk-UA"/>
          </w:rPr>
          <w:t xml:space="preserve">. Функції та методи дослідження </w:t>
        </w:r>
        <w:r w:rsidR="00441888" w:rsidRPr="00F231E5">
          <w:rPr>
            <w:rFonts w:ascii="Times New Roman" w:hAnsi="Times New Roman"/>
            <w:bCs/>
            <w:sz w:val="24"/>
            <w:szCs w:val="24"/>
            <w:lang w:val="uk-UA"/>
          </w:rPr>
          <w:t>державного</w:t>
        </w:r>
      </w:hyperlink>
      <w:r w:rsidR="00441888" w:rsidRPr="00F231E5">
        <w:rPr>
          <w:rFonts w:ascii="Times New Roman" w:hAnsi="Times New Roman"/>
          <w:bCs/>
          <w:sz w:val="24"/>
          <w:szCs w:val="24"/>
          <w:lang w:val="uk-UA"/>
        </w:rPr>
        <w:t xml:space="preserve"> управління туристично</w:t>
      </w:r>
      <w:r w:rsidR="00A0268C" w:rsidRPr="00F231E5">
        <w:rPr>
          <w:rFonts w:ascii="Times New Roman" w:hAnsi="Times New Roman"/>
          <w:bCs/>
          <w:sz w:val="24"/>
          <w:szCs w:val="24"/>
          <w:lang w:val="uk-UA"/>
        </w:rPr>
        <w:t>-</w:t>
      </w:r>
      <w:r w:rsidR="00A0268C" w:rsidRPr="00F231E5">
        <w:rPr>
          <w:rFonts w:ascii="Times New Roman" w:hAnsi="Times New Roman"/>
          <w:sz w:val="24"/>
          <w:szCs w:val="24"/>
          <w:lang w:val="uk-UA"/>
        </w:rPr>
        <w:t>рекреаційно</w:t>
      </w:r>
      <w:r w:rsidR="00441888" w:rsidRPr="00F231E5">
        <w:rPr>
          <w:rFonts w:ascii="Times New Roman" w:hAnsi="Times New Roman"/>
          <w:bCs/>
          <w:sz w:val="24"/>
          <w:szCs w:val="24"/>
          <w:lang w:val="uk-UA"/>
        </w:rPr>
        <w:t>ю галуззю</w:t>
      </w:r>
      <w:r w:rsidR="00154A82" w:rsidRPr="00F231E5">
        <w:rPr>
          <w:rFonts w:ascii="Times New Roman" w:hAnsi="Times New Roman"/>
          <w:sz w:val="24"/>
          <w:szCs w:val="24"/>
          <w:lang w:val="uk-UA"/>
        </w:rPr>
        <w:t>.</w:t>
      </w:r>
    </w:p>
    <w:p w:rsidR="0098589E" w:rsidRPr="00F231E5" w:rsidRDefault="0098589E" w:rsidP="00CC5FEF">
      <w:pPr>
        <w:tabs>
          <w:tab w:val="num" w:pos="0"/>
        </w:tabs>
        <w:spacing w:line="240" w:lineRule="auto"/>
        <w:ind w:right="282" w:firstLine="540"/>
        <w:jc w:val="both"/>
        <w:rPr>
          <w:rFonts w:ascii="Times New Roman" w:hAnsi="Times New Roman"/>
          <w:b/>
          <w:sz w:val="24"/>
          <w:szCs w:val="24"/>
          <w:lang w:val="uk-UA"/>
        </w:rPr>
      </w:pPr>
      <w:r w:rsidRPr="00F231E5">
        <w:rPr>
          <w:rFonts w:ascii="Times New Roman" w:hAnsi="Times New Roman"/>
          <w:b/>
          <w:i/>
          <w:sz w:val="24"/>
          <w:szCs w:val="24"/>
          <w:lang w:val="uk-UA"/>
        </w:rPr>
        <w:t>Тема 2.</w:t>
      </w:r>
      <w:r w:rsidRPr="00F231E5">
        <w:rPr>
          <w:rFonts w:ascii="Times New Roman" w:hAnsi="Times New Roman"/>
          <w:sz w:val="24"/>
          <w:szCs w:val="24"/>
          <w:lang w:val="uk-UA"/>
        </w:rPr>
        <w:t xml:space="preserve"> </w:t>
      </w:r>
      <w:hyperlink r:id="rId12" w:anchor="291" w:history="1">
        <w:r w:rsidRPr="00F231E5">
          <w:rPr>
            <w:rFonts w:ascii="Times New Roman" w:hAnsi="Times New Roman"/>
            <w:b/>
            <w:bCs/>
            <w:sz w:val="24"/>
            <w:szCs w:val="24"/>
            <w:lang w:val="uk-UA"/>
          </w:rPr>
          <w:t xml:space="preserve">Історія становлення й розвитку </w:t>
        </w:r>
        <w:r w:rsidR="00E7098D" w:rsidRPr="00F231E5">
          <w:rPr>
            <w:rFonts w:ascii="Times New Roman" w:hAnsi="Times New Roman"/>
            <w:b/>
            <w:bCs/>
            <w:sz w:val="24"/>
            <w:szCs w:val="24"/>
            <w:lang w:val="uk-UA"/>
          </w:rPr>
          <w:t>державного управління туристично</w:t>
        </w:r>
        <w:r w:rsidR="00A0268C" w:rsidRPr="00F231E5">
          <w:rPr>
            <w:rFonts w:ascii="Times New Roman" w:hAnsi="Times New Roman"/>
            <w:b/>
            <w:bCs/>
            <w:sz w:val="24"/>
            <w:szCs w:val="24"/>
            <w:lang w:val="uk-UA"/>
          </w:rPr>
          <w:t>-</w:t>
        </w:r>
        <w:r w:rsidR="00A0268C" w:rsidRPr="00F231E5">
          <w:rPr>
            <w:rFonts w:ascii="Times New Roman" w:hAnsi="Times New Roman"/>
            <w:b/>
            <w:sz w:val="24"/>
            <w:szCs w:val="24"/>
            <w:lang w:val="uk-UA"/>
          </w:rPr>
          <w:t>рекреаційно</w:t>
        </w:r>
        <w:r w:rsidR="00E7098D" w:rsidRPr="00F231E5">
          <w:rPr>
            <w:rFonts w:ascii="Times New Roman" w:hAnsi="Times New Roman"/>
            <w:b/>
            <w:bCs/>
            <w:sz w:val="24"/>
            <w:szCs w:val="24"/>
            <w:lang w:val="uk-UA"/>
          </w:rPr>
          <w:t xml:space="preserve">ю галуззю </w:t>
        </w:r>
        <w:r w:rsidRPr="00F231E5">
          <w:rPr>
            <w:rFonts w:ascii="Times New Roman" w:hAnsi="Times New Roman"/>
            <w:b/>
            <w:bCs/>
            <w:sz w:val="24"/>
            <w:szCs w:val="24"/>
            <w:lang w:val="uk-UA"/>
          </w:rPr>
          <w:t>в Україні</w:t>
        </w:r>
      </w:hyperlink>
    </w:p>
    <w:p w:rsidR="00154A82" w:rsidRPr="00F231E5" w:rsidRDefault="00C942FD" w:rsidP="00356C1C">
      <w:pPr>
        <w:tabs>
          <w:tab w:val="num" w:pos="0"/>
        </w:tabs>
        <w:spacing w:line="240" w:lineRule="auto"/>
        <w:ind w:right="282" w:firstLine="540"/>
        <w:jc w:val="both"/>
        <w:rPr>
          <w:rFonts w:ascii="Times New Roman" w:hAnsi="Times New Roman"/>
          <w:sz w:val="24"/>
          <w:szCs w:val="24"/>
          <w:lang w:val="uk-UA"/>
        </w:rPr>
      </w:pPr>
      <w:hyperlink r:id="rId13" w:anchor="317" w:history="1">
        <w:r w:rsidR="002A6523" w:rsidRPr="00F231E5">
          <w:rPr>
            <w:rFonts w:ascii="Times New Roman" w:hAnsi="Times New Roman"/>
            <w:bCs/>
            <w:sz w:val="24"/>
            <w:szCs w:val="24"/>
            <w:lang w:val="uk-UA"/>
          </w:rPr>
          <w:t>Історія становлення державного управління туристично</w:t>
        </w:r>
        <w:r w:rsidR="00A0268C" w:rsidRPr="00F231E5">
          <w:rPr>
            <w:rFonts w:ascii="Times New Roman" w:hAnsi="Times New Roman"/>
            <w:bCs/>
            <w:sz w:val="24"/>
            <w:szCs w:val="24"/>
            <w:lang w:val="uk-UA"/>
          </w:rPr>
          <w:t>-</w:t>
        </w:r>
        <w:r w:rsidR="00A0268C" w:rsidRPr="00F231E5">
          <w:rPr>
            <w:rFonts w:ascii="Times New Roman" w:hAnsi="Times New Roman"/>
            <w:sz w:val="24"/>
            <w:szCs w:val="24"/>
            <w:lang w:val="uk-UA"/>
          </w:rPr>
          <w:t>рекреаційно</w:t>
        </w:r>
        <w:r w:rsidR="002A6523" w:rsidRPr="00F231E5">
          <w:rPr>
            <w:rFonts w:ascii="Times New Roman" w:hAnsi="Times New Roman"/>
            <w:bCs/>
            <w:sz w:val="24"/>
            <w:szCs w:val="24"/>
            <w:lang w:val="uk-UA"/>
          </w:rPr>
          <w:t xml:space="preserve">ю галуззю в </w:t>
        </w:r>
        <w:r w:rsidR="00135E82" w:rsidRPr="00F231E5">
          <w:rPr>
            <w:rFonts w:ascii="Times New Roman" w:hAnsi="Times New Roman"/>
            <w:bCs/>
            <w:sz w:val="24"/>
            <w:szCs w:val="24"/>
            <w:lang w:val="uk-UA"/>
          </w:rPr>
          <w:t>період формування і розбудови незалежності</w:t>
        </w:r>
        <w:r w:rsidR="002A6523" w:rsidRPr="00F231E5">
          <w:rPr>
            <w:rFonts w:ascii="Times New Roman" w:hAnsi="Times New Roman"/>
            <w:bCs/>
            <w:sz w:val="24"/>
            <w:szCs w:val="24"/>
            <w:lang w:val="uk-UA"/>
          </w:rPr>
          <w:t xml:space="preserve"> </w:t>
        </w:r>
        <w:r w:rsidR="00393416" w:rsidRPr="00F231E5">
          <w:rPr>
            <w:rFonts w:ascii="Times New Roman" w:hAnsi="Times New Roman"/>
            <w:bCs/>
            <w:sz w:val="24"/>
            <w:szCs w:val="24"/>
            <w:lang w:val="uk-UA"/>
          </w:rPr>
          <w:t>України</w:t>
        </w:r>
        <w:r w:rsidR="00135E82" w:rsidRPr="00F231E5">
          <w:rPr>
            <w:rFonts w:ascii="Times New Roman" w:hAnsi="Times New Roman"/>
            <w:bCs/>
            <w:sz w:val="24"/>
            <w:szCs w:val="24"/>
            <w:lang w:val="uk-UA"/>
          </w:rPr>
          <w:t xml:space="preserve">. Основні аспекти роботи Держкомтуризму </w:t>
        </w:r>
        <w:r w:rsidR="0098589E" w:rsidRPr="00F231E5">
          <w:rPr>
            <w:rFonts w:ascii="Times New Roman" w:hAnsi="Times New Roman"/>
            <w:bCs/>
            <w:sz w:val="24"/>
            <w:szCs w:val="24"/>
            <w:lang w:val="uk-UA"/>
          </w:rPr>
          <w:t>(</w:t>
        </w:r>
        <w:r w:rsidR="00135E82" w:rsidRPr="00F231E5">
          <w:rPr>
            <w:rFonts w:ascii="Times New Roman" w:hAnsi="Times New Roman"/>
            <w:bCs/>
            <w:sz w:val="24"/>
            <w:szCs w:val="24"/>
            <w:lang w:val="uk-UA"/>
          </w:rPr>
          <w:t>1993-</w:t>
        </w:r>
        <w:r w:rsidR="002A6523" w:rsidRPr="00F231E5">
          <w:rPr>
            <w:rFonts w:ascii="Times New Roman" w:hAnsi="Times New Roman"/>
            <w:bCs/>
            <w:sz w:val="24"/>
            <w:szCs w:val="24"/>
            <w:lang w:val="uk-UA"/>
          </w:rPr>
          <w:t>19</w:t>
        </w:r>
        <w:r w:rsidR="0098589E" w:rsidRPr="00F231E5">
          <w:rPr>
            <w:rFonts w:ascii="Times New Roman" w:hAnsi="Times New Roman"/>
            <w:bCs/>
            <w:sz w:val="24"/>
            <w:szCs w:val="24"/>
            <w:lang w:val="uk-UA"/>
          </w:rPr>
          <w:t>9</w:t>
        </w:r>
        <w:r w:rsidR="00135E82" w:rsidRPr="00F231E5">
          <w:rPr>
            <w:rFonts w:ascii="Times New Roman" w:hAnsi="Times New Roman"/>
            <w:bCs/>
            <w:sz w:val="24"/>
            <w:szCs w:val="24"/>
            <w:lang w:val="uk-UA"/>
          </w:rPr>
          <w:t>9</w:t>
        </w:r>
        <w:r w:rsidR="0098589E" w:rsidRPr="00F231E5">
          <w:rPr>
            <w:rFonts w:ascii="Times New Roman" w:hAnsi="Times New Roman"/>
            <w:bCs/>
            <w:sz w:val="24"/>
            <w:szCs w:val="24"/>
            <w:lang w:val="uk-UA"/>
          </w:rPr>
          <w:t xml:space="preserve"> р</w:t>
        </w:r>
        <w:r w:rsidR="002A6523" w:rsidRPr="00F231E5">
          <w:rPr>
            <w:rFonts w:ascii="Times New Roman" w:hAnsi="Times New Roman"/>
            <w:bCs/>
            <w:sz w:val="24"/>
            <w:szCs w:val="24"/>
            <w:lang w:val="uk-UA"/>
          </w:rPr>
          <w:t>р</w:t>
        </w:r>
        <w:r w:rsidR="0098589E" w:rsidRPr="00F231E5">
          <w:rPr>
            <w:rFonts w:ascii="Times New Roman" w:hAnsi="Times New Roman"/>
            <w:bCs/>
            <w:sz w:val="24"/>
            <w:szCs w:val="24"/>
            <w:lang w:val="uk-UA"/>
          </w:rPr>
          <w:t>.)</w:t>
        </w:r>
      </w:hyperlink>
      <w:hyperlink r:id="rId14" w:anchor="717" w:history="1">
        <w:r w:rsidR="0098589E" w:rsidRPr="00F231E5">
          <w:rPr>
            <w:rFonts w:ascii="Times New Roman" w:hAnsi="Times New Roman"/>
            <w:bCs/>
            <w:sz w:val="24"/>
            <w:szCs w:val="24"/>
            <w:lang w:val="uk-UA"/>
          </w:rPr>
          <w:t xml:space="preserve">. Розвиток </w:t>
        </w:r>
        <w:r w:rsidR="002A6523" w:rsidRPr="00F231E5">
          <w:rPr>
            <w:rFonts w:ascii="Times New Roman" w:hAnsi="Times New Roman"/>
            <w:bCs/>
            <w:sz w:val="24"/>
            <w:szCs w:val="24"/>
            <w:lang w:val="uk-UA"/>
          </w:rPr>
          <w:t>державного управління туристично</w:t>
        </w:r>
        <w:r w:rsidR="00702F71" w:rsidRPr="00F231E5">
          <w:rPr>
            <w:rFonts w:ascii="Times New Roman" w:hAnsi="Times New Roman"/>
            <w:bCs/>
            <w:sz w:val="24"/>
            <w:szCs w:val="24"/>
            <w:lang w:val="uk-UA"/>
          </w:rPr>
          <w:t>-рекреаційно</w:t>
        </w:r>
        <w:r w:rsidR="002A6523" w:rsidRPr="00F231E5">
          <w:rPr>
            <w:rFonts w:ascii="Times New Roman" w:hAnsi="Times New Roman"/>
            <w:bCs/>
            <w:sz w:val="24"/>
            <w:szCs w:val="24"/>
            <w:lang w:val="uk-UA"/>
          </w:rPr>
          <w:t xml:space="preserve">ю галуззю </w:t>
        </w:r>
        <w:r w:rsidR="00135E82" w:rsidRPr="00F231E5">
          <w:rPr>
            <w:rFonts w:ascii="Times New Roman" w:hAnsi="Times New Roman"/>
            <w:bCs/>
            <w:sz w:val="24"/>
            <w:szCs w:val="24"/>
            <w:lang w:val="uk-UA"/>
          </w:rPr>
          <w:t>за роки діяльності Державного комітету молодіжної політики, спорту та туризм</w:t>
        </w:r>
        <w:r w:rsidR="002A6523" w:rsidRPr="00F231E5">
          <w:rPr>
            <w:rFonts w:ascii="Times New Roman" w:hAnsi="Times New Roman"/>
            <w:bCs/>
            <w:sz w:val="24"/>
            <w:szCs w:val="24"/>
            <w:lang w:val="uk-UA"/>
          </w:rPr>
          <w:t xml:space="preserve">у </w:t>
        </w:r>
        <w:r w:rsidR="00135E82" w:rsidRPr="00F231E5">
          <w:rPr>
            <w:rFonts w:ascii="Times New Roman" w:hAnsi="Times New Roman"/>
            <w:bCs/>
            <w:sz w:val="24"/>
            <w:szCs w:val="24"/>
            <w:lang w:val="uk-UA"/>
          </w:rPr>
          <w:t>(1</w:t>
        </w:r>
        <w:r w:rsidR="002A6523" w:rsidRPr="00F231E5">
          <w:rPr>
            <w:rFonts w:ascii="Times New Roman" w:hAnsi="Times New Roman"/>
            <w:bCs/>
            <w:sz w:val="24"/>
            <w:szCs w:val="24"/>
            <w:lang w:val="uk-UA"/>
          </w:rPr>
          <w:t>9</w:t>
        </w:r>
      </w:hyperlink>
      <w:r w:rsidR="002A6523" w:rsidRPr="00F231E5">
        <w:rPr>
          <w:rFonts w:ascii="Times New Roman" w:hAnsi="Times New Roman"/>
          <w:bCs/>
          <w:sz w:val="24"/>
          <w:szCs w:val="24"/>
          <w:lang w:val="uk-UA"/>
        </w:rPr>
        <w:t>99</w:t>
      </w:r>
      <w:r w:rsidR="00135E82" w:rsidRPr="00F231E5">
        <w:rPr>
          <w:rFonts w:ascii="Times New Roman" w:hAnsi="Times New Roman"/>
          <w:bCs/>
          <w:sz w:val="24"/>
          <w:szCs w:val="24"/>
          <w:lang w:val="uk-UA"/>
        </w:rPr>
        <w:t>-2001 рр.). Державний департамент туризму (2001-2002 рр.). Напрями роботи Державної туристичної адміністрації України (2002-2005 рр.). Державна служба туризму та курортів (2005-2011 рр.). Розвиток державного управління туристично</w:t>
      </w:r>
      <w:r w:rsidR="00702F71" w:rsidRPr="00F231E5">
        <w:rPr>
          <w:rFonts w:ascii="Times New Roman" w:hAnsi="Times New Roman"/>
          <w:bCs/>
          <w:sz w:val="24"/>
          <w:szCs w:val="24"/>
          <w:lang w:val="uk-UA"/>
        </w:rPr>
        <w:t>-рекреаційно</w:t>
      </w:r>
      <w:r w:rsidR="00135E82" w:rsidRPr="00F231E5">
        <w:rPr>
          <w:rFonts w:ascii="Times New Roman" w:hAnsi="Times New Roman"/>
          <w:bCs/>
          <w:sz w:val="24"/>
          <w:szCs w:val="24"/>
          <w:lang w:val="uk-UA"/>
        </w:rPr>
        <w:t xml:space="preserve">ю галуззю у складі Міністерства інфраструктури України (2011-2015 рр.) та Міністерства економічного розвитку і торгівлі. </w:t>
      </w:r>
      <w:r w:rsidR="00AE11AB" w:rsidRPr="00F231E5">
        <w:rPr>
          <w:rFonts w:ascii="Times New Roman" w:hAnsi="Times New Roman"/>
          <w:bCs/>
          <w:sz w:val="24"/>
          <w:szCs w:val="24"/>
          <w:lang w:val="uk-UA"/>
        </w:rPr>
        <w:t>Проведення Європейського чемпіонату з футболу «Євро-2012» в Україні та Польщі як чинник розвитку туристичного іміджу України. Сучасний період розвитку державного управління туристично</w:t>
      </w:r>
      <w:r w:rsidR="00A0268C" w:rsidRPr="00F231E5">
        <w:rPr>
          <w:rFonts w:ascii="Times New Roman" w:hAnsi="Times New Roman"/>
          <w:bCs/>
          <w:sz w:val="24"/>
          <w:szCs w:val="24"/>
          <w:lang w:val="uk-UA"/>
        </w:rPr>
        <w:t>-</w:t>
      </w:r>
      <w:r w:rsidR="00A0268C" w:rsidRPr="00F231E5">
        <w:rPr>
          <w:rFonts w:ascii="Times New Roman" w:hAnsi="Times New Roman"/>
          <w:sz w:val="24"/>
          <w:szCs w:val="24"/>
          <w:lang w:val="uk-UA"/>
        </w:rPr>
        <w:t>рекреаційно</w:t>
      </w:r>
      <w:r w:rsidR="00AE11AB" w:rsidRPr="00F231E5">
        <w:rPr>
          <w:rFonts w:ascii="Times New Roman" w:hAnsi="Times New Roman"/>
          <w:bCs/>
          <w:sz w:val="24"/>
          <w:szCs w:val="24"/>
          <w:lang w:val="uk-UA"/>
        </w:rPr>
        <w:t xml:space="preserve">ю галуззю України. </w:t>
      </w:r>
    </w:p>
    <w:p w:rsidR="0098589E" w:rsidRPr="00F231E5" w:rsidRDefault="0098589E" w:rsidP="00CC5FEF">
      <w:pPr>
        <w:tabs>
          <w:tab w:val="num" w:pos="0"/>
        </w:tabs>
        <w:spacing w:line="240" w:lineRule="auto"/>
        <w:ind w:right="282" w:firstLine="540"/>
        <w:jc w:val="both"/>
        <w:rPr>
          <w:rFonts w:ascii="Times New Roman" w:hAnsi="Times New Roman"/>
          <w:sz w:val="24"/>
          <w:szCs w:val="24"/>
          <w:lang w:val="uk-UA"/>
        </w:rPr>
      </w:pPr>
      <w:r w:rsidRPr="00F231E5">
        <w:rPr>
          <w:rFonts w:ascii="Times New Roman" w:hAnsi="Times New Roman"/>
          <w:b/>
          <w:i/>
          <w:sz w:val="24"/>
          <w:szCs w:val="24"/>
          <w:lang w:val="uk-UA"/>
        </w:rPr>
        <w:t xml:space="preserve">Тема 3. </w:t>
      </w:r>
      <w:r w:rsidR="002A6523" w:rsidRPr="00F231E5">
        <w:rPr>
          <w:rFonts w:ascii="Times New Roman" w:hAnsi="Times New Roman"/>
          <w:b/>
          <w:sz w:val="24"/>
          <w:szCs w:val="24"/>
          <w:lang w:val="uk-UA"/>
        </w:rPr>
        <w:t>Держава як суб’єкт туристично</w:t>
      </w:r>
      <w:r w:rsidR="00C121A5" w:rsidRPr="00F231E5">
        <w:rPr>
          <w:rFonts w:ascii="Times New Roman" w:hAnsi="Times New Roman"/>
          <w:b/>
          <w:sz w:val="24"/>
          <w:szCs w:val="24"/>
          <w:lang w:val="uk-UA"/>
        </w:rPr>
        <w:t>-рекреаційно</w:t>
      </w:r>
      <w:r w:rsidR="002A6523" w:rsidRPr="00F231E5">
        <w:rPr>
          <w:rFonts w:ascii="Times New Roman" w:hAnsi="Times New Roman"/>
          <w:b/>
          <w:sz w:val="24"/>
          <w:szCs w:val="24"/>
          <w:lang w:val="uk-UA"/>
        </w:rPr>
        <w:t>ї галузі України</w:t>
      </w:r>
      <w:r w:rsidR="002A6523" w:rsidRPr="00F231E5">
        <w:rPr>
          <w:rFonts w:ascii="Times New Roman" w:hAnsi="Times New Roman"/>
          <w:sz w:val="24"/>
          <w:szCs w:val="24"/>
          <w:lang w:val="uk-UA"/>
        </w:rPr>
        <w:t xml:space="preserve"> </w:t>
      </w:r>
    </w:p>
    <w:p w:rsidR="0098589E" w:rsidRPr="00F231E5" w:rsidRDefault="0098589E" w:rsidP="00927BEB">
      <w:pPr>
        <w:tabs>
          <w:tab w:val="num" w:pos="0"/>
        </w:tabs>
        <w:spacing w:line="240" w:lineRule="auto"/>
        <w:ind w:right="282" w:firstLine="540"/>
        <w:jc w:val="both"/>
        <w:rPr>
          <w:rFonts w:ascii="Times New Roman" w:hAnsi="Times New Roman"/>
          <w:sz w:val="24"/>
          <w:szCs w:val="24"/>
          <w:lang w:val="uk-UA"/>
        </w:rPr>
      </w:pPr>
      <w:r w:rsidRPr="00F231E5">
        <w:rPr>
          <w:rFonts w:ascii="Times New Roman" w:hAnsi="Times New Roman"/>
          <w:sz w:val="24"/>
          <w:szCs w:val="24"/>
          <w:lang w:val="uk-UA"/>
        </w:rPr>
        <w:t xml:space="preserve">Загальна характеристика </w:t>
      </w:r>
      <w:r w:rsidR="00A22479" w:rsidRPr="00F231E5">
        <w:rPr>
          <w:rFonts w:ascii="Times New Roman" w:hAnsi="Times New Roman"/>
          <w:sz w:val="24"/>
          <w:szCs w:val="24"/>
          <w:lang w:val="uk-UA"/>
        </w:rPr>
        <w:t>держави як суб’єкта туристично</w:t>
      </w:r>
      <w:r w:rsidR="00C121A5" w:rsidRPr="00F231E5">
        <w:rPr>
          <w:rFonts w:ascii="Times New Roman" w:hAnsi="Times New Roman"/>
          <w:sz w:val="24"/>
          <w:szCs w:val="24"/>
          <w:lang w:val="uk-UA"/>
        </w:rPr>
        <w:t>-рекреаційно</w:t>
      </w:r>
      <w:r w:rsidR="00A22479" w:rsidRPr="00F231E5">
        <w:rPr>
          <w:rFonts w:ascii="Times New Roman" w:hAnsi="Times New Roman"/>
          <w:sz w:val="24"/>
          <w:szCs w:val="24"/>
          <w:lang w:val="uk-UA"/>
        </w:rPr>
        <w:t xml:space="preserve">ї галузі </w:t>
      </w:r>
      <w:r w:rsidRPr="00F231E5">
        <w:rPr>
          <w:rFonts w:ascii="Times New Roman" w:hAnsi="Times New Roman"/>
          <w:sz w:val="24"/>
          <w:szCs w:val="24"/>
          <w:lang w:val="uk-UA"/>
        </w:rPr>
        <w:t xml:space="preserve">України. </w:t>
      </w:r>
      <w:r w:rsidR="00557E76" w:rsidRPr="00F231E5">
        <w:rPr>
          <w:rFonts w:ascii="Times New Roman" w:hAnsi="Times New Roman"/>
          <w:sz w:val="24"/>
          <w:szCs w:val="24"/>
          <w:lang w:val="uk-UA"/>
        </w:rPr>
        <w:t>Фу</w:t>
      </w:r>
      <w:r w:rsidR="008A4636" w:rsidRPr="00F231E5">
        <w:rPr>
          <w:rFonts w:ascii="Times New Roman" w:hAnsi="Times New Roman"/>
          <w:sz w:val="24"/>
          <w:szCs w:val="24"/>
          <w:lang w:val="uk-UA"/>
        </w:rPr>
        <w:t>нкції держави у туристичн</w:t>
      </w:r>
      <w:r w:rsidR="00C121A5" w:rsidRPr="00F231E5">
        <w:rPr>
          <w:rFonts w:ascii="Times New Roman" w:hAnsi="Times New Roman"/>
          <w:sz w:val="24"/>
          <w:szCs w:val="24"/>
          <w:lang w:val="uk-UA"/>
        </w:rPr>
        <w:t>о-рекреаційн</w:t>
      </w:r>
      <w:r w:rsidR="008A4636" w:rsidRPr="00F231E5">
        <w:rPr>
          <w:rFonts w:ascii="Times New Roman" w:hAnsi="Times New Roman"/>
          <w:sz w:val="24"/>
          <w:szCs w:val="24"/>
          <w:lang w:val="uk-UA"/>
        </w:rPr>
        <w:t>ій галуз</w:t>
      </w:r>
      <w:r w:rsidR="00557E76" w:rsidRPr="00F231E5">
        <w:rPr>
          <w:rFonts w:ascii="Times New Roman" w:hAnsi="Times New Roman"/>
          <w:sz w:val="24"/>
          <w:szCs w:val="24"/>
          <w:lang w:val="uk-UA"/>
        </w:rPr>
        <w:t>і. Державна політика у сфері туризму.</w:t>
      </w:r>
      <w:r w:rsidR="00382344" w:rsidRPr="00F231E5">
        <w:rPr>
          <w:rFonts w:ascii="Times New Roman" w:hAnsi="Times New Roman"/>
          <w:sz w:val="24"/>
          <w:szCs w:val="24"/>
          <w:lang w:val="uk-UA"/>
        </w:rPr>
        <w:t xml:space="preserve"> Суб’єкти формування державного управління туристично</w:t>
      </w:r>
      <w:r w:rsidR="00A0268C" w:rsidRPr="00F231E5">
        <w:rPr>
          <w:rFonts w:ascii="Times New Roman" w:hAnsi="Times New Roman"/>
          <w:sz w:val="24"/>
          <w:szCs w:val="24"/>
          <w:lang w:val="uk-UA"/>
        </w:rPr>
        <w:t>-рекреаційно</w:t>
      </w:r>
      <w:r w:rsidR="00382344" w:rsidRPr="00F231E5">
        <w:rPr>
          <w:rFonts w:ascii="Times New Roman" w:hAnsi="Times New Roman"/>
          <w:sz w:val="24"/>
          <w:szCs w:val="24"/>
          <w:lang w:val="uk-UA"/>
        </w:rPr>
        <w:t>ю галуззю України: державний,</w:t>
      </w:r>
      <w:r w:rsidR="00C121A5" w:rsidRPr="00F231E5">
        <w:rPr>
          <w:rFonts w:ascii="Times New Roman" w:hAnsi="Times New Roman"/>
          <w:sz w:val="24"/>
          <w:szCs w:val="24"/>
          <w:lang w:val="uk-UA"/>
        </w:rPr>
        <w:t xml:space="preserve"> регіональний та місцевий рівні управління</w:t>
      </w:r>
      <w:r w:rsidR="00382344" w:rsidRPr="00F231E5">
        <w:rPr>
          <w:rFonts w:ascii="Times New Roman" w:hAnsi="Times New Roman"/>
          <w:sz w:val="24"/>
          <w:szCs w:val="24"/>
          <w:lang w:val="uk-UA"/>
        </w:rPr>
        <w:t>.</w:t>
      </w:r>
    </w:p>
    <w:p w:rsidR="00E7098D" w:rsidRPr="00F231E5" w:rsidRDefault="0098589E" w:rsidP="000E6BEC">
      <w:pPr>
        <w:tabs>
          <w:tab w:val="num" w:pos="0"/>
        </w:tabs>
        <w:spacing w:line="240" w:lineRule="auto"/>
        <w:ind w:right="282" w:firstLine="540"/>
        <w:jc w:val="both"/>
        <w:rPr>
          <w:rFonts w:ascii="Times New Roman" w:hAnsi="Times New Roman"/>
          <w:b/>
          <w:bCs/>
          <w:sz w:val="24"/>
          <w:szCs w:val="24"/>
          <w:lang w:val="uk-UA"/>
        </w:rPr>
      </w:pPr>
      <w:r w:rsidRPr="00F231E5">
        <w:rPr>
          <w:rFonts w:ascii="Times New Roman" w:hAnsi="Times New Roman"/>
          <w:b/>
          <w:i/>
          <w:sz w:val="24"/>
          <w:szCs w:val="24"/>
          <w:lang w:val="uk-UA"/>
        </w:rPr>
        <w:t>Тема 4.</w:t>
      </w:r>
      <w:r w:rsidRPr="00F231E5">
        <w:rPr>
          <w:rFonts w:ascii="Times New Roman" w:hAnsi="Times New Roman"/>
          <w:sz w:val="24"/>
          <w:szCs w:val="24"/>
          <w:lang w:val="uk-UA"/>
        </w:rPr>
        <w:t xml:space="preserve"> </w:t>
      </w:r>
      <w:r w:rsidRPr="00F231E5">
        <w:rPr>
          <w:rFonts w:ascii="Times New Roman" w:hAnsi="Times New Roman"/>
          <w:b/>
          <w:bCs/>
          <w:sz w:val="24"/>
          <w:szCs w:val="24"/>
          <w:lang w:val="uk-UA"/>
        </w:rPr>
        <w:t>Характ</w:t>
      </w:r>
      <w:r w:rsidRPr="00F231E5">
        <w:rPr>
          <w:rFonts w:ascii="Times New Roman" w:hAnsi="Times New Roman"/>
          <w:b/>
          <w:sz w:val="24"/>
          <w:szCs w:val="24"/>
          <w:lang w:val="uk-UA"/>
        </w:rPr>
        <w:t>е</w:t>
      </w:r>
      <w:r w:rsidRPr="00F231E5">
        <w:rPr>
          <w:rFonts w:ascii="Times New Roman" w:hAnsi="Times New Roman"/>
          <w:b/>
          <w:bCs/>
          <w:sz w:val="24"/>
          <w:szCs w:val="24"/>
          <w:lang w:val="uk-UA"/>
        </w:rPr>
        <w:t>ристика</w:t>
      </w:r>
      <w:r w:rsidRPr="00F231E5">
        <w:rPr>
          <w:rFonts w:ascii="Times New Roman" w:hAnsi="Times New Roman"/>
          <w:bCs/>
          <w:sz w:val="24"/>
          <w:szCs w:val="24"/>
          <w:lang w:val="uk-UA"/>
        </w:rPr>
        <w:t xml:space="preserve"> </w:t>
      </w:r>
      <w:r w:rsidR="000E6BEC" w:rsidRPr="00F231E5">
        <w:rPr>
          <w:rFonts w:ascii="Times New Roman" w:hAnsi="Times New Roman"/>
          <w:b/>
          <w:sz w:val="24"/>
          <w:szCs w:val="24"/>
          <w:lang w:val="uk-UA"/>
        </w:rPr>
        <w:t>законодавчого забезпечення розвитку туристично</w:t>
      </w:r>
      <w:r w:rsidR="00A0268C" w:rsidRPr="00F231E5">
        <w:rPr>
          <w:rFonts w:ascii="Times New Roman" w:hAnsi="Times New Roman"/>
          <w:b/>
          <w:sz w:val="24"/>
          <w:szCs w:val="24"/>
          <w:lang w:val="uk-UA"/>
        </w:rPr>
        <w:t>-рекреаційно</w:t>
      </w:r>
      <w:r w:rsidR="000E6BEC" w:rsidRPr="00F231E5">
        <w:rPr>
          <w:rFonts w:ascii="Times New Roman" w:hAnsi="Times New Roman"/>
          <w:b/>
          <w:sz w:val="24"/>
          <w:szCs w:val="24"/>
          <w:lang w:val="uk-UA"/>
        </w:rPr>
        <w:t>ї галузі України</w:t>
      </w:r>
    </w:p>
    <w:p w:rsidR="0098589E" w:rsidRPr="00F231E5" w:rsidRDefault="00927BEB" w:rsidP="00F07B73">
      <w:pPr>
        <w:tabs>
          <w:tab w:val="num" w:pos="0"/>
        </w:tabs>
        <w:spacing w:line="240" w:lineRule="auto"/>
        <w:ind w:right="282" w:firstLine="540"/>
        <w:jc w:val="both"/>
        <w:rPr>
          <w:rFonts w:ascii="Times New Roman" w:hAnsi="Times New Roman"/>
          <w:sz w:val="24"/>
          <w:szCs w:val="24"/>
          <w:lang w:val="uk-UA"/>
        </w:rPr>
      </w:pPr>
      <w:r w:rsidRPr="00F231E5">
        <w:rPr>
          <w:rFonts w:ascii="Times New Roman" w:hAnsi="Times New Roman"/>
          <w:sz w:val="24"/>
          <w:szCs w:val="24"/>
          <w:lang w:val="uk-UA"/>
        </w:rPr>
        <w:t>Організаційно-правові засади формування державного управління туристично</w:t>
      </w:r>
      <w:r w:rsidR="00A0268C"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України. </w:t>
      </w:r>
      <w:r w:rsidR="00F07B73" w:rsidRPr="00F231E5">
        <w:rPr>
          <w:rFonts w:ascii="Times New Roman" w:hAnsi="Times New Roman"/>
          <w:sz w:val="24"/>
          <w:szCs w:val="24"/>
          <w:lang w:val="uk-UA"/>
        </w:rPr>
        <w:t xml:space="preserve">Періодизація законодавчого забезпечення формування </w:t>
      </w:r>
      <w:r w:rsidR="00456E21" w:rsidRPr="00F231E5">
        <w:rPr>
          <w:rFonts w:ascii="Times New Roman" w:hAnsi="Times New Roman"/>
          <w:sz w:val="24"/>
          <w:szCs w:val="24"/>
          <w:lang w:val="uk-UA"/>
        </w:rPr>
        <w:t xml:space="preserve">та розвитку </w:t>
      </w:r>
      <w:r w:rsidR="00F07B73" w:rsidRPr="00F231E5">
        <w:rPr>
          <w:rFonts w:ascii="Times New Roman" w:hAnsi="Times New Roman"/>
          <w:sz w:val="24"/>
          <w:szCs w:val="24"/>
          <w:lang w:val="uk-UA"/>
        </w:rPr>
        <w:t>туристичної галузі України.</w:t>
      </w:r>
      <w:r w:rsidR="00F07B73" w:rsidRPr="00F231E5">
        <w:rPr>
          <w:rFonts w:ascii="Times New Roman" w:hAnsi="Times New Roman"/>
          <w:bCs/>
          <w:sz w:val="24"/>
          <w:szCs w:val="24"/>
          <w:lang w:val="uk-UA"/>
        </w:rPr>
        <w:t xml:space="preserve"> </w:t>
      </w:r>
      <w:r w:rsidR="000E6BEC" w:rsidRPr="00F231E5">
        <w:rPr>
          <w:rFonts w:ascii="Times New Roman" w:hAnsi="Times New Roman"/>
          <w:bCs/>
          <w:sz w:val="24"/>
          <w:szCs w:val="24"/>
          <w:lang w:val="uk-UA"/>
        </w:rPr>
        <w:t xml:space="preserve">Закон України «Про туризм» від 15 вересня 1995 року. Конституція України 1996 року як Основний Закон держави. Закон України «Про внесення змін до Закону України «Про туризм» від 18 листопада 2003 року. </w:t>
      </w:r>
      <w:r w:rsidR="00830AFD" w:rsidRPr="00F231E5">
        <w:rPr>
          <w:rFonts w:ascii="Times New Roman" w:hAnsi="Times New Roman"/>
          <w:sz w:val="24"/>
          <w:szCs w:val="24"/>
          <w:lang w:val="uk-UA"/>
        </w:rPr>
        <w:t>Національні стандарти «Пoслуги туристичні. Зaсoби рoзміщення. Терміни тa визнaчення» та Національні стандарти «Пoслуги туристичні. Клaсифікaція гoтелів» 2004 року.</w:t>
      </w:r>
      <w:r w:rsidR="000E6BEC" w:rsidRPr="00F231E5">
        <w:rPr>
          <w:rFonts w:ascii="Times New Roman" w:hAnsi="Times New Roman"/>
          <w:bCs/>
          <w:sz w:val="24"/>
          <w:szCs w:val="24"/>
          <w:lang w:val="uk-UA"/>
        </w:rPr>
        <w:t xml:space="preserve"> </w:t>
      </w:r>
      <w:r w:rsidR="00F07B73" w:rsidRPr="00F231E5">
        <w:rPr>
          <w:rFonts w:ascii="Times New Roman" w:hAnsi="Times New Roman"/>
          <w:sz w:val="24"/>
          <w:szCs w:val="24"/>
          <w:shd w:val="clear" w:color="auto" w:fill="FFFFFF"/>
          <w:lang w:val="uk-UA"/>
        </w:rPr>
        <w:t>Цивільний кoдекс Укрaїни</w:t>
      </w:r>
      <w:r w:rsidR="00F07B73" w:rsidRPr="00F231E5">
        <w:rPr>
          <w:rFonts w:ascii="Times New Roman" w:hAnsi="Times New Roman"/>
          <w:sz w:val="24"/>
          <w:szCs w:val="24"/>
          <w:lang w:val="uk-UA"/>
        </w:rPr>
        <w:t>.</w:t>
      </w:r>
      <w:r w:rsidR="00F07B73" w:rsidRPr="00F231E5">
        <w:rPr>
          <w:rFonts w:ascii="Times New Roman" w:hAnsi="Times New Roman"/>
          <w:sz w:val="24"/>
          <w:szCs w:val="24"/>
          <w:shd w:val="clear" w:color="auto" w:fill="FFFFFF"/>
          <w:lang w:val="uk-UA"/>
        </w:rPr>
        <w:t xml:space="preserve"> Гoспoдaрський кoдекс Укрaїни. Пoдaткoвий кoдекс Укрaїни. </w:t>
      </w:r>
      <w:r w:rsidR="00F07B73" w:rsidRPr="00F231E5">
        <w:rPr>
          <w:rFonts w:ascii="Times New Roman" w:hAnsi="Times New Roman"/>
          <w:sz w:val="24"/>
          <w:szCs w:val="24"/>
          <w:lang w:val="uk-UA"/>
        </w:rPr>
        <w:t xml:space="preserve">Зaкoн Укрaїни «Прo стрaхувaння». </w:t>
      </w:r>
    </w:p>
    <w:p w:rsidR="00E7098D" w:rsidRPr="00F231E5" w:rsidRDefault="0098589E" w:rsidP="00CC5FEF">
      <w:pPr>
        <w:tabs>
          <w:tab w:val="num" w:pos="0"/>
        </w:tabs>
        <w:spacing w:line="240" w:lineRule="auto"/>
        <w:ind w:right="282" w:firstLine="540"/>
        <w:jc w:val="both"/>
        <w:rPr>
          <w:rFonts w:ascii="Times New Roman" w:hAnsi="Times New Roman"/>
          <w:bCs/>
          <w:sz w:val="24"/>
          <w:szCs w:val="24"/>
          <w:lang w:val="uk-UA"/>
        </w:rPr>
      </w:pPr>
      <w:r w:rsidRPr="00F231E5">
        <w:rPr>
          <w:rFonts w:ascii="Times New Roman" w:hAnsi="Times New Roman"/>
          <w:b/>
          <w:i/>
          <w:sz w:val="24"/>
          <w:szCs w:val="24"/>
          <w:lang w:val="uk-UA"/>
        </w:rPr>
        <w:t>Тема 5.</w:t>
      </w:r>
      <w:r w:rsidRPr="00F231E5">
        <w:rPr>
          <w:rFonts w:ascii="Times New Roman" w:hAnsi="Times New Roman"/>
          <w:sz w:val="24"/>
          <w:szCs w:val="24"/>
          <w:lang w:val="uk-UA"/>
        </w:rPr>
        <w:t xml:space="preserve"> </w:t>
      </w:r>
      <w:r w:rsidR="00932806" w:rsidRPr="00F231E5">
        <w:rPr>
          <w:rFonts w:ascii="Times New Roman" w:hAnsi="Times New Roman"/>
          <w:b/>
          <w:bCs/>
          <w:sz w:val="24"/>
          <w:szCs w:val="24"/>
          <w:lang w:val="uk-UA"/>
        </w:rPr>
        <w:t xml:space="preserve">Державне управління </w:t>
      </w:r>
      <w:r w:rsidR="00932806" w:rsidRPr="00F231E5">
        <w:rPr>
          <w:rFonts w:ascii="Times New Roman" w:hAnsi="Times New Roman"/>
          <w:b/>
          <w:sz w:val="24"/>
          <w:szCs w:val="24"/>
          <w:lang w:val="uk-UA"/>
        </w:rPr>
        <w:t>складовими частинами формування туристично</w:t>
      </w:r>
      <w:r w:rsidR="00BD6E4F" w:rsidRPr="00F231E5">
        <w:rPr>
          <w:rFonts w:ascii="Times New Roman" w:hAnsi="Times New Roman"/>
          <w:b/>
          <w:sz w:val="24"/>
          <w:szCs w:val="24"/>
          <w:lang w:val="uk-UA"/>
        </w:rPr>
        <w:t>-рекреаційно</w:t>
      </w:r>
      <w:r w:rsidR="00932806" w:rsidRPr="00F231E5">
        <w:rPr>
          <w:rFonts w:ascii="Times New Roman" w:hAnsi="Times New Roman"/>
          <w:b/>
          <w:sz w:val="24"/>
          <w:szCs w:val="24"/>
          <w:lang w:val="uk-UA"/>
        </w:rPr>
        <w:t>го потенціалу країни</w:t>
      </w:r>
    </w:p>
    <w:p w:rsidR="0098589E" w:rsidRPr="00F231E5" w:rsidRDefault="00932806" w:rsidP="00F00B21">
      <w:pPr>
        <w:tabs>
          <w:tab w:val="num" w:pos="0"/>
        </w:tabs>
        <w:spacing w:line="240" w:lineRule="auto"/>
        <w:ind w:right="282" w:firstLine="540"/>
        <w:jc w:val="both"/>
        <w:rPr>
          <w:rFonts w:ascii="Times New Roman" w:hAnsi="Times New Roman"/>
          <w:sz w:val="24"/>
          <w:szCs w:val="24"/>
          <w:lang w:val="uk-UA"/>
        </w:rPr>
      </w:pPr>
      <w:r w:rsidRPr="00F231E5">
        <w:rPr>
          <w:rFonts w:ascii="Times New Roman" w:hAnsi="Times New Roman"/>
          <w:bCs/>
          <w:sz w:val="24"/>
          <w:szCs w:val="24"/>
          <w:lang w:val="uk-UA"/>
        </w:rPr>
        <w:t xml:space="preserve">Державне управління туристичними ресурсами країни. </w:t>
      </w:r>
      <w:r w:rsidR="00CD0F21" w:rsidRPr="00F231E5">
        <w:rPr>
          <w:rFonts w:ascii="Times New Roman" w:hAnsi="Times New Roman"/>
          <w:bCs/>
          <w:sz w:val="24"/>
          <w:szCs w:val="24"/>
          <w:lang w:val="uk-UA"/>
        </w:rPr>
        <w:t xml:space="preserve">Державне управління реалізацією туристичних продуктів. Державне управління наданням туристичних послуг на </w:t>
      </w:r>
      <w:r w:rsidR="00CD0F21" w:rsidRPr="00F231E5">
        <w:rPr>
          <w:rFonts w:ascii="Times New Roman" w:hAnsi="Times New Roman"/>
          <w:bCs/>
          <w:sz w:val="24"/>
          <w:szCs w:val="24"/>
          <w:lang w:val="uk-UA"/>
        </w:rPr>
        <w:lastRenderedPageBreak/>
        <w:t>території України.</w:t>
      </w:r>
      <w:r w:rsidR="00CC3C18" w:rsidRPr="00F231E5">
        <w:rPr>
          <w:rFonts w:ascii="Times New Roman" w:hAnsi="Times New Roman"/>
          <w:bCs/>
          <w:sz w:val="24"/>
          <w:szCs w:val="24"/>
          <w:lang w:val="uk-UA"/>
        </w:rPr>
        <w:t xml:space="preserve"> Використання органами державного управління туристично</w:t>
      </w:r>
      <w:r w:rsidR="00E21007" w:rsidRPr="00F231E5">
        <w:rPr>
          <w:rFonts w:ascii="Times New Roman" w:hAnsi="Times New Roman"/>
          <w:bCs/>
          <w:sz w:val="24"/>
          <w:szCs w:val="24"/>
          <w:lang w:val="uk-UA"/>
        </w:rPr>
        <w:t>-рекреаційно</w:t>
      </w:r>
      <w:r w:rsidR="00CC3C18" w:rsidRPr="00F231E5">
        <w:rPr>
          <w:rFonts w:ascii="Times New Roman" w:hAnsi="Times New Roman"/>
          <w:bCs/>
          <w:sz w:val="24"/>
          <w:szCs w:val="24"/>
          <w:lang w:val="uk-UA"/>
        </w:rPr>
        <w:t xml:space="preserve">ю галуззю потенційних туристичних можливостей на території </w:t>
      </w:r>
      <w:r w:rsidR="00D508F7" w:rsidRPr="00F231E5">
        <w:rPr>
          <w:rFonts w:ascii="Times New Roman" w:hAnsi="Times New Roman"/>
          <w:bCs/>
          <w:sz w:val="24"/>
          <w:szCs w:val="24"/>
          <w:lang w:val="uk-UA"/>
        </w:rPr>
        <w:t>У</w:t>
      </w:r>
      <w:r w:rsidR="00CC3C18" w:rsidRPr="00F231E5">
        <w:rPr>
          <w:rFonts w:ascii="Times New Roman" w:hAnsi="Times New Roman"/>
          <w:bCs/>
          <w:sz w:val="24"/>
          <w:szCs w:val="24"/>
          <w:lang w:val="uk-UA"/>
        </w:rPr>
        <w:t>країни.</w:t>
      </w:r>
      <w:r w:rsidR="0056208A" w:rsidRPr="00F231E5">
        <w:rPr>
          <w:rFonts w:ascii="Times New Roman" w:hAnsi="Times New Roman"/>
          <w:bCs/>
          <w:sz w:val="24"/>
          <w:szCs w:val="24"/>
          <w:lang w:val="uk-UA"/>
        </w:rPr>
        <w:t xml:space="preserve"> Структура формування туристичного потенціалу України.</w:t>
      </w:r>
      <w:r w:rsidR="001E3A5E" w:rsidRPr="00F231E5">
        <w:rPr>
          <w:rFonts w:ascii="Times New Roman" w:hAnsi="Times New Roman"/>
          <w:bCs/>
          <w:sz w:val="24"/>
          <w:szCs w:val="24"/>
          <w:lang w:val="uk-UA"/>
        </w:rPr>
        <w:t xml:space="preserve"> Стадії життєвого циклу туристичного потенціалу та роль державного управління в ньому.</w:t>
      </w:r>
      <w:r w:rsidR="00F00B21" w:rsidRPr="00F231E5">
        <w:rPr>
          <w:rFonts w:ascii="Times New Roman" w:hAnsi="Times New Roman"/>
          <w:bCs/>
          <w:sz w:val="24"/>
          <w:szCs w:val="24"/>
          <w:lang w:val="uk-UA"/>
        </w:rPr>
        <w:t xml:space="preserve"> </w:t>
      </w:r>
      <w:r w:rsidR="00F00B21" w:rsidRPr="00F231E5">
        <w:rPr>
          <w:rFonts w:ascii="Times New Roman" w:hAnsi="Times New Roman"/>
          <w:sz w:val="24"/>
          <w:szCs w:val="24"/>
          <w:lang w:val="uk-UA"/>
        </w:rPr>
        <w:t xml:space="preserve">Вплив державного управління на систему чинників формування </w:t>
      </w:r>
      <w:r w:rsidR="000C1D19" w:rsidRPr="00F231E5">
        <w:rPr>
          <w:rFonts w:ascii="Times New Roman" w:hAnsi="Times New Roman"/>
          <w:sz w:val="24"/>
          <w:szCs w:val="24"/>
          <w:lang w:val="uk-UA"/>
        </w:rPr>
        <w:t>та розвитку туристично</w:t>
      </w:r>
      <w:r w:rsidR="00A0268C" w:rsidRPr="00F231E5">
        <w:rPr>
          <w:rFonts w:ascii="Times New Roman" w:hAnsi="Times New Roman"/>
          <w:sz w:val="24"/>
          <w:szCs w:val="24"/>
          <w:lang w:val="uk-UA"/>
        </w:rPr>
        <w:t>-рекреаційно</w:t>
      </w:r>
      <w:r w:rsidR="000C1D19" w:rsidRPr="00F231E5">
        <w:rPr>
          <w:rFonts w:ascii="Times New Roman" w:hAnsi="Times New Roman"/>
          <w:sz w:val="24"/>
          <w:szCs w:val="24"/>
          <w:lang w:val="uk-UA"/>
        </w:rPr>
        <w:t>ї галузі і</w:t>
      </w:r>
      <w:r w:rsidR="00F00B21" w:rsidRPr="00F231E5">
        <w:rPr>
          <w:rFonts w:ascii="Times New Roman" w:hAnsi="Times New Roman"/>
          <w:sz w:val="24"/>
          <w:szCs w:val="24"/>
          <w:lang w:val="uk-UA"/>
        </w:rPr>
        <w:t xml:space="preserve"> туристичного потенціалу країни.</w:t>
      </w:r>
    </w:p>
    <w:p w:rsidR="00E7098D" w:rsidRPr="00F231E5" w:rsidRDefault="0098589E" w:rsidP="002532F6">
      <w:pPr>
        <w:tabs>
          <w:tab w:val="num" w:pos="0"/>
        </w:tabs>
        <w:spacing w:line="240" w:lineRule="auto"/>
        <w:ind w:right="282" w:firstLine="540"/>
        <w:jc w:val="both"/>
        <w:rPr>
          <w:rFonts w:ascii="Times New Roman" w:eastAsia="Calibri" w:hAnsi="Times New Roman"/>
          <w:b/>
          <w:sz w:val="24"/>
          <w:szCs w:val="24"/>
          <w:lang w:val="uk-UA"/>
        </w:rPr>
      </w:pPr>
      <w:r w:rsidRPr="00F231E5">
        <w:rPr>
          <w:rFonts w:ascii="Times New Roman" w:hAnsi="Times New Roman"/>
          <w:b/>
          <w:i/>
          <w:sz w:val="24"/>
          <w:szCs w:val="24"/>
          <w:lang w:val="uk-UA"/>
        </w:rPr>
        <w:t>Тема 6.</w:t>
      </w:r>
      <w:r w:rsidRPr="00F231E5">
        <w:rPr>
          <w:rFonts w:ascii="Times New Roman" w:hAnsi="Times New Roman"/>
          <w:b/>
          <w:sz w:val="24"/>
          <w:szCs w:val="24"/>
          <w:lang w:val="uk-UA"/>
        </w:rPr>
        <w:t xml:space="preserve"> </w:t>
      </w:r>
      <w:r w:rsidR="002532F6" w:rsidRPr="00F231E5">
        <w:rPr>
          <w:rFonts w:ascii="Times New Roman" w:eastAsia="Calibri" w:hAnsi="Times New Roman"/>
          <w:b/>
          <w:sz w:val="24"/>
          <w:szCs w:val="24"/>
          <w:lang w:val="uk-UA"/>
        </w:rPr>
        <w:t>Характеристика сучасного стану державного управління фoрмуванням та розви</w:t>
      </w:r>
      <w:r w:rsidR="00C461B3" w:rsidRPr="00F231E5">
        <w:rPr>
          <w:rFonts w:ascii="Times New Roman" w:eastAsia="Calibri" w:hAnsi="Times New Roman"/>
          <w:b/>
          <w:sz w:val="24"/>
          <w:szCs w:val="24"/>
          <w:lang w:val="uk-UA"/>
        </w:rPr>
        <w:t>тком туристично</w:t>
      </w:r>
      <w:r w:rsidR="00E21007" w:rsidRPr="00F231E5">
        <w:rPr>
          <w:rFonts w:ascii="Times New Roman" w:eastAsia="Calibri" w:hAnsi="Times New Roman"/>
          <w:b/>
          <w:sz w:val="24"/>
          <w:szCs w:val="24"/>
          <w:lang w:val="uk-UA"/>
        </w:rPr>
        <w:t>-рекреаційно</w:t>
      </w:r>
      <w:r w:rsidR="00C461B3" w:rsidRPr="00F231E5">
        <w:rPr>
          <w:rFonts w:ascii="Times New Roman" w:eastAsia="Calibri" w:hAnsi="Times New Roman"/>
          <w:b/>
          <w:sz w:val="24"/>
          <w:szCs w:val="24"/>
          <w:lang w:val="uk-UA"/>
        </w:rPr>
        <w:t>ї галузі України</w:t>
      </w:r>
    </w:p>
    <w:p w:rsidR="0098589E" w:rsidRPr="00F231E5" w:rsidRDefault="00C461B3" w:rsidP="00DD2D0E">
      <w:pPr>
        <w:tabs>
          <w:tab w:val="num" w:pos="0"/>
        </w:tabs>
        <w:spacing w:line="240" w:lineRule="auto"/>
        <w:ind w:right="282" w:firstLine="540"/>
        <w:jc w:val="both"/>
        <w:rPr>
          <w:rFonts w:ascii="Times New Roman" w:hAnsi="Times New Roman"/>
          <w:bCs/>
          <w:sz w:val="24"/>
          <w:szCs w:val="24"/>
          <w:lang w:val="uk-UA"/>
        </w:rPr>
      </w:pPr>
      <w:r w:rsidRPr="00F231E5">
        <w:rPr>
          <w:rFonts w:ascii="Times New Roman" w:hAnsi="Times New Roman"/>
          <w:sz w:val="24"/>
          <w:szCs w:val="24"/>
          <w:lang w:val="uk-UA"/>
        </w:rPr>
        <w:t xml:space="preserve">Основні аспекти роботи Міністерства культури та інформаційної політики </w:t>
      </w:r>
      <w:r w:rsidR="0081464A" w:rsidRPr="00F231E5">
        <w:rPr>
          <w:rFonts w:ascii="Times New Roman" w:hAnsi="Times New Roman"/>
          <w:sz w:val="24"/>
          <w:szCs w:val="24"/>
          <w:lang w:val="uk-UA"/>
        </w:rPr>
        <w:t xml:space="preserve">(МКІП) </w:t>
      </w:r>
      <w:r w:rsidRPr="00F231E5">
        <w:rPr>
          <w:rFonts w:ascii="Times New Roman" w:hAnsi="Times New Roman"/>
          <w:sz w:val="24"/>
          <w:szCs w:val="24"/>
          <w:lang w:val="uk-UA"/>
        </w:rPr>
        <w:t>України</w:t>
      </w:r>
      <w:r w:rsidR="00221ACD" w:rsidRPr="00F231E5">
        <w:rPr>
          <w:rFonts w:ascii="Times New Roman" w:hAnsi="Times New Roman"/>
          <w:sz w:val="24"/>
          <w:szCs w:val="24"/>
          <w:lang w:val="uk-UA"/>
        </w:rPr>
        <w:t xml:space="preserve">. </w:t>
      </w:r>
      <w:r w:rsidR="00EE5950" w:rsidRPr="00F231E5">
        <w:rPr>
          <w:rFonts w:ascii="Times New Roman" w:hAnsi="Times New Roman"/>
          <w:sz w:val="24"/>
          <w:szCs w:val="24"/>
          <w:lang w:val="uk-UA"/>
        </w:rPr>
        <w:t>Н</w:t>
      </w:r>
      <w:r w:rsidR="00221ACD" w:rsidRPr="00F231E5">
        <w:rPr>
          <w:rFonts w:ascii="Times New Roman" w:hAnsi="Times New Roman"/>
          <w:sz w:val="24"/>
          <w:szCs w:val="24"/>
          <w:lang w:val="uk-UA"/>
        </w:rPr>
        <w:t>апрями діяльності</w:t>
      </w:r>
      <w:r w:rsidRPr="00F231E5">
        <w:rPr>
          <w:rFonts w:ascii="Times New Roman" w:hAnsi="Times New Roman"/>
          <w:bCs/>
          <w:sz w:val="24"/>
          <w:szCs w:val="24"/>
          <w:lang w:val="uk-UA"/>
        </w:rPr>
        <w:t xml:space="preserve"> Державного агентства розвитку туризму </w:t>
      </w:r>
      <w:r w:rsidR="0081464A" w:rsidRPr="00F231E5">
        <w:rPr>
          <w:rFonts w:ascii="Times New Roman" w:hAnsi="Times New Roman"/>
          <w:bCs/>
          <w:sz w:val="24"/>
          <w:szCs w:val="24"/>
          <w:lang w:val="uk-UA"/>
        </w:rPr>
        <w:t xml:space="preserve">(ДАРТ) </w:t>
      </w:r>
      <w:r w:rsidRPr="00F231E5">
        <w:rPr>
          <w:rFonts w:ascii="Times New Roman" w:hAnsi="Times New Roman"/>
          <w:bCs/>
          <w:sz w:val="24"/>
          <w:szCs w:val="24"/>
          <w:lang w:val="uk-UA"/>
        </w:rPr>
        <w:t>України</w:t>
      </w:r>
      <w:r w:rsidR="008B0FC0" w:rsidRPr="00F231E5">
        <w:rPr>
          <w:rFonts w:ascii="Times New Roman" w:hAnsi="Times New Roman"/>
          <w:bCs/>
          <w:sz w:val="24"/>
          <w:szCs w:val="24"/>
          <w:lang w:val="uk-UA"/>
        </w:rPr>
        <w:t xml:space="preserve"> як центрального органу виконавчої влади в сфері туризму України</w:t>
      </w:r>
      <w:r w:rsidR="00221ACD" w:rsidRPr="00F231E5">
        <w:rPr>
          <w:rFonts w:ascii="Times New Roman" w:hAnsi="Times New Roman"/>
          <w:bCs/>
          <w:sz w:val="24"/>
          <w:szCs w:val="24"/>
          <w:lang w:val="uk-UA"/>
        </w:rPr>
        <w:t xml:space="preserve">. </w:t>
      </w:r>
      <w:r w:rsidR="00360EB8" w:rsidRPr="00F231E5">
        <w:rPr>
          <w:rFonts w:ascii="Times New Roman" w:hAnsi="Times New Roman"/>
          <w:bCs/>
          <w:sz w:val="24"/>
          <w:szCs w:val="24"/>
          <w:lang w:val="uk-UA"/>
        </w:rPr>
        <w:t xml:space="preserve">Роль </w:t>
      </w:r>
      <w:r w:rsidR="00360EB8" w:rsidRPr="00F231E5">
        <w:rPr>
          <w:rFonts w:ascii="Times New Roman" w:hAnsi="Times New Roman"/>
          <w:sz w:val="24"/>
          <w:szCs w:val="24"/>
          <w:lang w:val="uk-UA"/>
        </w:rPr>
        <w:t>Міністерства розвитку громад та територій України для туристично</w:t>
      </w:r>
      <w:r w:rsidR="0064045D" w:rsidRPr="00F231E5">
        <w:rPr>
          <w:rFonts w:ascii="Times New Roman" w:hAnsi="Times New Roman"/>
          <w:sz w:val="24"/>
          <w:szCs w:val="24"/>
          <w:lang w:val="uk-UA"/>
        </w:rPr>
        <w:t>-рекреаційно</w:t>
      </w:r>
      <w:r w:rsidR="00360EB8" w:rsidRPr="00F231E5">
        <w:rPr>
          <w:rFonts w:ascii="Times New Roman" w:hAnsi="Times New Roman"/>
          <w:sz w:val="24"/>
          <w:szCs w:val="24"/>
          <w:lang w:val="uk-UA"/>
        </w:rPr>
        <w:t>ї галузі України. Прийняття Державної стратегії регіонального розвитку на 2021-2027 роки</w:t>
      </w:r>
      <w:r w:rsidR="001A5AC9" w:rsidRPr="00F231E5">
        <w:rPr>
          <w:rFonts w:ascii="Times New Roman" w:hAnsi="Times New Roman"/>
          <w:sz w:val="24"/>
          <w:szCs w:val="24"/>
          <w:lang w:val="uk-UA"/>
        </w:rPr>
        <w:t>. Діяльність Національної туристичної організації України (НТОУ).</w:t>
      </w:r>
      <w:r w:rsidR="00E41FE9" w:rsidRPr="00F231E5">
        <w:rPr>
          <w:rFonts w:ascii="Times New Roman" w:hAnsi="Times New Roman"/>
          <w:sz w:val="24"/>
          <w:szCs w:val="24"/>
          <w:lang w:val="uk-UA"/>
        </w:rPr>
        <w:t xml:space="preserve"> SWOT-аналіз туристично</w:t>
      </w:r>
      <w:r w:rsidR="0064045D" w:rsidRPr="00F231E5">
        <w:rPr>
          <w:rFonts w:ascii="Times New Roman" w:hAnsi="Times New Roman"/>
          <w:sz w:val="24"/>
          <w:szCs w:val="24"/>
          <w:lang w:val="uk-UA"/>
        </w:rPr>
        <w:t>-рекреаційно</w:t>
      </w:r>
      <w:r w:rsidR="00E41FE9" w:rsidRPr="00F231E5">
        <w:rPr>
          <w:rFonts w:ascii="Times New Roman" w:hAnsi="Times New Roman"/>
          <w:sz w:val="24"/>
          <w:szCs w:val="24"/>
          <w:lang w:val="uk-UA"/>
        </w:rPr>
        <w:t>ї галузі та туристичного потенціалу України.</w:t>
      </w:r>
      <w:r w:rsidR="005429CF" w:rsidRPr="00F231E5">
        <w:rPr>
          <w:rFonts w:ascii="Times New Roman" w:hAnsi="Times New Roman"/>
          <w:sz w:val="24"/>
          <w:szCs w:val="24"/>
          <w:lang w:val="uk-UA"/>
        </w:rPr>
        <w:t xml:space="preserve"> Місце України в міжнародному рейтинзі конкурентоспроможності для подорожей та туризму (The Travel &amp; Tourism Competitiveness Report – ТТСІ).</w:t>
      </w:r>
      <w:r w:rsidR="00DD2D0E" w:rsidRPr="00F231E5">
        <w:rPr>
          <w:rFonts w:ascii="Times New Roman" w:hAnsi="Times New Roman"/>
          <w:sz w:val="24"/>
          <w:szCs w:val="24"/>
          <w:lang w:val="uk-UA"/>
        </w:rPr>
        <w:t xml:space="preserve"> Основні лімітуючі фактори державного управління розвитком туристично</w:t>
      </w:r>
      <w:r w:rsidR="0064045D" w:rsidRPr="00F231E5">
        <w:rPr>
          <w:rFonts w:ascii="Times New Roman" w:hAnsi="Times New Roman"/>
          <w:sz w:val="24"/>
          <w:szCs w:val="24"/>
          <w:lang w:val="uk-UA"/>
        </w:rPr>
        <w:t>-рекреаційно</w:t>
      </w:r>
      <w:r w:rsidR="00DD2D0E" w:rsidRPr="00F231E5">
        <w:rPr>
          <w:rFonts w:ascii="Times New Roman" w:hAnsi="Times New Roman"/>
          <w:sz w:val="24"/>
          <w:szCs w:val="24"/>
          <w:lang w:val="uk-UA"/>
        </w:rPr>
        <w:t>ї галузі України.</w:t>
      </w:r>
      <w:r w:rsidR="00C46A05" w:rsidRPr="00F231E5">
        <w:rPr>
          <w:rFonts w:ascii="Times New Roman" w:hAnsi="Times New Roman"/>
          <w:sz w:val="24"/>
          <w:szCs w:val="24"/>
          <w:lang w:val="uk-UA"/>
        </w:rPr>
        <w:t xml:space="preserve"> Програмно-цільовий підхід до реалізації державної регіональної політики в сфері туризму України.</w:t>
      </w:r>
    </w:p>
    <w:p w:rsidR="00CD2E78" w:rsidRPr="00F231E5" w:rsidRDefault="00E7098D" w:rsidP="00E7098D">
      <w:pPr>
        <w:tabs>
          <w:tab w:val="num" w:pos="0"/>
        </w:tabs>
        <w:spacing w:line="240" w:lineRule="auto"/>
        <w:ind w:right="282" w:firstLine="540"/>
        <w:jc w:val="center"/>
        <w:rPr>
          <w:rFonts w:ascii="Times New Roman" w:hAnsi="Times New Roman"/>
          <w:b/>
          <w:sz w:val="24"/>
          <w:szCs w:val="24"/>
          <w:lang w:val="uk-UA"/>
        </w:rPr>
      </w:pPr>
      <w:r w:rsidRPr="00F231E5">
        <w:rPr>
          <w:rFonts w:ascii="Times New Roman" w:hAnsi="Times New Roman"/>
          <w:b/>
          <w:sz w:val="24"/>
          <w:szCs w:val="24"/>
          <w:lang w:val="uk-UA"/>
        </w:rPr>
        <w:t>Модуль ІІ</w:t>
      </w:r>
      <w:r w:rsidR="0036277C" w:rsidRPr="00F231E5">
        <w:rPr>
          <w:rFonts w:ascii="Times New Roman" w:hAnsi="Times New Roman"/>
          <w:b/>
          <w:sz w:val="24"/>
          <w:szCs w:val="24"/>
          <w:lang w:val="uk-UA"/>
        </w:rPr>
        <w:t>. Зарубіжні практики державного управління туристично</w:t>
      </w:r>
      <w:r w:rsidR="00A0268C" w:rsidRPr="00F231E5">
        <w:rPr>
          <w:rFonts w:ascii="Times New Roman" w:hAnsi="Times New Roman"/>
          <w:b/>
          <w:sz w:val="24"/>
          <w:szCs w:val="24"/>
          <w:lang w:val="uk-UA"/>
        </w:rPr>
        <w:t>-рекреаційно</w:t>
      </w:r>
      <w:r w:rsidR="0036277C" w:rsidRPr="00F231E5">
        <w:rPr>
          <w:rFonts w:ascii="Times New Roman" w:hAnsi="Times New Roman"/>
          <w:b/>
          <w:sz w:val="24"/>
          <w:szCs w:val="24"/>
          <w:lang w:val="uk-UA"/>
        </w:rPr>
        <w:t>ю галуззю та їх адаптація в Україні</w:t>
      </w:r>
    </w:p>
    <w:p w:rsidR="009F121A" w:rsidRPr="00F231E5" w:rsidRDefault="00CD2E78" w:rsidP="00950EA9">
      <w:pPr>
        <w:tabs>
          <w:tab w:val="num" w:pos="0"/>
        </w:tabs>
        <w:spacing w:line="240" w:lineRule="auto"/>
        <w:ind w:right="282" w:firstLine="540"/>
        <w:jc w:val="both"/>
        <w:rPr>
          <w:rFonts w:ascii="Times New Roman" w:hAnsi="Times New Roman"/>
          <w:b/>
          <w:sz w:val="24"/>
          <w:szCs w:val="24"/>
          <w:lang w:val="uk-UA"/>
        </w:rPr>
      </w:pPr>
      <w:r w:rsidRPr="00F231E5">
        <w:rPr>
          <w:rFonts w:ascii="Times New Roman" w:hAnsi="Times New Roman"/>
          <w:b/>
          <w:i/>
          <w:sz w:val="24"/>
          <w:szCs w:val="24"/>
          <w:lang w:val="uk-UA"/>
        </w:rPr>
        <w:t xml:space="preserve">Тема </w:t>
      </w:r>
      <w:r w:rsidR="00E7098D" w:rsidRPr="00F231E5">
        <w:rPr>
          <w:rFonts w:ascii="Times New Roman" w:hAnsi="Times New Roman"/>
          <w:b/>
          <w:i/>
          <w:sz w:val="24"/>
          <w:szCs w:val="24"/>
          <w:lang w:val="uk-UA"/>
        </w:rPr>
        <w:t>7</w:t>
      </w:r>
      <w:r w:rsidRPr="00F231E5">
        <w:rPr>
          <w:rFonts w:ascii="Times New Roman" w:hAnsi="Times New Roman"/>
          <w:b/>
          <w:i/>
          <w:sz w:val="24"/>
          <w:szCs w:val="24"/>
          <w:lang w:val="uk-UA"/>
        </w:rPr>
        <w:t>.</w:t>
      </w:r>
      <w:r w:rsidRPr="00F231E5">
        <w:rPr>
          <w:rFonts w:ascii="Times New Roman" w:hAnsi="Times New Roman"/>
          <w:sz w:val="24"/>
          <w:szCs w:val="24"/>
          <w:lang w:val="uk-UA"/>
        </w:rPr>
        <w:t xml:space="preserve"> </w:t>
      </w:r>
      <w:r w:rsidR="00950EA9" w:rsidRPr="00F231E5">
        <w:rPr>
          <w:rFonts w:ascii="Times New Roman" w:hAnsi="Times New Roman"/>
          <w:b/>
          <w:sz w:val="24"/>
          <w:szCs w:val="24"/>
          <w:lang w:val="uk-UA"/>
        </w:rPr>
        <w:t>Зарубіжний досвід державного управління туристично</w:t>
      </w:r>
      <w:r w:rsidR="00117541" w:rsidRPr="00F231E5">
        <w:rPr>
          <w:rFonts w:ascii="Times New Roman" w:hAnsi="Times New Roman"/>
          <w:b/>
          <w:sz w:val="24"/>
          <w:szCs w:val="24"/>
          <w:lang w:val="uk-UA"/>
        </w:rPr>
        <w:t>-рекреаційно</w:t>
      </w:r>
      <w:r w:rsidR="00950EA9" w:rsidRPr="00F231E5">
        <w:rPr>
          <w:rFonts w:ascii="Times New Roman" w:hAnsi="Times New Roman"/>
          <w:b/>
          <w:sz w:val="24"/>
          <w:szCs w:val="24"/>
          <w:lang w:val="uk-UA"/>
        </w:rPr>
        <w:t>ю галуззю Польщі</w:t>
      </w:r>
    </w:p>
    <w:p w:rsidR="001267CE" w:rsidRPr="00F231E5" w:rsidRDefault="001267CE" w:rsidP="00B91F12">
      <w:pPr>
        <w:tabs>
          <w:tab w:val="num" w:pos="0"/>
        </w:tabs>
        <w:spacing w:line="240" w:lineRule="auto"/>
        <w:ind w:right="282" w:firstLine="540"/>
        <w:jc w:val="both"/>
        <w:rPr>
          <w:rFonts w:ascii="Times New Roman" w:hAnsi="Times New Roman"/>
          <w:sz w:val="24"/>
          <w:szCs w:val="24"/>
          <w:lang w:val="uk-UA"/>
        </w:rPr>
      </w:pPr>
      <w:r w:rsidRPr="00F231E5">
        <w:rPr>
          <w:rFonts w:ascii="Times New Roman" w:eastAsia="Calibri" w:hAnsi="Times New Roman"/>
          <w:sz w:val="24"/>
          <w:szCs w:val="24"/>
          <w:lang w:val="uk-UA"/>
        </w:rPr>
        <w:t>Державна політика Польщі в сфері туризму</w:t>
      </w:r>
      <w:r w:rsidR="00F815BB" w:rsidRPr="00F231E5">
        <w:rPr>
          <w:rFonts w:ascii="Times New Roman" w:eastAsia="Calibri" w:hAnsi="Times New Roman"/>
          <w:sz w:val="24"/>
          <w:szCs w:val="24"/>
          <w:lang w:val="uk-UA"/>
        </w:rPr>
        <w:t xml:space="preserve"> і рекреації</w:t>
      </w:r>
      <w:r w:rsidRPr="00F231E5">
        <w:rPr>
          <w:rFonts w:ascii="Times New Roman" w:eastAsia="Calibri" w:hAnsi="Times New Roman"/>
          <w:sz w:val="24"/>
          <w:szCs w:val="24"/>
          <w:lang w:val="uk-UA"/>
        </w:rPr>
        <w:t xml:space="preserve">. </w:t>
      </w:r>
      <w:r w:rsidR="007B459E" w:rsidRPr="00F231E5">
        <w:rPr>
          <w:rFonts w:ascii="Times New Roman" w:eastAsia="Calibri" w:hAnsi="Times New Roman"/>
          <w:sz w:val="24"/>
          <w:szCs w:val="24"/>
          <w:lang w:val="uk-UA"/>
        </w:rPr>
        <w:t>Нормативно-правове та інституційне забезпечення державного управління туристично</w:t>
      </w:r>
      <w:r w:rsidR="00F815BB" w:rsidRPr="00F231E5">
        <w:rPr>
          <w:rFonts w:ascii="Times New Roman" w:eastAsia="Calibri" w:hAnsi="Times New Roman"/>
          <w:sz w:val="24"/>
          <w:szCs w:val="24"/>
          <w:lang w:val="uk-UA"/>
        </w:rPr>
        <w:t>-рекреаційно</w:t>
      </w:r>
      <w:r w:rsidR="007B459E" w:rsidRPr="00F231E5">
        <w:rPr>
          <w:rFonts w:ascii="Times New Roman" w:eastAsia="Calibri" w:hAnsi="Times New Roman"/>
          <w:sz w:val="24"/>
          <w:szCs w:val="24"/>
          <w:lang w:val="uk-UA"/>
        </w:rPr>
        <w:t>ю галуззю Польщі.</w:t>
      </w:r>
      <w:r w:rsidR="002870F2" w:rsidRPr="00F231E5">
        <w:rPr>
          <w:rFonts w:ascii="Times New Roman" w:eastAsia="Calibri" w:hAnsi="Times New Roman"/>
          <w:sz w:val="24"/>
          <w:szCs w:val="24"/>
          <w:lang w:val="uk-UA"/>
        </w:rPr>
        <w:t xml:space="preserve"> </w:t>
      </w:r>
      <w:r w:rsidR="002870F2" w:rsidRPr="00F231E5">
        <w:rPr>
          <w:rFonts w:ascii="Times New Roman" w:hAnsi="Times New Roman"/>
          <w:sz w:val="24"/>
          <w:szCs w:val="24"/>
          <w:lang w:val="uk-UA"/>
        </w:rPr>
        <w:t>Основні напрями роботи Польської туристичної палати.</w:t>
      </w:r>
      <w:r w:rsidR="003F7B2C" w:rsidRPr="00F231E5">
        <w:rPr>
          <w:rFonts w:ascii="Times New Roman" w:hAnsi="Times New Roman"/>
          <w:sz w:val="24"/>
          <w:szCs w:val="24"/>
          <w:lang w:val="uk-UA"/>
        </w:rPr>
        <w:t xml:space="preserve"> Промоція туризму в Польщі.</w:t>
      </w:r>
      <w:r w:rsidR="00B91F12" w:rsidRPr="00F231E5">
        <w:rPr>
          <w:rFonts w:ascii="Times New Roman" w:hAnsi="Times New Roman"/>
          <w:sz w:val="24"/>
          <w:szCs w:val="24"/>
          <w:lang w:val="uk-UA"/>
        </w:rPr>
        <w:t xml:space="preserve"> Туристичні </w:t>
      </w:r>
      <w:r w:rsidR="00BE5D5F" w:rsidRPr="00F231E5">
        <w:rPr>
          <w:rFonts w:ascii="Times New Roman" w:eastAsia="Calibri" w:hAnsi="Times New Roman"/>
          <w:sz w:val="24"/>
          <w:szCs w:val="24"/>
          <w:lang w:val="uk-UA"/>
        </w:rPr>
        <w:t>проє</w:t>
      </w:r>
      <w:r w:rsidR="00B91F12" w:rsidRPr="00F231E5">
        <w:rPr>
          <w:rFonts w:ascii="Times New Roman" w:eastAsia="Calibri" w:hAnsi="Times New Roman"/>
          <w:sz w:val="24"/>
          <w:szCs w:val="24"/>
          <w:lang w:val="uk-UA"/>
        </w:rPr>
        <w:t>кти Польщі.</w:t>
      </w:r>
    </w:p>
    <w:p w:rsidR="00CD2E78" w:rsidRPr="00F231E5" w:rsidRDefault="00E7098D" w:rsidP="00E7098D">
      <w:pPr>
        <w:tabs>
          <w:tab w:val="num" w:pos="0"/>
        </w:tabs>
        <w:spacing w:line="240" w:lineRule="auto"/>
        <w:ind w:right="282" w:firstLine="540"/>
        <w:jc w:val="both"/>
        <w:rPr>
          <w:rFonts w:ascii="Times New Roman" w:hAnsi="Times New Roman"/>
          <w:b/>
          <w:sz w:val="24"/>
          <w:szCs w:val="24"/>
          <w:lang w:val="uk-UA"/>
        </w:rPr>
      </w:pPr>
      <w:r w:rsidRPr="00F231E5">
        <w:rPr>
          <w:rFonts w:ascii="Times New Roman" w:hAnsi="Times New Roman"/>
          <w:b/>
          <w:i/>
          <w:sz w:val="24"/>
          <w:szCs w:val="24"/>
          <w:lang w:val="uk-UA"/>
        </w:rPr>
        <w:t>Тема 8</w:t>
      </w:r>
      <w:r w:rsidR="00CD2E78" w:rsidRPr="00F231E5">
        <w:rPr>
          <w:rFonts w:ascii="Times New Roman" w:hAnsi="Times New Roman"/>
          <w:b/>
          <w:i/>
          <w:sz w:val="24"/>
          <w:szCs w:val="24"/>
          <w:lang w:val="uk-UA"/>
        </w:rPr>
        <w:t>.</w:t>
      </w:r>
      <w:r w:rsidR="00950EA9" w:rsidRPr="00F231E5">
        <w:rPr>
          <w:rFonts w:ascii="Times New Roman" w:hAnsi="Times New Roman"/>
          <w:b/>
          <w:sz w:val="24"/>
          <w:szCs w:val="24"/>
          <w:lang w:val="uk-UA"/>
        </w:rPr>
        <w:t xml:space="preserve"> Зарубіжний досвід державного управління туристично</w:t>
      </w:r>
      <w:r w:rsidR="00117541" w:rsidRPr="00F231E5">
        <w:rPr>
          <w:rFonts w:ascii="Times New Roman" w:hAnsi="Times New Roman"/>
          <w:b/>
          <w:sz w:val="24"/>
          <w:szCs w:val="24"/>
          <w:lang w:val="uk-UA"/>
        </w:rPr>
        <w:t>-рекреаційно</w:t>
      </w:r>
      <w:r w:rsidR="00950EA9" w:rsidRPr="00F231E5">
        <w:rPr>
          <w:rFonts w:ascii="Times New Roman" w:hAnsi="Times New Roman"/>
          <w:b/>
          <w:sz w:val="24"/>
          <w:szCs w:val="24"/>
          <w:lang w:val="uk-UA"/>
        </w:rPr>
        <w:t>ю галуззю Франції</w:t>
      </w:r>
    </w:p>
    <w:p w:rsidR="0084519B" w:rsidRPr="00F231E5" w:rsidRDefault="0084519B" w:rsidP="0084519B">
      <w:pPr>
        <w:tabs>
          <w:tab w:val="num" w:pos="0"/>
        </w:tabs>
        <w:spacing w:line="240" w:lineRule="auto"/>
        <w:ind w:right="282" w:firstLine="540"/>
        <w:jc w:val="both"/>
        <w:rPr>
          <w:rFonts w:ascii="Times New Roman" w:hAnsi="Times New Roman"/>
          <w:sz w:val="24"/>
          <w:szCs w:val="24"/>
          <w:lang w:val="uk-UA"/>
        </w:rPr>
      </w:pPr>
      <w:r w:rsidRPr="00F231E5">
        <w:rPr>
          <w:rFonts w:ascii="Times New Roman" w:eastAsia="Calibri" w:hAnsi="Times New Roman"/>
          <w:sz w:val="24"/>
          <w:szCs w:val="24"/>
          <w:lang w:val="uk-UA"/>
        </w:rPr>
        <w:t>Характеристика основних органів державного управління туристично</w:t>
      </w:r>
      <w:r w:rsidR="00AD1724" w:rsidRPr="00F231E5">
        <w:rPr>
          <w:rFonts w:ascii="Times New Roman" w:eastAsia="Calibri" w:hAnsi="Times New Roman"/>
          <w:sz w:val="24"/>
          <w:szCs w:val="24"/>
          <w:lang w:val="uk-UA"/>
        </w:rPr>
        <w:t>-рекреаційно</w:t>
      </w:r>
      <w:r w:rsidRPr="00F231E5">
        <w:rPr>
          <w:rFonts w:ascii="Times New Roman" w:eastAsia="Calibri" w:hAnsi="Times New Roman"/>
          <w:sz w:val="24"/>
          <w:szCs w:val="24"/>
          <w:lang w:val="uk-UA"/>
        </w:rPr>
        <w:t xml:space="preserve">ю галуззю </w:t>
      </w:r>
      <w:r w:rsidR="003862F8" w:rsidRPr="00F231E5">
        <w:rPr>
          <w:rFonts w:ascii="Times New Roman" w:eastAsia="Calibri" w:hAnsi="Times New Roman"/>
          <w:sz w:val="24"/>
          <w:szCs w:val="24"/>
          <w:lang w:val="uk-UA"/>
        </w:rPr>
        <w:t xml:space="preserve">Франції. </w:t>
      </w:r>
      <w:r w:rsidRPr="00F231E5">
        <w:rPr>
          <w:rFonts w:ascii="Times New Roman" w:eastAsia="Calibri" w:hAnsi="Times New Roman"/>
          <w:sz w:val="24"/>
          <w:szCs w:val="24"/>
          <w:lang w:val="uk-UA"/>
        </w:rPr>
        <w:t xml:space="preserve">Державна підтримка соціального туризму Франції. </w:t>
      </w:r>
      <w:r w:rsidR="003862F8" w:rsidRPr="00F231E5">
        <w:rPr>
          <w:rFonts w:ascii="Times New Roman" w:eastAsia="Calibri" w:hAnsi="Times New Roman"/>
          <w:sz w:val="24"/>
          <w:szCs w:val="24"/>
          <w:lang w:val="uk-UA"/>
        </w:rPr>
        <w:t xml:space="preserve">Формування туристичного іміджу Франції як </w:t>
      </w:r>
      <w:r w:rsidR="00D6269B" w:rsidRPr="00F231E5">
        <w:rPr>
          <w:rFonts w:ascii="Times New Roman" w:eastAsia="Calibri" w:hAnsi="Times New Roman"/>
          <w:sz w:val="24"/>
          <w:szCs w:val="24"/>
          <w:lang w:val="uk-UA"/>
        </w:rPr>
        <w:t>напрям діяльності державного управління туристично</w:t>
      </w:r>
      <w:r w:rsidR="00AD1724" w:rsidRPr="00F231E5">
        <w:rPr>
          <w:rFonts w:ascii="Times New Roman" w:eastAsia="Calibri" w:hAnsi="Times New Roman"/>
          <w:sz w:val="24"/>
          <w:szCs w:val="24"/>
          <w:lang w:val="uk-UA"/>
        </w:rPr>
        <w:t>-рекреаційно</w:t>
      </w:r>
      <w:r w:rsidR="00D6269B" w:rsidRPr="00F231E5">
        <w:rPr>
          <w:rFonts w:ascii="Times New Roman" w:eastAsia="Calibri" w:hAnsi="Times New Roman"/>
          <w:sz w:val="24"/>
          <w:szCs w:val="24"/>
          <w:lang w:val="uk-UA"/>
        </w:rPr>
        <w:t>ю галуззю</w:t>
      </w:r>
      <w:r w:rsidR="003862F8" w:rsidRPr="00F231E5">
        <w:rPr>
          <w:rFonts w:ascii="Times New Roman" w:eastAsia="Calibri" w:hAnsi="Times New Roman"/>
          <w:sz w:val="24"/>
          <w:szCs w:val="24"/>
          <w:lang w:val="uk-UA"/>
        </w:rPr>
        <w:t xml:space="preserve"> країни. </w:t>
      </w:r>
    </w:p>
    <w:p w:rsidR="00CD2E78" w:rsidRPr="00F231E5" w:rsidRDefault="00E7098D" w:rsidP="006C021D">
      <w:pPr>
        <w:pStyle w:val="21"/>
        <w:tabs>
          <w:tab w:val="num" w:pos="0"/>
        </w:tabs>
        <w:spacing w:after="0" w:line="240" w:lineRule="auto"/>
        <w:ind w:left="0" w:right="282" w:firstLine="567"/>
        <w:jc w:val="both"/>
        <w:rPr>
          <w:lang w:val="uk-UA"/>
        </w:rPr>
      </w:pPr>
      <w:r w:rsidRPr="00F231E5">
        <w:rPr>
          <w:b/>
          <w:i/>
          <w:lang w:val="uk-UA"/>
        </w:rPr>
        <w:t>Тема 9</w:t>
      </w:r>
      <w:r w:rsidR="00CD2E78" w:rsidRPr="00F231E5">
        <w:rPr>
          <w:b/>
          <w:i/>
          <w:lang w:val="uk-UA"/>
        </w:rPr>
        <w:t>.</w:t>
      </w:r>
      <w:r w:rsidR="00CD2E78" w:rsidRPr="00F231E5">
        <w:rPr>
          <w:lang w:val="uk-UA"/>
        </w:rPr>
        <w:t xml:space="preserve"> </w:t>
      </w:r>
      <w:r w:rsidR="00950EA9" w:rsidRPr="00F231E5">
        <w:rPr>
          <w:b/>
          <w:lang w:val="uk-UA"/>
        </w:rPr>
        <w:t>Зарубіжний досвід державного управління туристично</w:t>
      </w:r>
      <w:r w:rsidR="00117541" w:rsidRPr="00F231E5">
        <w:rPr>
          <w:b/>
          <w:lang w:val="uk-UA"/>
        </w:rPr>
        <w:t>-рекреаційно</w:t>
      </w:r>
      <w:r w:rsidR="00950EA9" w:rsidRPr="00F231E5">
        <w:rPr>
          <w:b/>
          <w:lang w:val="uk-UA"/>
        </w:rPr>
        <w:t>ю галуззю Іспанії</w:t>
      </w:r>
    </w:p>
    <w:p w:rsidR="00CD2E78" w:rsidRPr="00F231E5" w:rsidRDefault="00D67215" w:rsidP="00181211">
      <w:pPr>
        <w:pStyle w:val="21"/>
        <w:tabs>
          <w:tab w:val="num" w:pos="0"/>
        </w:tabs>
        <w:spacing w:after="0" w:line="240" w:lineRule="auto"/>
        <w:ind w:left="0" w:right="282" w:firstLine="567"/>
        <w:jc w:val="both"/>
        <w:rPr>
          <w:rFonts w:eastAsia="Calibri"/>
          <w:lang w:val="uk-UA"/>
        </w:rPr>
      </w:pPr>
      <w:r w:rsidRPr="00F231E5">
        <w:rPr>
          <w:rFonts w:eastAsia="Calibri"/>
          <w:lang w:val="uk-UA"/>
        </w:rPr>
        <w:t>Характеристика основних органів державного управління туристично</w:t>
      </w:r>
      <w:r w:rsidR="00D03E10" w:rsidRPr="00F231E5">
        <w:rPr>
          <w:rFonts w:eastAsia="Calibri"/>
          <w:lang w:val="uk-UA"/>
        </w:rPr>
        <w:t>-рекреаційно</w:t>
      </w:r>
      <w:r w:rsidRPr="00F231E5">
        <w:rPr>
          <w:rFonts w:eastAsia="Calibri"/>
          <w:lang w:val="uk-UA"/>
        </w:rPr>
        <w:t xml:space="preserve">ю галуззю Іспанії. </w:t>
      </w:r>
      <w:r w:rsidR="00181211" w:rsidRPr="00F231E5">
        <w:rPr>
          <w:rFonts w:eastAsia="Calibri"/>
          <w:lang w:val="uk-UA"/>
        </w:rPr>
        <w:t xml:space="preserve">Діяльність </w:t>
      </w:r>
      <w:r w:rsidR="002E1789" w:rsidRPr="00F231E5">
        <w:rPr>
          <w:lang w:val="uk-UA"/>
        </w:rPr>
        <w:t>Іспанського</w:t>
      </w:r>
      <w:r w:rsidR="00181211" w:rsidRPr="00F231E5">
        <w:rPr>
          <w:lang w:val="uk-UA"/>
        </w:rPr>
        <w:t xml:space="preserve"> інститут</w:t>
      </w:r>
      <w:r w:rsidR="002E1789" w:rsidRPr="00F231E5">
        <w:rPr>
          <w:lang w:val="uk-UA"/>
        </w:rPr>
        <w:t>у</w:t>
      </w:r>
      <w:r w:rsidR="00181211" w:rsidRPr="00F231E5">
        <w:rPr>
          <w:lang w:val="uk-UA"/>
        </w:rPr>
        <w:t xml:space="preserve"> туризму «Turespaca»</w:t>
      </w:r>
      <w:r w:rsidR="002E1789" w:rsidRPr="00F231E5">
        <w:rPr>
          <w:lang w:val="uk-UA"/>
        </w:rPr>
        <w:t>.</w:t>
      </w:r>
      <w:r w:rsidR="00D8338B" w:rsidRPr="00F231E5">
        <w:rPr>
          <w:lang w:val="uk-UA"/>
        </w:rPr>
        <w:t xml:space="preserve"> </w:t>
      </w:r>
      <w:r w:rsidR="00D8338B" w:rsidRPr="00F231E5">
        <w:rPr>
          <w:shd w:val="clear" w:color="auto" w:fill="FFFFFF"/>
          <w:lang w:val="uk-UA"/>
        </w:rPr>
        <w:t>Ліцензування та сертифікація туристичних послуг. Формування стратегії розвитку туристичного національного продукту.</w:t>
      </w:r>
    </w:p>
    <w:p w:rsidR="00D67215" w:rsidRDefault="00D67215" w:rsidP="00D67215">
      <w:pPr>
        <w:pStyle w:val="21"/>
        <w:tabs>
          <w:tab w:val="num" w:pos="0"/>
        </w:tabs>
        <w:spacing w:after="0" w:line="240" w:lineRule="auto"/>
        <w:ind w:left="0" w:right="282" w:firstLine="567"/>
        <w:jc w:val="both"/>
        <w:rPr>
          <w:lang w:val="uk-UA"/>
        </w:rPr>
      </w:pPr>
    </w:p>
    <w:p w:rsidR="009B4666" w:rsidRDefault="009B4666" w:rsidP="00D67215">
      <w:pPr>
        <w:pStyle w:val="21"/>
        <w:tabs>
          <w:tab w:val="num" w:pos="0"/>
        </w:tabs>
        <w:spacing w:after="0" w:line="240" w:lineRule="auto"/>
        <w:ind w:left="0" w:right="282" w:firstLine="567"/>
        <w:jc w:val="both"/>
        <w:rPr>
          <w:lang w:val="uk-UA"/>
        </w:rPr>
      </w:pPr>
    </w:p>
    <w:p w:rsidR="009B4666" w:rsidRPr="00F231E5" w:rsidRDefault="009B4666" w:rsidP="00D67215">
      <w:pPr>
        <w:pStyle w:val="21"/>
        <w:tabs>
          <w:tab w:val="num" w:pos="0"/>
        </w:tabs>
        <w:spacing w:after="0" w:line="240" w:lineRule="auto"/>
        <w:ind w:left="0" w:right="282" w:firstLine="567"/>
        <w:jc w:val="both"/>
        <w:rPr>
          <w:lang w:val="uk-UA"/>
        </w:rPr>
      </w:pPr>
    </w:p>
    <w:p w:rsidR="0036277C" w:rsidRPr="00F231E5" w:rsidRDefault="00E7098D" w:rsidP="00D67215">
      <w:pPr>
        <w:pStyle w:val="21"/>
        <w:tabs>
          <w:tab w:val="num" w:pos="0"/>
        </w:tabs>
        <w:spacing w:after="0" w:line="240" w:lineRule="auto"/>
        <w:ind w:left="0" w:right="282" w:firstLine="567"/>
        <w:jc w:val="both"/>
        <w:rPr>
          <w:b/>
          <w:lang w:val="uk-UA"/>
        </w:rPr>
      </w:pPr>
      <w:r w:rsidRPr="00F231E5">
        <w:rPr>
          <w:b/>
          <w:i/>
          <w:lang w:val="uk-UA"/>
        </w:rPr>
        <w:t>Тема 10</w:t>
      </w:r>
      <w:r w:rsidR="00CD2E78" w:rsidRPr="00F231E5">
        <w:rPr>
          <w:b/>
          <w:i/>
          <w:lang w:val="uk-UA"/>
        </w:rPr>
        <w:t>.</w:t>
      </w:r>
      <w:r w:rsidR="00CD2E78" w:rsidRPr="00F231E5">
        <w:rPr>
          <w:lang w:val="uk-UA"/>
        </w:rPr>
        <w:t xml:space="preserve"> </w:t>
      </w:r>
      <w:r w:rsidR="00950EA9" w:rsidRPr="00F231E5">
        <w:rPr>
          <w:b/>
          <w:lang w:val="uk-UA"/>
        </w:rPr>
        <w:t>Зарубіжний досвід державного управління туристично</w:t>
      </w:r>
      <w:r w:rsidR="00117541" w:rsidRPr="00F231E5">
        <w:rPr>
          <w:b/>
          <w:lang w:val="uk-UA"/>
        </w:rPr>
        <w:t>-рекреаційно</w:t>
      </w:r>
      <w:r w:rsidR="00950EA9" w:rsidRPr="00F231E5">
        <w:rPr>
          <w:b/>
          <w:lang w:val="uk-UA"/>
        </w:rPr>
        <w:t xml:space="preserve">ю галуззю </w:t>
      </w:r>
      <w:r w:rsidR="00D67215" w:rsidRPr="00F231E5">
        <w:rPr>
          <w:b/>
          <w:lang w:val="uk-UA"/>
        </w:rPr>
        <w:t>ФРН</w:t>
      </w:r>
    </w:p>
    <w:p w:rsidR="00D67215" w:rsidRPr="00F231E5" w:rsidRDefault="00D67215" w:rsidP="004F1A2D">
      <w:pPr>
        <w:pStyle w:val="21"/>
        <w:tabs>
          <w:tab w:val="num" w:pos="0"/>
        </w:tabs>
        <w:spacing w:after="0" w:line="240" w:lineRule="auto"/>
        <w:ind w:left="0" w:right="282" w:firstLine="567"/>
        <w:jc w:val="both"/>
        <w:rPr>
          <w:lang w:val="uk-UA"/>
        </w:rPr>
      </w:pPr>
      <w:r w:rsidRPr="00F231E5">
        <w:rPr>
          <w:rFonts w:eastAsia="Calibri"/>
          <w:lang w:val="uk-UA"/>
        </w:rPr>
        <w:t>Характеристика основних органів державного управління туристично</w:t>
      </w:r>
      <w:r w:rsidR="00D03E10" w:rsidRPr="00F231E5">
        <w:rPr>
          <w:rFonts w:eastAsia="Calibri"/>
          <w:lang w:val="uk-UA"/>
        </w:rPr>
        <w:t>-рекреаційно</w:t>
      </w:r>
      <w:r w:rsidRPr="00F231E5">
        <w:rPr>
          <w:rFonts w:eastAsia="Calibri"/>
          <w:lang w:val="uk-UA"/>
        </w:rPr>
        <w:t xml:space="preserve">ю галуззю ФРН. </w:t>
      </w:r>
      <w:r w:rsidR="004F1A2D" w:rsidRPr="00F231E5">
        <w:rPr>
          <w:rFonts w:eastAsia="Calibri"/>
          <w:lang w:val="uk-UA"/>
        </w:rPr>
        <w:t xml:space="preserve">Діяльність </w:t>
      </w:r>
      <w:r w:rsidR="004F1A2D" w:rsidRPr="00F231E5">
        <w:rPr>
          <w:lang w:val="uk-UA"/>
        </w:rPr>
        <w:t>Національного комітету з туризму (Deutsche Zentrale für Tourismus – DZT).</w:t>
      </w:r>
      <w:r w:rsidR="00230811" w:rsidRPr="00F231E5">
        <w:rPr>
          <w:lang w:val="uk-UA"/>
        </w:rPr>
        <w:t xml:space="preserve"> Німецький туристичний союз (DFV). Німецьке об’єднання курортних підприємств (DBV).</w:t>
      </w:r>
    </w:p>
    <w:p w:rsidR="00DF541F" w:rsidRPr="00F231E5" w:rsidRDefault="00DF541F" w:rsidP="009B4666">
      <w:pPr>
        <w:tabs>
          <w:tab w:val="num" w:pos="0"/>
        </w:tabs>
        <w:spacing w:line="240" w:lineRule="auto"/>
        <w:ind w:right="282"/>
        <w:jc w:val="both"/>
        <w:rPr>
          <w:rFonts w:ascii="Times New Roman" w:hAnsi="Times New Roman"/>
          <w:b/>
          <w:i/>
          <w:sz w:val="24"/>
          <w:szCs w:val="24"/>
          <w:lang w:val="uk-UA"/>
        </w:rPr>
      </w:pPr>
    </w:p>
    <w:p w:rsidR="0036277C" w:rsidRPr="00F231E5" w:rsidRDefault="00E7098D" w:rsidP="0036277C">
      <w:pPr>
        <w:tabs>
          <w:tab w:val="num" w:pos="0"/>
        </w:tabs>
        <w:spacing w:line="240" w:lineRule="auto"/>
        <w:ind w:right="282" w:firstLine="540"/>
        <w:jc w:val="both"/>
        <w:rPr>
          <w:rFonts w:ascii="Times New Roman" w:hAnsi="Times New Roman"/>
          <w:b/>
          <w:sz w:val="24"/>
          <w:szCs w:val="24"/>
          <w:lang w:val="uk-UA"/>
        </w:rPr>
      </w:pPr>
      <w:r w:rsidRPr="00F231E5">
        <w:rPr>
          <w:rFonts w:ascii="Times New Roman" w:hAnsi="Times New Roman"/>
          <w:b/>
          <w:i/>
          <w:sz w:val="24"/>
          <w:szCs w:val="24"/>
          <w:lang w:val="uk-UA"/>
        </w:rPr>
        <w:t>Тема 11</w:t>
      </w:r>
      <w:r w:rsidR="00CD2E78" w:rsidRPr="00F231E5">
        <w:rPr>
          <w:rFonts w:ascii="Times New Roman" w:hAnsi="Times New Roman"/>
          <w:b/>
          <w:i/>
          <w:sz w:val="24"/>
          <w:szCs w:val="24"/>
          <w:lang w:val="uk-UA"/>
        </w:rPr>
        <w:t>.</w:t>
      </w:r>
      <w:r w:rsidR="00CD2E78" w:rsidRPr="00F231E5">
        <w:rPr>
          <w:sz w:val="24"/>
          <w:szCs w:val="24"/>
          <w:lang w:val="uk-UA"/>
        </w:rPr>
        <w:t xml:space="preserve"> </w:t>
      </w:r>
      <w:r w:rsidR="00842ECC" w:rsidRPr="00F231E5">
        <w:rPr>
          <w:rFonts w:ascii="Times New Roman" w:hAnsi="Times New Roman"/>
          <w:b/>
          <w:sz w:val="24"/>
          <w:szCs w:val="24"/>
          <w:lang w:val="uk-UA"/>
        </w:rPr>
        <w:t>Приклад</w:t>
      </w:r>
      <w:r w:rsidR="00EC5AAC" w:rsidRPr="00F231E5">
        <w:rPr>
          <w:rFonts w:ascii="Times New Roman" w:hAnsi="Times New Roman"/>
          <w:b/>
          <w:sz w:val="24"/>
          <w:szCs w:val="24"/>
          <w:lang w:val="uk-UA"/>
        </w:rPr>
        <w:t>и</w:t>
      </w:r>
      <w:r w:rsidR="00842ECC" w:rsidRPr="00F231E5">
        <w:rPr>
          <w:rFonts w:ascii="Times New Roman" w:hAnsi="Times New Roman"/>
          <w:b/>
          <w:sz w:val="24"/>
          <w:szCs w:val="24"/>
          <w:lang w:val="uk-UA"/>
        </w:rPr>
        <w:t xml:space="preserve"> адаптації зарубіжного досвіду у</w:t>
      </w:r>
      <w:r w:rsidR="0036277C" w:rsidRPr="00F231E5">
        <w:rPr>
          <w:rFonts w:ascii="Times New Roman" w:hAnsi="Times New Roman"/>
          <w:b/>
          <w:sz w:val="24"/>
          <w:szCs w:val="24"/>
          <w:lang w:val="uk-UA"/>
        </w:rPr>
        <w:t>правління туристичними кейсами в Україні як фактор розвитку туристично</w:t>
      </w:r>
      <w:r w:rsidR="00A46BA3" w:rsidRPr="00F231E5">
        <w:rPr>
          <w:rFonts w:ascii="Times New Roman" w:hAnsi="Times New Roman"/>
          <w:b/>
          <w:sz w:val="24"/>
          <w:szCs w:val="24"/>
          <w:lang w:val="uk-UA"/>
        </w:rPr>
        <w:t>-рекреаційно</w:t>
      </w:r>
      <w:r w:rsidR="0036277C" w:rsidRPr="00F231E5">
        <w:rPr>
          <w:rFonts w:ascii="Times New Roman" w:hAnsi="Times New Roman"/>
          <w:b/>
          <w:sz w:val="24"/>
          <w:szCs w:val="24"/>
          <w:lang w:val="uk-UA"/>
        </w:rPr>
        <w:t xml:space="preserve">ї галузі держави </w:t>
      </w:r>
    </w:p>
    <w:p w:rsidR="00A46BA3" w:rsidRPr="00F231E5" w:rsidRDefault="003F7B2C" w:rsidP="00DF541F">
      <w:pPr>
        <w:tabs>
          <w:tab w:val="num" w:pos="0"/>
        </w:tabs>
        <w:spacing w:line="240" w:lineRule="auto"/>
        <w:ind w:right="282" w:firstLine="540"/>
        <w:jc w:val="both"/>
        <w:rPr>
          <w:rFonts w:ascii="Times New Roman" w:hAnsi="Times New Roman"/>
          <w:sz w:val="24"/>
          <w:szCs w:val="24"/>
          <w:lang w:val="uk-UA"/>
        </w:rPr>
      </w:pPr>
      <w:r w:rsidRPr="00F231E5">
        <w:rPr>
          <w:rFonts w:ascii="Times New Roman" w:hAnsi="Times New Roman"/>
          <w:sz w:val="24"/>
          <w:szCs w:val="24"/>
          <w:lang w:val="uk-UA"/>
        </w:rPr>
        <w:t>Зарубіжний досвід державного управління туристичн</w:t>
      </w:r>
      <w:r w:rsidR="003B3478" w:rsidRPr="00F231E5">
        <w:rPr>
          <w:rFonts w:ascii="Times New Roman" w:hAnsi="Times New Roman"/>
          <w:sz w:val="24"/>
          <w:szCs w:val="24"/>
          <w:lang w:val="uk-UA"/>
        </w:rPr>
        <w:t>о-рекреаційн</w:t>
      </w:r>
      <w:r w:rsidRPr="00F231E5">
        <w:rPr>
          <w:rFonts w:ascii="Times New Roman" w:hAnsi="Times New Roman"/>
          <w:sz w:val="24"/>
          <w:szCs w:val="24"/>
          <w:lang w:val="uk-UA"/>
        </w:rPr>
        <w:t xml:space="preserve">ими кейсами. </w:t>
      </w:r>
      <w:r w:rsidR="0036277C" w:rsidRPr="00F231E5">
        <w:rPr>
          <w:rFonts w:ascii="Times New Roman" w:hAnsi="Times New Roman"/>
          <w:sz w:val="24"/>
          <w:szCs w:val="24"/>
          <w:lang w:val="uk-UA"/>
        </w:rPr>
        <w:t>Характеристика туристичного кейсу Косів на Івано-Франківщині. Аналіз функціонування туристичного кейсу Теребовля на Тернопільщині. Характеристика кейсу в туризмі Хмельниччини (Кам’янець-Подільський район). Управління кейсом в зеленому туризмі Че</w:t>
      </w:r>
      <w:r w:rsidR="00DF541F" w:rsidRPr="00F231E5">
        <w:rPr>
          <w:rFonts w:ascii="Times New Roman" w:hAnsi="Times New Roman"/>
          <w:sz w:val="24"/>
          <w:szCs w:val="24"/>
          <w:lang w:val="uk-UA"/>
        </w:rPr>
        <w:t>рнігівщини (Прилуцький район).</w:t>
      </w:r>
    </w:p>
    <w:p w:rsidR="00A46BA3" w:rsidRPr="00F231E5" w:rsidRDefault="00A46BA3" w:rsidP="003B3478">
      <w:pPr>
        <w:tabs>
          <w:tab w:val="left" w:pos="284"/>
        </w:tabs>
        <w:spacing w:after="0" w:line="240" w:lineRule="auto"/>
        <w:rPr>
          <w:rFonts w:ascii="Times New Roman" w:hAnsi="Times New Roman"/>
          <w:b/>
          <w:sz w:val="24"/>
          <w:szCs w:val="24"/>
          <w:lang w:val="uk-UA"/>
        </w:rPr>
      </w:pPr>
    </w:p>
    <w:p w:rsidR="008A5039" w:rsidRDefault="00D5164A" w:rsidP="002531B7">
      <w:pPr>
        <w:tabs>
          <w:tab w:val="left" w:pos="284"/>
        </w:tabs>
        <w:spacing w:after="0" w:line="240" w:lineRule="auto"/>
        <w:ind w:left="360" w:hanging="360"/>
        <w:jc w:val="center"/>
        <w:rPr>
          <w:rFonts w:ascii="Times New Roman" w:hAnsi="Times New Roman"/>
          <w:b/>
          <w:bCs/>
          <w:sz w:val="24"/>
          <w:szCs w:val="24"/>
          <w:lang w:val="uk-UA"/>
        </w:rPr>
      </w:pPr>
      <w:r w:rsidRPr="00F231E5">
        <w:rPr>
          <w:rFonts w:ascii="Times New Roman" w:hAnsi="Times New Roman"/>
          <w:b/>
          <w:sz w:val="24"/>
          <w:szCs w:val="24"/>
          <w:lang w:val="uk-UA"/>
        </w:rPr>
        <w:t>6</w:t>
      </w:r>
      <w:r w:rsidR="009320D7" w:rsidRPr="00F231E5">
        <w:rPr>
          <w:rFonts w:ascii="Times New Roman" w:hAnsi="Times New Roman"/>
          <w:b/>
          <w:sz w:val="24"/>
          <w:szCs w:val="24"/>
          <w:lang w:val="uk-UA"/>
        </w:rPr>
        <w:t>.2</w:t>
      </w:r>
      <w:r w:rsidR="00203645" w:rsidRPr="00F231E5">
        <w:rPr>
          <w:rFonts w:ascii="Times New Roman" w:hAnsi="Times New Roman"/>
          <w:b/>
          <w:sz w:val="24"/>
          <w:szCs w:val="24"/>
          <w:lang w:val="uk-UA"/>
        </w:rPr>
        <w:t>. </w:t>
      </w:r>
      <w:r w:rsidR="00381F4F" w:rsidRPr="00F231E5">
        <w:rPr>
          <w:rFonts w:ascii="Times New Roman" w:hAnsi="Times New Roman"/>
          <w:b/>
          <w:bCs/>
          <w:sz w:val="24"/>
          <w:szCs w:val="24"/>
          <w:lang w:val="uk-UA"/>
        </w:rPr>
        <w:t>Структура навчальної дисципліни</w:t>
      </w:r>
    </w:p>
    <w:p w:rsidR="004F6A38" w:rsidRPr="00F231E5" w:rsidRDefault="004F6A38" w:rsidP="002531B7">
      <w:pPr>
        <w:tabs>
          <w:tab w:val="left" w:pos="284"/>
        </w:tabs>
        <w:spacing w:after="0" w:line="240" w:lineRule="auto"/>
        <w:ind w:left="360" w:hanging="360"/>
        <w:jc w:val="center"/>
        <w:rPr>
          <w:rFonts w:ascii="Times New Roman" w:hAnsi="Times New Roman"/>
          <w:b/>
          <w:bCs/>
          <w:sz w:val="24"/>
          <w:szCs w:val="24"/>
          <w:lang w:val="uk-UA"/>
        </w:rPr>
      </w:pPr>
    </w:p>
    <w:tbl>
      <w:tblPr>
        <w:tblW w:w="50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5"/>
        <w:gridCol w:w="851"/>
        <w:gridCol w:w="1135"/>
        <w:gridCol w:w="1135"/>
        <w:gridCol w:w="992"/>
        <w:gridCol w:w="990"/>
      </w:tblGrid>
      <w:tr w:rsidR="00D50DDB" w:rsidRPr="00F231E5" w:rsidTr="00E83583">
        <w:trPr>
          <w:cantSplit/>
        </w:trPr>
        <w:tc>
          <w:tcPr>
            <w:tcW w:w="1944" w:type="pct"/>
            <w:vMerge w:val="restar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Назви змістових модулів і тем</w:t>
            </w:r>
          </w:p>
        </w:tc>
        <w:tc>
          <w:tcPr>
            <w:tcW w:w="3056" w:type="pct"/>
            <w:gridSpan w:val="6"/>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Кількість годин</w:t>
            </w:r>
          </w:p>
        </w:tc>
      </w:tr>
      <w:tr w:rsidR="00D50DDB" w:rsidRPr="00F231E5" w:rsidTr="00E83583">
        <w:trPr>
          <w:cantSplit/>
        </w:trPr>
        <w:tc>
          <w:tcPr>
            <w:tcW w:w="1944" w:type="pct"/>
            <w:vMerge/>
          </w:tcPr>
          <w:p w:rsidR="008A5039" w:rsidRPr="00F231E5" w:rsidRDefault="008A5039" w:rsidP="00E83583">
            <w:pPr>
              <w:jc w:val="center"/>
              <w:rPr>
                <w:rFonts w:ascii="Times New Roman" w:hAnsi="Times New Roman"/>
                <w:sz w:val="20"/>
                <w:szCs w:val="20"/>
                <w:lang w:val="uk-UA"/>
              </w:rPr>
            </w:pPr>
          </w:p>
        </w:tc>
        <w:tc>
          <w:tcPr>
            <w:tcW w:w="3056" w:type="pct"/>
            <w:gridSpan w:val="6"/>
          </w:tcPr>
          <w:p w:rsidR="008A5039" w:rsidRPr="00F231E5" w:rsidRDefault="00171E2E" w:rsidP="00E83583">
            <w:pPr>
              <w:jc w:val="center"/>
              <w:rPr>
                <w:rFonts w:ascii="Times New Roman" w:hAnsi="Times New Roman"/>
                <w:b/>
                <w:sz w:val="20"/>
                <w:szCs w:val="20"/>
                <w:lang w:val="uk-UA"/>
              </w:rPr>
            </w:pPr>
            <w:r w:rsidRPr="00F231E5">
              <w:rPr>
                <w:rFonts w:ascii="Times New Roman" w:hAnsi="Times New Roman"/>
                <w:b/>
                <w:sz w:val="20"/>
                <w:szCs w:val="20"/>
                <w:lang w:val="uk-UA"/>
              </w:rPr>
              <w:t>Денна форма навчання</w:t>
            </w:r>
          </w:p>
        </w:tc>
      </w:tr>
      <w:tr w:rsidR="00D50DDB" w:rsidRPr="00F231E5" w:rsidTr="00E83583">
        <w:trPr>
          <w:cantSplit/>
        </w:trPr>
        <w:tc>
          <w:tcPr>
            <w:tcW w:w="1944" w:type="pct"/>
            <w:vMerge/>
          </w:tcPr>
          <w:p w:rsidR="008A5039" w:rsidRPr="00F231E5" w:rsidRDefault="008A5039" w:rsidP="00E83583">
            <w:pPr>
              <w:jc w:val="center"/>
              <w:rPr>
                <w:rFonts w:ascii="Times New Roman" w:hAnsi="Times New Roman"/>
                <w:sz w:val="20"/>
                <w:szCs w:val="20"/>
                <w:lang w:val="uk-UA"/>
              </w:rPr>
            </w:pPr>
          </w:p>
        </w:tc>
        <w:tc>
          <w:tcPr>
            <w:tcW w:w="556" w:type="pct"/>
            <w:vMerge w:val="restart"/>
            <w:shd w:val="clear" w:color="auto" w:fill="auto"/>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 xml:space="preserve">усього </w:t>
            </w:r>
          </w:p>
        </w:tc>
        <w:tc>
          <w:tcPr>
            <w:tcW w:w="2500" w:type="pct"/>
            <w:gridSpan w:val="5"/>
            <w:shd w:val="clear" w:color="auto" w:fill="auto"/>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у тому числі</w:t>
            </w:r>
          </w:p>
        </w:tc>
      </w:tr>
      <w:tr w:rsidR="00D50DDB" w:rsidRPr="00F231E5" w:rsidTr="00E83583">
        <w:trPr>
          <w:cantSplit/>
        </w:trPr>
        <w:tc>
          <w:tcPr>
            <w:tcW w:w="1944" w:type="pct"/>
            <w:vMerge/>
          </w:tcPr>
          <w:p w:rsidR="008A5039" w:rsidRPr="00F231E5" w:rsidRDefault="008A5039" w:rsidP="00E83583">
            <w:pPr>
              <w:jc w:val="center"/>
              <w:rPr>
                <w:rFonts w:ascii="Times New Roman" w:hAnsi="Times New Roman"/>
                <w:sz w:val="20"/>
                <w:szCs w:val="20"/>
                <w:lang w:val="uk-UA"/>
              </w:rPr>
            </w:pPr>
          </w:p>
        </w:tc>
        <w:tc>
          <w:tcPr>
            <w:tcW w:w="556" w:type="pct"/>
            <w:vMerge/>
            <w:shd w:val="clear" w:color="auto" w:fill="auto"/>
          </w:tcPr>
          <w:p w:rsidR="008A5039" w:rsidRPr="00F231E5" w:rsidRDefault="008A5039" w:rsidP="00E83583">
            <w:pPr>
              <w:jc w:val="center"/>
              <w:rPr>
                <w:rFonts w:ascii="Times New Roman" w:hAnsi="Times New Roman"/>
                <w:sz w:val="20"/>
                <w:szCs w:val="20"/>
                <w:lang w:val="uk-UA"/>
              </w:rPr>
            </w:pPr>
          </w:p>
        </w:tc>
        <w:tc>
          <w:tcPr>
            <w:tcW w:w="417" w:type="pct"/>
            <w:shd w:val="clear" w:color="auto" w:fill="auto"/>
          </w:tcPr>
          <w:p w:rsidR="008A5039" w:rsidRPr="00F231E5" w:rsidRDefault="00ED41C7" w:rsidP="00E83583">
            <w:pPr>
              <w:jc w:val="center"/>
              <w:rPr>
                <w:rFonts w:ascii="Times New Roman" w:hAnsi="Times New Roman"/>
                <w:sz w:val="20"/>
                <w:szCs w:val="20"/>
                <w:lang w:val="uk-UA"/>
              </w:rPr>
            </w:pPr>
            <w:r w:rsidRPr="00F231E5">
              <w:rPr>
                <w:rFonts w:ascii="Times New Roman" w:hAnsi="Times New Roman"/>
                <w:sz w:val="20"/>
                <w:szCs w:val="20"/>
                <w:lang w:val="uk-UA"/>
              </w:rPr>
              <w:t>л</w:t>
            </w: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п</w:t>
            </w: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лаб</w:t>
            </w:r>
          </w:p>
        </w:tc>
        <w:tc>
          <w:tcPr>
            <w:tcW w:w="48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інд</w:t>
            </w:r>
          </w:p>
        </w:tc>
        <w:tc>
          <w:tcPr>
            <w:tcW w:w="485"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с.р.</w:t>
            </w:r>
          </w:p>
        </w:tc>
      </w:tr>
      <w:tr w:rsidR="00D50DDB" w:rsidRPr="00F231E5" w:rsidTr="00E83583">
        <w:tc>
          <w:tcPr>
            <w:tcW w:w="1944" w:type="pct"/>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1</w:t>
            </w:r>
          </w:p>
        </w:tc>
        <w:tc>
          <w:tcPr>
            <w:tcW w:w="556" w:type="pct"/>
            <w:shd w:val="clear" w:color="auto" w:fill="auto"/>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2</w:t>
            </w:r>
          </w:p>
        </w:tc>
        <w:tc>
          <w:tcPr>
            <w:tcW w:w="417" w:type="pct"/>
            <w:shd w:val="clear" w:color="auto" w:fill="auto"/>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3</w:t>
            </w:r>
          </w:p>
        </w:tc>
        <w:tc>
          <w:tcPr>
            <w:tcW w:w="556" w:type="pct"/>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4</w:t>
            </w:r>
          </w:p>
        </w:tc>
        <w:tc>
          <w:tcPr>
            <w:tcW w:w="556" w:type="pct"/>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5</w:t>
            </w:r>
          </w:p>
        </w:tc>
        <w:tc>
          <w:tcPr>
            <w:tcW w:w="486" w:type="pct"/>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6</w:t>
            </w:r>
          </w:p>
        </w:tc>
        <w:tc>
          <w:tcPr>
            <w:tcW w:w="485" w:type="pct"/>
          </w:tcPr>
          <w:p w:rsidR="008A5039" w:rsidRPr="00F231E5" w:rsidRDefault="008A5039" w:rsidP="00E83583">
            <w:pPr>
              <w:jc w:val="center"/>
              <w:rPr>
                <w:rFonts w:ascii="Times New Roman" w:hAnsi="Times New Roman"/>
                <w:bCs/>
                <w:sz w:val="20"/>
                <w:szCs w:val="20"/>
                <w:lang w:val="uk-UA"/>
              </w:rPr>
            </w:pPr>
            <w:r w:rsidRPr="00F231E5">
              <w:rPr>
                <w:rFonts w:ascii="Times New Roman" w:hAnsi="Times New Roman"/>
                <w:bCs/>
                <w:sz w:val="20"/>
                <w:szCs w:val="20"/>
                <w:lang w:val="uk-UA"/>
              </w:rPr>
              <w:t>7</w:t>
            </w:r>
          </w:p>
        </w:tc>
      </w:tr>
      <w:tr w:rsidR="00D50DDB" w:rsidRPr="00F8343D" w:rsidTr="00E83583">
        <w:trPr>
          <w:cantSplit/>
        </w:trPr>
        <w:tc>
          <w:tcPr>
            <w:tcW w:w="5000" w:type="pct"/>
            <w:gridSpan w:val="7"/>
          </w:tcPr>
          <w:p w:rsidR="001C5F9C" w:rsidRPr="00F231E5" w:rsidRDefault="002F6C8B" w:rsidP="004C721A">
            <w:pPr>
              <w:spacing w:after="0" w:line="240" w:lineRule="auto"/>
              <w:rPr>
                <w:rFonts w:ascii="Times New Roman" w:hAnsi="Times New Roman"/>
                <w:b/>
                <w:sz w:val="20"/>
                <w:szCs w:val="20"/>
                <w:lang w:val="uk-UA"/>
              </w:rPr>
            </w:pPr>
            <w:r w:rsidRPr="00F231E5">
              <w:rPr>
                <w:rFonts w:ascii="Times New Roman" w:hAnsi="Times New Roman"/>
                <w:b/>
                <w:bCs/>
                <w:sz w:val="20"/>
                <w:szCs w:val="20"/>
                <w:lang w:val="uk-UA"/>
              </w:rPr>
              <w:t>Змістовий м</w:t>
            </w:r>
            <w:r w:rsidR="003B5B90" w:rsidRPr="00F231E5">
              <w:rPr>
                <w:rFonts w:ascii="Times New Roman" w:hAnsi="Times New Roman"/>
                <w:b/>
                <w:bCs/>
                <w:sz w:val="20"/>
                <w:szCs w:val="20"/>
                <w:lang w:val="uk-UA"/>
              </w:rPr>
              <w:t>одуль І</w:t>
            </w:r>
            <w:r w:rsidRPr="00F231E5">
              <w:rPr>
                <w:rFonts w:ascii="Times New Roman" w:hAnsi="Times New Roman"/>
                <w:b/>
                <w:bCs/>
                <w:sz w:val="20"/>
                <w:szCs w:val="20"/>
                <w:lang w:val="uk-UA"/>
              </w:rPr>
              <w:t xml:space="preserve">. </w:t>
            </w:r>
            <w:r w:rsidR="004C721A" w:rsidRPr="00F231E5">
              <w:rPr>
                <w:rFonts w:ascii="Times New Roman" w:hAnsi="Times New Roman"/>
                <w:b/>
                <w:sz w:val="20"/>
                <w:szCs w:val="20"/>
                <w:lang w:val="uk-UA"/>
              </w:rPr>
              <w:t>Теоретичні основи дослідження державного управління туристично</w:t>
            </w:r>
            <w:r w:rsidR="00A46BA3" w:rsidRPr="00F231E5">
              <w:rPr>
                <w:rFonts w:ascii="Times New Roman" w:hAnsi="Times New Roman"/>
                <w:b/>
                <w:sz w:val="20"/>
                <w:szCs w:val="20"/>
                <w:lang w:val="uk-UA"/>
              </w:rPr>
              <w:t>-рекреаційно</w:t>
            </w:r>
            <w:r w:rsidR="004C721A" w:rsidRPr="00F231E5">
              <w:rPr>
                <w:rFonts w:ascii="Times New Roman" w:hAnsi="Times New Roman"/>
                <w:b/>
                <w:sz w:val="20"/>
                <w:szCs w:val="20"/>
                <w:lang w:val="uk-UA"/>
              </w:rPr>
              <w:t>ю галуззю</w:t>
            </w:r>
          </w:p>
        </w:tc>
      </w:tr>
      <w:tr w:rsidR="00D50DDB" w:rsidRPr="00F231E5" w:rsidTr="00E83583">
        <w:tc>
          <w:tcPr>
            <w:tcW w:w="1944" w:type="pct"/>
          </w:tcPr>
          <w:p w:rsidR="008A5039" w:rsidRPr="00F231E5" w:rsidRDefault="008A5039" w:rsidP="00F1051B">
            <w:pPr>
              <w:tabs>
                <w:tab w:val="left" w:pos="284"/>
                <w:tab w:val="left" w:pos="567"/>
              </w:tabs>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1.</w:t>
            </w:r>
            <w:r w:rsidRPr="00F231E5">
              <w:rPr>
                <w:rFonts w:ascii="Times New Roman" w:hAnsi="Times New Roman"/>
                <w:sz w:val="20"/>
                <w:szCs w:val="20"/>
                <w:lang w:val="uk-UA"/>
              </w:rPr>
              <w:t xml:space="preserve"> </w:t>
            </w:r>
            <w:hyperlink r:id="rId15" w:anchor="140" w:history="1">
              <w:r w:rsidR="00F1051B" w:rsidRPr="00F231E5">
                <w:rPr>
                  <w:rFonts w:ascii="Times New Roman" w:hAnsi="Times New Roman"/>
                  <w:bCs/>
                  <w:sz w:val="20"/>
                  <w:szCs w:val="20"/>
                  <w:lang w:val="uk-UA"/>
                </w:rPr>
                <w:t>Т</w:t>
              </w:r>
              <w:r w:rsidRPr="00F231E5">
                <w:rPr>
                  <w:rFonts w:ascii="Times New Roman" w:hAnsi="Times New Roman"/>
                  <w:bCs/>
                  <w:sz w:val="20"/>
                  <w:szCs w:val="20"/>
                  <w:lang w:val="uk-UA"/>
                </w:rPr>
                <w:t>еоретико-методологічні засади</w:t>
              </w:r>
            </w:hyperlink>
            <w:r w:rsidR="00DF541F" w:rsidRPr="00F231E5">
              <w:rPr>
                <w:rFonts w:ascii="Times New Roman" w:hAnsi="Times New Roman"/>
                <w:bCs/>
                <w:sz w:val="20"/>
                <w:szCs w:val="20"/>
                <w:lang w:val="uk-UA"/>
              </w:rPr>
              <w:t xml:space="preserve"> навчальної</w:t>
            </w:r>
            <w:r w:rsidR="00F1051B" w:rsidRPr="00F231E5">
              <w:rPr>
                <w:rFonts w:ascii="Times New Roman" w:hAnsi="Times New Roman"/>
                <w:bCs/>
                <w:sz w:val="20"/>
                <w:szCs w:val="20"/>
                <w:lang w:val="uk-UA"/>
              </w:rPr>
              <w:t xml:space="preserve"> дисципліни</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6</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4</w:t>
            </w:r>
          </w:p>
        </w:tc>
      </w:tr>
      <w:tr w:rsidR="00D50DDB" w:rsidRPr="00F231E5" w:rsidTr="00E83583">
        <w:tc>
          <w:tcPr>
            <w:tcW w:w="1944" w:type="pct"/>
          </w:tcPr>
          <w:p w:rsidR="008A5039" w:rsidRPr="00F231E5" w:rsidRDefault="008A5039" w:rsidP="008519D2">
            <w:pPr>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2.</w:t>
            </w:r>
            <w:r w:rsidRPr="00F231E5">
              <w:rPr>
                <w:rFonts w:ascii="Times New Roman" w:hAnsi="Times New Roman"/>
                <w:sz w:val="20"/>
                <w:szCs w:val="20"/>
                <w:lang w:val="uk-UA"/>
              </w:rPr>
              <w:t xml:space="preserve"> </w:t>
            </w:r>
            <w:hyperlink r:id="rId16" w:anchor="291" w:history="1">
              <w:r w:rsidRPr="00F231E5">
                <w:rPr>
                  <w:rFonts w:ascii="Times New Roman" w:hAnsi="Times New Roman"/>
                  <w:bCs/>
                  <w:sz w:val="20"/>
                  <w:szCs w:val="20"/>
                  <w:lang w:val="uk-UA"/>
                </w:rPr>
                <w:t>Історія становлення й розвитку</w:t>
              </w:r>
              <w:r w:rsidR="008519D2" w:rsidRPr="00F231E5">
                <w:rPr>
                  <w:rFonts w:ascii="Times New Roman" w:hAnsi="Times New Roman"/>
                  <w:bCs/>
                  <w:sz w:val="20"/>
                  <w:szCs w:val="20"/>
                  <w:lang w:val="uk-UA"/>
                </w:rPr>
                <w:t xml:space="preserve"> державного управління туристично</w:t>
              </w:r>
              <w:r w:rsidR="00A46BA3" w:rsidRPr="00F231E5">
                <w:rPr>
                  <w:rFonts w:ascii="Times New Roman" w:hAnsi="Times New Roman"/>
                  <w:bCs/>
                  <w:sz w:val="20"/>
                  <w:szCs w:val="20"/>
                  <w:lang w:val="uk-UA"/>
                </w:rPr>
                <w:t>-рекреаційно</w:t>
              </w:r>
              <w:r w:rsidR="008519D2" w:rsidRPr="00F231E5">
                <w:rPr>
                  <w:rFonts w:ascii="Times New Roman" w:hAnsi="Times New Roman"/>
                  <w:bCs/>
                  <w:sz w:val="20"/>
                  <w:szCs w:val="20"/>
                  <w:lang w:val="uk-UA"/>
                </w:rPr>
                <w:t>ю галуззю</w:t>
              </w:r>
              <w:r w:rsidRPr="00F231E5">
                <w:rPr>
                  <w:rFonts w:ascii="Times New Roman" w:hAnsi="Times New Roman"/>
                  <w:bCs/>
                  <w:sz w:val="20"/>
                  <w:szCs w:val="20"/>
                  <w:lang w:val="uk-UA"/>
                </w:rPr>
                <w:t xml:space="preserve"> в Україні</w:t>
              </w:r>
            </w:hyperlink>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16</w:t>
            </w:r>
          </w:p>
        </w:tc>
        <w:tc>
          <w:tcPr>
            <w:tcW w:w="417" w:type="pct"/>
            <w:shd w:val="clear" w:color="auto" w:fill="auto"/>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4</w:t>
            </w:r>
          </w:p>
        </w:tc>
        <w:tc>
          <w:tcPr>
            <w:tcW w:w="556" w:type="pct"/>
          </w:tcPr>
          <w:p w:rsidR="008A5039"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8A5039" w:rsidP="008519D2">
            <w:pPr>
              <w:autoSpaceDE w:val="0"/>
              <w:autoSpaceDN w:val="0"/>
              <w:adjustRightInd w:val="0"/>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3.</w:t>
            </w:r>
            <w:r w:rsidRPr="00F231E5">
              <w:rPr>
                <w:rFonts w:ascii="Times New Roman" w:hAnsi="Times New Roman"/>
                <w:sz w:val="20"/>
                <w:szCs w:val="20"/>
                <w:lang w:val="uk-UA"/>
              </w:rPr>
              <w:t xml:space="preserve"> </w:t>
            </w:r>
            <w:r w:rsidR="00EC5AAC" w:rsidRPr="00F231E5">
              <w:rPr>
                <w:rFonts w:ascii="Times New Roman" w:hAnsi="Times New Roman"/>
                <w:sz w:val="20"/>
                <w:szCs w:val="20"/>
                <w:lang w:val="uk-UA"/>
              </w:rPr>
              <w:t>Держава як суб’єкт туристично</w:t>
            </w:r>
            <w:r w:rsidR="00A46BA3" w:rsidRPr="00F231E5">
              <w:rPr>
                <w:rFonts w:ascii="Times New Roman" w:hAnsi="Times New Roman"/>
                <w:sz w:val="20"/>
                <w:szCs w:val="20"/>
                <w:lang w:val="uk-UA"/>
              </w:rPr>
              <w:t>-рекреаційно</w:t>
            </w:r>
            <w:r w:rsidR="00EC5AAC" w:rsidRPr="00F231E5">
              <w:rPr>
                <w:rFonts w:ascii="Times New Roman" w:hAnsi="Times New Roman"/>
                <w:sz w:val="20"/>
                <w:szCs w:val="20"/>
                <w:lang w:val="uk-UA"/>
              </w:rPr>
              <w:t>ї</w:t>
            </w:r>
            <w:r w:rsidR="00A46BA3" w:rsidRPr="00F231E5">
              <w:rPr>
                <w:rFonts w:ascii="Times New Roman" w:hAnsi="Times New Roman"/>
                <w:sz w:val="20"/>
                <w:szCs w:val="20"/>
                <w:lang w:val="uk-UA"/>
              </w:rPr>
              <w:t xml:space="preserve"> </w:t>
            </w:r>
            <w:r w:rsidR="00EC5AAC" w:rsidRPr="00F231E5">
              <w:rPr>
                <w:rFonts w:ascii="Times New Roman" w:hAnsi="Times New Roman"/>
                <w:sz w:val="20"/>
                <w:szCs w:val="20"/>
                <w:lang w:val="uk-UA"/>
              </w:rPr>
              <w:t>галузі України</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14</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8A5039" w:rsidP="008519D2">
            <w:pPr>
              <w:autoSpaceDE w:val="0"/>
              <w:autoSpaceDN w:val="0"/>
              <w:adjustRightInd w:val="0"/>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4.</w:t>
            </w:r>
            <w:r w:rsidRPr="00F231E5">
              <w:rPr>
                <w:rFonts w:ascii="Times New Roman" w:hAnsi="Times New Roman"/>
                <w:sz w:val="20"/>
                <w:szCs w:val="20"/>
                <w:lang w:val="uk-UA"/>
              </w:rPr>
              <w:t xml:space="preserve"> </w:t>
            </w:r>
            <w:r w:rsidR="00EC5AAC" w:rsidRPr="00F231E5">
              <w:rPr>
                <w:rFonts w:ascii="Times New Roman" w:hAnsi="Times New Roman"/>
                <w:bCs/>
                <w:sz w:val="20"/>
                <w:szCs w:val="20"/>
                <w:lang w:val="uk-UA"/>
              </w:rPr>
              <w:t>Характ</w:t>
            </w:r>
            <w:r w:rsidR="00EC5AAC" w:rsidRPr="00F231E5">
              <w:rPr>
                <w:rFonts w:ascii="Times New Roman" w:hAnsi="Times New Roman"/>
                <w:sz w:val="20"/>
                <w:szCs w:val="20"/>
                <w:lang w:val="uk-UA"/>
              </w:rPr>
              <w:t>е</w:t>
            </w:r>
            <w:r w:rsidR="00EC5AAC" w:rsidRPr="00F231E5">
              <w:rPr>
                <w:rFonts w:ascii="Times New Roman" w:hAnsi="Times New Roman"/>
                <w:bCs/>
                <w:sz w:val="20"/>
                <w:szCs w:val="20"/>
                <w:lang w:val="uk-UA"/>
              </w:rPr>
              <w:t xml:space="preserve">ристика </w:t>
            </w:r>
            <w:r w:rsidR="00EC5AAC" w:rsidRPr="00F231E5">
              <w:rPr>
                <w:rFonts w:ascii="Times New Roman" w:hAnsi="Times New Roman"/>
                <w:sz w:val="20"/>
                <w:szCs w:val="20"/>
                <w:lang w:val="uk-UA"/>
              </w:rPr>
              <w:t>законодавчого забезпечення розвитку туристично</w:t>
            </w:r>
            <w:r w:rsidR="00A46BA3" w:rsidRPr="00F231E5">
              <w:rPr>
                <w:rFonts w:ascii="Times New Roman" w:hAnsi="Times New Roman"/>
                <w:sz w:val="20"/>
                <w:szCs w:val="20"/>
                <w:lang w:val="uk-UA"/>
              </w:rPr>
              <w:t>-рекреаційно</w:t>
            </w:r>
            <w:r w:rsidR="00EC5AAC" w:rsidRPr="00F231E5">
              <w:rPr>
                <w:rFonts w:ascii="Times New Roman" w:hAnsi="Times New Roman"/>
                <w:sz w:val="20"/>
                <w:szCs w:val="20"/>
                <w:lang w:val="uk-UA"/>
              </w:rPr>
              <w:t>ї галузі України</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14</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8A5039" w:rsidP="00EC5AAC">
            <w:pPr>
              <w:pStyle w:val="15"/>
              <w:spacing w:line="240" w:lineRule="auto"/>
              <w:jc w:val="both"/>
              <w:rPr>
                <w:sz w:val="20"/>
                <w:szCs w:val="20"/>
              </w:rPr>
            </w:pPr>
            <w:r w:rsidRPr="00F231E5">
              <w:rPr>
                <w:b/>
                <w:i/>
                <w:sz w:val="20"/>
                <w:szCs w:val="20"/>
              </w:rPr>
              <w:t>Тема 5.</w:t>
            </w:r>
            <w:r w:rsidRPr="00F231E5">
              <w:rPr>
                <w:sz w:val="20"/>
                <w:szCs w:val="20"/>
              </w:rPr>
              <w:t xml:space="preserve"> </w:t>
            </w:r>
            <w:r w:rsidR="00EC5AAC" w:rsidRPr="00F231E5">
              <w:rPr>
                <w:bCs/>
                <w:sz w:val="20"/>
                <w:szCs w:val="20"/>
              </w:rPr>
              <w:t xml:space="preserve">Державне управління </w:t>
            </w:r>
            <w:r w:rsidR="00EC5AAC" w:rsidRPr="00F231E5">
              <w:rPr>
                <w:sz w:val="20"/>
                <w:szCs w:val="20"/>
              </w:rPr>
              <w:t>складовими частинами формування туристично</w:t>
            </w:r>
            <w:r w:rsidR="00BD6E4F" w:rsidRPr="00F231E5">
              <w:rPr>
                <w:sz w:val="20"/>
                <w:szCs w:val="20"/>
              </w:rPr>
              <w:t>-рекреаційно</w:t>
            </w:r>
            <w:r w:rsidR="00EC5AAC" w:rsidRPr="00F231E5">
              <w:rPr>
                <w:sz w:val="20"/>
                <w:szCs w:val="20"/>
              </w:rPr>
              <w:t>го потенціалу країни</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14</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8A5039" w:rsidP="00343591">
            <w:pPr>
              <w:autoSpaceDE w:val="0"/>
              <w:autoSpaceDN w:val="0"/>
              <w:adjustRightInd w:val="0"/>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6.</w:t>
            </w:r>
            <w:r w:rsidRPr="00F231E5">
              <w:rPr>
                <w:rFonts w:ascii="Times New Roman" w:hAnsi="Times New Roman"/>
                <w:sz w:val="20"/>
                <w:szCs w:val="20"/>
                <w:lang w:val="uk-UA"/>
              </w:rPr>
              <w:t xml:space="preserve"> </w:t>
            </w:r>
            <w:r w:rsidR="00EC5AAC" w:rsidRPr="00F231E5">
              <w:rPr>
                <w:rFonts w:ascii="Times New Roman" w:eastAsia="Calibri" w:hAnsi="Times New Roman"/>
                <w:sz w:val="20"/>
                <w:szCs w:val="20"/>
                <w:lang w:val="uk-UA"/>
              </w:rPr>
              <w:t>Характеристика сучасного стану державного управління розвитком туристично</w:t>
            </w:r>
            <w:r w:rsidR="00A46BA3" w:rsidRPr="00F231E5">
              <w:rPr>
                <w:rFonts w:ascii="Times New Roman" w:eastAsia="Calibri" w:hAnsi="Times New Roman"/>
                <w:sz w:val="20"/>
                <w:szCs w:val="20"/>
                <w:lang w:val="uk-UA"/>
              </w:rPr>
              <w:t>-рекреаційно</w:t>
            </w:r>
            <w:r w:rsidR="00EC5AAC" w:rsidRPr="00F231E5">
              <w:rPr>
                <w:rFonts w:ascii="Times New Roman" w:eastAsia="Calibri" w:hAnsi="Times New Roman"/>
                <w:sz w:val="20"/>
                <w:szCs w:val="20"/>
                <w:lang w:val="uk-UA"/>
              </w:rPr>
              <w:t>ї галузі України</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16</w:t>
            </w:r>
          </w:p>
        </w:tc>
        <w:tc>
          <w:tcPr>
            <w:tcW w:w="417"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4</w:t>
            </w: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D30840" w:rsidP="00D30840">
            <w:pPr>
              <w:autoSpaceDE w:val="0"/>
              <w:autoSpaceDN w:val="0"/>
              <w:adjustRightInd w:val="0"/>
              <w:spacing w:line="240" w:lineRule="auto"/>
              <w:jc w:val="both"/>
              <w:rPr>
                <w:rFonts w:ascii="Times New Roman" w:hAnsi="Times New Roman"/>
                <w:b/>
                <w:i/>
                <w:sz w:val="20"/>
                <w:szCs w:val="20"/>
                <w:lang w:val="uk-UA"/>
              </w:rPr>
            </w:pPr>
            <w:r w:rsidRPr="00F231E5">
              <w:rPr>
                <w:rFonts w:ascii="Times New Roman" w:hAnsi="Times New Roman"/>
                <w:b/>
                <w:i/>
                <w:sz w:val="20"/>
                <w:szCs w:val="20"/>
                <w:lang w:val="uk-UA"/>
              </w:rPr>
              <w:t xml:space="preserve">Модульний контроль </w:t>
            </w:r>
          </w:p>
        </w:tc>
        <w:tc>
          <w:tcPr>
            <w:tcW w:w="556" w:type="pct"/>
            <w:shd w:val="clear" w:color="auto" w:fill="auto"/>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417" w:type="pct"/>
            <w:shd w:val="clear" w:color="auto" w:fill="auto"/>
          </w:tcPr>
          <w:p w:rsidR="008A5039" w:rsidRPr="00F231E5" w:rsidRDefault="008A5039" w:rsidP="00E83583">
            <w:pPr>
              <w:jc w:val="center"/>
              <w:rPr>
                <w:rFonts w:ascii="Times New Roman" w:hAnsi="Times New Roman"/>
                <w:sz w:val="20"/>
                <w:szCs w:val="20"/>
                <w:lang w:val="uk-UA"/>
              </w:rPr>
            </w:pP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8A5039" w:rsidP="006D15CE">
            <w:pPr>
              <w:rPr>
                <w:rFonts w:ascii="Times New Roman" w:hAnsi="Times New Roman"/>
                <w:sz w:val="20"/>
                <w:szCs w:val="20"/>
                <w:lang w:val="uk-UA"/>
              </w:rPr>
            </w:pPr>
          </w:p>
        </w:tc>
      </w:tr>
      <w:tr w:rsidR="00D50DDB" w:rsidRPr="00F8343D" w:rsidTr="00E83583">
        <w:tc>
          <w:tcPr>
            <w:tcW w:w="5000" w:type="pct"/>
            <w:gridSpan w:val="7"/>
          </w:tcPr>
          <w:p w:rsidR="008A5039" w:rsidRPr="00F231E5" w:rsidRDefault="002F6C8B" w:rsidP="00D30840">
            <w:pPr>
              <w:spacing w:line="240" w:lineRule="auto"/>
              <w:rPr>
                <w:rFonts w:ascii="Times New Roman" w:hAnsi="Times New Roman"/>
                <w:b/>
                <w:bCs/>
                <w:sz w:val="20"/>
                <w:szCs w:val="20"/>
                <w:lang w:val="uk-UA"/>
              </w:rPr>
            </w:pPr>
            <w:r w:rsidRPr="00F231E5">
              <w:rPr>
                <w:rFonts w:ascii="Times New Roman" w:hAnsi="Times New Roman"/>
                <w:b/>
                <w:bCs/>
                <w:sz w:val="20"/>
                <w:szCs w:val="20"/>
                <w:lang w:val="uk-UA"/>
              </w:rPr>
              <w:t>Змістовий м</w:t>
            </w:r>
            <w:r w:rsidR="00D30840" w:rsidRPr="00F231E5">
              <w:rPr>
                <w:rFonts w:ascii="Times New Roman" w:hAnsi="Times New Roman"/>
                <w:b/>
                <w:bCs/>
                <w:sz w:val="20"/>
                <w:szCs w:val="20"/>
                <w:lang w:val="uk-UA"/>
              </w:rPr>
              <w:t>одуль ІІ.</w:t>
            </w:r>
            <w:r w:rsidR="004C721A" w:rsidRPr="00F231E5">
              <w:rPr>
                <w:rFonts w:ascii="Times New Roman" w:hAnsi="Times New Roman"/>
                <w:b/>
                <w:bCs/>
                <w:sz w:val="20"/>
                <w:szCs w:val="20"/>
                <w:lang w:val="uk-UA"/>
              </w:rPr>
              <w:t xml:space="preserve"> </w:t>
            </w:r>
            <w:r w:rsidR="004C721A" w:rsidRPr="00F231E5">
              <w:rPr>
                <w:rFonts w:ascii="Times New Roman" w:hAnsi="Times New Roman"/>
                <w:b/>
                <w:sz w:val="20"/>
                <w:szCs w:val="20"/>
                <w:lang w:val="uk-UA"/>
              </w:rPr>
              <w:t>Зарубіжні практики державного управління туристично</w:t>
            </w:r>
            <w:r w:rsidR="00A46BA3" w:rsidRPr="00F231E5">
              <w:rPr>
                <w:rFonts w:ascii="Times New Roman" w:hAnsi="Times New Roman"/>
                <w:b/>
                <w:sz w:val="20"/>
                <w:szCs w:val="20"/>
                <w:lang w:val="uk-UA"/>
              </w:rPr>
              <w:t>-рекреаційно</w:t>
            </w:r>
            <w:r w:rsidR="004C721A" w:rsidRPr="00F231E5">
              <w:rPr>
                <w:rFonts w:ascii="Times New Roman" w:hAnsi="Times New Roman"/>
                <w:b/>
                <w:sz w:val="20"/>
                <w:szCs w:val="20"/>
                <w:lang w:val="uk-UA"/>
              </w:rPr>
              <w:t>ю галуззю та їх адаптація в Україні</w:t>
            </w:r>
          </w:p>
        </w:tc>
      </w:tr>
      <w:tr w:rsidR="00D50DDB" w:rsidRPr="00F231E5" w:rsidTr="00E83583">
        <w:tc>
          <w:tcPr>
            <w:tcW w:w="1944" w:type="pct"/>
          </w:tcPr>
          <w:p w:rsidR="008A5039" w:rsidRPr="00F231E5" w:rsidRDefault="00EC5AAC" w:rsidP="008519D2">
            <w:pPr>
              <w:autoSpaceDE w:val="0"/>
              <w:autoSpaceDN w:val="0"/>
              <w:adjustRightInd w:val="0"/>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7</w:t>
            </w:r>
            <w:r w:rsidR="008A5039" w:rsidRPr="00F231E5">
              <w:rPr>
                <w:rFonts w:ascii="Times New Roman" w:hAnsi="Times New Roman"/>
                <w:b/>
                <w:i/>
                <w:sz w:val="20"/>
                <w:szCs w:val="20"/>
                <w:lang w:val="uk-UA"/>
              </w:rPr>
              <w:t>.</w:t>
            </w:r>
            <w:r w:rsidR="008A5039" w:rsidRPr="00F231E5">
              <w:rPr>
                <w:rFonts w:ascii="Times New Roman" w:hAnsi="Times New Roman"/>
                <w:sz w:val="20"/>
                <w:szCs w:val="20"/>
                <w:lang w:val="uk-UA"/>
              </w:rPr>
              <w:t xml:space="preserve"> </w:t>
            </w:r>
            <w:r w:rsidRPr="00F231E5">
              <w:rPr>
                <w:rFonts w:ascii="Times New Roman" w:hAnsi="Times New Roman"/>
                <w:sz w:val="20"/>
                <w:szCs w:val="20"/>
                <w:lang w:val="uk-UA"/>
              </w:rPr>
              <w:t>Зарубіжний досвід державного управління туристично</w:t>
            </w:r>
            <w:r w:rsidR="00A46BA3" w:rsidRPr="00F231E5">
              <w:rPr>
                <w:rFonts w:ascii="Times New Roman" w:hAnsi="Times New Roman"/>
                <w:sz w:val="20"/>
                <w:szCs w:val="20"/>
                <w:lang w:val="uk-UA"/>
              </w:rPr>
              <w:t>-рекреаційно</w:t>
            </w:r>
            <w:r w:rsidRPr="00F231E5">
              <w:rPr>
                <w:rFonts w:ascii="Times New Roman" w:hAnsi="Times New Roman"/>
                <w:sz w:val="20"/>
                <w:szCs w:val="20"/>
                <w:lang w:val="uk-UA"/>
              </w:rPr>
              <w:t>ю галуззю Польщі</w:t>
            </w:r>
          </w:p>
        </w:tc>
        <w:tc>
          <w:tcPr>
            <w:tcW w:w="556" w:type="pct"/>
            <w:shd w:val="clear" w:color="auto" w:fill="auto"/>
          </w:tcPr>
          <w:p w:rsidR="008A5039" w:rsidRPr="00F231E5" w:rsidRDefault="0093655B"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6</w:t>
            </w:r>
          </w:p>
        </w:tc>
      </w:tr>
      <w:tr w:rsidR="00D50DDB" w:rsidRPr="00F231E5" w:rsidTr="00E83583">
        <w:tc>
          <w:tcPr>
            <w:tcW w:w="1944" w:type="pct"/>
          </w:tcPr>
          <w:p w:rsidR="008A5039" w:rsidRPr="00F231E5" w:rsidRDefault="00EC5AAC" w:rsidP="008519D2">
            <w:pPr>
              <w:autoSpaceDE w:val="0"/>
              <w:autoSpaceDN w:val="0"/>
              <w:adjustRightInd w:val="0"/>
              <w:spacing w:line="240" w:lineRule="auto"/>
              <w:jc w:val="both"/>
              <w:rPr>
                <w:rFonts w:ascii="Times New Roman" w:hAnsi="Times New Roman"/>
                <w:sz w:val="20"/>
                <w:szCs w:val="20"/>
                <w:lang w:val="uk-UA"/>
              </w:rPr>
            </w:pPr>
            <w:r w:rsidRPr="00F231E5">
              <w:rPr>
                <w:rFonts w:ascii="Times New Roman" w:hAnsi="Times New Roman"/>
                <w:b/>
                <w:i/>
                <w:sz w:val="20"/>
                <w:szCs w:val="20"/>
                <w:lang w:val="uk-UA"/>
              </w:rPr>
              <w:t>Тема 8</w:t>
            </w:r>
            <w:r w:rsidR="008A5039" w:rsidRPr="00F231E5">
              <w:rPr>
                <w:rFonts w:ascii="Times New Roman" w:hAnsi="Times New Roman"/>
                <w:b/>
                <w:i/>
                <w:sz w:val="20"/>
                <w:szCs w:val="20"/>
                <w:lang w:val="uk-UA"/>
              </w:rPr>
              <w:t>.</w:t>
            </w:r>
            <w:r w:rsidR="008A5039" w:rsidRPr="00F231E5">
              <w:rPr>
                <w:rFonts w:ascii="Times New Roman" w:hAnsi="Times New Roman"/>
                <w:sz w:val="20"/>
                <w:szCs w:val="20"/>
                <w:lang w:val="uk-UA"/>
              </w:rPr>
              <w:t xml:space="preserve"> </w:t>
            </w:r>
            <w:r w:rsidRPr="00F231E5">
              <w:rPr>
                <w:rFonts w:ascii="Times New Roman" w:hAnsi="Times New Roman"/>
                <w:sz w:val="20"/>
                <w:szCs w:val="20"/>
                <w:lang w:val="uk-UA"/>
              </w:rPr>
              <w:t>Зарубіжний досвід державного управління туристично</w:t>
            </w:r>
            <w:r w:rsidR="00A46BA3" w:rsidRPr="00F231E5">
              <w:rPr>
                <w:rFonts w:ascii="Times New Roman" w:hAnsi="Times New Roman"/>
                <w:sz w:val="20"/>
                <w:szCs w:val="20"/>
                <w:lang w:val="uk-UA"/>
              </w:rPr>
              <w:t>-рекреаційно</w:t>
            </w:r>
            <w:r w:rsidRPr="00F231E5">
              <w:rPr>
                <w:rFonts w:ascii="Times New Roman" w:hAnsi="Times New Roman"/>
                <w:sz w:val="20"/>
                <w:szCs w:val="20"/>
                <w:lang w:val="uk-UA"/>
              </w:rPr>
              <w:t>ю галуззю Франції</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14</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EC5AAC" w:rsidRPr="00F231E5" w:rsidRDefault="00EC5AAC" w:rsidP="008519D2">
            <w:pPr>
              <w:autoSpaceDE w:val="0"/>
              <w:autoSpaceDN w:val="0"/>
              <w:adjustRightInd w:val="0"/>
              <w:spacing w:line="240" w:lineRule="auto"/>
              <w:jc w:val="both"/>
              <w:rPr>
                <w:rFonts w:ascii="Times New Roman" w:hAnsi="Times New Roman"/>
                <w:b/>
                <w:i/>
                <w:sz w:val="20"/>
                <w:szCs w:val="20"/>
                <w:lang w:val="uk-UA"/>
              </w:rPr>
            </w:pPr>
            <w:r w:rsidRPr="00F231E5">
              <w:rPr>
                <w:rFonts w:ascii="Times New Roman" w:hAnsi="Times New Roman"/>
                <w:b/>
                <w:i/>
                <w:sz w:val="20"/>
                <w:szCs w:val="20"/>
                <w:lang w:val="uk-UA"/>
              </w:rPr>
              <w:t>Тема 9.</w:t>
            </w:r>
            <w:r w:rsidRPr="00F231E5">
              <w:rPr>
                <w:rFonts w:ascii="Times New Roman" w:hAnsi="Times New Roman"/>
                <w:sz w:val="20"/>
                <w:szCs w:val="20"/>
                <w:lang w:val="uk-UA"/>
              </w:rPr>
              <w:t xml:space="preserve"> Зарубіжний досвід державного управління туристично</w:t>
            </w:r>
            <w:r w:rsidR="00A46BA3" w:rsidRPr="00F231E5">
              <w:rPr>
                <w:rFonts w:ascii="Times New Roman" w:hAnsi="Times New Roman"/>
                <w:sz w:val="20"/>
                <w:szCs w:val="20"/>
                <w:lang w:val="uk-UA"/>
              </w:rPr>
              <w:t>-рекреаційно</w:t>
            </w:r>
            <w:r w:rsidRPr="00F231E5">
              <w:rPr>
                <w:rFonts w:ascii="Times New Roman" w:hAnsi="Times New Roman"/>
                <w:sz w:val="20"/>
                <w:szCs w:val="20"/>
                <w:lang w:val="uk-UA"/>
              </w:rPr>
              <w:t xml:space="preserve">ю </w:t>
            </w:r>
            <w:r w:rsidRPr="00F231E5">
              <w:rPr>
                <w:rFonts w:ascii="Times New Roman" w:hAnsi="Times New Roman"/>
                <w:sz w:val="20"/>
                <w:szCs w:val="20"/>
                <w:lang w:val="uk-UA"/>
              </w:rPr>
              <w:lastRenderedPageBreak/>
              <w:t>галуззю Іспанії</w:t>
            </w:r>
          </w:p>
        </w:tc>
        <w:tc>
          <w:tcPr>
            <w:tcW w:w="556" w:type="pct"/>
            <w:shd w:val="clear" w:color="auto" w:fill="auto"/>
          </w:tcPr>
          <w:p w:rsidR="00EC5AAC"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lastRenderedPageBreak/>
              <w:t>14</w:t>
            </w:r>
          </w:p>
        </w:tc>
        <w:tc>
          <w:tcPr>
            <w:tcW w:w="417" w:type="pct"/>
            <w:shd w:val="clear" w:color="auto" w:fill="auto"/>
          </w:tcPr>
          <w:p w:rsidR="00EC5AAC"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EC5AAC"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EC5AAC" w:rsidRPr="00F231E5" w:rsidRDefault="00EC5AAC" w:rsidP="00E83583">
            <w:pPr>
              <w:jc w:val="center"/>
              <w:rPr>
                <w:rFonts w:ascii="Times New Roman" w:hAnsi="Times New Roman"/>
                <w:sz w:val="20"/>
                <w:szCs w:val="20"/>
                <w:lang w:val="uk-UA"/>
              </w:rPr>
            </w:pPr>
          </w:p>
        </w:tc>
        <w:tc>
          <w:tcPr>
            <w:tcW w:w="486" w:type="pct"/>
          </w:tcPr>
          <w:p w:rsidR="00EC5AAC" w:rsidRPr="00F231E5" w:rsidRDefault="00EC5AAC" w:rsidP="00E83583">
            <w:pPr>
              <w:jc w:val="center"/>
              <w:rPr>
                <w:rFonts w:ascii="Times New Roman" w:hAnsi="Times New Roman"/>
                <w:sz w:val="20"/>
                <w:szCs w:val="20"/>
                <w:lang w:val="uk-UA"/>
              </w:rPr>
            </w:pPr>
          </w:p>
        </w:tc>
        <w:tc>
          <w:tcPr>
            <w:tcW w:w="485" w:type="pct"/>
          </w:tcPr>
          <w:p w:rsidR="00EC5AAC"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8A5039" w:rsidP="00EC5AAC">
            <w:pPr>
              <w:pStyle w:val="21"/>
              <w:tabs>
                <w:tab w:val="num" w:pos="0"/>
              </w:tabs>
              <w:spacing w:after="0" w:line="240" w:lineRule="auto"/>
              <w:ind w:left="0" w:right="282"/>
              <w:jc w:val="both"/>
              <w:rPr>
                <w:b/>
                <w:sz w:val="20"/>
                <w:szCs w:val="20"/>
                <w:lang w:val="uk-UA"/>
              </w:rPr>
            </w:pPr>
            <w:r w:rsidRPr="00F231E5">
              <w:rPr>
                <w:b/>
                <w:i/>
                <w:sz w:val="20"/>
                <w:szCs w:val="20"/>
                <w:lang w:val="uk-UA"/>
              </w:rPr>
              <w:lastRenderedPageBreak/>
              <w:t>Тема 10.</w:t>
            </w:r>
            <w:r w:rsidRPr="00F231E5">
              <w:rPr>
                <w:sz w:val="20"/>
                <w:szCs w:val="20"/>
                <w:lang w:val="uk-UA"/>
              </w:rPr>
              <w:t xml:space="preserve"> </w:t>
            </w:r>
            <w:r w:rsidR="00EC5AAC" w:rsidRPr="00F231E5">
              <w:rPr>
                <w:sz w:val="20"/>
                <w:szCs w:val="20"/>
                <w:lang w:val="uk-UA"/>
              </w:rPr>
              <w:t>Зарубіжний досвід державного управління туристично</w:t>
            </w:r>
            <w:r w:rsidR="00A46BA3" w:rsidRPr="00F231E5">
              <w:rPr>
                <w:sz w:val="20"/>
                <w:szCs w:val="20"/>
                <w:lang w:val="uk-UA"/>
              </w:rPr>
              <w:t>-рекреаційно</w:t>
            </w:r>
            <w:r w:rsidR="00EC5AAC" w:rsidRPr="00F231E5">
              <w:rPr>
                <w:sz w:val="20"/>
                <w:szCs w:val="20"/>
                <w:lang w:val="uk-UA"/>
              </w:rPr>
              <w:t>ю галуззю ФРН</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14</w:t>
            </w:r>
          </w:p>
        </w:tc>
        <w:tc>
          <w:tcPr>
            <w:tcW w:w="417" w:type="pct"/>
            <w:shd w:val="clear" w:color="auto" w:fill="auto"/>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6D15CE"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8A5039" w:rsidP="00EC5AAC">
            <w:pPr>
              <w:pStyle w:val="15"/>
              <w:spacing w:line="240" w:lineRule="auto"/>
              <w:jc w:val="both"/>
              <w:rPr>
                <w:sz w:val="20"/>
                <w:szCs w:val="20"/>
              </w:rPr>
            </w:pPr>
            <w:r w:rsidRPr="00F231E5">
              <w:rPr>
                <w:b/>
                <w:i/>
                <w:sz w:val="20"/>
                <w:szCs w:val="20"/>
              </w:rPr>
              <w:t>Тема 11.</w:t>
            </w:r>
            <w:r w:rsidRPr="00F231E5">
              <w:rPr>
                <w:sz w:val="20"/>
                <w:szCs w:val="20"/>
              </w:rPr>
              <w:t xml:space="preserve"> </w:t>
            </w:r>
            <w:r w:rsidR="00EC5AAC" w:rsidRPr="00F231E5">
              <w:rPr>
                <w:sz w:val="20"/>
                <w:szCs w:val="20"/>
              </w:rPr>
              <w:t>Приклади адаптації зарубіжного досвіду управління туристичними кейсами в Україні як фактор розвитку туристично</w:t>
            </w:r>
            <w:r w:rsidR="00A46BA3" w:rsidRPr="00F231E5">
              <w:rPr>
                <w:sz w:val="20"/>
                <w:szCs w:val="20"/>
              </w:rPr>
              <w:t>-рекреаційно</w:t>
            </w:r>
            <w:r w:rsidR="00EC5AAC" w:rsidRPr="00F231E5">
              <w:rPr>
                <w:sz w:val="20"/>
                <w:szCs w:val="20"/>
              </w:rPr>
              <w:t>ї галузі держави</w:t>
            </w:r>
          </w:p>
        </w:tc>
        <w:tc>
          <w:tcPr>
            <w:tcW w:w="556" w:type="pct"/>
            <w:shd w:val="clear" w:color="auto" w:fill="auto"/>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14</w:t>
            </w:r>
          </w:p>
        </w:tc>
        <w:tc>
          <w:tcPr>
            <w:tcW w:w="417" w:type="pct"/>
            <w:shd w:val="clear" w:color="auto" w:fill="auto"/>
          </w:tcPr>
          <w:p w:rsidR="008A5039" w:rsidRPr="00F231E5" w:rsidRDefault="00C429BB"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A755ED"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D50DDB" w:rsidRPr="00F231E5" w:rsidTr="00E83583">
        <w:tc>
          <w:tcPr>
            <w:tcW w:w="1944" w:type="pct"/>
          </w:tcPr>
          <w:p w:rsidR="008A5039" w:rsidRPr="00F231E5" w:rsidRDefault="00B47AE7" w:rsidP="00B47AE7">
            <w:pPr>
              <w:spacing w:line="240" w:lineRule="auto"/>
              <w:jc w:val="both"/>
              <w:rPr>
                <w:rFonts w:ascii="Times New Roman" w:hAnsi="Times New Roman"/>
                <w:b/>
                <w:i/>
                <w:sz w:val="20"/>
                <w:szCs w:val="20"/>
                <w:lang w:val="uk-UA"/>
              </w:rPr>
            </w:pPr>
            <w:r w:rsidRPr="00F231E5">
              <w:rPr>
                <w:rFonts w:ascii="Times New Roman" w:hAnsi="Times New Roman"/>
                <w:b/>
                <w:i/>
                <w:sz w:val="20"/>
                <w:szCs w:val="20"/>
                <w:lang w:val="uk-UA"/>
              </w:rPr>
              <w:t>Модульний контроль</w:t>
            </w:r>
          </w:p>
        </w:tc>
        <w:tc>
          <w:tcPr>
            <w:tcW w:w="556" w:type="pct"/>
            <w:shd w:val="clear" w:color="auto" w:fill="auto"/>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417" w:type="pct"/>
            <w:shd w:val="clear" w:color="auto" w:fill="auto"/>
          </w:tcPr>
          <w:p w:rsidR="008A5039" w:rsidRPr="00F231E5" w:rsidRDefault="008A5039" w:rsidP="00E83583">
            <w:pPr>
              <w:jc w:val="center"/>
              <w:rPr>
                <w:rFonts w:ascii="Times New Roman" w:hAnsi="Times New Roman"/>
                <w:sz w:val="20"/>
                <w:szCs w:val="20"/>
                <w:lang w:val="uk-UA"/>
              </w:rPr>
            </w:pPr>
          </w:p>
        </w:tc>
        <w:tc>
          <w:tcPr>
            <w:tcW w:w="556" w:type="pct"/>
          </w:tcPr>
          <w:p w:rsidR="008A5039" w:rsidRPr="00F231E5" w:rsidRDefault="008A5039"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556" w:type="pct"/>
          </w:tcPr>
          <w:p w:rsidR="008A5039" w:rsidRPr="00F231E5" w:rsidRDefault="008A5039" w:rsidP="00E83583">
            <w:pPr>
              <w:jc w:val="center"/>
              <w:rPr>
                <w:rFonts w:ascii="Times New Roman" w:hAnsi="Times New Roman"/>
                <w:sz w:val="20"/>
                <w:szCs w:val="20"/>
                <w:lang w:val="uk-UA"/>
              </w:rPr>
            </w:pPr>
          </w:p>
        </w:tc>
        <w:tc>
          <w:tcPr>
            <w:tcW w:w="486" w:type="pct"/>
          </w:tcPr>
          <w:p w:rsidR="008A5039" w:rsidRPr="00F231E5" w:rsidRDefault="008A5039" w:rsidP="00E83583">
            <w:pPr>
              <w:jc w:val="center"/>
              <w:rPr>
                <w:rFonts w:ascii="Times New Roman" w:hAnsi="Times New Roman"/>
                <w:sz w:val="20"/>
                <w:szCs w:val="20"/>
                <w:lang w:val="uk-UA"/>
              </w:rPr>
            </w:pPr>
          </w:p>
        </w:tc>
        <w:tc>
          <w:tcPr>
            <w:tcW w:w="485" w:type="pct"/>
          </w:tcPr>
          <w:p w:rsidR="008A5039" w:rsidRPr="00F231E5" w:rsidRDefault="008A5039" w:rsidP="00E83583">
            <w:pPr>
              <w:jc w:val="center"/>
              <w:rPr>
                <w:rFonts w:ascii="Times New Roman" w:hAnsi="Times New Roman"/>
                <w:sz w:val="20"/>
                <w:szCs w:val="20"/>
                <w:lang w:val="uk-UA"/>
              </w:rPr>
            </w:pPr>
          </w:p>
        </w:tc>
      </w:tr>
      <w:tr w:rsidR="008A5039" w:rsidRPr="00F231E5" w:rsidTr="00E83583">
        <w:tc>
          <w:tcPr>
            <w:tcW w:w="1944" w:type="pct"/>
          </w:tcPr>
          <w:p w:rsidR="008A5039" w:rsidRPr="00F231E5" w:rsidRDefault="00B47AE7" w:rsidP="00B47AE7">
            <w:pPr>
              <w:pStyle w:val="4"/>
              <w:jc w:val="left"/>
              <w:rPr>
                <w:rFonts w:ascii="Times New Roman" w:hAnsi="Times New Roman"/>
                <w:sz w:val="20"/>
                <w:szCs w:val="20"/>
              </w:rPr>
            </w:pPr>
            <w:r w:rsidRPr="00F231E5">
              <w:rPr>
                <w:rFonts w:ascii="Times New Roman" w:hAnsi="Times New Roman"/>
                <w:sz w:val="20"/>
                <w:szCs w:val="20"/>
              </w:rPr>
              <w:t>В</w:t>
            </w:r>
            <w:r w:rsidR="008A5039" w:rsidRPr="00F231E5">
              <w:rPr>
                <w:rFonts w:ascii="Times New Roman" w:hAnsi="Times New Roman"/>
                <w:sz w:val="20"/>
                <w:szCs w:val="20"/>
              </w:rPr>
              <w:t xml:space="preserve">сього годин </w:t>
            </w:r>
          </w:p>
        </w:tc>
        <w:tc>
          <w:tcPr>
            <w:tcW w:w="556" w:type="pct"/>
            <w:shd w:val="clear" w:color="auto" w:fill="auto"/>
          </w:tcPr>
          <w:p w:rsidR="008A5039" w:rsidRPr="00F231E5" w:rsidRDefault="002531B7" w:rsidP="00E83583">
            <w:pPr>
              <w:jc w:val="center"/>
              <w:rPr>
                <w:rFonts w:ascii="Times New Roman" w:hAnsi="Times New Roman"/>
                <w:b/>
                <w:sz w:val="20"/>
                <w:szCs w:val="20"/>
                <w:lang w:val="uk-UA"/>
              </w:rPr>
            </w:pPr>
            <w:r w:rsidRPr="00F231E5">
              <w:rPr>
                <w:rFonts w:ascii="Times New Roman" w:hAnsi="Times New Roman"/>
                <w:b/>
                <w:sz w:val="20"/>
                <w:szCs w:val="20"/>
                <w:lang w:val="uk-UA"/>
              </w:rPr>
              <w:t>15</w:t>
            </w:r>
            <w:r w:rsidR="008A5039" w:rsidRPr="00F231E5">
              <w:rPr>
                <w:rFonts w:ascii="Times New Roman" w:hAnsi="Times New Roman"/>
                <w:b/>
                <w:sz w:val="20"/>
                <w:szCs w:val="20"/>
                <w:lang w:val="uk-UA"/>
              </w:rPr>
              <w:t>0</w:t>
            </w:r>
          </w:p>
        </w:tc>
        <w:tc>
          <w:tcPr>
            <w:tcW w:w="417" w:type="pct"/>
            <w:shd w:val="clear" w:color="auto" w:fill="auto"/>
          </w:tcPr>
          <w:p w:rsidR="008A5039" w:rsidRPr="00F231E5" w:rsidRDefault="0021638C" w:rsidP="00E83583">
            <w:pPr>
              <w:jc w:val="center"/>
              <w:rPr>
                <w:rFonts w:ascii="Times New Roman" w:hAnsi="Times New Roman"/>
                <w:b/>
                <w:sz w:val="20"/>
                <w:szCs w:val="20"/>
                <w:lang w:val="uk-UA"/>
              </w:rPr>
            </w:pPr>
            <w:r w:rsidRPr="00F231E5">
              <w:rPr>
                <w:rFonts w:ascii="Times New Roman" w:hAnsi="Times New Roman"/>
                <w:b/>
                <w:sz w:val="20"/>
                <w:szCs w:val="20"/>
                <w:lang w:val="uk-UA"/>
              </w:rPr>
              <w:t>26</w:t>
            </w:r>
          </w:p>
        </w:tc>
        <w:tc>
          <w:tcPr>
            <w:tcW w:w="556" w:type="pct"/>
          </w:tcPr>
          <w:p w:rsidR="008A5039" w:rsidRPr="00F231E5" w:rsidRDefault="009A3A82" w:rsidP="00E83583">
            <w:pPr>
              <w:jc w:val="center"/>
              <w:rPr>
                <w:rFonts w:ascii="Times New Roman" w:hAnsi="Times New Roman"/>
                <w:b/>
                <w:sz w:val="20"/>
                <w:szCs w:val="20"/>
                <w:lang w:val="uk-UA"/>
              </w:rPr>
            </w:pPr>
            <w:r w:rsidRPr="00F231E5">
              <w:rPr>
                <w:rFonts w:ascii="Times New Roman" w:hAnsi="Times New Roman"/>
                <w:b/>
                <w:sz w:val="20"/>
                <w:szCs w:val="20"/>
                <w:lang w:val="uk-UA"/>
              </w:rPr>
              <w:t>24</w:t>
            </w:r>
          </w:p>
        </w:tc>
        <w:tc>
          <w:tcPr>
            <w:tcW w:w="556" w:type="pct"/>
          </w:tcPr>
          <w:p w:rsidR="008A5039" w:rsidRPr="00F231E5" w:rsidRDefault="008A5039" w:rsidP="00E83583">
            <w:pPr>
              <w:jc w:val="center"/>
              <w:rPr>
                <w:rFonts w:ascii="Times New Roman" w:hAnsi="Times New Roman"/>
                <w:b/>
                <w:sz w:val="20"/>
                <w:szCs w:val="20"/>
                <w:lang w:val="uk-UA"/>
              </w:rPr>
            </w:pPr>
          </w:p>
        </w:tc>
        <w:tc>
          <w:tcPr>
            <w:tcW w:w="486" w:type="pct"/>
          </w:tcPr>
          <w:p w:rsidR="008A5039" w:rsidRPr="00F231E5" w:rsidRDefault="008A5039" w:rsidP="00E83583">
            <w:pPr>
              <w:jc w:val="center"/>
              <w:rPr>
                <w:rFonts w:ascii="Times New Roman" w:hAnsi="Times New Roman"/>
                <w:b/>
                <w:sz w:val="20"/>
                <w:szCs w:val="20"/>
                <w:lang w:val="uk-UA"/>
              </w:rPr>
            </w:pPr>
          </w:p>
        </w:tc>
        <w:tc>
          <w:tcPr>
            <w:tcW w:w="485" w:type="pct"/>
          </w:tcPr>
          <w:p w:rsidR="008A5039" w:rsidRPr="00F231E5" w:rsidRDefault="0021638C" w:rsidP="00E83583">
            <w:pPr>
              <w:jc w:val="center"/>
              <w:rPr>
                <w:rFonts w:ascii="Times New Roman" w:hAnsi="Times New Roman"/>
                <w:b/>
                <w:sz w:val="20"/>
                <w:szCs w:val="20"/>
                <w:lang w:val="uk-UA"/>
              </w:rPr>
            </w:pPr>
            <w:r w:rsidRPr="00F231E5">
              <w:rPr>
                <w:rFonts w:ascii="Times New Roman" w:hAnsi="Times New Roman"/>
                <w:b/>
                <w:sz w:val="20"/>
                <w:szCs w:val="20"/>
                <w:lang w:val="uk-UA"/>
              </w:rPr>
              <w:t>100</w:t>
            </w:r>
          </w:p>
        </w:tc>
      </w:tr>
    </w:tbl>
    <w:p w:rsidR="009B4D96" w:rsidRPr="00F231E5" w:rsidRDefault="009B4D96" w:rsidP="007019FD">
      <w:pPr>
        <w:spacing w:after="0" w:line="240" w:lineRule="auto"/>
        <w:rPr>
          <w:rFonts w:ascii="Times New Roman" w:hAnsi="Times New Roman"/>
          <w:b/>
          <w:bCs/>
          <w:sz w:val="24"/>
          <w:szCs w:val="24"/>
          <w:lang w:val="uk-UA"/>
        </w:rPr>
      </w:pPr>
    </w:p>
    <w:p w:rsidR="004F6A38" w:rsidRPr="009B4666" w:rsidRDefault="00121FB7" w:rsidP="004F6A38">
      <w:pPr>
        <w:spacing w:after="0" w:line="240" w:lineRule="auto"/>
        <w:jc w:val="center"/>
        <w:rPr>
          <w:rFonts w:ascii="Times New Roman" w:hAnsi="Times New Roman"/>
          <w:b/>
          <w:sz w:val="24"/>
          <w:szCs w:val="24"/>
          <w:lang w:val="uk-UA"/>
        </w:rPr>
      </w:pPr>
      <w:r w:rsidRPr="00F231E5">
        <w:rPr>
          <w:rFonts w:ascii="Times New Roman" w:hAnsi="Times New Roman"/>
          <w:b/>
          <w:bCs/>
          <w:sz w:val="24"/>
          <w:szCs w:val="24"/>
          <w:lang w:val="uk-UA"/>
        </w:rPr>
        <w:t>6.3. </w:t>
      </w:r>
      <w:r w:rsidRPr="00F231E5">
        <w:rPr>
          <w:rFonts w:ascii="Times New Roman" w:hAnsi="Times New Roman"/>
          <w:b/>
          <w:sz w:val="24"/>
          <w:szCs w:val="24"/>
          <w:lang w:val="uk-UA"/>
        </w:rPr>
        <w:t>Теми практичних (семінарських, лабораторних) занять</w:t>
      </w:r>
      <w:bookmarkStart w:id="1" w:name="_GoBack"/>
      <w:bookmarkEnd w:id="1"/>
    </w:p>
    <w:tbl>
      <w:tblPr>
        <w:tblpPr w:leftFromText="180" w:rightFromText="180"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23"/>
        <w:gridCol w:w="2442"/>
      </w:tblGrid>
      <w:tr w:rsidR="00D50DDB" w:rsidRPr="00F231E5" w:rsidTr="00065CAC">
        <w:trPr>
          <w:trHeight w:val="700"/>
        </w:trPr>
        <w:tc>
          <w:tcPr>
            <w:tcW w:w="673" w:type="dxa"/>
            <w:vMerge w:val="restart"/>
            <w:shd w:val="clear" w:color="auto" w:fill="auto"/>
          </w:tcPr>
          <w:p w:rsidR="009B4D96" w:rsidRPr="00F231E5" w:rsidRDefault="009B4D96" w:rsidP="00E83583">
            <w:pPr>
              <w:ind w:left="142" w:hanging="142"/>
              <w:jc w:val="center"/>
              <w:rPr>
                <w:rFonts w:ascii="Times New Roman" w:hAnsi="Times New Roman"/>
                <w:b/>
                <w:sz w:val="20"/>
                <w:szCs w:val="20"/>
                <w:lang w:val="uk-UA"/>
              </w:rPr>
            </w:pPr>
            <w:r w:rsidRPr="00F231E5">
              <w:rPr>
                <w:rFonts w:ascii="Times New Roman" w:hAnsi="Times New Roman"/>
                <w:b/>
                <w:sz w:val="20"/>
                <w:szCs w:val="20"/>
                <w:lang w:val="uk-UA"/>
              </w:rPr>
              <w:t>№</w:t>
            </w:r>
          </w:p>
          <w:p w:rsidR="009B4D96" w:rsidRPr="00F231E5" w:rsidRDefault="009B4D96" w:rsidP="00E83583">
            <w:pPr>
              <w:ind w:left="142" w:hanging="142"/>
              <w:jc w:val="center"/>
              <w:rPr>
                <w:rFonts w:ascii="Times New Roman" w:hAnsi="Times New Roman"/>
                <w:b/>
                <w:sz w:val="20"/>
                <w:szCs w:val="20"/>
                <w:lang w:val="uk-UA"/>
              </w:rPr>
            </w:pPr>
            <w:r w:rsidRPr="00F231E5">
              <w:rPr>
                <w:rFonts w:ascii="Times New Roman" w:hAnsi="Times New Roman"/>
                <w:b/>
                <w:sz w:val="20"/>
                <w:szCs w:val="20"/>
                <w:lang w:val="uk-UA"/>
              </w:rPr>
              <w:t>з/п</w:t>
            </w:r>
          </w:p>
        </w:tc>
        <w:tc>
          <w:tcPr>
            <w:tcW w:w="7023" w:type="dxa"/>
            <w:vMerge w:val="restart"/>
            <w:shd w:val="clear" w:color="auto" w:fill="auto"/>
          </w:tcPr>
          <w:p w:rsidR="009B4D96" w:rsidRPr="00F231E5" w:rsidRDefault="009B4D96" w:rsidP="00E83583">
            <w:pPr>
              <w:jc w:val="center"/>
              <w:rPr>
                <w:rFonts w:ascii="Times New Roman" w:hAnsi="Times New Roman"/>
                <w:b/>
                <w:sz w:val="20"/>
                <w:szCs w:val="20"/>
                <w:lang w:val="uk-UA"/>
              </w:rPr>
            </w:pPr>
            <w:r w:rsidRPr="00F231E5">
              <w:rPr>
                <w:rFonts w:ascii="Times New Roman" w:hAnsi="Times New Roman"/>
                <w:b/>
                <w:sz w:val="20"/>
                <w:szCs w:val="20"/>
                <w:lang w:val="uk-UA"/>
              </w:rPr>
              <w:t>Назва теми</w:t>
            </w:r>
          </w:p>
        </w:tc>
        <w:tc>
          <w:tcPr>
            <w:tcW w:w="2442" w:type="dxa"/>
            <w:shd w:val="clear" w:color="auto" w:fill="auto"/>
          </w:tcPr>
          <w:p w:rsidR="009B4D96" w:rsidRPr="00F231E5" w:rsidRDefault="009B4D96" w:rsidP="009B4D96">
            <w:pPr>
              <w:jc w:val="center"/>
              <w:rPr>
                <w:rFonts w:ascii="Times New Roman" w:hAnsi="Times New Roman"/>
                <w:b/>
                <w:sz w:val="20"/>
                <w:szCs w:val="20"/>
                <w:lang w:val="uk-UA"/>
              </w:rPr>
            </w:pPr>
            <w:r w:rsidRPr="00F231E5">
              <w:rPr>
                <w:rFonts w:ascii="Times New Roman" w:hAnsi="Times New Roman"/>
                <w:b/>
                <w:sz w:val="20"/>
                <w:szCs w:val="20"/>
                <w:lang w:val="uk-UA"/>
              </w:rPr>
              <w:t xml:space="preserve">Кількість годин  </w:t>
            </w:r>
          </w:p>
        </w:tc>
      </w:tr>
      <w:tr w:rsidR="00BD6E4F" w:rsidRPr="00F231E5" w:rsidTr="00BD6E4F">
        <w:trPr>
          <w:trHeight w:val="700"/>
        </w:trPr>
        <w:tc>
          <w:tcPr>
            <w:tcW w:w="673" w:type="dxa"/>
            <w:vMerge/>
            <w:shd w:val="clear" w:color="auto" w:fill="auto"/>
          </w:tcPr>
          <w:p w:rsidR="00BD6E4F" w:rsidRPr="00F231E5" w:rsidRDefault="00BD6E4F" w:rsidP="00E83583">
            <w:pPr>
              <w:ind w:left="142" w:hanging="142"/>
              <w:jc w:val="center"/>
              <w:rPr>
                <w:rFonts w:ascii="Times New Roman" w:hAnsi="Times New Roman"/>
                <w:sz w:val="20"/>
                <w:szCs w:val="20"/>
                <w:lang w:val="uk-UA"/>
              </w:rPr>
            </w:pPr>
          </w:p>
        </w:tc>
        <w:tc>
          <w:tcPr>
            <w:tcW w:w="7023" w:type="dxa"/>
            <w:vMerge/>
            <w:shd w:val="clear" w:color="auto" w:fill="auto"/>
          </w:tcPr>
          <w:p w:rsidR="00BD6E4F" w:rsidRPr="00F231E5" w:rsidRDefault="00BD6E4F" w:rsidP="00E83583">
            <w:pPr>
              <w:jc w:val="center"/>
              <w:rPr>
                <w:rFonts w:ascii="Times New Roman" w:hAnsi="Times New Roman"/>
                <w:sz w:val="20"/>
                <w:szCs w:val="20"/>
                <w:lang w:val="uk-UA"/>
              </w:rPr>
            </w:pPr>
          </w:p>
        </w:tc>
        <w:tc>
          <w:tcPr>
            <w:tcW w:w="2442" w:type="dxa"/>
            <w:shd w:val="clear" w:color="auto" w:fill="auto"/>
          </w:tcPr>
          <w:p w:rsidR="00BD6E4F" w:rsidRPr="00F231E5" w:rsidRDefault="00BD6E4F" w:rsidP="00857159">
            <w:pPr>
              <w:jc w:val="center"/>
              <w:rPr>
                <w:rFonts w:ascii="Times New Roman" w:hAnsi="Times New Roman"/>
                <w:b/>
                <w:sz w:val="20"/>
                <w:szCs w:val="20"/>
                <w:lang w:val="uk-UA"/>
              </w:rPr>
            </w:pPr>
            <w:r w:rsidRPr="00F231E5">
              <w:rPr>
                <w:rFonts w:ascii="Times New Roman" w:hAnsi="Times New Roman"/>
                <w:b/>
                <w:sz w:val="20"/>
                <w:szCs w:val="20"/>
                <w:lang w:val="uk-UA"/>
              </w:rPr>
              <w:t>Денна форма</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1</w:t>
            </w:r>
          </w:p>
        </w:tc>
        <w:tc>
          <w:tcPr>
            <w:tcW w:w="7023" w:type="dxa"/>
            <w:shd w:val="clear" w:color="auto" w:fill="auto"/>
          </w:tcPr>
          <w:p w:rsidR="00BD6E4F" w:rsidRPr="00F231E5" w:rsidRDefault="00BD6E4F" w:rsidP="00B62F59">
            <w:pPr>
              <w:pStyle w:val="3"/>
              <w:spacing w:before="0" w:line="276" w:lineRule="auto"/>
              <w:rPr>
                <w:b w:val="0"/>
                <w:sz w:val="20"/>
                <w:szCs w:val="20"/>
              </w:rPr>
            </w:pPr>
            <w:r w:rsidRPr="00F231E5">
              <w:rPr>
                <w:b w:val="0"/>
                <w:i/>
                <w:sz w:val="20"/>
                <w:szCs w:val="20"/>
              </w:rPr>
              <w:t>Тема 1.</w:t>
            </w:r>
            <w:r w:rsidRPr="00F231E5">
              <w:rPr>
                <w:b w:val="0"/>
                <w:sz w:val="20"/>
                <w:szCs w:val="20"/>
              </w:rPr>
              <w:t xml:space="preserve"> </w:t>
            </w:r>
            <w:hyperlink r:id="rId17" w:anchor="291" w:history="1">
              <w:r w:rsidRPr="00F231E5">
                <w:rPr>
                  <w:b w:val="0"/>
                  <w:bCs w:val="0"/>
                  <w:sz w:val="20"/>
                  <w:szCs w:val="20"/>
                </w:rPr>
                <w:t>Історія становлення й розвитку державного управління туристичною галуззю в Україні</w:t>
              </w:r>
            </w:hyperlink>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7023" w:type="dxa"/>
            <w:shd w:val="clear" w:color="auto" w:fill="auto"/>
          </w:tcPr>
          <w:p w:rsidR="00BD6E4F" w:rsidRPr="00F231E5" w:rsidRDefault="00BD6E4F" w:rsidP="00B62F59">
            <w:pPr>
              <w:pStyle w:val="3"/>
              <w:spacing w:before="0"/>
              <w:rPr>
                <w:b w:val="0"/>
                <w:bCs w:val="0"/>
                <w:sz w:val="20"/>
                <w:szCs w:val="20"/>
              </w:rPr>
            </w:pPr>
            <w:r w:rsidRPr="00F231E5">
              <w:rPr>
                <w:b w:val="0"/>
                <w:i/>
                <w:sz w:val="20"/>
                <w:szCs w:val="20"/>
              </w:rPr>
              <w:t>Тема 2.</w:t>
            </w:r>
            <w:r w:rsidRPr="00F231E5">
              <w:rPr>
                <w:b w:val="0"/>
                <w:sz w:val="20"/>
                <w:szCs w:val="20"/>
              </w:rPr>
              <w:t xml:space="preserve"> Держава як суб’єкт туристичної галузі України</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3</w:t>
            </w:r>
          </w:p>
        </w:tc>
        <w:tc>
          <w:tcPr>
            <w:tcW w:w="7023" w:type="dxa"/>
            <w:shd w:val="clear" w:color="auto" w:fill="auto"/>
          </w:tcPr>
          <w:p w:rsidR="00BD6E4F" w:rsidRPr="00F231E5" w:rsidRDefault="00BD6E4F" w:rsidP="00B62F59">
            <w:pPr>
              <w:pStyle w:val="3"/>
              <w:spacing w:before="0"/>
              <w:rPr>
                <w:b w:val="0"/>
                <w:sz w:val="20"/>
                <w:szCs w:val="20"/>
              </w:rPr>
            </w:pPr>
            <w:r w:rsidRPr="00F231E5">
              <w:rPr>
                <w:b w:val="0"/>
                <w:i/>
                <w:sz w:val="20"/>
                <w:szCs w:val="20"/>
              </w:rPr>
              <w:t>Тема 3.</w:t>
            </w:r>
            <w:r w:rsidRPr="00F231E5">
              <w:rPr>
                <w:bCs w:val="0"/>
                <w:sz w:val="20"/>
                <w:szCs w:val="20"/>
              </w:rPr>
              <w:t xml:space="preserve"> </w:t>
            </w:r>
            <w:r w:rsidRPr="00F231E5">
              <w:rPr>
                <w:b w:val="0"/>
                <w:bCs w:val="0"/>
                <w:sz w:val="20"/>
                <w:szCs w:val="20"/>
              </w:rPr>
              <w:t>Характ</w:t>
            </w:r>
            <w:r w:rsidRPr="00F231E5">
              <w:rPr>
                <w:b w:val="0"/>
                <w:sz w:val="20"/>
                <w:szCs w:val="20"/>
              </w:rPr>
              <w:t>е</w:t>
            </w:r>
            <w:r w:rsidRPr="00F231E5">
              <w:rPr>
                <w:b w:val="0"/>
                <w:bCs w:val="0"/>
                <w:sz w:val="20"/>
                <w:szCs w:val="20"/>
              </w:rPr>
              <w:t xml:space="preserve">ристика </w:t>
            </w:r>
            <w:r w:rsidRPr="00F231E5">
              <w:rPr>
                <w:b w:val="0"/>
                <w:sz w:val="20"/>
                <w:szCs w:val="20"/>
              </w:rPr>
              <w:t>законодавчого забезпечення розвитку туристичної галузі України</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4</w:t>
            </w:r>
          </w:p>
        </w:tc>
        <w:tc>
          <w:tcPr>
            <w:tcW w:w="7023" w:type="dxa"/>
            <w:shd w:val="clear" w:color="auto" w:fill="auto"/>
          </w:tcPr>
          <w:p w:rsidR="00BD6E4F" w:rsidRPr="00F231E5" w:rsidRDefault="00BD6E4F" w:rsidP="00070641">
            <w:pPr>
              <w:pStyle w:val="3"/>
              <w:spacing w:before="0"/>
              <w:rPr>
                <w:sz w:val="20"/>
                <w:szCs w:val="20"/>
              </w:rPr>
            </w:pPr>
            <w:r w:rsidRPr="00F231E5">
              <w:rPr>
                <w:b w:val="0"/>
                <w:i/>
                <w:sz w:val="20"/>
                <w:szCs w:val="20"/>
              </w:rPr>
              <w:t>Тема 4.</w:t>
            </w:r>
            <w:r w:rsidRPr="00F231E5">
              <w:rPr>
                <w:bCs w:val="0"/>
                <w:sz w:val="20"/>
                <w:szCs w:val="20"/>
              </w:rPr>
              <w:t xml:space="preserve"> </w:t>
            </w:r>
            <w:r w:rsidRPr="00F231E5">
              <w:rPr>
                <w:b w:val="0"/>
                <w:bCs w:val="0"/>
                <w:sz w:val="20"/>
                <w:szCs w:val="20"/>
              </w:rPr>
              <w:t xml:space="preserve">Державне управління </w:t>
            </w:r>
            <w:r w:rsidRPr="00F231E5">
              <w:rPr>
                <w:b w:val="0"/>
                <w:sz w:val="20"/>
                <w:szCs w:val="20"/>
              </w:rPr>
              <w:t>складовими частинами формування туристичного потенціалу країни</w:t>
            </w:r>
          </w:p>
        </w:tc>
        <w:tc>
          <w:tcPr>
            <w:tcW w:w="2442" w:type="dxa"/>
            <w:shd w:val="clear" w:color="auto" w:fill="auto"/>
          </w:tcPr>
          <w:p w:rsidR="00BD6E4F" w:rsidRPr="00F231E5" w:rsidRDefault="00BD6E4F" w:rsidP="00070641">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5</w:t>
            </w:r>
          </w:p>
        </w:tc>
        <w:tc>
          <w:tcPr>
            <w:tcW w:w="7023" w:type="dxa"/>
            <w:shd w:val="clear" w:color="auto" w:fill="auto"/>
          </w:tcPr>
          <w:p w:rsidR="00BD6E4F" w:rsidRPr="00F231E5" w:rsidRDefault="00BD6E4F" w:rsidP="00E83583">
            <w:pPr>
              <w:rPr>
                <w:rFonts w:ascii="Times New Roman" w:eastAsia="Calibri" w:hAnsi="Times New Roman"/>
                <w:sz w:val="20"/>
                <w:szCs w:val="20"/>
                <w:lang w:val="uk-UA"/>
              </w:rPr>
            </w:pPr>
            <w:r w:rsidRPr="00F231E5">
              <w:rPr>
                <w:rFonts w:ascii="Times New Roman" w:hAnsi="Times New Roman"/>
                <w:i/>
                <w:sz w:val="20"/>
                <w:szCs w:val="20"/>
                <w:lang w:val="uk-UA"/>
              </w:rPr>
              <w:t>Тема 5.</w:t>
            </w:r>
            <w:r w:rsidRPr="00F231E5">
              <w:rPr>
                <w:bCs/>
                <w:sz w:val="20"/>
                <w:szCs w:val="20"/>
                <w:lang w:val="uk-UA"/>
              </w:rPr>
              <w:t xml:space="preserve"> </w:t>
            </w:r>
            <w:r w:rsidRPr="00F231E5">
              <w:rPr>
                <w:rFonts w:ascii="Times New Roman" w:eastAsia="Calibri" w:hAnsi="Times New Roman"/>
                <w:sz w:val="20"/>
                <w:szCs w:val="20"/>
                <w:lang w:val="uk-UA"/>
              </w:rPr>
              <w:t>Характеристика сучасного стану державного управління розвитком туристичної галузі України</w:t>
            </w:r>
          </w:p>
          <w:p w:rsidR="00BD6E4F" w:rsidRPr="00F231E5" w:rsidRDefault="00BD6E4F" w:rsidP="00E83583">
            <w:pPr>
              <w:rPr>
                <w:rFonts w:ascii="Times New Roman" w:hAnsi="Times New Roman"/>
                <w:i/>
                <w:sz w:val="20"/>
                <w:szCs w:val="20"/>
                <w:lang w:val="uk-UA"/>
              </w:rPr>
            </w:pPr>
            <w:r w:rsidRPr="00F231E5">
              <w:rPr>
                <w:rFonts w:ascii="Times New Roman" w:hAnsi="Times New Roman"/>
                <w:b/>
                <w:i/>
                <w:sz w:val="20"/>
                <w:szCs w:val="20"/>
                <w:lang w:val="uk-UA"/>
              </w:rPr>
              <w:t>Модульний контроль</w:t>
            </w:r>
          </w:p>
        </w:tc>
        <w:tc>
          <w:tcPr>
            <w:tcW w:w="2442" w:type="dxa"/>
            <w:shd w:val="clear" w:color="auto" w:fill="auto"/>
          </w:tcPr>
          <w:p w:rsidR="00BD6E4F" w:rsidRPr="00F231E5" w:rsidRDefault="00BD6E4F" w:rsidP="00070641">
            <w:pPr>
              <w:jc w:val="center"/>
              <w:rPr>
                <w:rFonts w:ascii="Times New Roman" w:hAnsi="Times New Roman"/>
                <w:sz w:val="20"/>
                <w:szCs w:val="20"/>
                <w:lang w:val="uk-UA"/>
              </w:rPr>
            </w:pPr>
            <w:r w:rsidRPr="00F231E5">
              <w:rPr>
                <w:rFonts w:ascii="Times New Roman" w:hAnsi="Times New Roman"/>
                <w:sz w:val="20"/>
                <w:szCs w:val="20"/>
                <w:lang w:val="uk-UA"/>
              </w:rPr>
              <w:t>2</w:t>
            </w:r>
          </w:p>
          <w:p w:rsidR="00BD6E4F" w:rsidRPr="00F231E5" w:rsidRDefault="00BD6E4F" w:rsidP="00070641">
            <w:pPr>
              <w:jc w:val="center"/>
              <w:rPr>
                <w:rFonts w:ascii="Times New Roman" w:hAnsi="Times New Roman"/>
                <w:sz w:val="20"/>
                <w:szCs w:val="20"/>
                <w:lang w:val="uk-UA"/>
              </w:rPr>
            </w:pPr>
          </w:p>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6</w:t>
            </w:r>
          </w:p>
        </w:tc>
        <w:tc>
          <w:tcPr>
            <w:tcW w:w="7023" w:type="dxa"/>
            <w:shd w:val="clear" w:color="auto" w:fill="auto"/>
          </w:tcPr>
          <w:p w:rsidR="00BD6E4F" w:rsidRPr="00F231E5" w:rsidRDefault="00BD6E4F" w:rsidP="003F5F84">
            <w:pPr>
              <w:jc w:val="both"/>
              <w:rPr>
                <w:rFonts w:ascii="Times New Roman" w:hAnsi="Times New Roman"/>
                <w:sz w:val="20"/>
                <w:szCs w:val="20"/>
                <w:lang w:val="uk-UA"/>
              </w:rPr>
            </w:pPr>
            <w:r w:rsidRPr="00F231E5">
              <w:rPr>
                <w:rFonts w:ascii="Times New Roman" w:hAnsi="Times New Roman"/>
                <w:i/>
                <w:sz w:val="20"/>
                <w:szCs w:val="20"/>
                <w:lang w:val="uk-UA"/>
              </w:rPr>
              <w:t>Тема 6.</w:t>
            </w:r>
            <w:r w:rsidRPr="00F231E5">
              <w:rPr>
                <w:rFonts w:ascii="Times New Roman" w:hAnsi="Times New Roman"/>
                <w:sz w:val="20"/>
                <w:szCs w:val="20"/>
                <w:lang w:val="uk-UA"/>
              </w:rPr>
              <w:t xml:space="preserve"> Зарубіжний досвід державного управління туристичною галуззю Польщі</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7</w:t>
            </w:r>
          </w:p>
        </w:tc>
        <w:tc>
          <w:tcPr>
            <w:tcW w:w="7023" w:type="dxa"/>
            <w:shd w:val="clear" w:color="auto" w:fill="auto"/>
          </w:tcPr>
          <w:p w:rsidR="00BD6E4F" w:rsidRPr="00F231E5" w:rsidRDefault="00BD6E4F" w:rsidP="003F5F84">
            <w:pPr>
              <w:jc w:val="both"/>
              <w:rPr>
                <w:rFonts w:ascii="Times New Roman" w:hAnsi="Times New Roman"/>
                <w:sz w:val="20"/>
                <w:szCs w:val="20"/>
                <w:lang w:val="uk-UA"/>
              </w:rPr>
            </w:pPr>
            <w:r w:rsidRPr="00F231E5">
              <w:rPr>
                <w:rFonts w:ascii="Times New Roman" w:hAnsi="Times New Roman"/>
                <w:sz w:val="20"/>
                <w:szCs w:val="20"/>
                <w:lang w:val="uk-UA"/>
              </w:rPr>
              <w:t>Тема 7. Зарубіжний досвід державного управління туристичною галуззю Франції</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8</w:t>
            </w:r>
          </w:p>
        </w:tc>
        <w:tc>
          <w:tcPr>
            <w:tcW w:w="7023" w:type="dxa"/>
            <w:shd w:val="clear" w:color="auto" w:fill="auto"/>
          </w:tcPr>
          <w:p w:rsidR="00BD6E4F" w:rsidRPr="00F231E5" w:rsidRDefault="00BD6E4F" w:rsidP="003F5F84">
            <w:pPr>
              <w:jc w:val="both"/>
              <w:rPr>
                <w:rFonts w:ascii="Times New Roman" w:hAnsi="Times New Roman"/>
                <w:sz w:val="20"/>
                <w:szCs w:val="20"/>
                <w:lang w:val="uk-UA"/>
              </w:rPr>
            </w:pPr>
            <w:r w:rsidRPr="00F231E5">
              <w:rPr>
                <w:rFonts w:ascii="Times New Roman" w:hAnsi="Times New Roman"/>
                <w:sz w:val="20"/>
                <w:szCs w:val="20"/>
                <w:lang w:val="uk-UA"/>
              </w:rPr>
              <w:t>Тема 8. Зарубіжний досвід державного управління туристичною галуззю Іспанії</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9</w:t>
            </w:r>
          </w:p>
        </w:tc>
        <w:tc>
          <w:tcPr>
            <w:tcW w:w="7023" w:type="dxa"/>
            <w:shd w:val="clear" w:color="auto" w:fill="auto"/>
          </w:tcPr>
          <w:p w:rsidR="00BD6E4F" w:rsidRPr="00F231E5" w:rsidRDefault="00BD6E4F" w:rsidP="003F5F84">
            <w:pPr>
              <w:jc w:val="both"/>
              <w:rPr>
                <w:rFonts w:ascii="Times New Roman" w:hAnsi="Times New Roman"/>
                <w:bCs/>
                <w:sz w:val="20"/>
                <w:szCs w:val="20"/>
                <w:lang w:val="uk-UA"/>
              </w:rPr>
            </w:pPr>
            <w:r w:rsidRPr="00F231E5">
              <w:rPr>
                <w:rFonts w:ascii="Times New Roman" w:hAnsi="Times New Roman"/>
                <w:sz w:val="20"/>
                <w:szCs w:val="20"/>
                <w:lang w:val="uk-UA"/>
              </w:rPr>
              <w:t>Тема 9. Зарубіжний досвід державного управління туристичною галуззю ФРН</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10</w:t>
            </w:r>
          </w:p>
        </w:tc>
        <w:tc>
          <w:tcPr>
            <w:tcW w:w="7023" w:type="dxa"/>
            <w:shd w:val="clear" w:color="auto" w:fill="auto"/>
          </w:tcPr>
          <w:p w:rsidR="00BD6E4F" w:rsidRPr="00F231E5" w:rsidRDefault="00BD6E4F" w:rsidP="003F5F84">
            <w:pPr>
              <w:jc w:val="both"/>
              <w:rPr>
                <w:rFonts w:ascii="Times New Roman" w:hAnsi="Times New Roman"/>
                <w:sz w:val="20"/>
                <w:szCs w:val="20"/>
                <w:lang w:val="uk-UA"/>
              </w:rPr>
            </w:pPr>
            <w:r w:rsidRPr="00F231E5">
              <w:rPr>
                <w:rFonts w:ascii="Times New Roman" w:hAnsi="Times New Roman"/>
                <w:sz w:val="20"/>
                <w:szCs w:val="20"/>
                <w:lang w:val="uk-UA"/>
              </w:rPr>
              <w:t>Тема 10. Приклади адаптації зарубіжного досвіду управління туристичними кейсами в Україні як фактор розвитку туристичної галузі держави</w:t>
            </w:r>
          </w:p>
          <w:p w:rsidR="00BD6E4F" w:rsidRPr="00F231E5" w:rsidRDefault="00BD6E4F" w:rsidP="003F5F84">
            <w:pPr>
              <w:rPr>
                <w:rFonts w:ascii="Times New Roman" w:hAnsi="Times New Roman"/>
                <w:sz w:val="20"/>
                <w:szCs w:val="20"/>
                <w:lang w:val="uk-UA"/>
              </w:rPr>
            </w:pPr>
            <w:r w:rsidRPr="00F231E5">
              <w:rPr>
                <w:rFonts w:ascii="Times New Roman" w:hAnsi="Times New Roman"/>
                <w:b/>
                <w:i/>
                <w:sz w:val="20"/>
                <w:szCs w:val="20"/>
                <w:lang w:val="uk-UA"/>
              </w:rPr>
              <w:t>Модульний контроль</w:t>
            </w:r>
          </w:p>
        </w:tc>
        <w:tc>
          <w:tcPr>
            <w:tcW w:w="2442" w:type="dxa"/>
            <w:shd w:val="clear" w:color="auto" w:fill="auto"/>
          </w:tcPr>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p w:rsidR="00BD6E4F" w:rsidRPr="00F231E5" w:rsidRDefault="00BD6E4F" w:rsidP="00E83583">
            <w:pPr>
              <w:jc w:val="center"/>
              <w:rPr>
                <w:rFonts w:ascii="Times New Roman" w:hAnsi="Times New Roman"/>
                <w:sz w:val="20"/>
                <w:szCs w:val="20"/>
                <w:lang w:val="uk-UA"/>
              </w:rPr>
            </w:pPr>
          </w:p>
          <w:p w:rsidR="00BD6E4F" w:rsidRPr="00F231E5" w:rsidRDefault="00BD6E4F" w:rsidP="00E83583">
            <w:pPr>
              <w:jc w:val="center"/>
              <w:rPr>
                <w:rFonts w:ascii="Times New Roman" w:hAnsi="Times New Roman"/>
                <w:sz w:val="20"/>
                <w:szCs w:val="20"/>
                <w:lang w:val="uk-UA"/>
              </w:rPr>
            </w:pPr>
            <w:r w:rsidRPr="00F231E5">
              <w:rPr>
                <w:rFonts w:ascii="Times New Roman" w:hAnsi="Times New Roman"/>
                <w:sz w:val="20"/>
                <w:szCs w:val="20"/>
                <w:lang w:val="uk-UA"/>
              </w:rPr>
              <w:t>2</w:t>
            </w:r>
          </w:p>
        </w:tc>
      </w:tr>
      <w:tr w:rsidR="00BD6E4F" w:rsidRPr="00F231E5" w:rsidTr="00BD6E4F">
        <w:tc>
          <w:tcPr>
            <w:tcW w:w="673" w:type="dxa"/>
            <w:shd w:val="clear" w:color="auto" w:fill="auto"/>
          </w:tcPr>
          <w:p w:rsidR="00BD6E4F" w:rsidRPr="00F231E5" w:rsidRDefault="00BD6E4F" w:rsidP="00E83583">
            <w:pPr>
              <w:jc w:val="center"/>
              <w:rPr>
                <w:rFonts w:ascii="Times New Roman" w:hAnsi="Times New Roman"/>
                <w:sz w:val="20"/>
                <w:szCs w:val="20"/>
                <w:lang w:val="uk-UA"/>
              </w:rPr>
            </w:pPr>
          </w:p>
        </w:tc>
        <w:tc>
          <w:tcPr>
            <w:tcW w:w="7023" w:type="dxa"/>
            <w:shd w:val="clear" w:color="auto" w:fill="auto"/>
          </w:tcPr>
          <w:p w:rsidR="00BD6E4F" w:rsidRPr="00F231E5" w:rsidRDefault="00BD6E4F" w:rsidP="00E83583">
            <w:pPr>
              <w:jc w:val="center"/>
              <w:rPr>
                <w:rFonts w:ascii="Times New Roman" w:hAnsi="Times New Roman"/>
                <w:b/>
                <w:sz w:val="20"/>
                <w:szCs w:val="20"/>
                <w:lang w:val="uk-UA"/>
              </w:rPr>
            </w:pPr>
            <w:r w:rsidRPr="00F231E5">
              <w:rPr>
                <w:rFonts w:ascii="Times New Roman" w:hAnsi="Times New Roman"/>
                <w:b/>
                <w:sz w:val="20"/>
                <w:szCs w:val="20"/>
                <w:lang w:val="uk-UA"/>
              </w:rPr>
              <w:t>Всього годин:</w:t>
            </w:r>
          </w:p>
        </w:tc>
        <w:tc>
          <w:tcPr>
            <w:tcW w:w="2442" w:type="dxa"/>
            <w:shd w:val="clear" w:color="auto" w:fill="auto"/>
          </w:tcPr>
          <w:p w:rsidR="00BD6E4F" w:rsidRPr="00F231E5" w:rsidRDefault="00BD6E4F" w:rsidP="00E83583">
            <w:pPr>
              <w:jc w:val="center"/>
              <w:rPr>
                <w:rFonts w:ascii="Times New Roman" w:hAnsi="Times New Roman"/>
                <w:b/>
                <w:sz w:val="20"/>
                <w:szCs w:val="20"/>
                <w:lang w:val="uk-UA"/>
              </w:rPr>
            </w:pPr>
            <w:r w:rsidRPr="00F231E5">
              <w:rPr>
                <w:rFonts w:ascii="Times New Roman" w:hAnsi="Times New Roman"/>
                <w:b/>
                <w:sz w:val="20"/>
                <w:szCs w:val="20"/>
                <w:lang w:val="uk-UA"/>
              </w:rPr>
              <w:t>24</w:t>
            </w:r>
          </w:p>
        </w:tc>
      </w:tr>
    </w:tbl>
    <w:p w:rsidR="00DF541F" w:rsidRPr="00F231E5" w:rsidRDefault="00DF541F" w:rsidP="00D129A9">
      <w:pPr>
        <w:spacing w:after="0" w:line="240" w:lineRule="auto"/>
        <w:rPr>
          <w:rFonts w:ascii="Times New Roman" w:hAnsi="Times New Roman"/>
          <w:b/>
          <w:sz w:val="24"/>
          <w:szCs w:val="24"/>
          <w:lang w:val="uk-UA"/>
        </w:rPr>
      </w:pPr>
    </w:p>
    <w:p w:rsidR="00E80B23" w:rsidRPr="00F231E5" w:rsidRDefault="00D5164A" w:rsidP="00D129A9">
      <w:pPr>
        <w:spacing w:after="0" w:line="240" w:lineRule="auto"/>
        <w:ind w:left="9072" w:hanging="9072"/>
        <w:jc w:val="center"/>
        <w:rPr>
          <w:rFonts w:ascii="Times New Roman" w:hAnsi="Times New Roman"/>
          <w:b/>
          <w:sz w:val="24"/>
          <w:szCs w:val="24"/>
          <w:lang w:val="uk-UA"/>
        </w:rPr>
      </w:pPr>
      <w:r w:rsidRPr="00F231E5">
        <w:rPr>
          <w:rFonts w:ascii="Times New Roman" w:hAnsi="Times New Roman"/>
          <w:b/>
          <w:sz w:val="24"/>
          <w:szCs w:val="24"/>
          <w:lang w:val="uk-UA"/>
        </w:rPr>
        <w:t>6</w:t>
      </w:r>
      <w:r w:rsidR="009320D7" w:rsidRPr="00F231E5">
        <w:rPr>
          <w:rFonts w:ascii="Times New Roman" w:hAnsi="Times New Roman"/>
          <w:b/>
          <w:sz w:val="24"/>
          <w:szCs w:val="24"/>
          <w:lang w:val="uk-UA"/>
        </w:rPr>
        <w:t>.4</w:t>
      </w:r>
      <w:r w:rsidR="00381F4F" w:rsidRPr="00F231E5">
        <w:rPr>
          <w:rFonts w:ascii="Times New Roman" w:hAnsi="Times New Roman"/>
          <w:b/>
          <w:sz w:val="24"/>
          <w:szCs w:val="24"/>
          <w:lang w:val="uk-UA"/>
        </w:rPr>
        <w:t>. Самостійна робота</w:t>
      </w:r>
    </w:p>
    <w:p w:rsidR="006555DC" w:rsidRPr="00F231E5" w:rsidRDefault="006555DC" w:rsidP="00D129A9">
      <w:pPr>
        <w:spacing w:after="0" w:line="240" w:lineRule="auto"/>
        <w:ind w:left="9072" w:hanging="9072"/>
        <w:jc w:val="center"/>
        <w:rPr>
          <w:rFonts w:ascii="Times New Roman" w:hAnsi="Times New Roman"/>
          <w:b/>
          <w:sz w:val="24"/>
          <w:szCs w:val="24"/>
          <w:lang w:val="uk-UA"/>
        </w:rPr>
      </w:pPr>
    </w:p>
    <w:tbl>
      <w:tblPr>
        <w:tblpPr w:leftFromText="180" w:rightFromText="180"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23"/>
        <w:gridCol w:w="2442"/>
      </w:tblGrid>
      <w:tr w:rsidR="00D50DDB" w:rsidRPr="00F231E5" w:rsidTr="006555DC">
        <w:trPr>
          <w:trHeight w:val="274"/>
        </w:trPr>
        <w:tc>
          <w:tcPr>
            <w:tcW w:w="673" w:type="dxa"/>
            <w:vMerge w:val="restart"/>
            <w:shd w:val="clear" w:color="auto" w:fill="auto"/>
          </w:tcPr>
          <w:p w:rsidR="00E80B23" w:rsidRPr="00F231E5" w:rsidRDefault="00E80B23" w:rsidP="00065CAC">
            <w:pPr>
              <w:ind w:left="142" w:hanging="142"/>
              <w:jc w:val="center"/>
              <w:rPr>
                <w:rFonts w:ascii="Times New Roman" w:hAnsi="Times New Roman"/>
                <w:b/>
                <w:sz w:val="20"/>
                <w:szCs w:val="20"/>
                <w:lang w:val="uk-UA"/>
              </w:rPr>
            </w:pPr>
            <w:r w:rsidRPr="00F231E5">
              <w:rPr>
                <w:rFonts w:ascii="Times New Roman" w:hAnsi="Times New Roman"/>
                <w:b/>
                <w:sz w:val="20"/>
                <w:szCs w:val="20"/>
                <w:lang w:val="uk-UA"/>
              </w:rPr>
              <w:t>№</w:t>
            </w:r>
          </w:p>
          <w:p w:rsidR="00E80B23" w:rsidRPr="00F231E5" w:rsidRDefault="00E80B23" w:rsidP="00065CAC">
            <w:pPr>
              <w:ind w:left="142" w:hanging="142"/>
              <w:jc w:val="center"/>
              <w:rPr>
                <w:rFonts w:ascii="Times New Roman" w:hAnsi="Times New Roman"/>
                <w:b/>
                <w:sz w:val="20"/>
                <w:szCs w:val="20"/>
                <w:lang w:val="uk-UA"/>
              </w:rPr>
            </w:pPr>
            <w:r w:rsidRPr="00F231E5">
              <w:rPr>
                <w:rFonts w:ascii="Times New Roman" w:hAnsi="Times New Roman"/>
                <w:b/>
                <w:sz w:val="20"/>
                <w:szCs w:val="20"/>
                <w:lang w:val="uk-UA"/>
              </w:rPr>
              <w:lastRenderedPageBreak/>
              <w:t>з/п</w:t>
            </w:r>
          </w:p>
        </w:tc>
        <w:tc>
          <w:tcPr>
            <w:tcW w:w="7023" w:type="dxa"/>
            <w:shd w:val="clear" w:color="auto" w:fill="auto"/>
          </w:tcPr>
          <w:p w:rsidR="00E80B23" w:rsidRPr="00F231E5" w:rsidRDefault="00E80B23" w:rsidP="00065CAC">
            <w:pPr>
              <w:jc w:val="center"/>
              <w:rPr>
                <w:rFonts w:ascii="Times New Roman" w:hAnsi="Times New Roman"/>
                <w:b/>
                <w:sz w:val="20"/>
                <w:szCs w:val="20"/>
                <w:lang w:val="uk-UA"/>
              </w:rPr>
            </w:pPr>
            <w:r w:rsidRPr="00F231E5">
              <w:rPr>
                <w:rFonts w:ascii="Times New Roman" w:hAnsi="Times New Roman"/>
                <w:b/>
                <w:sz w:val="20"/>
                <w:szCs w:val="20"/>
                <w:lang w:val="uk-UA"/>
              </w:rPr>
              <w:lastRenderedPageBreak/>
              <w:t>Назва теми</w:t>
            </w:r>
          </w:p>
        </w:tc>
        <w:tc>
          <w:tcPr>
            <w:tcW w:w="2442" w:type="dxa"/>
            <w:shd w:val="clear" w:color="auto" w:fill="auto"/>
          </w:tcPr>
          <w:p w:rsidR="00E80B23" w:rsidRPr="00F231E5" w:rsidRDefault="00E80B23" w:rsidP="00065CAC">
            <w:pPr>
              <w:jc w:val="center"/>
              <w:rPr>
                <w:rFonts w:ascii="Times New Roman" w:hAnsi="Times New Roman"/>
                <w:b/>
                <w:sz w:val="20"/>
                <w:szCs w:val="20"/>
                <w:lang w:val="uk-UA"/>
              </w:rPr>
            </w:pPr>
            <w:r w:rsidRPr="00F231E5">
              <w:rPr>
                <w:rFonts w:ascii="Times New Roman" w:hAnsi="Times New Roman"/>
                <w:b/>
                <w:sz w:val="20"/>
                <w:szCs w:val="20"/>
                <w:lang w:val="uk-UA"/>
              </w:rPr>
              <w:t xml:space="preserve">Кількість годин  </w:t>
            </w:r>
          </w:p>
        </w:tc>
      </w:tr>
      <w:tr w:rsidR="00BD6E4F" w:rsidRPr="00F231E5" w:rsidTr="00BD6E4F">
        <w:trPr>
          <w:trHeight w:val="700"/>
        </w:trPr>
        <w:tc>
          <w:tcPr>
            <w:tcW w:w="673" w:type="dxa"/>
            <w:vMerge/>
            <w:shd w:val="clear" w:color="auto" w:fill="auto"/>
          </w:tcPr>
          <w:p w:rsidR="00BD6E4F" w:rsidRPr="00F231E5" w:rsidRDefault="00BD6E4F" w:rsidP="00065CAC">
            <w:pPr>
              <w:ind w:left="142" w:hanging="142"/>
              <w:jc w:val="center"/>
              <w:rPr>
                <w:rFonts w:ascii="Times New Roman" w:hAnsi="Times New Roman"/>
                <w:sz w:val="20"/>
                <w:szCs w:val="20"/>
                <w:lang w:val="uk-UA"/>
              </w:rPr>
            </w:pPr>
          </w:p>
        </w:tc>
        <w:tc>
          <w:tcPr>
            <w:tcW w:w="7023" w:type="dxa"/>
            <w:shd w:val="clear" w:color="auto" w:fill="auto"/>
          </w:tcPr>
          <w:p w:rsidR="00BD6E4F" w:rsidRPr="00F231E5" w:rsidRDefault="00BD6E4F" w:rsidP="00065CAC">
            <w:pPr>
              <w:jc w:val="center"/>
              <w:rPr>
                <w:rFonts w:ascii="Times New Roman" w:hAnsi="Times New Roman"/>
                <w:b/>
                <w:sz w:val="20"/>
                <w:szCs w:val="20"/>
                <w:lang w:val="uk-UA"/>
              </w:rPr>
            </w:pPr>
            <w:r w:rsidRPr="00F231E5">
              <w:rPr>
                <w:rFonts w:ascii="Times New Roman" w:hAnsi="Times New Roman"/>
                <w:b/>
                <w:sz w:val="20"/>
                <w:szCs w:val="20"/>
                <w:lang w:val="uk-UA"/>
              </w:rPr>
              <w:t>Модуль 1</w:t>
            </w:r>
          </w:p>
        </w:tc>
        <w:tc>
          <w:tcPr>
            <w:tcW w:w="2442" w:type="dxa"/>
            <w:shd w:val="clear" w:color="auto" w:fill="auto"/>
          </w:tcPr>
          <w:p w:rsidR="00BD6E4F" w:rsidRPr="00F231E5" w:rsidRDefault="00BD6E4F" w:rsidP="00065CAC">
            <w:pPr>
              <w:jc w:val="center"/>
              <w:rPr>
                <w:rFonts w:ascii="Times New Roman" w:hAnsi="Times New Roman"/>
                <w:b/>
                <w:sz w:val="20"/>
                <w:szCs w:val="20"/>
                <w:lang w:val="uk-UA"/>
              </w:rPr>
            </w:pPr>
            <w:r w:rsidRPr="00F231E5">
              <w:rPr>
                <w:rFonts w:ascii="Times New Roman" w:hAnsi="Times New Roman"/>
                <w:b/>
                <w:sz w:val="20"/>
                <w:szCs w:val="20"/>
                <w:lang w:val="uk-UA"/>
              </w:rPr>
              <w:t>Денна форма</w:t>
            </w:r>
          </w:p>
        </w:tc>
      </w:tr>
      <w:tr w:rsidR="00BD6E4F" w:rsidRPr="00F231E5" w:rsidTr="00BD6E4F">
        <w:trPr>
          <w:trHeight w:val="700"/>
        </w:trPr>
        <w:tc>
          <w:tcPr>
            <w:tcW w:w="673" w:type="dxa"/>
            <w:shd w:val="clear" w:color="auto" w:fill="auto"/>
          </w:tcPr>
          <w:p w:rsidR="00BD6E4F" w:rsidRPr="00F231E5" w:rsidRDefault="00BD6E4F" w:rsidP="00065CAC">
            <w:pPr>
              <w:ind w:left="142" w:hanging="142"/>
              <w:jc w:val="center"/>
              <w:rPr>
                <w:rFonts w:ascii="Times New Roman" w:hAnsi="Times New Roman"/>
                <w:sz w:val="20"/>
                <w:szCs w:val="20"/>
                <w:lang w:val="uk-UA"/>
              </w:rPr>
            </w:pPr>
            <w:r w:rsidRPr="00F231E5">
              <w:rPr>
                <w:rFonts w:ascii="Times New Roman" w:hAnsi="Times New Roman"/>
                <w:sz w:val="20"/>
                <w:szCs w:val="20"/>
                <w:lang w:val="uk-UA"/>
              </w:rPr>
              <w:lastRenderedPageBreak/>
              <w:t>1</w:t>
            </w:r>
          </w:p>
        </w:tc>
        <w:tc>
          <w:tcPr>
            <w:tcW w:w="7023" w:type="dxa"/>
            <w:shd w:val="clear" w:color="auto" w:fill="auto"/>
          </w:tcPr>
          <w:p w:rsidR="00BD6E4F" w:rsidRPr="00F231E5" w:rsidRDefault="00BD6E4F" w:rsidP="00D129A9">
            <w:pPr>
              <w:rPr>
                <w:rFonts w:ascii="Times New Roman" w:hAnsi="Times New Roman"/>
                <w:sz w:val="20"/>
                <w:szCs w:val="20"/>
                <w:lang w:val="uk-UA"/>
              </w:rPr>
            </w:pPr>
            <w:r w:rsidRPr="00F231E5">
              <w:rPr>
                <w:rFonts w:ascii="Times New Roman" w:hAnsi="Times New Roman"/>
                <w:i/>
                <w:sz w:val="20"/>
                <w:szCs w:val="20"/>
                <w:lang w:val="uk-UA"/>
              </w:rPr>
              <w:t xml:space="preserve">Тема 1. </w:t>
            </w:r>
            <w:hyperlink r:id="rId18" w:anchor="140" w:history="1">
              <w:r w:rsidRPr="00F231E5">
                <w:rPr>
                  <w:rFonts w:ascii="Times New Roman" w:hAnsi="Times New Roman"/>
                  <w:bCs/>
                  <w:sz w:val="20"/>
                  <w:szCs w:val="20"/>
                  <w:lang w:val="uk-UA"/>
                </w:rPr>
                <w:t>Теоретико-методологічні засади</w:t>
              </w:r>
            </w:hyperlink>
            <w:r w:rsidRPr="00F231E5">
              <w:rPr>
                <w:rFonts w:ascii="Times New Roman" w:hAnsi="Times New Roman"/>
                <w:bCs/>
                <w:sz w:val="20"/>
                <w:szCs w:val="20"/>
                <w:lang w:val="uk-UA"/>
              </w:rPr>
              <w:t xml:space="preserve"> </w:t>
            </w:r>
            <w:r w:rsidR="00DF541F" w:rsidRPr="00F231E5">
              <w:rPr>
                <w:rFonts w:ascii="Times New Roman" w:hAnsi="Times New Roman"/>
                <w:bCs/>
                <w:sz w:val="20"/>
                <w:szCs w:val="20"/>
                <w:lang w:val="uk-UA"/>
              </w:rPr>
              <w:t xml:space="preserve">навчальної </w:t>
            </w:r>
            <w:r w:rsidRPr="00F231E5">
              <w:rPr>
                <w:rFonts w:ascii="Times New Roman" w:hAnsi="Times New Roman"/>
                <w:bCs/>
                <w:sz w:val="20"/>
                <w:szCs w:val="20"/>
                <w:lang w:val="uk-UA"/>
              </w:rPr>
              <w:t>дисципліни</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4</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2</w:t>
            </w:r>
          </w:p>
        </w:tc>
        <w:tc>
          <w:tcPr>
            <w:tcW w:w="7023" w:type="dxa"/>
            <w:shd w:val="clear" w:color="auto" w:fill="auto"/>
          </w:tcPr>
          <w:p w:rsidR="00BD6E4F" w:rsidRPr="00F231E5" w:rsidRDefault="00BD6E4F" w:rsidP="00065CAC">
            <w:pPr>
              <w:pStyle w:val="3"/>
              <w:spacing w:before="0" w:line="276" w:lineRule="auto"/>
              <w:rPr>
                <w:b w:val="0"/>
                <w:sz w:val="20"/>
                <w:szCs w:val="20"/>
              </w:rPr>
            </w:pPr>
            <w:r w:rsidRPr="00F231E5">
              <w:rPr>
                <w:b w:val="0"/>
                <w:i/>
                <w:sz w:val="20"/>
                <w:szCs w:val="20"/>
              </w:rPr>
              <w:t>Тема 2.</w:t>
            </w:r>
            <w:r w:rsidRPr="00F231E5">
              <w:rPr>
                <w:b w:val="0"/>
                <w:sz w:val="20"/>
                <w:szCs w:val="20"/>
              </w:rPr>
              <w:t xml:space="preserve"> </w:t>
            </w:r>
            <w:hyperlink r:id="rId19" w:anchor="291" w:history="1">
              <w:r w:rsidRPr="00F231E5">
                <w:rPr>
                  <w:b w:val="0"/>
                  <w:bCs w:val="0"/>
                  <w:sz w:val="20"/>
                  <w:szCs w:val="20"/>
                </w:rPr>
                <w:t>Історія становлення й розвитку державного управління туристичною галуззю в Україні</w:t>
              </w:r>
            </w:hyperlink>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3</w:t>
            </w:r>
          </w:p>
        </w:tc>
        <w:tc>
          <w:tcPr>
            <w:tcW w:w="7023" w:type="dxa"/>
            <w:shd w:val="clear" w:color="auto" w:fill="auto"/>
          </w:tcPr>
          <w:p w:rsidR="00BD6E4F" w:rsidRPr="00F231E5" w:rsidRDefault="00BD6E4F" w:rsidP="00065CAC">
            <w:pPr>
              <w:pStyle w:val="3"/>
              <w:spacing w:before="0"/>
              <w:rPr>
                <w:b w:val="0"/>
                <w:bCs w:val="0"/>
                <w:sz w:val="20"/>
                <w:szCs w:val="20"/>
              </w:rPr>
            </w:pPr>
            <w:r w:rsidRPr="00F231E5">
              <w:rPr>
                <w:b w:val="0"/>
                <w:i/>
                <w:sz w:val="20"/>
                <w:szCs w:val="20"/>
              </w:rPr>
              <w:t>Тема 3.</w:t>
            </w:r>
            <w:r w:rsidRPr="00F231E5">
              <w:rPr>
                <w:b w:val="0"/>
                <w:sz w:val="20"/>
                <w:szCs w:val="20"/>
              </w:rPr>
              <w:t xml:space="preserve"> Держава як суб’єкт туристичної галузі України</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4</w:t>
            </w:r>
          </w:p>
        </w:tc>
        <w:tc>
          <w:tcPr>
            <w:tcW w:w="7023" w:type="dxa"/>
            <w:shd w:val="clear" w:color="auto" w:fill="auto"/>
          </w:tcPr>
          <w:p w:rsidR="00BD6E4F" w:rsidRPr="00F231E5" w:rsidRDefault="00BD6E4F" w:rsidP="00065CAC">
            <w:pPr>
              <w:pStyle w:val="3"/>
              <w:spacing w:before="0"/>
              <w:rPr>
                <w:b w:val="0"/>
                <w:sz w:val="20"/>
                <w:szCs w:val="20"/>
              </w:rPr>
            </w:pPr>
            <w:r w:rsidRPr="00F231E5">
              <w:rPr>
                <w:b w:val="0"/>
                <w:i/>
                <w:sz w:val="20"/>
                <w:szCs w:val="20"/>
              </w:rPr>
              <w:t>Тема 4.</w:t>
            </w:r>
            <w:r w:rsidRPr="00F231E5">
              <w:rPr>
                <w:bCs w:val="0"/>
                <w:sz w:val="20"/>
                <w:szCs w:val="20"/>
              </w:rPr>
              <w:t xml:space="preserve"> </w:t>
            </w:r>
            <w:r w:rsidRPr="00F231E5">
              <w:rPr>
                <w:b w:val="0"/>
                <w:bCs w:val="0"/>
                <w:sz w:val="20"/>
                <w:szCs w:val="20"/>
              </w:rPr>
              <w:t>Характ</w:t>
            </w:r>
            <w:r w:rsidRPr="00F231E5">
              <w:rPr>
                <w:b w:val="0"/>
                <w:sz w:val="20"/>
                <w:szCs w:val="20"/>
              </w:rPr>
              <w:t>е</w:t>
            </w:r>
            <w:r w:rsidRPr="00F231E5">
              <w:rPr>
                <w:b w:val="0"/>
                <w:bCs w:val="0"/>
                <w:sz w:val="20"/>
                <w:szCs w:val="20"/>
              </w:rPr>
              <w:t xml:space="preserve">ристика </w:t>
            </w:r>
            <w:r w:rsidRPr="00F231E5">
              <w:rPr>
                <w:b w:val="0"/>
                <w:sz w:val="20"/>
                <w:szCs w:val="20"/>
              </w:rPr>
              <w:t>законодавчого забезпечення розвитку туристичної галузі України</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5</w:t>
            </w:r>
          </w:p>
        </w:tc>
        <w:tc>
          <w:tcPr>
            <w:tcW w:w="7023" w:type="dxa"/>
            <w:shd w:val="clear" w:color="auto" w:fill="auto"/>
          </w:tcPr>
          <w:p w:rsidR="00BD6E4F" w:rsidRPr="00F231E5" w:rsidRDefault="00BD6E4F" w:rsidP="00065CAC">
            <w:pPr>
              <w:pStyle w:val="3"/>
              <w:spacing w:before="0"/>
              <w:rPr>
                <w:sz w:val="20"/>
                <w:szCs w:val="20"/>
              </w:rPr>
            </w:pPr>
            <w:r w:rsidRPr="00F231E5">
              <w:rPr>
                <w:b w:val="0"/>
                <w:i/>
                <w:sz w:val="20"/>
                <w:szCs w:val="20"/>
              </w:rPr>
              <w:t>Тема 5.</w:t>
            </w:r>
            <w:r w:rsidRPr="00F231E5">
              <w:rPr>
                <w:bCs w:val="0"/>
                <w:sz w:val="20"/>
                <w:szCs w:val="20"/>
              </w:rPr>
              <w:t xml:space="preserve"> </w:t>
            </w:r>
            <w:r w:rsidRPr="00F231E5">
              <w:rPr>
                <w:b w:val="0"/>
                <w:bCs w:val="0"/>
                <w:sz w:val="20"/>
                <w:szCs w:val="20"/>
              </w:rPr>
              <w:t xml:space="preserve">Державне управління </w:t>
            </w:r>
            <w:r w:rsidRPr="00F231E5">
              <w:rPr>
                <w:b w:val="0"/>
                <w:sz w:val="20"/>
                <w:szCs w:val="20"/>
              </w:rPr>
              <w:t>складовими частинами формування туристичного потенціалу країни</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6</w:t>
            </w:r>
          </w:p>
        </w:tc>
        <w:tc>
          <w:tcPr>
            <w:tcW w:w="7023" w:type="dxa"/>
            <w:shd w:val="clear" w:color="auto" w:fill="auto"/>
          </w:tcPr>
          <w:p w:rsidR="00BD6E4F" w:rsidRPr="00F231E5" w:rsidRDefault="00BD6E4F" w:rsidP="00065CAC">
            <w:pPr>
              <w:rPr>
                <w:rFonts w:ascii="Times New Roman" w:eastAsia="Calibri" w:hAnsi="Times New Roman"/>
                <w:sz w:val="20"/>
                <w:szCs w:val="20"/>
                <w:lang w:val="uk-UA"/>
              </w:rPr>
            </w:pPr>
            <w:r w:rsidRPr="00F231E5">
              <w:rPr>
                <w:rFonts w:ascii="Times New Roman" w:hAnsi="Times New Roman"/>
                <w:i/>
                <w:sz w:val="20"/>
                <w:szCs w:val="20"/>
                <w:lang w:val="uk-UA"/>
              </w:rPr>
              <w:t>Тема 6.</w:t>
            </w:r>
            <w:r w:rsidRPr="00F231E5">
              <w:rPr>
                <w:bCs/>
                <w:sz w:val="20"/>
                <w:szCs w:val="20"/>
                <w:lang w:val="uk-UA"/>
              </w:rPr>
              <w:t xml:space="preserve"> </w:t>
            </w:r>
            <w:r w:rsidRPr="00F231E5">
              <w:rPr>
                <w:rFonts w:ascii="Times New Roman" w:eastAsia="Calibri" w:hAnsi="Times New Roman"/>
                <w:sz w:val="20"/>
                <w:szCs w:val="20"/>
                <w:lang w:val="uk-UA"/>
              </w:rPr>
              <w:t>Характеристика сучасного стану державного управління розвитком туристичної галузі України</w:t>
            </w:r>
          </w:p>
        </w:tc>
        <w:tc>
          <w:tcPr>
            <w:tcW w:w="2442" w:type="dxa"/>
            <w:shd w:val="clear" w:color="auto" w:fill="auto"/>
          </w:tcPr>
          <w:p w:rsidR="00BD6E4F" w:rsidRPr="00F231E5" w:rsidRDefault="00D748CF" w:rsidP="00E80B2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p>
        </w:tc>
        <w:tc>
          <w:tcPr>
            <w:tcW w:w="7023" w:type="dxa"/>
            <w:shd w:val="clear" w:color="auto" w:fill="auto"/>
          </w:tcPr>
          <w:p w:rsidR="00BD6E4F" w:rsidRPr="00F231E5" w:rsidRDefault="00BD6E4F" w:rsidP="00D129A9">
            <w:pPr>
              <w:jc w:val="center"/>
              <w:rPr>
                <w:rFonts w:ascii="Times New Roman" w:hAnsi="Times New Roman"/>
                <w:b/>
                <w:sz w:val="20"/>
                <w:szCs w:val="20"/>
                <w:lang w:val="uk-UA"/>
              </w:rPr>
            </w:pPr>
            <w:r w:rsidRPr="00F231E5">
              <w:rPr>
                <w:rFonts w:ascii="Times New Roman" w:hAnsi="Times New Roman"/>
                <w:b/>
                <w:sz w:val="20"/>
                <w:szCs w:val="20"/>
                <w:lang w:val="uk-UA"/>
              </w:rPr>
              <w:t>Модуль 2</w:t>
            </w:r>
          </w:p>
        </w:tc>
        <w:tc>
          <w:tcPr>
            <w:tcW w:w="2442" w:type="dxa"/>
            <w:shd w:val="clear" w:color="auto" w:fill="auto"/>
          </w:tcPr>
          <w:p w:rsidR="00BD6E4F" w:rsidRPr="00F231E5" w:rsidRDefault="00BD6E4F" w:rsidP="00E80B23">
            <w:pPr>
              <w:jc w:val="center"/>
              <w:rPr>
                <w:rFonts w:ascii="Times New Roman" w:hAnsi="Times New Roman"/>
                <w:sz w:val="20"/>
                <w:szCs w:val="20"/>
                <w:lang w:val="uk-UA"/>
              </w:rPr>
            </w:pP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7</w:t>
            </w:r>
          </w:p>
        </w:tc>
        <w:tc>
          <w:tcPr>
            <w:tcW w:w="7023" w:type="dxa"/>
            <w:shd w:val="clear" w:color="auto" w:fill="auto"/>
          </w:tcPr>
          <w:p w:rsidR="00BD6E4F" w:rsidRPr="00F231E5" w:rsidRDefault="00BD6E4F" w:rsidP="00065CAC">
            <w:pPr>
              <w:jc w:val="both"/>
              <w:rPr>
                <w:rFonts w:ascii="Times New Roman" w:hAnsi="Times New Roman"/>
                <w:sz w:val="20"/>
                <w:szCs w:val="20"/>
                <w:lang w:val="uk-UA"/>
              </w:rPr>
            </w:pPr>
            <w:r w:rsidRPr="00F231E5">
              <w:rPr>
                <w:rFonts w:ascii="Times New Roman" w:hAnsi="Times New Roman"/>
                <w:i/>
                <w:sz w:val="20"/>
                <w:szCs w:val="20"/>
                <w:lang w:val="uk-UA"/>
              </w:rPr>
              <w:t>Тема 7.</w:t>
            </w:r>
            <w:r w:rsidRPr="00F231E5">
              <w:rPr>
                <w:rFonts w:ascii="Times New Roman" w:hAnsi="Times New Roman"/>
                <w:sz w:val="20"/>
                <w:szCs w:val="20"/>
                <w:lang w:val="uk-UA"/>
              </w:rPr>
              <w:t xml:space="preserve"> Зарубіжний досвід державного управління туристичною галуззю Польщі</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6</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7</w:t>
            </w:r>
          </w:p>
        </w:tc>
        <w:tc>
          <w:tcPr>
            <w:tcW w:w="7023" w:type="dxa"/>
            <w:shd w:val="clear" w:color="auto" w:fill="auto"/>
          </w:tcPr>
          <w:p w:rsidR="00BD6E4F" w:rsidRPr="00F231E5" w:rsidRDefault="00BD6E4F" w:rsidP="00065CAC">
            <w:pPr>
              <w:jc w:val="both"/>
              <w:rPr>
                <w:rFonts w:ascii="Times New Roman" w:hAnsi="Times New Roman"/>
                <w:sz w:val="20"/>
                <w:szCs w:val="20"/>
                <w:lang w:val="uk-UA"/>
              </w:rPr>
            </w:pPr>
            <w:r w:rsidRPr="00F231E5">
              <w:rPr>
                <w:rFonts w:ascii="Times New Roman" w:hAnsi="Times New Roman"/>
                <w:i/>
                <w:sz w:val="20"/>
                <w:szCs w:val="20"/>
                <w:lang w:val="uk-UA"/>
              </w:rPr>
              <w:t>Тема 8.</w:t>
            </w:r>
            <w:r w:rsidRPr="00F231E5">
              <w:rPr>
                <w:rFonts w:ascii="Times New Roman" w:hAnsi="Times New Roman"/>
                <w:sz w:val="20"/>
                <w:szCs w:val="20"/>
                <w:lang w:val="uk-UA"/>
              </w:rPr>
              <w:t xml:space="preserve"> Зарубіжний досвід державного управління туристичною галуззю Франції</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8</w:t>
            </w:r>
          </w:p>
        </w:tc>
        <w:tc>
          <w:tcPr>
            <w:tcW w:w="7023" w:type="dxa"/>
            <w:shd w:val="clear" w:color="auto" w:fill="auto"/>
          </w:tcPr>
          <w:p w:rsidR="00BD6E4F" w:rsidRPr="00F231E5" w:rsidRDefault="00BD6E4F" w:rsidP="00065CAC">
            <w:pPr>
              <w:jc w:val="both"/>
              <w:rPr>
                <w:rFonts w:ascii="Times New Roman" w:hAnsi="Times New Roman"/>
                <w:sz w:val="20"/>
                <w:szCs w:val="20"/>
                <w:lang w:val="uk-UA"/>
              </w:rPr>
            </w:pPr>
            <w:r w:rsidRPr="00F231E5">
              <w:rPr>
                <w:rFonts w:ascii="Times New Roman" w:hAnsi="Times New Roman"/>
                <w:i/>
                <w:sz w:val="20"/>
                <w:szCs w:val="20"/>
                <w:lang w:val="uk-UA"/>
              </w:rPr>
              <w:t>Тема 9.</w:t>
            </w:r>
            <w:r w:rsidRPr="00F231E5">
              <w:rPr>
                <w:rFonts w:ascii="Times New Roman" w:hAnsi="Times New Roman"/>
                <w:sz w:val="20"/>
                <w:szCs w:val="20"/>
                <w:lang w:val="uk-UA"/>
              </w:rPr>
              <w:t xml:space="preserve"> Зарубіжний досвід державного управління туристичною галуззю Іспанії</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9</w:t>
            </w:r>
          </w:p>
        </w:tc>
        <w:tc>
          <w:tcPr>
            <w:tcW w:w="7023" w:type="dxa"/>
            <w:shd w:val="clear" w:color="auto" w:fill="auto"/>
          </w:tcPr>
          <w:p w:rsidR="00BD6E4F" w:rsidRPr="00F231E5" w:rsidRDefault="00BD6E4F" w:rsidP="00065CAC">
            <w:pPr>
              <w:jc w:val="both"/>
              <w:rPr>
                <w:rFonts w:ascii="Times New Roman" w:hAnsi="Times New Roman"/>
                <w:bCs/>
                <w:sz w:val="20"/>
                <w:szCs w:val="20"/>
                <w:lang w:val="uk-UA"/>
              </w:rPr>
            </w:pPr>
            <w:r w:rsidRPr="00F231E5">
              <w:rPr>
                <w:rFonts w:ascii="Times New Roman" w:hAnsi="Times New Roman"/>
                <w:i/>
                <w:sz w:val="20"/>
                <w:szCs w:val="20"/>
                <w:lang w:val="uk-UA"/>
              </w:rPr>
              <w:t>Тема 10.</w:t>
            </w:r>
            <w:r w:rsidRPr="00F231E5">
              <w:rPr>
                <w:rFonts w:ascii="Times New Roman" w:hAnsi="Times New Roman"/>
                <w:sz w:val="20"/>
                <w:szCs w:val="20"/>
                <w:lang w:val="uk-UA"/>
              </w:rPr>
              <w:t xml:space="preserve"> Зарубіжний досвід державного управління туристичною галуззю ФРН</w:t>
            </w:r>
          </w:p>
        </w:tc>
        <w:tc>
          <w:tcPr>
            <w:tcW w:w="2442" w:type="dxa"/>
            <w:shd w:val="clear" w:color="auto" w:fill="auto"/>
          </w:tcPr>
          <w:p w:rsidR="00BD6E4F" w:rsidRPr="00F231E5" w:rsidRDefault="00D748C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r w:rsidRPr="00F231E5">
              <w:rPr>
                <w:rFonts w:ascii="Times New Roman" w:hAnsi="Times New Roman"/>
                <w:sz w:val="20"/>
                <w:szCs w:val="20"/>
                <w:lang w:val="uk-UA"/>
              </w:rPr>
              <w:t>10</w:t>
            </w:r>
          </w:p>
        </w:tc>
        <w:tc>
          <w:tcPr>
            <w:tcW w:w="7023" w:type="dxa"/>
            <w:shd w:val="clear" w:color="auto" w:fill="auto"/>
          </w:tcPr>
          <w:p w:rsidR="00BD6E4F" w:rsidRPr="00F231E5" w:rsidRDefault="00BD6E4F" w:rsidP="00E80B23">
            <w:pPr>
              <w:jc w:val="both"/>
              <w:rPr>
                <w:rFonts w:ascii="Times New Roman" w:hAnsi="Times New Roman"/>
                <w:sz w:val="20"/>
                <w:szCs w:val="20"/>
                <w:lang w:val="uk-UA"/>
              </w:rPr>
            </w:pPr>
            <w:r w:rsidRPr="00F231E5">
              <w:rPr>
                <w:rFonts w:ascii="Times New Roman" w:hAnsi="Times New Roman"/>
                <w:i/>
                <w:sz w:val="20"/>
                <w:szCs w:val="20"/>
                <w:lang w:val="uk-UA"/>
              </w:rPr>
              <w:t>Тема 11.</w:t>
            </w:r>
            <w:r w:rsidRPr="00F231E5">
              <w:rPr>
                <w:rFonts w:ascii="Times New Roman" w:hAnsi="Times New Roman"/>
                <w:sz w:val="20"/>
                <w:szCs w:val="20"/>
                <w:lang w:val="uk-UA"/>
              </w:rPr>
              <w:t xml:space="preserve"> Приклади адаптації зарубіжного досвіду управління туристичними кейсами в Україні як фактор розвитку туристичної галузі держави</w:t>
            </w:r>
          </w:p>
        </w:tc>
        <w:tc>
          <w:tcPr>
            <w:tcW w:w="2442" w:type="dxa"/>
            <w:shd w:val="clear" w:color="auto" w:fill="auto"/>
          </w:tcPr>
          <w:p w:rsidR="00BD6E4F" w:rsidRPr="00F231E5" w:rsidRDefault="00D748CF" w:rsidP="00E80B23">
            <w:pPr>
              <w:jc w:val="center"/>
              <w:rPr>
                <w:rFonts w:ascii="Times New Roman" w:hAnsi="Times New Roman"/>
                <w:sz w:val="20"/>
                <w:szCs w:val="20"/>
                <w:lang w:val="uk-UA"/>
              </w:rPr>
            </w:pPr>
            <w:r w:rsidRPr="00F231E5">
              <w:rPr>
                <w:rFonts w:ascii="Times New Roman" w:hAnsi="Times New Roman"/>
                <w:sz w:val="20"/>
                <w:szCs w:val="20"/>
                <w:lang w:val="uk-UA"/>
              </w:rPr>
              <w:t>10</w:t>
            </w:r>
          </w:p>
        </w:tc>
      </w:tr>
      <w:tr w:rsidR="00BD6E4F" w:rsidRPr="00F231E5" w:rsidTr="00BD6E4F">
        <w:tc>
          <w:tcPr>
            <w:tcW w:w="673" w:type="dxa"/>
            <w:shd w:val="clear" w:color="auto" w:fill="auto"/>
          </w:tcPr>
          <w:p w:rsidR="00BD6E4F" w:rsidRPr="00F231E5" w:rsidRDefault="00BD6E4F" w:rsidP="00065CAC">
            <w:pPr>
              <w:jc w:val="center"/>
              <w:rPr>
                <w:rFonts w:ascii="Times New Roman" w:hAnsi="Times New Roman"/>
                <w:sz w:val="20"/>
                <w:szCs w:val="20"/>
                <w:lang w:val="uk-UA"/>
              </w:rPr>
            </w:pPr>
          </w:p>
        </w:tc>
        <w:tc>
          <w:tcPr>
            <w:tcW w:w="7023" w:type="dxa"/>
            <w:shd w:val="clear" w:color="auto" w:fill="auto"/>
          </w:tcPr>
          <w:p w:rsidR="00BD6E4F" w:rsidRPr="00F231E5" w:rsidRDefault="00BD6E4F" w:rsidP="00065CAC">
            <w:pPr>
              <w:jc w:val="center"/>
              <w:rPr>
                <w:rFonts w:ascii="Times New Roman" w:hAnsi="Times New Roman"/>
                <w:b/>
                <w:sz w:val="20"/>
                <w:szCs w:val="20"/>
                <w:lang w:val="uk-UA"/>
              </w:rPr>
            </w:pPr>
            <w:r w:rsidRPr="00F231E5">
              <w:rPr>
                <w:rFonts w:ascii="Times New Roman" w:hAnsi="Times New Roman"/>
                <w:b/>
                <w:sz w:val="20"/>
                <w:szCs w:val="20"/>
                <w:lang w:val="uk-UA"/>
              </w:rPr>
              <w:t>Всього годин:</w:t>
            </w:r>
          </w:p>
        </w:tc>
        <w:tc>
          <w:tcPr>
            <w:tcW w:w="2442" w:type="dxa"/>
            <w:shd w:val="clear" w:color="auto" w:fill="auto"/>
          </w:tcPr>
          <w:p w:rsidR="00BD6E4F" w:rsidRPr="00F231E5" w:rsidRDefault="00D748CF" w:rsidP="00065CAC">
            <w:pPr>
              <w:jc w:val="center"/>
              <w:rPr>
                <w:rFonts w:ascii="Times New Roman" w:hAnsi="Times New Roman"/>
                <w:b/>
                <w:sz w:val="20"/>
                <w:szCs w:val="20"/>
                <w:lang w:val="uk-UA"/>
              </w:rPr>
            </w:pPr>
            <w:r w:rsidRPr="00F231E5">
              <w:rPr>
                <w:rFonts w:ascii="Times New Roman" w:hAnsi="Times New Roman"/>
                <w:b/>
                <w:sz w:val="20"/>
                <w:szCs w:val="20"/>
                <w:lang w:val="uk-UA"/>
              </w:rPr>
              <w:t>100</w:t>
            </w:r>
          </w:p>
        </w:tc>
      </w:tr>
    </w:tbl>
    <w:p w:rsidR="00442B8B" w:rsidRPr="00F231E5" w:rsidRDefault="00442B8B" w:rsidP="00442B8B">
      <w:pPr>
        <w:spacing w:after="0" w:line="240" w:lineRule="auto"/>
        <w:rPr>
          <w:rFonts w:ascii="Times New Roman" w:hAnsi="Times New Roman"/>
          <w:b/>
          <w:i/>
          <w:sz w:val="20"/>
          <w:szCs w:val="20"/>
          <w:lang w:val="uk-UA"/>
        </w:rPr>
      </w:pPr>
    </w:p>
    <w:p w:rsidR="00445539" w:rsidRPr="00F231E5" w:rsidRDefault="00445539" w:rsidP="00445539">
      <w:pPr>
        <w:spacing w:after="0" w:line="240" w:lineRule="auto"/>
        <w:jc w:val="center"/>
        <w:rPr>
          <w:rFonts w:ascii="Times New Roman" w:hAnsi="Times New Roman"/>
          <w:b/>
          <w:i/>
          <w:sz w:val="20"/>
          <w:szCs w:val="20"/>
          <w:lang w:val="uk-UA"/>
        </w:rPr>
      </w:pPr>
      <w:r w:rsidRPr="00F231E5">
        <w:rPr>
          <w:rFonts w:ascii="Times New Roman" w:hAnsi="Times New Roman"/>
          <w:b/>
          <w:sz w:val="24"/>
          <w:szCs w:val="24"/>
          <w:lang w:val="uk-UA"/>
        </w:rPr>
        <w:t>6.5. Індивідуальні завдання</w:t>
      </w:r>
    </w:p>
    <w:p w:rsidR="00D41779" w:rsidRPr="00F231E5" w:rsidRDefault="00D41779" w:rsidP="00DF541F">
      <w:pPr>
        <w:pStyle w:val="Style5"/>
        <w:widowControl/>
        <w:spacing w:before="53" w:line="240" w:lineRule="auto"/>
        <w:ind w:right="-1" w:firstLine="710"/>
        <w:rPr>
          <w:rStyle w:val="FontStyle97"/>
          <w:sz w:val="24"/>
          <w:szCs w:val="24"/>
          <w:lang w:val="uk-UA" w:eastAsia="uk-UA"/>
        </w:rPr>
      </w:pPr>
      <w:r w:rsidRPr="00F231E5">
        <w:rPr>
          <w:rStyle w:val="FontStyle97"/>
          <w:sz w:val="24"/>
          <w:szCs w:val="24"/>
          <w:lang w:val="uk-UA" w:eastAsia="uk-UA"/>
        </w:rPr>
        <w:t xml:space="preserve">Для засвоєння матеріалу </w:t>
      </w:r>
      <w:r w:rsidR="00647AF9" w:rsidRPr="00F231E5">
        <w:rPr>
          <w:rStyle w:val="FontStyle97"/>
          <w:sz w:val="24"/>
          <w:szCs w:val="24"/>
          <w:lang w:val="uk-UA" w:eastAsia="uk-UA"/>
        </w:rPr>
        <w:t xml:space="preserve">навчальної дисципліни </w:t>
      </w:r>
      <w:r w:rsidRPr="00F231E5">
        <w:rPr>
          <w:rStyle w:val="FontStyle97"/>
          <w:sz w:val="24"/>
          <w:szCs w:val="24"/>
          <w:lang w:val="uk-UA" w:eastAsia="uk-UA"/>
        </w:rPr>
        <w:t>«</w:t>
      </w:r>
      <w:r w:rsidR="00647AF9" w:rsidRPr="00F231E5">
        <w:rPr>
          <w:rStyle w:val="FontStyle97"/>
          <w:sz w:val="24"/>
          <w:szCs w:val="24"/>
          <w:lang w:val="uk-UA" w:eastAsia="uk-UA"/>
        </w:rPr>
        <w:t>Державне управління туристично</w:t>
      </w:r>
      <w:r w:rsidR="00030F10" w:rsidRPr="00F231E5">
        <w:rPr>
          <w:rStyle w:val="FontStyle97"/>
          <w:sz w:val="24"/>
          <w:szCs w:val="24"/>
          <w:lang w:val="uk-UA" w:eastAsia="uk-UA"/>
        </w:rPr>
        <w:t>-рекреаційно</w:t>
      </w:r>
      <w:r w:rsidR="00647AF9" w:rsidRPr="00F231E5">
        <w:rPr>
          <w:rStyle w:val="FontStyle97"/>
          <w:sz w:val="24"/>
          <w:szCs w:val="24"/>
          <w:lang w:val="uk-UA" w:eastAsia="uk-UA"/>
        </w:rPr>
        <w:t>ю галуззю</w:t>
      </w:r>
      <w:r w:rsidRPr="00F231E5">
        <w:rPr>
          <w:rStyle w:val="FontStyle97"/>
          <w:sz w:val="24"/>
          <w:szCs w:val="24"/>
          <w:lang w:val="uk-UA" w:eastAsia="uk-UA"/>
        </w:rPr>
        <w:t>»</w:t>
      </w:r>
      <w:r w:rsidR="009479DC" w:rsidRPr="00F231E5">
        <w:rPr>
          <w:rStyle w:val="FontStyle97"/>
          <w:sz w:val="24"/>
          <w:szCs w:val="24"/>
          <w:lang w:val="uk-UA" w:eastAsia="uk-UA"/>
        </w:rPr>
        <w:t xml:space="preserve"> здобувачем</w:t>
      </w:r>
      <w:r w:rsidR="00647AF9" w:rsidRPr="00F231E5">
        <w:rPr>
          <w:rStyle w:val="FontStyle97"/>
          <w:sz w:val="24"/>
          <w:szCs w:val="24"/>
          <w:lang w:val="uk-UA" w:eastAsia="uk-UA"/>
        </w:rPr>
        <w:t xml:space="preserve"> другого (магістерського) рівня вищої освіти</w:t>
      </w:r>
      <w:r w:rsidRPr="00F231E5">
        <w:rPr>
          <w:rStyle w:val="FontStyle97"/>
          <w:sz w:val="24"/>
          <w:szCs w:val="24"/>
          <w:lang w:val="uk-UA" w:eastAsia="uk-UA"/>
        </w:rPr>
        <w:t>, окрі</w:t>
      </w:r>
      <w:r w:rsidR="00647AF9" w:rsidRPr="00F231E5">
        <w:rPr>
          <w:rStyle w:val="FontStyle97"/>
          <w:sz w:val="24"/>
          <w:szCs w:val="24"/>
          <w:lang w:val="uk-UA" w:eastAsia="uk-UA"/>
        </w:rPr>
        <w:t xml:space="preserve">м аудиторних занять (лекційних, </w:t>
      </w:r>
      <w:r w:rsidRPr="00F231E5">
        <w:rPr>
          <w:rStyle w:val="FontStyle97"/>
          <w:sz w:val="24"/>
          <w:szCs w:val="24"/>
          <w:lang w:val="uk-UA" w:eastAsia="uk-UA"/>
        </w:rPr>
        <w:t>практичних занять)</w:t>
      </w:r>
      <w:r w:rsidR="00647AF9" w:rsidRPr="00F231E5">
        <w:rPr>
          <w:rStyle w:val="FontStyle97"/>
          <w:sz w:val="24"/>
          <w:szCs w:val="24"/>
          <w:lang w:val="uk-UA" w:eastAsia="uk-UA"/>
        </w:rPr>
        <w:t xml:space="preserve"> та</w:t>
      </w:r>
      <w:r w:rsidR="009479DC" w:rsidRPr="00F231E5">
        <w:rPr>
          <w:rStyle w:val="FontStyle97"/>
          <w:sz w:val="24"/>
          <w:szCs w:val="24"/>
          <w:lang w:val="uk-UA" w:eastAsia="uk-UA"/>
        </w:rPr>
        <w:t xml:space="preserve"> самостійної роботи здобувача</w:t>
      </w:r>
      <w:r w:rsidRPr="00F231E5">
        <w:rPr>
          <w:rStyle w:val="FontStyle97"/>
          <w:sz w:val="24"/>
          <w:szCs w:val="24"/>
          <w:lang w:val="uk-UA" w:eastAsia="uk-UA"/>
        </w:rPr>
        <w:t>, значну увагу приділено</w:t>
      </w:r>
      <w:r w:rsidR="00445539" w:rsidRPr="00F231E5">
        <w:rPr>
          <w:rStyle w:val="FontStyle97"/>
          <w:sz w:val="24"/>
          <w:szCs w:val="24"/>
          <w:lang w:val="uk-UA" w:eastAsia="uk-UA"/>
        </w:rPr>
        <w:t xml:space="preserve"> ін</w:t>
      </w:r>
      <w:r w:rsidR="009479DC" w:rsidRPr="00F231E5">
        <w:rPr>
          <w:rStyle w:val="FontStyle97"/>
          <w:sz w:val="24"/>
          <w:szCs w:val="24"/>
          <w:lang w:val="uk-UA" w:eastAsia="uk-UA"/>
        </w:rPr>
        <w:t>дивідуальним завданням здобувача</w:t>
      </w:r>
      <w:r w:rsidRPr="00F231E5">
        <w:rPr>
          <w:rStyle w:val="FontStyle97"/>
          <w:sz w:val="24"/>
          <w:szCs w:val="24"/>
          <w:lang w:val="uk-UA" w:eastAsia="uk-UA"/>
        </w:rPr>
        <w:t xml:space="preserve">. </w:t>
      </w:r>
      <w:r w:rsidR="009479DC" w:rsidRPr="00F231E5">
        <w:rPr>
          <w:rStyle w:val="FontStyle97"/>
          <w:sz w:val="24"/>
          <w:szCs w:val="24"/>
          <w:lang w:val="uk-UA" w:eastAsia="uk-UA"/>
        </w:rPr>
        <w:t xml:space="preserve">Індивідуальна робота здобувача є </w:t>
      </w:r>
      <w:r w:rsidR="009479DC" w:rsidRPr="00F231E5">
        <w:rPr>
          <w:rStyle w:val="FontStyle97"/>
          <w:b/>
          <w:sz w:val="24"/>
          <w:szCs w:val="24"/>
          <w:lang w:val="uk-UA" w:eastAsia="uk-UA"/>
        </w:rPr>
        <w:t>варіативною</w:t>
      </w:r>
      <w:r w:rsidR="009479DC" w:rsidRPr="00F231E5">
        <w:rPr>
          <w:rStyle w:val="FontStyle97"/>
          <w:sz w:val="24"/>
          <w:szCs w:val="24"/>
          <w:lang w:val="uk-UA" w:eastAsia="uk-UA"/>
        </w:rPr>
        <w:t>, зокрема вона включає</w:t>
      </w:r>
      <w:r w:rsidRPr="00F231E5">
        <w:rPr>
          <w:rStyle w:val="FontStyle97"/>
          <w:sz w:val="24"/>
          <w:szCs w:val="24"/>
          <w:lang w:val="uk-UA" w:eastAsia="uk-UA"/>
        </w:rPr>
        <w:t>:</w:t>
      </w:r>
    </w:p>
    <w:p w:rsidR="00D41779" w:rsidRPr="00F231E5" w:rsidRDefault="00677C46" w:rsidP="00DF541F">
      <w:pPr>
        <w:pStyle w:val="Style5"/>
        <w:widowControl/>
        <w:numPr>
          <w:ilvl w:val="0"/>
          <w:numId w:val="3"/>
        </w:numPr>
        <w:spacing w:line="240" w:lineRule="auto"/>
        <w:ind w:left="0" w:right="-1" w:firstLine="567"/>
        <w:rPr>
          <w:lang w:val="uk-UA" w:eastAsia="uk-UA"/>
        </w:rPr>
      </w:pPr>
      <w:r w:rsidRPr="00F231E5">
        <w:rPr>
          <w:rStyle w:val="FontStyle97"/>
          <w:sz w:val="24"/>
          <w:szCs w:val="24"/>
          <w:lang w:val="uk-UA" w:eastAsia="uk-UA"/>
        </w:rPr>
        <w:t>н</w:t>
      </w:r>
      <w:r w:rsidR="00D41779" w:rsidRPr="00F231E5">
        <w:rPr>
          <w:rStyle w:val="FontStyle97"/>
          <w:sz w:val="24"/>
          <w:szCs w:val="24"/>
          <w:lang w:val="uk-UA" w:eastAsia="uk-UA"/>
        </w:rPr>
        <w:t>а</w:t>
      </w:r>
      <w:r w:rsidR="000F25DF" w:rsidRPr="00F231E5">
        <w:rPr>
          <w:rStyle w:val="FontStyle97"/>
          <w:sz w:val="24"/>
          <w:szCs w:val="24"/>
          <w:lang w:val="uk-UA" w:eastAsia="uk-UA"/>
        </w:rPr>
        <w:t>пи</w:t>
      </w:r>
      <w:r w:rsidRPr="00F231E5">
        <w:rPr>
          <w:rStyle w:val="FontStyle97"/>
          <w:sz w:val="24"/>
          <w:szCs w:val="24"/>
          <w:lang w:val="uk-UA" w:eastAsia="uk-UA"/>
        </w:rPr>
        <w:t>сання</w:t>
      </w:r>
      <w:r w:rsidR="00D41779" w:rsidRPr="00F231E5">
        <w:rPr>
          <w:rStyle w:val="FontStyle97"/>
          <w:sz w:val="24"/>
          <w:szCs w:val="24"/>
          <w:lang w:val="uk-UA" w:eastAsia="uk-UA"/>
        </w:rPr>
        <w:t xml:space="preserve"> конспектів </w:t>
      </w:r>
      <w:r w:rsidR="000F25DF" w:rsidRPr="00F231E5">
        <w:rPr>
          <w:rStyle w:val="FontStyle97"/>
          <w:sz w:val="24"/>
          <w:szCs w:val="24"/>
          <w:lang w:val="uk-UA" w:eastAsia="uk-UA"/>
        </w:rPr>
        <w:t xml:space="preserve">у межах </w:t>
      </w:r>
      <w:r w:rsidR="00647AF9" w:rsidRPr="00F231E5">
        <w:rPr>
          <w:rStyle w:val="FontStyle97"/>
          <w:sz w:val="24"/>
          <w:szCs w:val="24"/>
          <w:lang w:val="uk-UA" w:eastAsia="uk-UA"/>
        </w:rPr>
        <w:t>навчальної дисципліни «Державне управління туристично</w:t>
      </w:r>
      <w:r w:rsidR="00030F10" w:rsidRPr="00F231E5">
        <w:rPr>
          <w:rStyle w:val="FontStyle97"/>
          <w:sz w:val="24"/>
          <w:szCs w:val="24"/>
          <w:lang w:val="uk-UA" w:eastAsia="uk-UA"/>
        </w:rPr>
        <w:t>-рекреаційно</w:t>
      </w:r>
      <w:r w:rsidR="00647AF9" w:rsidRPr="00F231E5">
        <w:rPr>
          <w:rStyle w:val="FontStyle97"/>
          <w:sz w:val="24"/>
          <w:szCs w:val="24"/>
          <w:lang w:val="uk-UA" w:eastAsia="uk-UA"/>
        </w:rPr>
        <w:t>ю галуззю</w:t>
      </w:r>
      <w:r w:rsidR="00647AF9" w:rsidRPr="00F231E5">
        <w:rPr>
          <w:lang w:val="uk-UA"/>
        </w:rPr>
        <w:t>»</w:t>
      </w:r>
      <w:r w:rsidR="00C16B1B" w:rsidRPr="00F231E5">
        <w:rPr>
          <w:lang w:val="uk-UA"/>
        </w:rPr>
        <w:t xml:space="preserve"> із теми за заданим планом або планом, який здобувач розробив самостійно</w:t>
      </w:r>
      <w:r w:rsidR="00647AF9" w:rsidRPr="00F231E5">
        <w:rPr>
          <w:lang w:val="uk-UA"/>
        </w:rPr>
        <w:t>;</w:t>
      </w:r>
    </w:p>
    <w:p w:rsidR="00C16B1B" w:rsidRPr="00F231E5" w:rsidRDefault="005644A3" w:rsidP="00DF541F">
      <w:pPr>
        <w:pStyle w:val="Style5"/>
        <w:widowControl/>
        <w:numPr>
          <w:ilvl w:val="0"/>
          <w:numId w:val="3"/>
        </w:numPr>
        <w:spacing w:line="240" w:lineRule="auto"/>
        <w:ind w:left="0" w:right="-1" w:firstLine="567"/>
        <w:rPr>
          <w:lang w:val="uk-UA" w:eastAsia="uk-UA"/>
        </w:rPr>
      </w:pPr>
      <w:r w:rsidRPr="00F231E5">
        <w:rPr>
          <w:lang w:val="uk-UA"/>
        </w:rPr>
        <w:t>виконання практичних завдан</w:t>
      </w:r>
      <w:r w:rsidR="00C16B1B" w:rsidRPr="00F231E5">
        <w:rPr>
          <w:lang w:val="uk-UA"/>
        </w:rPr>
        <w:t>ь;</w:t>
      </w:r>
    </w:p>
    <w:p w:rsidR="005644A3" w:rsidRPr="00F231E5" w:rsidRDefault="005644A3" w:rsidP="00DF541F">
      <w:pPr>
        <w:pStyle w:val="Style5"/>
        <w:widowControl/>
        <w:numPr>
          <w:ilvl w:val="0"/>
          <w:numId w:val="3"/>
        </w:numPr>
        <w:spacing w:line="240" w:lineRule="auto"/>
        <w:ind w:left="0" w:right="-1" w:firstLine="567"/>
        <w:rPr>
          <w:rStyle w:val="FontStyle97"/>
          <w:sz w:val="24"/>
          <w:szCs w:val="24"/>
          <w:lang w:val="uk-UA" w:eastAsia="uk-UA"/>
        </w:rPr>
      </w:pPr>
      <w:r w:rsidRPr="00F231E5">
        <w:rPr>
          <w:rStyle w:val="FontStyle97"/>
          <w:sz w:val="24"/>
          <w:szCs w:val="24"/>
          <w:lang w:val="uk-UA" w:eastAsia="uk-UA"/>
        </w:rPr>
        <w:t>п</w:t>
      </w:r>
      <w:r w:rsidRPr="00F231E5">
        <w:rPr>
          <w:lang w:val="uk-UA"/>
        </w:rPr>
        <w:t>ідготовка</w:t>
      </w:r>
      <w:r w:rsidRPr="00F231E5">
        <w:rPr>
          <w:rStyle w:val="FontStyle97"/>
          <w:sz w:val="24"/>
          <w:szCs w:val="24"/>
          <w:lang w:val="uk-UA" w:eastAsia="uk-UA"/>
        </w:rPr>
        <w:t xml:space="preserve"> мультимедійних </w:t>
      </w:r>
      <w:r w:rsidRPr="00F231E5">
        <w:rPr>
          <w:lang w:val="uk-UA"/>
        </w:rPr>
        <w:t xml:space="preserve">презентацій з окремої теми, питання чи вузької проблематики, яку здобувач узгоджує з викладачем </w:t>
      </w:r>
      <w:r w:rsidRPr="00F231E5">
        <w:rPr>
          <w:rStyle w:val="FontStyle97"/>
          <w:sz w:val="24"/>
          <w:szCs w:val="24"/>
          <w:lang w:val="uk-UA" w:eastAsia="uk-UA"/>
        </w:rPr>
        <w:t>навчальної дисципліни «Державне управління туристично</w:t>
      </w:r>
      <w:r w:rsidR="00030F10" w:rsidRPr="00F231E5">
        <w:rPr>
          <w:rStyle w:val="FontStyle97"/>
          <w:sz w:val="24"/>
          <w:szCs w:val="24"/>
          <w:lang w:val="uk-UA" w:eastAsia="uk-UA"/>
        </w:rPr>
        <w:t>-рекреаційно</w:t>
      </w:r>
      <w:r w:rsidRPr="00F231E5">
        <w:rPr>
          <w:rStyle w:val="FontStyle97"/>
          <w:sz w:val="24"/>
          <w:szCs w:val="24"/>
          <w:lang w:val="uk-UA" w:eastAsia="uk-UA"/>
        </w:rPr>
        <w:t>ю галуззю»;</w:t>
      </w:r>
    </w:p>
    <w:p w:rsidR="000F25DF" w:rsidRPr="00F231E5" w:rsidRDefault="00030F10" w:rsidP="00DF541F">
      <w:pPr>
        <w:pStyle w:val="Style5"/>
        <w:widowControl/>
        <w:numPr>
          <w:ilvl w:val="0"/>
          <w:numId w:val="3"/>
        </w:numPr>
        <w:spacing w:line="240" w:lineRule="auto"/>
        <w:ind w:left="0" w:right="-1" w:firstLine="567"/>
        <w:rPr>
          <w:rStyle w:val="FontStyle97"/>
          <w:sz w:val="24"/>
          <w:szCs w:val="24"/>
          <w:lang w:val="uk-UA" w:eastAsia="uk-UA"/>
        </w:rPr>
      </w:pPr>
      <w:r w:rsidRPr="00F231E5">
        <w:rPr>
          <w:rStyle w:val="FontStyle97"/>
          <w:sz w:val="24"/>
          <w:szCs w:val="24"/>
          <w:lang w:val="uk-UA" w:eastAsia="uk-UA"/>
        </w:rPr>
        <w:t>підготовка проє</w:t>
      </w:r>
      <w:r w:rsidR="000F25DF" w:rsidRPr="00F231E5">
        <w:rPr>
          <w:rStyle w:val="FontStyle97"/>
          <w:sz w:val="24"/>
          <w:szCs w:val="24"/>
          <w:lang w:val="uk-UA" w:eastAsia="uk-UA"/>
        </w:rPr>
        <w:t>кту;</w:t>
      </w:r>
    </w:p>
    <w:p w:rsidR="005644A3" w:rsidRPr="00F231E5" w:rsidRDefault="005644A3" w:rsidP="00DF541F">
      <w:pPr>
        <w:pStyle w:val="Style5"/>
        <w:widowControl/>
        <w:numPr>
          <w:ilvl w:val="0"/>
          <w:numId w:val="3"/>
        </w:numPr>
        <w:spacing w:line="240" w:lineRule="auto"/>
        <w:ind w:left="0" w:right="-1" w:firstLine="567"/>
        <w:rPr>
          <w:lang w:val="uk-UA" w:eastAsia="uk-UA"/>
        </w:rPr>
      </w:pPr>
      <w:r w:rsidRPr="00F231E5">
        <w:rPr>
          <w:rStyle w:val="FontStyle97"/>
          <w:sz w:val="24"/>
          <w:szCs w:val="24"/>
          <w:lang w:val="uk-UA" w:eastAsia="uk-UA"/>
        </w:rPr>
        <w:t xml:space="preserve">написання </w:t>
      </w:r>
      <w:r w:rsidRPr="00F231E5">
        <w:rPr>
          <w:lang w:val="uk-UA"/>
        </w:rPr>
        <w:t>рефератів</w:t>
      </w:r>
      <w:r w:rsidRPr="00F231E5">
        <w:rPr>
          <w:rStyle w:val="FontStyle97"/>
          <w:sz w:val="24"/>
          <w:szCs w:val="24"/>
          <w:lang w:val="uk-UA" w:eastAsia="uk-UA"/>
        </w:rPr>
        <w:t xml:space="preserve"> (перелік наведено далі), теми </w:t>
      </w:r>
      <w:r w:rsidRPr="00F231E5">
        <w:rPr>
          <w:lang w:val="uk-UA"/>
        </w:rPr>
        <w:t xml:space="preserve">яких здобувач узгоджує з викладачем </w:t>
      </w:r>
      <w:r w:rsidRPr="00F231E5">
        <w:rPr>
          <w:rStyle w:val="FontStyle97"/>
          <w:sz w:val="24"/>
          <w:szCs w:val="24"/>
          <w:lang w:val="uk-UA" w:eastAsia="uk-UA"/>
        </w:rPr>
        <w:t>навчальної дисципліни «Державне управління туристично</w:t>
      </w:r>
      <w:r w:rsidR="00030F10" w:rsidRPr="00F231E5">
        <w:rPr>
          <w:rStyle w:val="FontStyle97"/>
          <w:sz w:val="24"/>
          <w:szCs w:val="24"/>
          <w:lang w:val="uk-UA" w:eastAsia="uk-UA"/>
        </w:rPr>
        <w:t>-рекреаційно</w:t>
      </w:r>
      <w:r w:rsidRPr="00F231E5">
        <w:rPr>
          <w:rStyle w:val="FontStyle97"/>
          <w:sz w:val="24"/>
          <w:szCs w:val="24"/>
          <w:lang w:val="uk-UA" w:eastAsia="uk-UA"/>
        </w:rPr>
        <w:t>ю галуззю».</w:t>
      </w:r>
    </w:p>
    <w:p w:rsidR="007A1FF1" w:rsidRPr="00F231E5" w:rsidRDefault="007A1FF1" w:rsidP="00DF541F">
      <w:pPr>
        <w:spacing w:after="0" w:line="240" w:lineRule="auto"/>
        <w:ind w:right="-1" w:firstLine="567"/>
        <w:jc w:val="both"/>
        <w:rPr>
          <w:rFonts w:ascii="Times New Roman" w:hAnsi="Times New Roman"/>
          <w:sz w:val="24"/>
          <w:szCs w:val="24"/>
          <w:lang w:val="uk-UA"/>
        </w:rPr>
      </w:pPr>
      <w:r w:rsidRPr="00F231E5">
        <w:rPr>
          <w:rFonts w:ascii="Times New Roman" w:hAnsi="Times New Roman"/>
          <w:sz w:val="24"/>
          <w:szCs w:val="24"/>
          <w:lang w:val="uk-UA"/>
        </w:rPr>
        <w:t>Підготовка реферату – один із найпоширеніших видів дослідницької роботи здобувачів, що використовується у вищій школі. Зазначений вид роб</w:t>
      </w:r>
      <w:r w:rsidR="00CF6680" w:rsidRPr="00F231E5">
        <w:rPr>
          <w:rFonts w:ascii="Times New Roman" w:hAnsi="Times New Roman"/>
          <w:sz w:val="24"/>
          <w:szCs w:val="24"/>
          <w:lang w:val="uk-UA"/>
        </w:rPr>
        <w:t>оти сприяє розвитку в здобувача</w:t>
      </w:r>
      <w:r w:rsidRPr="00F231E5">
        <w:rPr>
          <w:rFonts w:ascii="Times New Roman" w:hAnsi="Times New Roman"/>
          <w:sz w:val="24"/>
          <w:szCs w:val="24"/>
          <w:lang w:val="uk-UA"/>
        </w:rPr>
        <w:t xml:space="preserve"> нахилу до пошукової, дослідницької діяльності та до творчого розв’язання навчально-виховних завдань освітнього закладу. </w:t>
      </w:r>
    </w:p>
    <w:p w:rsidR="007A1FF1" w:rsidRPr="00F231E5" w:rsidRDefault="007A1FF1"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lastRenderedPageBreak/>
        <w:t xml:space="preserve">Реферат (від. лат. refero – повідомляю, доповідаю) – це стислий виклад у письмовому вигляді наукової літератури з теми, вчення, змісту книги тощо. Реферат також передбачає наявність доповіді на визначену тему, що включає огляд наукових та інших джерел з обраної теми або виклад змісту пошукової роботи. </w:t>
      </w:r>
    </w:p>
    <w:p w:rsidR="007A1FF1" w:rsidRPr="00F231E5" w:rsidRDefault="007A1FF1"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Важливо зазначити, що в рефераті необхідно не лише висвітлити відповідну інформацію, а й показати своє ставлення до неї. Реферат демонструє ерудицію дослідника, його вміння самостійно аналізувати, систематизувати, класифікувати й узагальнювати суттєву наукову інформацію. </w:t>
      </w:r>
    </w:p>
    <w:p w:rsidR="0009176C" w:rsidRPr="00F231E5" w:rsidRDefault="007A1FF1" w:rsidP="0009176C">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Обсяг реферату визначається специфікою теми і змістом матеріалу, кількістю відомостей, їх науковою цінністю або практичним значенням. Рекомендований обсяг становить                   10-20 сторінок друкованого тексту. </w:t>
      </w:r>
    </w:p>
    <w:p w:rsidR="00CE3240" w:rsidRPr="00F231E5" w:rsidRDefault="007A1FF1"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Процес підготовки реферату має містити в собі наступні етапи: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вибір теми;</w:t>
      </w:r>
      <w:r w:rsidR="007A1FF1" w:rsidRPr="00F231E5">
        <w:rPr>
          <w:rFonts w:ascii="Times New Roman" w:hAnsi="Times New Roman"/>
          <w:sz w:val="24"/>
          <w:szCs w:val="24"/>
          <w:lang w:val="uk-UA"/>
        </w:rPr>
        <w:t xml:space="preserve">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в</w:t>
      </w:r>
      <w:r w:rsidR="007A1FF1" w:rsidRPr="00F231E5">
        <w:rPr>
          <w:rFonts w:ascii="Times New Roman" w:hAnsi="Times New Roman"/>
          <w:sz w:val="24"/>
          <w:szCs w:val="24"/>
          <w:lang w:val="uk-UA"/>
        </w:rPr>
        <w:t>ивчення спеціальн</w:t>
      </w:r>
      <w:r w:rsidRPr="00F231E5">
        <w:rPr>
          <w:rFonts w:ascii="Times New Roman" w:hAnsi="Times New Roman"/>
          <w:sz w:val="24"/>
          <w:szCs w:val="24"/>
          <w:lang w:val="uk-UA"/>
        </w:rPr>
        <w:t>ої літератури за темою реферату;</w:t>
      </w:r>
      <w:r w:rsidR="007A1FF1" w:rsidRPr="00F231E5">
        <w:rPr>
          <w:rFonts w:ascii="Times New Roman" w:hAnsi="Times New Roman"/>
          <w:sz w:val="24"/>
          <w:szCs w:val="24"/>
          <w:lang w:val="uk-UA"/>
        </w:rPr>
        <w:t xml:space="preserve">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складання плану;</w:t>
      </w:r>
      <w:r w:rsidR="007A1FF1" w:rsidRPr="00F231E5">
        <w:rPr>
          <w:rFonts w:ascii="Times New Roman" w:hAnsi="Times New Roman"/>
          <w:sz w:val="24"/>
          <w:szCs w:val="24"/>
          <w:lang w:val="uk-UA"/>
        </w:rPr>
        <w:t xml:space="preserve">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д</w:t>
      </w:r>
      <w:r w:rsidR="007A1FF1" w:rsidRPr="00F231E5">
        <w:rPr>
          <w:rFonts w:ascii="Times New Roman" w:hAnsi="Times New Roman"/>
          <w:sz w:val="24"/>
          <w:szCs w:val="24"/>
          <w:lang w:val="uk-UA"/>
        </w:rPr>
        <w:t>обір і вивчення додаткових джере</w:t>
      </w:r>
      <w:r w:rsidRPr="00F231E5">
        <w:rPr>
          <w:rFonts w:ascii="Times New Roman" w:hAnsi="Times New Roman"/>
          <w:sz w:val="24"/>
          <w:szCs w:val="24"/>
          <w:lang w:val="uk-UA"/>
        </w:rPr>
        <w:t>л та інформації з обраної теми;</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д</w:t>
      </w:r>
      <w:r w:rsidR="007A1FF1" w:rsidRPr="00F231E5">
        <w:rPr>
          <w:rFonts w:ascii="Times New Roman" w:hAnsi="Times New Roman"/>
          <w:sz w:val="24"/>
          <w:szCs w:val="24"/>
          <w:lang w:val="uk-UA"/>
        </w:rPr>
        <w:t>обір практич</w:t>
      </w:r>
      <w:r w:rsidRPr="00F231E5">
        <w:rPr>
          <w:rFonts w:ascii="Times New Roman" w:hAnsi="Times New Roman"/>
          <w:sz w:val="24"/>
          <w:szCs w:val="24"/>
          <w:lang w:val="uk-UA"/>
        </w:rPr>
        <w:t>ного та статистичного матеріалу;</w:t>
      </w:r>
      <w:r w:rsidR="007A1FF1" w:rsidRPr="00F231E5">
        <w:rPr>
          <w:rFonts w:ascii="Times New Roman" w:hAnsi="Times New Roman"/>
          <w:sz w:val="24"/>
          <w:szCs w:val="24"/>
          <w:lang w:val="uk-UA"/>
        </w:rPr>
        <w:t xml:space="preserve">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опрацювання зібраного матеріалу;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б</w:t>
      </w:r>
      <w:r w:rsidR="007A1FF1" w:rsidRPr="00F231E5">
        <w:rPr>
          <w:rFonts w:ascii="Times New Roman" w:hAnsi="Times New Roman"/>
          <w:sz w:val="24"/>
          <w:szCs w:val="24"/>
          <w:lang w:val="uk-UA"/>
        </w:rPr>
        <w:t>езпосереднє написа</w:t>
      </w:r>
      <w:r w:rsidRPr="00F231E5">
        <w:rPr>
          <w:rFonts w:ascii="Times New Roman" w:hAnsi="Times New Roman"/>
          <w:sz w:val="24"/>
          <w:szCs w:val="24"/>
          <w:lang w:val="uk-UA"/>
        </w:rPr>
        <w:t xml:space="preserve">ння тексту реферату; </w:t>
      </w:r>
    </w:p>
    <w:p w:rsidR="00CE3240" w:rsidRPr="00F231E5" w:rsidRDefault="00CE3240" w:rsidP="007A1FF1">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 формулювання висновків; </w:t>
      </w:r>
    </w:p>
    <w:p w:rsidR="00CE3240" w:rsidRPr="00F231E5" w:rsidRDefault="00CE3240"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о</w:t>
      </w:r>
      <w:r w:rsidR="007A1FF1" w:rsidRPr="00F231E5">
        <w:rPr>
          <w:rFonts w:ascii="Times New Roman" w:hAnsi="Times New Roman"/>
          <w:sz w:val="24"/>
          <w:szCs w:val="24"/>
          <w:lang w:val="uk-UA"/>
        </w:rPr>
        <w:t>формлення рефер</w:t>
      </w:r>
      <w:r w:rsidRPr="00F231E5">
        <w:rPr>
          <w:rFonts w:ascii="Times New Roman" w:hAnsi="Times New Roman"/>
          <w:sz w:val="24"/>
          <w:szCs w:val="24"/>
          <w:lang w:val="uk-UA"/>
        </w:rPr>
        <w:t>ату і списку джерел інформації;</w:t>
      </w:r>
    </w:p>
    <w:p w:rsidR="00CE3240" w:rsidRPr="00F231E5" w:rsidRDefault="00CE3240"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с</w:t>
      </w:r>
      <w:r w:rsidR="007A1FF1" w:rsidRPr="00F231E5">
        <w:rPr>
          <w:rFonts w:ascii="Times New Roman" w:hAnsi="Times New Roman"/>
          <w:sz w:val="24"/>
          <w:szCs w:val="24"/>
          <w:lang w:val="uk-UA"/>
        </w:rPr>
        <w:t>амокритична оцін</w:t>
      </w:r>
      <w:r w:rsidRPr="00F231E5">
        <w:rPr>
          <w:rFonts w:ascii="Times New Roman" w:hAnsi="Times New Roman"/>
          <w:sz w:val="24"/>
          <w:szCs w:val="24"/>
          <w:lang w:val="uk-UA"/>
        </w:rPr>
        <w:t>ка змісту і виправлення помилок;</w:t>
      </w:r>
      <w:r w:rsidR="007A1FF1" w:rsidRPr="00F231E5">
        <w:rPr>
          <w:rFonts w:ascii="Times New Roman" w:hAnsi="Times New Roman"/>
          <w:sz w:val="24"/>
          <w:szCs w:val="24"/>
          <w:lang w:val="uk-UA"/>
        </w:rPr>
        <w:t xml:space="preserve"> </w:t>
      </w:r>
    </w:p>
    <w:p w:rsidR="00CE3240" w:rsidRPr="00F231E5" w:rsidRDefault="007A1FF1"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E3240" w:rsidRPr="00F231E5">
        <w:rPr>
          <w:rFonts w:ascii="Times New Roman" w:hAnsi="Times New Roman"/>
          <w:sz w:val="24"/>
          <w:szCs w:val="24"/>
          <w:lang w:val="uk-UA"/>
        </w:rPr>
        <w:t xml:space="preserve"> п</w:t>
      </w:r>
      <w:r w:rsidRPr="00F231E5">
        <w:rPr>
          <w:rFonts w:ascii="Times New Roman" w:hAnsi="Times New Roman"/>
          <w:sz w:val="24"/>
          <w:szCs w:val="24"/>
          <w:lang w:val="uk-UA"/>
        </w:rPr>
        <w:t>ідготовка тез а</w:t>
      </w:r>
      <w:r w:rsidR="00CE3240" w:rsidRPr="00F231E5">
        <w:rPr>
          <w:rFonts w:ascii="Times New Roman" w:hAnsi="Times New Roman"/>
          <w:sz w:val="24"/>
          <w:szCs w:val="24"/>
          <w:lang w:val="uk-UA"/>
        </w:rPr>
        <w:t>бо доповіді до захисту реферату;</w:t>
      </w:r>
      <w:r w:rsidRPr="00F231E5">
        <w:rPr>
          <w:rFonts w:ascii="Times New Roman" w:hAnsi="Times New Roman"/>
          <w:sz w:val="24"/>
          <w:szCs w:val="24"/>
          <w:lang w:val="uk-UA"/>
        </w:rPr>
        <w:t xml:space="preserve"> </w:t>
      </w:r>
    </w:p>
    <w:p w:rsidR="00312BE6" w:rsidRPr="00F231E5" w:rsidRDefault="00CE3240"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312BE6" w:rsidRPr="00F231E5">
        <w:rPr>
          <w:rFonts w:ascii="Times New Roman" w:hAnsi="Times New Roman"/>
          <w:sz w:val="24"/>
          <w:szCs w:val="24"/>
          <w:lang w:val="uk-UA"/>
        </w:rPr>
        <w:t xml:space="preserve"> </w:t>
      </w:r>
      <w:r w:rsidRPr="00F231E5">
        <w:rPr>
          <w:rFonts w:ascii="Times New Roman" w:hAnsi="Times New Roman"/>
          <w:sz w:val="24"/>
          <w:szCs w:val="24"/>
          <w:lang w:val="uk-UA"/>
        </w:rPr>
        <w:t>з</w:t>
      </w:r>
      <w:r w:rsidR="007A1FF1" w:rsidRPr="00F231E5">
        <w:rPr>
          <w:rFonts w:ascii="Times New Roman" w:hAnsi="Times New Roman"/>
          <w:sz w:val="24"/>
          <w:szCs w:val="24"/>
          <w:lang w:val="uk-UA"/>
        </w:rPr>
        <w:t xml:space="preserve">ахист реферату (під час семінарського заняття, на студентській конференції та ін.). </w:t>
      </w:r>
    </w:p>
    <w:p w:rsidR="00CE3240" w:rsidRPr="00F231E5" w:rsidRDefault="007A1FF1"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Тему реферату здобувач вибирає у відповідності до рекомендацій викладача або ж самостійно, відповідно власного рівня підготовленості та здібностей, а також маючи на увазі перспективу подальшого використання реферату для написання курсових та підсумкових кваліфікаційних робіт. </w:t>
      </w:r>
    </w:p>
    <w:p w:rsidR="00CE3240" w:rsidRPr="00F231E5" w:rsidRDefault="007A1FF1"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Вибір теми реферату здобувач повинен узгоджувати з викладачем</w:t>
      </w:r>
      <w:r w:rsidR="003603BF" w:rsidRPr="00F231E5">
        <w:rPr>
          <w:rFonts w:ascii="Times New Roman" w:hAnsi="Times New Roman"/>
          <w:sz w:val="24"/>
          <w:szCs w:val="24"/>
          <w:lang w:val="uk-UA"/>
        </w:rPr>
        <w:t xml:space="preserve"> </w:t>
      </w:r>
      <w:r w:rsidR="003603BF" w:rsidRPr="00F231E5">
        <w:rPr>
          <w:rStyle w:val="FontStyle97"/>
          <w:sz w:val="24"/>
          <w:szCs w:val="24"/>
          <w:lang w:val="uk-UA" w:eastAsia="uk-UA"/>
        </w:rPr>
        <w:t>навчальної дисципліни «Державне управління туристично</w:t>
      </w:r>
      <w:r w:rsidR="00030F10" w:rsidRPr="00F231E5">
        <w:rPr>
          <w:rStyle w:val="FontStyle97"/>
          <w:sz w:val="24"/>
          <w:szCs w:val="24"/>
          <w:lang w:val="uk-UA" w:eastAsia="uk-UA"/>
        </w:rPr>
        <w:t>-рекреаційно</w:t>
      </w:r>
      <w:r w:rsidR="003603BF" w:rsidRPr="00F231E5">
        <w:rPr>
          <w:rStyle w:val="FontStyle97"/>
          <w:sz w:val="24"/>
          <w:szCs w:val="24"/>
          <w:lang w:val="uk-UA" w:eastAsia="uk-UA"/>
        </w:rPr>
        <w:t>ю галуззю»</w:t>
      </w:r>
      <w:r w:rsidRPr="00F231E5">
        <w:rPr>
          <w:rFonts w:ascii="Times New Roman" w:hAnsi="Times New Roman"/>
          <w:sz w:val="24"/>
          <w:szCs w:val="24"/>
          <w:lang w:val="uk-UA"/>
        </w:rPr>
        <w:t xml:space="preserve">. </w:t>
      </w:r>
    </w:p>
    <w:p w:rsidR="00CE3240" w:rsidRPr="00F231E5" w:rsidRDefault="007A1FF1"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Структура реферату вищого навчального закладу пов</w:t>
      </w:r>
      <w:r w:rsidR="00CE3240" w:rsidRPr="00F231E5">
        <w:rPr>
          <w:rFonts w:ascii="Times New Roman" w:hAnsi="Times New Roman"/>
          <w:sz w:val="24"/>
          <w:szCs w:val="24"/>
          <w:lang w:val="uk-UA"/>
        </w:rPr>
        <w:t>инна складатися з таких частин:</w:t>
      </w:r>
    </w:p>
    <w:p w:rsidR="00CE3240" w:rsidRPr="00F231E5" w:rsidRDefault="006F0418"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т</w:t>
      </w:r>
      <w:r w:rsidR="00CE3240" w:rsidRPr="00F231E5">
        <w:rPr>
          <w:rFonts w:ascii="Times New Roman" w:hAnsi="Times New Roman"/>
          <w:sz w:val="24"/>
          <w:szCs w:val="24"/>
          <w:lang w:val="uk-UA"/>
        </w:rPr>
        <w:t>итульна сторінка</w:t>
      </w:r>
      <w:r w:rsidR="00312BE6" w:rsidRPr="00F231E5">
        <w:rPr>
          <w:rFonts w:ascii="Times New Roman" w:hAnsi="Times New Roman"/>
          <w:sz w:val="24"/>
          <w:szCs w:val="24"/>
          <w:lang w:val="uk-UA"/>
        </w:rPr>
        <w:t>;</w:t>
      </w:r>
    </w:p>
    <w:p w:rsidR="00312BE6" w:rsidRPr="00F231E5" w:rsidRDefault="006F0418" w:rsidP="00CE324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п</w:t>
      </w:r>
      <w:r w:rsidR="00312BE6" w:rsidRPr="00F231E5">
        <w:rPr>
          <w:rFonts w:ascii="Times New Roman" w:hAnsi="Times New Roman"/>
          <w:sz w:val="24"/>
          <w:szCs w:val="24"/>
          <w:lang w:val="uk-UA"/>
        </w:rPr>
        <w:t>лан;</w:t>
      </w:r>
    </w:p>
    <w:p w:rsidR="006F0418" w:rsidRPr="00F231E5" w:rsidRDefault="006F0418"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вступ;</w:t>
      </w:r>
    </w:p>
    <w:p w:rsidR="006F0418" w:rsidRPr="00F231E5" w:rsidRDefault="006F0418"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о</w:t>
      </w:r>
      <w:r w:rsidR="007A1FF1" w:rsidRPr="00F231E5">
        <w:rPr>
          <w:rFonts w:ascii="Times New Roman" w:hAnsi="Times New Roman"/>
          <w:sz w:val="24"/>
          <w:szCs w:val="24"/>
          <w:lang w:val="uk-UA"/>
        </w:rPr>
        <w:t>сновна частина, яка складається з розділів, пунктів та підпунктів</w:t>
      </w:r>
      <w:r w:rsidRPr="00F231E5">
        <w:rPr>
          <w:rFonts w:ascii="Times New Roman" w:hAnsi="Times New Roman"/>
          <w:sz w:val="24"/>
          <w:szCs w:val="24"/>
          <w:lang w:val="uk-UA"/>
        </w:rPr>
        <w:t>;</w:t>
      </w:r>
    </w:p>
    <w:p w:rsidR="006F0418" w:rsidRPr="00F231E5" w:rsidRDefault="006F0418"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7A1FF1" w:rsidRPr="00F231E5">
        <w:rPr>
          <w:rFonts w:ascii="Times New Roman" w:hAnsi="Times New Roman"/>
          <w:sz w:val="24"/>
          <w:szCs w:val="24"/>
          <w:lang w:val="uk-UA"/>
        </w:rPr>
        <w:t xml:space="preserve"> </w:t>
      </w:r>
      <w:r w:rsidRPr="00F231E5">
        <w:rPr>
          <w:rFonts w:ascii="Times New Roman" w:hAnsi="Times New Roman"/>
          <w:sz w:val="24"/>
          <w:szCs w:val="24"/>
          <w:lang w:val="uk-UA"/>
        </w:rPr>
        <w:t>в</w:t>
      </w:r>
      <w:r w:rsidR="007A1FF1" w:rsidRPr="00F231E5">
        <w:rPr>
          <w:rFonts w:ascii="Times New Roman" w:hAnsi="Times New Roman"/>
          <w:sz w:val="24"/>
          <w:szCs w:val="24"/>
          <w:lang w:val="uk-UA"/>
        </w:rPr>
        <w:t>исновки</w:t>
      </w:r>
      <w:r w:rsidRPr="00F231E5">
        <w:rPr>
          <w:rFonts w:ascii="Times New Roman" w:hAnsi="Times New Roman"/>
          <w:sz w:val="24"/>
          <w:szCs w:val="24"/>
          <w:lang w:val="uk-UA"/>
        </w:rPr>
        <w:t>;</w:t>
      </w:r>
      <w:r w:rsidR="007A1FF1" w:rsidRPr="00F231E5">
        <w:rPr>
          <w:rFonts w:ascii="Times New Roman" w:hAnsi="Times New Roman"/>
          <w:sz w:val="24"/>
          <w:szCs w:val="24"/>
          <w:lang w:val="uk-UA"/>
        </w:rPr>
        <w:t xml:space="preserve"> </w:t>
      </w:r>
    </w:p>
    <w:p w:rsidR="006F0418" w:rsidRPr="00F231E5" w:rsidRDefault="006F0418"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с</w:t>
      </w:r>
      <w:r w:rsidR="007A1FF1" w:rsidRPr="00F231E5">
        <w:rPr>
          <w:rFonts w:ascii="Times New Roman" w:hAnsi="Times New Roman"/>
          <w:sz w:val="24"/>
          <w:szCs w:val="24"/>
          <w:lang w:val="uk-UA"/>
        </w:rPr>
        <w:t xml:space="preserve">писок використаних </w:t>
      </w:r>
      <w:r w:rsidRPr="00F231E5">
        <w:rPr>
          <w:rFonts w:ascii="Times New Roman" w:hAnsi="Times New Roman"/>
          <w:sz w:val="24"/>
          <w:szCs w:val="24"/>
          <w:lang w:val="uk-UA"/>
        </w:rPr>
        <w:t>джерел;</w:t>
      </w:r>
    </w:p>
    <w:p w:rsidR="006F0418" w:rsidRPr="00F231E5" w:rsidRDefault="006F0418" w:rsidP="006555DC">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д</w:t>
      </w:r>
      <w:r w:rsidR="007A1FF1" w:rsidRPr="00F231E5">
        <w:rPr>
          <w:rFonts w:ascii="Times New Roman" w:hAnsi="Times New Roman"/>
          <w:sz w:val="24"/>
          <w:szCs w:val="24"/>
          <w:lang w:val="uk-UA"/>
        </w:rPr>
        <w:t>одатки (за необхідності</w:t>
      </w:r>
      <w:r w:rsidRPr="00F231E5">
        <w:rPr>
          <w:rFonts w:ascii="Times New Roman" w:hAnsi="Times New Roman"/>
          <w:sz w:val="24"/>
          <w:szCs w:val="24"/>
          <w:lang w:val="uk-UA"/>
        </w:rPr>
        <w:t>).</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У вступі обґрунтовуються актуальність теми, її особливості, значущість з огляду на потреби суспільства та розвиток конкретної галузі науки або практичної діяльності. В основній частині здійснюється огляд основних теоретичних досліджень з теми, зазначається, хто з учених вивчав </w:t>
      </w:r>
      <w:r w:rsidR="00CF6680" w:rsidRPr="00F231E5">
        <w:rPr>
          <w:rFonts w:ascii="Times New Roman" w:hAnsi="Times New Roman"/>
          <w:sz w:val="24"/>
          <w:szCs w:val="24"/>
          <w:lang w:val="uk-UA"/>
        </w:rPr>
        <w:t xml:space="preserve">досліджувану </w:t>
      </w:r>
      <w:r w:rsidRPr="00F231E5">
        <w:rPr>
          <w:rFonts w:ascii="Times New Roman" w:hAnsi="Times New Roman"/>
          <w:sz w:val="24"/>
          <w:szCs w:val="24"/>
          <w:lang w:val="uk-UA"/>
        </w:rPr>
        <w:t xml:space="preserve">проблему, які ідеї висловлював. Визначаються сутність проблеми, основні чинники, що зумовлюють розвиток явища або процесу, що вивчається, наводиться перелік основних змістовних аспектів проблеми, які розглядалися вченими. Визначаються недостатньо досліджені питання, з’ясовуються причини їх слабкого висвітлення.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Наступний етап передбачає поглиблений аналіз сучасного стану процесу або явища, тлумачення основних поглядів і позицій щодо проблеми, висвітлюються власні судження та думки відносно перспектив розвитку проблеми. </w:t>
      </w:r>
    </w:p>
    <w:p w:rsidR="00CF6680" w:rsidRPr="00F231E5" w:rsidRDefault="007A1FF1" w:rsidP="00CF668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У висновках надаються узагальнені ідеї, </w:t>
      </w:r>
      <w:r w:rsidR="00CF6680" w:rsidRPr="00F231E5">
        <w:rPr>
          <w:rFonts w:ascii="Times New Roman" w:hAnsi="Times New Roman"/>
          <w:sz w:val="24"/>
          <w:szCs w:val="24"/>
          <w:lang w:val="uk-UA"/>
        </w:rPr>
        <w:t>думки, оцінки, пропозиції здобуча вищої освіти</w:t>
      </w:r>
      <w:r w:rsidRPr="00F231E5">
        <w:rPr>
          <w:rFonts w:ascii="Times New Roman" w:hAnsi="Times New Roman"/>
          <w:sz w:val="24"/>
          <w:szCs w:val="24"/>
          <w:lang w:val="uk-UA"/>
        </w:rPr>
        <w:t xml:space="preserve">. До списку використаних джерел включають </w:t>
      </w:r>
      <w:r w:rsidR="00CF6680" w:rsidRPr="00F231E5">
        <w:rPr>
          <w:rFonts w:ascii="Times New Roman" w:hAnsi="Times New Roman"/>
          <w:sz w:val="24"/>
          <w:szCs w:val="24"/>
          <w:lang w:val="uk-UA"/>
        </w:rPr>
        <w:t>наукові праці</w:t>
      </w:r>
      <w:r w:rsidRPr="00F231E5">
        <w:rPr>
          <w:rFonts w:ascii="Times New Roman" w:hAnsi="Times New Roman"/>
          <w:sz w:val="24"/>
          <w:szCs w:val="24"/>
          <w:lang w:val="uk-UA"/>
        </w:rPr>
        <w:t xml:space="preserve">, звертаючи особливу увагу на </w:t>
      </w:r>
      <w:r w:rsidR="00CF6680" w:rsidRPr="00F231E5">
        <w:rPr>
          <w:rFonts w:ascii="Times New Roman" w:hAnsi="Times New Roman"/>
          <w:sz w:val="24"/>
          <w:szCs w:val="24"/>
          <w:lang w:val="uk-UA"/>
        </w:rPr>
        <w:t>наукові праці</w:t>
      </w:r>
      <w:r w:rsidRPr="00F231E5">
        <w:rPr>
          <w:rFonts w:ascii="Times New Roman" w:hAnsi="Times New Roman"/>
          <w:sz w:val="24"/>
          <w:szCs w:val="24"/>
          <w:lang w:val="uk-UA"/>
        </w:rPr>
        <w:t xml:space="preserve"> </w:t>
      </w:r>
      <w:r w:rsidR="00CF6680" w:rsidRPr="00F231E5">
        <w:rPr>
          <w:rFonts w:ascii="Times New Roman" w:hAnsi="Times New Roman"/>
          <w:sz w:val="24"/>
          <w:szCs w:val="24"/>
          <w:lang w:val="uk-UA"/>
        </w:rPr>
        <w:t xml:space="preserve">за останні 5-10 років, та електронні </w:t>
      </w:r>
      <w:r w:rsidRPr="00F231E5">
        <w:rPr>
          <w:rFonts w:ascii="Times New Roman" w:hAnsi="Times New Roman"/>
          <w:sz w:val="24"/>
          <w:szCs w:val="24"/>
          <w:lang w:val="uk-UA"/>
        </w:rPr>
        <w:t>ресурси</w:t>
      </w:r>
      <w:r w:rsidR="00CF6680" w:rsidRPr="00F231E5">
        <w:rPr>
          <w:rFonts w:ascii="Times New Roman" w:hAnsi="Times New Roman"/>
          <w:sz w:val="24"/>
          <w:szCs w:val="24"/>
          <w:lang w:val="uk-UA"/>
        </w:rPr>
        <w:t xml:space="preserve"> Всесвітньої мережі Інтернет</w:t>
      </w:r>
      <w:r w:rsidRPr="00F231E5">
        <w:rPr>
          <w:rFonts w:ascii="Times New Roman" w:hAnsi="Times New Roman"/>
          <w:sz w:val="24"/>
          <w:szCs w:val="24"/>
          <w:lang w:val="uk-UA"/>
        </w:rPr>
        <w:t xml:space="preserve">. Кількість використаних джерел у списку повинна становити не менше 10 праць, які оформлені </w:t>
      </w:r>
      <w:r w:rsidRPr="00F231E5">
        <w:rPr>
          <w:rFonts w:ascii="Times New Roman" w:hAnsi="Times New Roman"/>
          <w:sz w:val="24"/>
          <w:szCs w:val="24"/>
          <w:lang w:val="uk-UA"/>
        </w:rPr>
        <w:lastRenderedPageBreak/>
        <w:t xml:space="preserve">відповідно до сучасних вимог оформлення бібліографії. У додатках за необхідності наводяться формули, таблиці, схеми, якщо вони суттєво полегшують розуміння роботи.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Оцінюють реферат, спираючись на наступні критерії: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відповідність теми змісту реферату;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глибина і повнота розкриття теми;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логіка викладення матеріалу; </w:t>
      </w:r>
    </w:p>
    <w:p w:rsidR="00CF6680" w:rsidRPr="00F231E5" w:rsidRDefault="007A1FF1" w:rsidP="00CF6680">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термінологічна чіткість;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рівень навичок самостійної роботи з науковою літературою та вміння її критично аналізувати; </w:t>
      </w:r>
    </w:p>
    <w:p w:rsidR="00CF6680" w:rsidRPr="00F231E5" w:rsidRDefault="00CF6680"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власне бачення проблеми здобувачем вищої освіти</w:t>
      </w:r>
      <w:r w:rsidR="007A1FF1" w:rsidRPr="00F231E5">
        <w:rPr>
          <w:rFonts w:ascii="Times New Roman" w:hAnsi="Times New Roman"/>
          <w:sz w:val="24"/>
          <w:szCs w:val="24"/>
          <w:lang w:val="uk-UA"/>
        </w:rPr>
        <w:t xml:space="preserve">, самостійний, творчий характер роботи; </w:t>
      </w:r>
    </w:p>
    <w:p w:rsidR="00CF6680" w:rsidRPr="00F231E5" w:rsidRDefault="007A1FF1"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 xml:space="preserve">правильне оформлення реферату і списку використаних джерел; </w:t>
      </w:r>
    </w:p>
    <w:p w:rsidR="00CF6680" w:rsidRPr="00F231E5" w:rsidRDefault="00CF6680" w:rsidP="006F0418">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вміння здобувач</w:t>
      </w:r>
      <w:r w:rsidR="007A1FF1" w:rsidRPr="00F231E5">
        <w:rPr>
          <w:rFonts w:ascii="Times New Roman" w:hAnsi="Times New Roman"/>
          <w:sz w:val="24"/>
          <w:szCs w:val="24"/>
          <w:lang w:val="uk-UA"/>
        </w:rPr>
        <w:t xml:space="preserve">а </w:t>
      </w:r>
      <w:r w:rsidRPr="00F231E5">
        <w:rPr>
          <w:rFonts w:ascii="Times New Roman" w:hAnsi="Times New Roman"/>
          <w:sz w:val="24"/>
          <w:szCs w:val="24"/>
          <w:lang w:val="uk-UA"/>
        </w:rPr>
        <w:t xml:space="preserve">вищої освіти </w:t>
      </w:r>
      <w:r w:rsidR="007A1FF1" w:rsidRPr="00F231E5">
        <w:rPr>
          <w:rFonts w:ascii="Times New Roman" w:hAnsi="Times New Roman"/>
          <w:sz w:val="24"/>
          <w:szCs w:val="24"/>
          <w:lang w:val="uk-UA"/>
        </w:rPr>
        <w:t xml:space="preserve">відібрати найсуттєвіший матеріал для короткого виступу; </w:t>
      </w:r>
    </w:p>
    <w:p w:rsidR="00CF6680" w:rsidRPr="00F231E5" w:rsidRDefault="007A1FF1" w:rsidP="00A24153">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w:t>
      </w:r>
      <w:r w:rsidR="00CF6680" w:rsidRPr="00F231E5">
        <w:rPr>
          <w:rFonts w:ascii="Times New Roman" w:hAnsi="Times New Roman"/>
          <w:sz w:val="24"/>
          <w:szCs w:val="24"/>
          <w:lang w:val="uk-UA"/>
        </w:rPr>
        <w:t xml:space="preserve"> </w:t>
      </w:r>
      <w:r w:rsidRPr="00F231E5">
        <w:rPr>
          <w:rFonts w:ascii="Times New Roman" w:hAnsi="Times New Roman"/>
          <w:sz w:val="24"/>
          <w:szCs w:val="24"/>
          <w:lang w:val="uk-UA"/>
        </w:rPr>
        <w:t>якість презентації результатів реферативного дослідження.</w:t>
      </w:r>
    </w:p>
    <w:p w:rsidR="00030F10" w:rsidRPr="00F231E5" w:rsidRDefault="00030F10" w:rsidP="00777FAB">
      <w:pPr>
        <w:spacing w:line="240" w:lineRule="auto"/>
        <w:ind w:left="142" w:firstLine="425"/>
        <w:jc w:val="center"/>
        <w:rPr>
          <w:rFonts w:ascii="Times New Roman" w:hAnsi="Times New Roman"/>
          <w:b/>
          <w:sz w:val="24"/>
          <w:szCs w:val="24"/>
          <w:lang w:val="uk-UA"/>
        </w:rPr>
      </w:pPr>
    </w:p>
    <w:p w:rsidR="00030F10" w:rsidRPr="00F231E5" w:rsidRDefault="0047140A" w:rsidP="00030F10">
      <w:pPr>
        <w:spacing w:after="0" w:line="240" w:lineRule="auto"/>
        <w:ind w:left="142" w:firstLine="425"/>
        <w:jc w:val="center"/>
        <w:rPr>
          <w:rFonts w:ascii="Times New Roman" w:hAnsi="Times New Roman"/>
          <w:b/>
          <w:sz w:val="24"/>
          <w:szCs w:val="24"/>
          <w:lang w:val="uk-UA"/>
        </w:rPr>
      </w:pPr>
      <w:r w:rsidRPr="00F231E5">
        <w:rPr>
          <w:rFonts w:ascii="Times New Roman" w:hAnsi="Times New Roman"/>
          <w:b/>
          <w:sz w:val="24"/>
          <w:szCs w:val="24"/>
          <w:lang w:val="uk-UA"/>
        </w:rPr>
        <w:t xml:space="preserve">Тематика рефератів </w:t>
      </w:r>
      <w:r w:rsidR="00777FAB" w:rsidRPr="00F231E5">
        <w:rPr>
          <w:rFonts w:ascii="Times New Roman" w:hAnsi="Times New Roman"/>
          <w:b/>
          <w:sz w:val="24"/>
          <w:szCs w:val="24"/>
          <w:lang w:val="uk-UA"/>
        </w:rPr>
        <w:t xml:space="preserve">з </w:t>
      </w:r>
      <w:r w:rsidR="00030F10" w:rsidRPr="00F231E5">
        <w:rPr>
          <w:rFonts w:ascii="Times New Roman" w:hAnsi="Times New Roman"/>
          <w:b/>
          <w:sz w:val="24"/>
          <w:szCs w:val="24"/>
          <w:lang w:val="uk-UA"/>
        </w:rPr>
        <w:t xml:space="preserve">навчальної </w:t>
      </w:r>
      <w:r w:rsidR="00777FAB" w:rsidRPr="00F231E5">
        <w:rPr>
          <w:rFonts w:ascii="Times New Roman" w:hAnsi="Times New Roman"/>
          <w:b/>
          <w:sz w:val="24"/>
          <w:szCs w:val="24"/>
          <w:lang w:val="uk-UA"/>
        </w:rPr>
        <w:t xml:space="preserve">дисципліни </w:t>
      </w:r>
    </w:p>
    <w:p w:rsidR="00777FAB" w:rsidRPr="00F231E5" w:rsidRDefault="00777FAB" w:rsidP="00030F10">
      <w:pPr>
        <w:spacing w:after="0" w:line="240" w:lineRule="auto"/>
        <w:ind w:left="142" w:firstLine="425"/>
        <w:jc w:val="center"/>
        <w:rPr>
          <w:rFonts w:ascii="Times New Roman" w:hAnsi="Times New Roman"/>
          <w:b/>
          <w:sz w:val="24"/>
          <w:szCs w:val="24"/>
          <w:lang w:val="uk-UA"/>
        </w:rPr>
      </w:pPr>
      <w:r w:rsidRPr="00F231E5">
        <w:rPr>
          <w:rFonts w:ascii="Times New Roman" w:hAnsi="Times New Roman"/>
          <w:b/>
          <w:sz w:val="24"/>
          <w:szCs w:val="24"/>
          <w:lang w:val="uk-UA"/>
        </w:rPr>
        <w:t>«Державне управління туристично</w:t>
      </w:r>
      <w:r w:rsidR="004023A9" w:rsidRPr="00F231E5">
        <w:rPr>
          <w:rFonts w:ascii="Times New Roman" w:hAnsi="Times New Roman"/>
          <w:b/>
          <w:sz w:val="24"/>
          <w:szCs w:val="24"/>
          <w:lang w:val="uk-UA"/>
        </w:rPr>
        <w:t>-рекреаційно</w:t>
      </w:r>
      <w:r w:rsidRPr="00F231E5">
        <w:rPr>
          <w:rFonts w:ascii="Times New Roman" w:hAnsi="Times New Roman"/>
          <w:b/>
          <w:sz w:val="24"/>
          <w:szCs w:val="24"/>
          <w:lang w:val="uk-UA"/>
        </w:rPr>
        <w:t>ю галуззю»</w:t>
      </w:r>
    </w:p>
    <w:p w:rsidR="00030F10" w:rsidRPr="00F231E5" w:rsidRDefault="00030F10" w:rsidP="00030F10">
      <w:pPr>
        <w:spacing w:after="0" w:line="240" w:lineRule="auto"/>
        <w:ind w:left="142" w:firstLine="425"/>
        <w:jc w:val="center"/>
        <w:rPr>
          <w:rFonts w:ascii="Times New Roman" w:hAnsi="Times New Roman"/>
          <w:b/>
          <w:sz w:val="24"/>
          <w:szCs w:val="24"/>
          <w:lang w:val="uk-UA"/>
        </w:rPr>
      </w:pPr>
    </w:p>
    <w:p w:rsidR="00780C2E"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Історичні аспекти становлення державного управління природоохоронними територіями в Україні</w:t>
      </w:r>
    </w:p>
    <w:p w:rsidR="00780C2E" w:rsidRPr="00F231E5" w:rsidRDefault="00A24153"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Нормативно-правові </w:t>
      </w:r>
      <w:r w:rsidR="00780C2E" w:rsidRPr="00F231E5">
        <w:rPr>
          <w:rFonts w:ascii="Times New Roman" w:hAnsi="Times New Roman"/>
          <w:sz w:val="24"/>
          <w:szCs w:val="24"/>
          <w:lang w:val="uk-UA"/>
        </w:rPr>
        <w:t>документи природ</w:t>
      </w:r>
      <w:bookmarkStart w:id="2" w:name="_Toc38362042"/>
      <w:r w:rsidR="00780C2E" w:rsidRPr="00F231E5">
        <w:rPr>
          <w:rFonts w:ascii="Times New Roman" w:hAnsi="Times New Roman"/>
          <w:sz w:val="24"/>
          <w:szCs w:val="24"/>
          <w:lang w:val="uk-UA"/>
        </w:rPr>
        <w:t>оохоронного значення в Україні</w:t>
      </w:r>
    </w:p>
    <w:bookmarkEnd w:id="2"/>
    <w:p w:rsidR="00780C2E"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Основні засоби державного управління туристично</w:t>
      </w:r>
      <w:r w:rsidR="008835F0"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в Україні</w:t>
      </w:r>
    </w:p>
    <w:p w:rsidR="00780C2E"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Державне управління </w:t>
      </w:r>
      <w:r w:rsidR="008835F0" w:rsidRPr="00F231E5">
        <w:rPr>
          <w:rFonts w:ascii="Times New Roman" w:hAnsi="Times New Roman"/>
          <w:sz w:val="24"/>
          <w:szCs w:val="24"/>
          <w:lang w:val="uk-UA"/>
        </w:rPr>
        <w:t>туристично-</w:t>
      </w:r>
      <w:r w:rsidRPr="00F231E5">
        <w:rPr>
          <w:rFonts w:ascii="Times New Roman" w:hAnsi="Times New Roman"/>
          <w:sz w:val="24"/>
          <w:szCs w:val="24"/>
          <w:lang w:val="uk-UA"/>
        </w:rPr>
        <w:t>рекреаційними територіями України</w:t>
      </w:r>
    </w:p>
    <w:p w:rsidR="00780C2E"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Історичні аспекти становлення державного управління природоохоронними територіями в сусідніх країнах світу</w:t>
      </w:r>
    </w:p>
    <w:p w:rsidR="00780C2E" w:rsidRPr="00F231E5" w:rsidRDefault="00C942FD"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hyperlink r:id="rId20" w:anchor="291" w:history="1">
        <w:r w:rsidR="00780C2E" w:rsidRPr="00F231E5">
          <w:rPr>
            <w:rFonts w:ascii="Times New Roman" w:hAnsi="Times New Roman"/>
            <w:bCs/>
            <w:sz w:val="24"/>
            <w:szCs w:val="24"/>
            <w:lang w:val="uk-UA"/>
          </w:rPr>
          <w:t xml:space="preserve">Розвиток державного управління </w:t>
        </w:r>
        <w:r w:rsidR="008835F0" w:rsidRPr="00F231E5">
          <w:rPr>
            <w:rFonts w:ascii="Times New Roman" w:hAnsi="Times New Roman"/>
            <w:bCs/>
            <w:sz w:val="24"/>
            <w:szCs w:val="24"/>
            <w:lang w:val="uk-UA"/>
          </w:rPr>
          <w:t xml:space="preserve">туристично-рекреаційною галуззю </w:t>
        </w:r>
        <w:r w:rsidR="00780C2E" w:rsidRPr="00F231E5">
          <w:rPr>
            <w:rFonts w:ascii="Times New Roman" w:hAnsi="Times New Roman"/>
            <w:bCs/>
            <w:sz w:val="24"/>
            <w:szCs w:val="24"/>
            <w:lang w:val="uk-UA"/>
          </w:rPr>
          <w:t>в Україні</w:t>
        </w:r>
      </w:hyperlink>
      <w:r w:rsidR="00780C2E" w:rsidRPr="00F231E5">
        <w:rPr>
          <w:rFonts w:ascii="Times New Roman" w:hAnsi="Times New Roman"/>
          <w:bCs/>
          <w:sz w:val="24"/>
          <w:szCs w:val="24"/>
          <w:lang w:val="uk-UA"/>
        </w:rPr>
        <w:t xml:space="preserve"> при</w:t>
      </w:r>
      <w:hyperlink r:id="rId21" w:anchor="317" w:history="1">
        <w:r w:rsidR="00780C2E" w:rsidRPr="00F231E5">
          <w:rPr>
            <w:rFonts w:ascii="Times New Roman" w:hAnsi="Times New Roman"/>
            <w:bCs/>
            <w:sz w:val="24"/>
            <w:szCs w:val="24"/>
            <w:lang w:val="uk-UA"/>
          </w:rPr>
          <w:t xml:space="preserve"> Держкомтуризмі (1993-1999 рр.)</w:t>
        </w:r>
      </w:hyperlink>
    </w:p>
    <w:p w:rsidR="00780C2E"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lang w:val="uk-UA"/>
        </w:rPr>
        <w:t>Д</w:t>
      </w:r>
      <w:hyperlink r:id="rId22" w:anchor="717" w:history="1">
        <w:r w:rsidRPr="00F231E5">
          <w:rPr>
            <w:rFonts w:ascii="Times New Roman" w:hAnsi="Times New Roman"/>
            <w:bCs/>
            <w:sz w:val="24"/>
            <w:szCs w:val="24"/>
            <w:lang w:val="uk-UA"/>
          </w:rPr>
          <w:t>ержавне управління туристично</w:t>
        </w:r>
        <w:r w:rsidR="008835F0" w:rsidRPr="00F231E5">
          <w:rPr>
            <w:rFonts w:ascii="Times New Roman" w:hAnsi="Times New Roman"/>
            <w:bCs/>
            <w:sz w:val="24"/>
            <w:szCs w:val="24"/>
            <w:lang w:val="uk-UA"/>
          </w:rPr>
          <w:t>-рекреаційно</w:t>
        </w:r>
        <w:r w:rsidRPr="00F231E5">
          <w:rPr>
            <w:rFonts w:ascii="Times New Roman" w:hAnsi="Times New Roman"/>
            <w:bCs/>
            <w:sz w:val="24"/>
            <w:szCs w:val="24"/>
            <w:lang w:val="uk-UA"/>
          </w:rPr>
          <w:t>ю галуззю за роки діяльності Державного комітету молодіжної політики, спорту та туризму (19</w:t>
        </w:r>
      </w:hyperlink>
      <w:r w:rsidRPr="00F231E5">
        <w:rPr>
          <w:rFonts w:ascii="Times New Roman" w:hAnsi="Times New Roman"/>
          <w:bCs/>
          <w:sz w:val="24"/>
          <w:szCs w:val="24"/>
          <w:lang w:val="uk-UA"/>
        </w:rPr>
        <w:t>99-2001 рр.).</w:t>
      </w:r>
    </w:p>
    <w:p w:rsidR="00C70E7D"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Д</w:t>
      </w:r>
      <w:r w:rsidR="00C70E7D" w:rsidRPr="00F231E5">
        <w:rPr>
          <w:rFonts w:ascii="Times New Roman" w:hAnsi="Times New Roman"/>
          <w:bCs/>
          <w:sz w:val="24"/>
          <w:szCs w:val="24"/>
          <w:lang w:val="uk-UA"/>
        </w:rPr>
        <w:t>іяльність Державного</w:t>
      </w:r>
      <w:r w:rsidRPr="00F231E5">
        <w:rPr>
          <w:rFonts w:ascii="Times New Roman" w:hAnsi="Times New Roman"/>
          <w:bCs/>
          <w:sz w:val="24"/>
          <w:szCs w:val="24"/>
          <w:lang w:val="uk-UA"/>
        </w:rPr>
        <w:t xml:space="preserve"> департамент</w:t>
      </w:r>
      <w:r w:rsidR="00C70E7D" w:rsidRPr="00F231E5">
        <w:rPr>
          <w:rFonts w:ascii="Times New Roman" w:hAnsi="Times New Roman"/>
          <w:bCs/>
          <w:sz w:val="24"/>
          <w:szCs w:val="24"/>
          <w:lang w:val="uk-UA"/>
        </w:rPr>
        <w:t>у</w:t>
      </w:r>
      <w:r w:rsidRPr="00F231E5">
        <w:rPr>
          <w:rFonts w:ascii="Times New Roman" w:hAnsi="Times New Roman"/>
          <w:bCs/>
          <w:sz w:val="24"/>
          <w:szCs w:val="24"/>
          <w:lang w:val="uk-UA"/>
        </w:rPr>
        <w:t xml:space="preserve"> туризму (2001-2002 рр.). </w:t>
      </w:r>
    </w:p>
    <w:p w:rsidR="00C70E7D"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 xml:space="preserve">Напрями роботи Державної туристичної адміністрації України (2002-2005 рр.). </w:t>
      </w:r>
    </w:p>
    <w:p w:rsidR="00C70E7D" w:rsidRPr="00F231E5" w:rsidRDefault="004D1501"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Основні напрями діяльності</w:t>
      </w:r>
      <w:r w:rsidR="00C70E7D" w:rsidRPr="00F231E5">
        <w:rPr>
          <w:rFonts w:ascii="Times New Roman" w:hAnsi="Times New Roman"/>
          <w:bCs/>
          <w:sz w:val="24"/>
          <w:szCs w:val="24"/>
          <w:lang w:val="uk-UA"/>
        </w:rPr>
        <w:t xml:space="preserve"> Державної</w:t>
      </w:r>
      <w:r w:rsidR="00780C2E" w:rsidRPr="00F231E5">
        <w:rPr>
          <w:rFonts w:ascii="Times New Roman" w:hAnsi="Times New Roman"/>
          <w:bCs/>
          <w:sz w:val="24"/>
          <w:szCs w:val="24"/>
          <w:lang w:val="uk-UA"/>
        </w:rPr>
        <w:t xml:space="preserve"> </w:t>
      </w:r>
      <w:r w:rsidR="00C70E7D" w:rsidRPr="00F231E5">
        <w:rPr>
          <w:rFonts w:ascii="Times New Roman" w:hAnsi="Times New Roman"/>
          <w:bCs/>
          <w:sz w:val="24"/>
          <w:szCs w:val="24"/>
          <w:lang w:val="uk-UA"/>
        </w:rPr>
        <w:t>служби</w:t>
      </w:r>
      <w:r w:rsidR="00780C2E" w:rsidRPr="00F231E5">
        <w:rPr>
          <w:rFonts w:ascii="Times New Roman" w:hAnsi="Times New Roman"/>
          <w:bCs/>
          <w:sz w:val="24"/>
          <w:szCs w:val="24"/>
          <w:lang w:val="uk-UA"/>
        </w:rPr>
        <w:t xml:space="preserve"> туриз</w:t>
      </w:r>
      <w:r w:rsidR="00C70E7D" w:rsidRPr="00F231E5">
        <w:rPr>
          <w:rFonts w:ascii="Times New Roman" w:hAnsi="Times New Roman"/>
          <w:bCs/>
          <w:sz w:val="24"/>
          <w:szCs w:val="24"/>
          <w:lang w:val="uk-UA"/>
        </w:rPr>
        <w:t xml:space="preserve">му та курортів </w:t>
      </w:r>
      <w:r w:rsidRPr="00F231E5">
        <w:rPr>
          <w:rFonts w:ascii="Times New Roman" w:hAnsi="Times New Roman"/>
          <w:bCs/>
          <w:sz w:val="24"/>
          <w:szCs w:val="24"/>
          <w:lang w:val="uk-UA"/>
        </w:rPr>
        <w:t xml:space="preserve">               </w:t>
      </w:r>
      <w:r w:rsidR="00C70E7D" w:rsidRPr="00F231E5">
        <w:rPr>
          <w:rFonts w:ascii="Times New Roman" w:hAnsi="Times New Roman"/>
          <w:bCs/>
          <w:sz w:val="24"/>
          <w:szCs w:val="24"/>
          <w:lang w:val="uk-UA"/>
        </w:rPr>
        <w:t>(2005-2011 рр.).</w:t>
      </w:r>
    </w:p>
    <w:p w:rsidR="00C70E7D"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Розвиток державного управління туристично</w:t>
      </w:r>
      <w:r w:rsidR="008835F0" w:rsidRPr="00F231E5">
        <w:rPr>
          <w:rFonts w:ascii="Times New Roman" w:hAnsi="Times New Roman"/>
          <w:bCs/>
          <w:sz w:val="24"/>
          <w:szCs w:val="24"/>
          <w:lang w:val="uk-UA"/>
        </w:rPr>
        <w:t>-рекреаційно</w:t>
      </w:r>
      <w:r w:rsidRPr="00F231E5">
        <w:rPr>
          <w:rFonts w:ascii="Times New Roman" w:hAnsi="Times New Roman"/>
          <w:bCs/>
          <w:sz w:val="24"/>
          <w:szCs w:val="24"/>
          <w:lang w:val="uk-UA"/>
        </w:rPr>
        <w:t xml:space="preserve">ю галуззю у складі Міністерства інфраструктури України (2011-2015 рр.). </w:t>
      </w:r>
    </w:p>
    <w:p w:rsidR="00780C2E" w:rsidRPr="00F231E5" w:rsidRDefault="00C70E7D"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Європейський чемпіонат</w:t>
      </w:r>
      <w:r w:rsidR="00780C2E" w:rsidRPr="00F231E5">
        <w:rPr>
          <w:rFonts w:ascii="Times New Roman" w:hAnsi="Times New Roman"/>
          <w:bCs/>
          <w:sz w:val="24"/>
          <w:szCs w:val="24"/>
          <w:lang w:val="uk-UA"/>
        </w:rPr>
        <w:t xml:space="preserve"> з футболу «Євро-2012» </w:t>
      </w:r>
      <w:r w:rsidRPr="00F231E5">
        <w:rPr>
          <w:rFonts w:ascii="Times New Roman" w:hAnsi="Times New Roman"/>
          <w:bCs/>
          <w:sz w:val="24"/>
          <w:szCs w:val="24"/>
          <w:lang w:val="uk-UA"/>
        </w:rPr>
        <w:t xml:space="preserve">та його вплив на </w:t>
      </w:r>
      <w:r w:rsidR="00780C2E" w:rsidRPr="00F231E5">
        <w:rPr>
          <w:rFonts w:ascii="Times New Roman" w:hAnsi="Times New Roman"/>
          <w:bCs/>
          <w:sz w:val="24"/>
          <w:szCs w:val="24"/>
          <w:lang w:val="uk-UA"/>
        </w:rPr>
        <w:t>розвит</w:t>
      </w:r>
      <w:r w:rsidRPr="00F231E5">
        <w:rPr>
          <w:rFonts w:ascii="Times New Roman" w:hAnsi="Times New Roman"/>
          <w:bCs/>
          <w:sz w:val="24"/>
          <w:szCs w:val="24"/>
          <w:lang w:val="uk-UA"/>
        </w:rPr>
        <w:t>ок туристично</w:t>
      </w:r>
      <w:r w:rsidR="008835F0" w:rsidRPr="00F231E5">
        <w:rPr>
          <w:rFonts w:ascii="Times New Roman" w:hAnsi="Times New Roman"/>
          <w:bCs/>
          <w:sz w:val="24"/>
          <w:szCs w:val="24"/>
          <w:lang w:val="uk-UA"/>
        </w:rPr>
        <w:t>-рекреаційно</w:t>
      </w:r>
      <w:r w:rsidRPr="00F231E5">
        <w:rPr>
          <w:rFonts w:ascii="Times New Roman" w:hAnsi="Times New Roman"/>
          <w:bCs/>
          <w:sz w:val="24"/>
          <w:szCs w:val="24"/>
          <w:lang w:val="uk-UA"/>
        </w:rPr>
        <w:t xml:space="preserve">ї галузі </w:t>
      </w:r>
      <w:r w:rsidR="00780C2E" w:rsidRPr="00F231E5">
        <w:rPr>
          <w:rFonts w:ascii="Times New Roman" w:hAnsi="Times New Roman"/>
          <w:bCs/>
          <w:sz w:val="24"/>
          <w:szCs w:val="24"/>
          <w:lang w:val="uk-UA"/>
        </w:rPr>
        <w:t>України</w:t>
      </w:r>
    </w:p>
    <w:p w:rsidR="00026CBD" w:rsidRPr="00F231E5" w:rsidRDefault="00026CBD"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 xml:space="preserve">Основні напрями роботи в галузі туризму </w:t>
      </w:r>
      <w:r w:rsidR="008835F0" w:rsidRPr="00F231E5">
        <w:rPr>
          <w:rFonts w:ascii="Times New Roman" w:hAnsi="Times New Roman"/>
          <w:bCs/>
          <w:sz w:val="24"/>
          <w:szCs w:val="24"/>
          <w:lang w:val="uk-UA"/>
        </w:rPr>
        <w:t xml:space="preserve">і рекреації </w:t>
      </w:r>
      <w:r w:rsidRPr="00F231E5">
        <w:rPr>
          <w:rFonts w:ascii="Times New Roman" w:hAnsi="Times New Roman"/>
          <w:bCs/>
          <w:sz w:val="24"/>
          <w:szCs w:val="24"/>
          <w:lang w:val="uk-UA"/>
        </w:rPr>
        <w:t>Міністерства культури та інформаційної політики України</w:t>
      </w:r>
      <w:r w:rsidR="008835F0" w:rsidRPr="00F231E5">
        <w:rPr>
          <w:rFonts w:ascii="Times New Roman" w:hAnsi="Times New Roman"/>
          <w:bCs/>
          <w:sz w:val="24"/>
          <w:szCs w:val="24"/>
          <w:lang w:val="uk-UA"/>
        </w:rPr>
        <w:t xml:space="preserve"> та Міністерства інфраструктури України</w:t>
      </w:r>
    </w:p>
    <w:p w:rsidR="00026CBD" w:rsidRPr="00F231E5" w:rsidRDefault="00026CBD"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bCs/>
          <w:sz w:val="24"/>
          <w:szCs w:val="24"/>
          <w:lang w:val="uk-UA"/>
        </w:rPr>
        <w:t xml:space="preserve">Характеристика діяльності Державного агентства розвитку туризму України </w:t>
      </w:r>
      <w:r w:rsidR="0076666C" w:rsidRPr="00F231E5">
        <w:rPr>
          <w:rFonts w:ascii="Times New Roman" w:hAnsi="Times New Roman"/>
          <w:bCs/>
          <w:sz w:val="24"/>
          <w:szCs w:val="24"/>
          <w:lang w:val="uk-UA"/>
        </w:rPr>
        <w:t xml:space="preserve">       </w:t>
      </w:r>
      <w:r w:rsidRPr="00F231E5">
        <w:rPr>
          <w:rFonts w:ascii="Times New Roman" w:hAnsi="Times New Roman"/>
          <w:bCs/>
          <w:sz w:val="24"/>
          <w:szCs w:val="24"/>
          <w:lang w:val="uk-UA"/>
        </w:rPr>
        <w:t>(з грудня 2019 р. по т.ч.)</w:t>
      </w:r>
    </w:p>
    <w:p w:rsidR="0047140A" w:rsidRPr="00F231E5" w:rsidRDefault="0047140A"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w:t>
      </w:r>
      <w:r w:rsidR="00780C2E" w:rsidRPr="00F231E5">
        <w:rPr>
          <w:rFonts w:ascii="Times New Roman" w:hAnsi="Times New Roman"/>
          <w:sz w:val="24"/>
          <w:szCs w:val="24"/>
          <w:lang w:val="uk-UA"/>
        </w:rPr>
        <w:t>державного управління туристично</w:t>
      </w:r>
      <w:r w:rsidR="008835F0" w:rsidRPr="00F231E5">
        <w:rPr>
          <w:rFonts w:ascii="Times New Roman" w:hAnsi="Times New Roman"/>
          <w:sz w:val="24"/>
          <w:szCs w:val="24"/>
          <w:lang w:val="uk-UA"/>
        </w:rPr>
        <w:t>-рекреаційно</w:t>
      </w:r>
      <w:r w:rsidR="00780C2E" w:rsidRPr="00F231E5">
        <w:rPr>
          <w:rFonts w:ascii="Times New Roman" w:hAnsi="Times New Roman"/>
          <w:sz w:val="24"/>
          <w:szCs w:val="24"/>
          <w:lang w:val="uk-UA"/>
        </w:rPr>
        <w:t>ю галуззю Румунії</w:t>
      </w:r>
    </w:p>
    <w:p w:rsidR="007827BB" w:rsidRPr="00F231E5" w:rsidRDefault="00C70E7D"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w:t>
      </w:r>
      <w:r w:rsidR="007827BB"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7827BB" w:rsidRPr="00F231E5">
        <w:rPr>
          <w:rFonts w:ascii="Times New Roman" w:hAnsi="Times New Roman"/>
          <w:sz w:val="24"/>
          <w:szCs w:val="24"/>
          <w:lang w:val="uk-UA"/>
        </w:rPr>
        <w:t>Данії</w:t>
      </w:r>
    </w:p>
    <w:p w:rsidR="00C70E7D" w:rsidRPr="00F231E5" w:rsidRDefault="00C70E7D" w:rsidP="00C70E7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w:t>
      </w:r>
      <w:r w:rsidR="007827BB"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Словацької Республіки</w:t>
      </w:r>
    </w:p>
    <w:p w:rsidR="00780C2E" w:rsidRPr="00F231E5" w:rsidRDefault="00780C2E"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w:t>
      </w:r>
      <w:r w:rsidR="007827BB"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7827BB" w:rsidRPr="00F231E5">
        <w:rPr>
          <w:rFonts w:ascii="Times New Roman" w:hAnsi="Times New Roman"/>
          <w:sz w:val="24"/>
          <w:szCs w:val="24"/>
          <w:lang w:val="uk-UA"/>
        </w:rPr>
        <w:t>Лівану</w:t>
      </w:r>
    </w:p>
    <w:p w:rsidR="00C70E7D" w:rsidRPr="00F231E5" w:rsidRDefault="00C70E7D" w:rsidP="00C70E7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державного управління </w:t>
      </w:r>
      <w:r w:rsidR="007827BB"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Чеської Республіки</w:t>
      </w:r>
    </w:p>
    <w:p w:rsidR="00780C2E" w:rsidRPr="00F231E5" w:rsidRDefault="00780C2E" w:rsidP="00C70E7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w:t>
      </w:r>
      <w:r w:rsidR="007827BB" w:rsidRPr="00F231E5">
        <w:rPr>
          <w:rFonts w:ascii="Times New Roman" w:hAnsi="Times New Roman"/>
          <w:sz w:val="24"/>
          <w:szCs w:val="24"/>
          <w:lang w:val="uk-UA"/>
        </w:rPr>
        <w:t>еристика державного управління туристично-рекреаційною</w:t>
      </w:r>
      <w:r w:rsidRPr="00F231E5">
        <w:rPr>
          <w:rFonts w:ascii="Times New Roman" w:hAnsi="Times New Roman"/>
          <w:sz w:val="24"/>
          <w:szCs w:val="24"/>
          <w:lang w:val="uk-UA"/>
        </w:rPr>
        <w:t xml:space="preserve"> галуззю Туреччини</w:t>
      </w:r>
    </w:p>
    <w:p w:rsidR="00442B8B" w:rsidRPr="00F231E5" w:rsidRDefault="0047140A" w:rsidP="00780C2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w:t>
      </w:r>
      <w:r w:rsidR="007827BB" w:rsidRPr="00F231E5">
        <w:rPr>
          <w:rFonts w:ascii="Times New Roman" w:hAnsi="Times New Roman"/>
          <w:sz w:val="24"/>
          <w:szCs w:val="24"/>
          <w:lang w:val="uk-UA"/>
        </w:rPr>
        <w:t>державного управління туристично-рекреаційною</w:t>
      </w:r>
      <w:r w:rsidR="00780C2E" w:rsidRPr="00F231E5">
        <w:rPr>
          <w:rFonts w:ascii="Times New Roman" w:hAnsi="Times New Roman"/>
          <w:sz w:val="24"/>
          <w:szCs w:val="24"/>
          <w:lang w:val="uk-UA"/>
        </w:rPr>
        <w:t xml:space="preserve"> галуззю Італії</w:t>
      </w:r>
    </w:p>
    <w:p w:rsidR="00C70E7D" w:rsidRPr="00F231E5" w:rsidRDefault="00C70E7D" w:rsidP="00C70E7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lastRenderedPageBreak/>
        <w:t>Характ</w:t>
      </w:r>
      <w:r w:rsidR="007827BB" w:rsidRPr="00F231E5">
        <w:rPr>
          <w:rFonts w:ascii="Times New Roman" w:hAnsi="Times New Roman"/>
          <w:sz w:val="24"/>
          <w:szCs w:val="24"/>
          <w:lang w:val="uk-UA"/>
        </w:rPr>
        <w:t>еристика державного управління туристично-рекреаційною</w:t>
      </w:r>
      <w:r w:rsidRPr="00F231E5">
        <w:rPr>
          <w:rFonts w:ascii="Times New Roman" w:hAnsi="Times New Roman"/>
          <w:sz w:val="24"/>
          <w:szCs w:val="24"/>
          <w:lang w:val="uk-UA"/>
        </w:rPr>
        <w:t xml:space="preserve"> галуззю Японії</w:t>
      </w:r>
    </w:p>
    <w:p w:rsidR="00C70E7D" w:rsidRPr="00F231E5" w:rsidRDefault="00A63BE4" w:rsidP="00A63BE4">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державного управління </w:t>
      </w:r>
      <w:r w:rsidR="007827BB"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США</w:t>
      </w:r>
    </w:p>
    <w:p w:rsidR="00A63BE4" w:rsidRPr="00F231E5" w:rsidRDefault="00A63BE4" w:rsidP="00A63BE4">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державного управління </w:t>
      </w:r>
      <w:r w:rsidR="007827BB"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Канади</w:t>
      </w:r>
    </w:p>
    <w:p w:rsidR="007827BB" w:rsidRPr="00F231E5" w:rsidRDefault="007827BB" w:rsidP="007827BB">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туристично-рекреаційною галуззю ПАР</w:t>
      </w:r>
    </w:p>
    <w:p w:rsidR="00DF4EE9" w:rsidRPr="00F231E5" w:rsidRDefault="00DF4EE9" w:rsidP="00DF4EE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туристично-рекреаційною галуззю Аргентини</w:t>
      </w:r>
    </w:p>
    <w:p w:rsidR="00AD5FA5" w:rsidRPr="00F231E5" w:rsidRDefault="00AD5FA5" w:rsidP="00C70E7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Зарубіжний досвід управління туристичн</w:t>
      </w:r>
      <w:r w:rsidR="00DF4EE9" w:rsidRPr="00F231E5">
        <w:rPr>
          <w:rFonts w:ascii="Times New Roman" w:hAnsi="Times New Roman"/>
          <w:sz w:val="24"/>
          <w:szCs w:val="24"/>
          <w:lang w:val="uk-UA"/>
        </w:rPr>
        <w:t>о-рекреаційн</w:t>
      </w:r>
      <w:r w:rsidRPr="00F231E5">
        <w:rPr>
          <w:rFonts w:ascii="Times New Roman" w:hAnsi="Times New Roman"/>
          <w:sz w:val="24"/>
          <w:szCs w:val="24"/>
          <w:lang w:val="uk-UA"/>
        </w:rPr>
        <w:t xml:space="preserve">ими кейсами </w:t>
      </w:r>
    </w:p>
    <w:p w:rsidR="00AD5FA5" w:rsidRPr="00F231E5" w:rsidRDefault="00AD5FA5" w:rsidP="00AD5FA5">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Проблеми та перспективи державного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України</w:t>
      </w:r>
    </w:p>
    <w:p w:rsidR="00AD5FA5" w:rsidRPr="00F231E5" w:rsidRDefault="00AD5FA5" w:rsidP="00AD5FA5">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Розвиток державного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в Карпатському регіоні</w:t>
      </w:r>
    </w:p>
    <w:p w:rsidR="00C70E7D" w:rsidRPr="00F231E5" w:rsidRDefault="00C70E7D" w:rsidP="00C70E7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w:t>
      </w:r>
      <w:r w:rsidR="00F21B3D" w:rsidRPr="00F231E5">
        <w:rPr>
          <w:rFonts w:ascii="Times New Roman" w:hAnsi="Times New Roman"/>
          <w:sz w:val="24"/>
          <w:szCs w:val="24"/>
          <w:lang w:val="uk-UA"/>
        </w:rPr>
        <w:t xml:space="preserve">програмно-цільового підходу до реалізації державної регіональної політики в сфері туризму </w:t>
      </w:r>
      <w:r w:rsidR="0092242D" w:rsidRPr="00F231E5">
        <w:rPr>
          <w:rFonts w:ascii="Times New Roman" w:hAnsi="Times New Roman"/>
          <w:sz w:val="24"/>
          <w:szCs w:val="24"/>
          <w:lang w:val="uk-UA"/>
        </w:rPr>
        <w:t xml:space="preserve">та рекреації </w:t>
      </w:r>
      <w:r w:rsidR="00F21B3D" w:rsidRPr="00F231E5">
        <w:rPr>
          <w:rFonts w:ascii="Times New Roman" w:hAnsi="Times New Roman"/>
          <w:sz w:val="24"/>
          <w:szCs w:val="24"/>
          <w:lang w:val="uk-UA"/>
        </w:rPr>
        <w:t>України</w:t>
      </w:r>
    </w:p>
    <w:p w:rsidR="00026CBD" w:rsidRPr="00F231E5" w:rsidRDefault="00026CBD" w:rsidP="00026CB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Закарпатської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r w:rsidRPr="00F231E5">
        <w:rPr>
          <w:rFonts w:ascii="Times New Roman" w:hAnsi="Times New Roman"/>
          <w:sz w:val="24"/>
          <w:szCs w:val="24"/>
          <w:lang w:val="uk-UA"/>
        </w:rPr>
        <w:t xml:space="preserve"> </w:t>
      </w:r>
    </w:p>
    <w:p w:rsidR="00E80FFD" w:rsidRPr="00F231E5" w:rsidRDefault="00026CBD"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Особливості державного управління розвитком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го потенціалу Чернівецької області </w:t>
      </w:r>
    </w:p>
    <w:p w:rsidR="00026CBD" w:rsidRPr="00F231E5" w:rsidRDefault="00415962"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w:t>
      </w:r>
      <w:r w:rsidR="00026CBD" w:rsidRPr="00F231E5">
        <w:rPr>
          <w:rFonts w:ascii="Times New Roman" w:hAnsi="Times New Roman"/>
          <w:sz w:val="24"/>
          <w:szCs w:val="24"/>
          <w:lang w:val="uk-UA"/>
        </w:rPr>
        <w:t>освід державного управління туристично</w:t>
      </w:r>
      <w:r w:rsidR="0092242D" w:rsidRPr="00F231E5">
        <w:rPr>
          <w:rFonts w:ascii="Times New Roman" w:hAnsi="Times New Roman"/>
          <w:sz w:val="24"/>
          <w:szCs w:val="24"/>
          <w:lang w:val="uk-UA"/>
        </w:rPr>
        <w:t>-рекреаційно</w:t>
      </w:r>
      <w:r w:rsidR="00026CBD" w:rsidRPr="00F231E5">
        <w:rPr>
          <w:rFonts w:ascii="Times New Roman" w:hAnsi="Times New Roman"/>
          <w:sz w:val="24"/>
          <w:szCs w:val="24"/>
          <w:lang w:val="uk-UA"/>
        </w:rPr>
        <w:t>ю галуззю Івано-Франківської області</w:t>
      </w:r>
    </w:p>
    <w:p w:rsidR="00026CBD" w:rsidRPr="00F231E5" w:rsidRDefault="00026CBD" w:rsidP="00026CBD">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Львівської області</w:t>
      </w:r>
    </w:p>
    <w:p w:rsidR="00026CBD" w:rsidRPr="00F231E5" w:rsidRDefault="00026CBD"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Волинської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026CBD" w:rsidRPr="00F231E5" w:rsidRDefault="00026CBD"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Державне управління </w:t>
      </w:r>
      <w:r w:rsidR="0092242D"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Тернопільської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026CBD" w:rsidRPr="00F231E5" w:rsidRDefault="00026CBD"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Державне управління </w:t>
      </w:r>
      <w:r w:rsidR="0092242D"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Хмельницької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026CBD" w:rsidRPr="00F231E5" w:rsidRDefault="00026CBD"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Державне управління </w:t>
      </w:r>
      <w:r w:rsidR="0092242D"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Київської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026CBD" w:rsidRPr="00F231E5" w:rsidRDefault="00026CBD"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Характеристика програм розвитку </w:t>
      </w:r>
      <w:r w:rsidR="0092242D" w:rsidRPr="00F231E5">
        <w:rPr>
          <w:rFonts w:ascii="Times New Roman" w:hAnsi="Times New Roman"/>
          <w:sz w:val="24"/>
          <w:szCs w:val="24"/>
          <w:lang w:val="uk-UA"/>
        </w:rPr>
        <w:t xml:space="preserve">туристично-рекреаційної </w:t>
      </w:r>
      <w:r w:rsidRPr="00F231E5">
        <w:rPr>
          <w:rFonts w:ascii="Times New Roman" w:hAnsi="Times New Roman"/>
          <w:sz w:val="24"/>
          <w:szCs w:val="24"/>
          <w:lang w:val="uk-UA"/>
        </w:rPr>
        <w:t>галузі міста Києва</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Державне управління </w:t>
      </w:r>
      <w:r w:rsidR="0092242D"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Вінницької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Державне управління </w:t>
      </w:r>
      <w:r w:rsidR="0092242D" w:rsidRPr="00F231E5">
        <w:rPr>
          <w:rFonts w:ascii="Times New Roman" w:hAnsi="Times New Roman"/>
          <w:sz w:val="24"/>
          <w:szCs w:val="24"/>
          <w:lang w:val="uk-UA"/>
        </w:rPr>
        <w:t xml:space="preserve">туристично-рекреаційною </w:t>
      </w:r>
      <w:r w:rsidRPr="00F231E5">
        <w:rPr>
          <w:rFonts w:ascii="Times New Roman" w:hAnsi="Times New Roman"/>
          <w:sz w:val="24"/>
          <w:szCs w:val="24"/>
          <w:lang w:val="uk-UA"/>
        </w:rPr>
        <w:t>галуззю Житомирської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w:t>
      </w:r>
      <w:r w:rsidR="0092242D" w:rsidRPr="00F231E5">
        <w:rPr>
          <w:rFonts w:ascii="Times New Roman" w:hAnsi="Times New Roman"/>
          <w:sz w:val="24"/>
          <w:szCs w:val="24"/>
          <w:lang w:val="uk-UA"/>
        </w:rPr>
        <w:t xml:space="preserve"> Одеси</w:t>
      </w:r>
      <w:r w:rsidRPr="00F231E5">
        <w:rPr>
          <w:rFonts w:ascii="Times New Roman" w:hAnsi="Times New Roman"/>
          <w:sz w:val="24"/>
          <w:szCs w:val="24"/>
          <w:lang w:val="uk-UA"/>
        </w:rPr>
        <w:t>: основні документи та характеристика</w:t>
      </w:r>
      <w:r w:rsidR="00535D39" w:rsidRPr="00F231E5">
        <w:rPr>
          <w:rFonts w:ascii="Times New Roman" w:hAnsi="Times New Roman"/>
          <w:sz w:val="24"/>
          <w:szCs w:val="24"/>
          <w:lang w:val="uk-UA"/>
        </w:rPr>
        <w:t xml:space="preserve"> </w:t>
      </w:r>
      <w:r w:rsidR="0092242D" w:rsidRPr="00F231E5">
        <w:rPr>
          <w:rFonts w:ascii="Times New Roman" w:hAnsi="Times New Roman"/>
          <w:sz w:val="24"/>
          <w:szCs w:val="24"/>
          <w:lang w:val="uk-UA"/>
        </w:rPr>
        <w:t>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Особливості державного управління розвитком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го потенціалу Черкаської області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туристичною галуззю Кіровоградської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326698" w:rsidRPr="00F231E5" w:rsidRDefault="00326698"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Одеської області</w:t>
      </w:r>
    </w:p>
    <w:p w:rsidR="00326698" w:rsidRPr="00F231E5" w:rsidRDefault="00326698" w:rsidP="000874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9D52FF" w:rsidRPr="00F231E5">
        <w:rPr>
          <w:rFonts w:ascii="Times New Roman" w:hAnsi="Times New Roman"/>
          <w:sz w:val="24"/>
          <w:szCs w:val="24"/>
          <w:lang w:val="uk-UA"/>
        </w:rPr>
        <w:t>Миколаївс</w:t>
      </w:r>
      <w:r w:rsidRPr="00F231E5">
        <w:rPr>
          <w:rFonts w:ascii="Times New Roman" w:hAnsi="Times New Roman"/>
          <w:sz w:val="24"/>
          <w:szCs w:val="24"/>
          <w:lang w:val="uk-UA"/>
        </w:rPr>
        <w:t>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9D52FF" w:rsidRPr="00F231E5">
        <w:rPr>
          <w:rFonts w:ascii="Times New Roman" w:hAnsi="Times New Roman"/>
          <w:sz w:val="24"/>
          <w:szCs w:val="24"/>
          <w:lang w:val="uk-UA"/>
        </w:rPr>
        <w:t>Дніпропетров</w:t>
      </w:r>
      <w:r w:rsidRPr="00F231E5">
        <w:rPr>
          <w:rFonts w:ascii="Times New Roman" w:hAnsi="Times New Roman"/>
          <w:sz w:val="24"/>
          <w:szCs w:val="24"/>
          <w:lang w:val="uk-UA"/>
        </w:rPr>
        <w:t>ської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92242D"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9D52FF" w:rsidRPr="00F231E5">
        <w:rPr>
          <w:rFonts w:ascii="Times New Roman" w:hAnsi="Times New Roman"/>
          <w:sz w:val="24"/>
          <w:szCs w:val="24"/>
          <w:lang w:val="uk-UA"/>
        </w:rPr>
        <w:t>Запоріз</w:t>
      </w:r>
      <w:r w:rsidRPr="00F231E5">
        <w:rPr>
          <w:rFonts w:ascii="Times New Roman" w:hAnsi="Times New Roman"/>
          <w:sz w:val="24"/>
          <w:szCs w:val="24"/>
          <w:lang w:val="uk-UA"/>
        </w:rPr>
        <w:t>ької області: основні документи та характеристика</w:t>
      </w:r>
      <w:r w:rsidR="0092242D" w:rsidRPr="00F231E5">
        <w:rPr>
          <w:rFonts w:ascii="Times New Roman" w:hAnsi="Times New Roman"/>
          <w:sz w:val="24"/>
          <w:szCs w:val="24"/>
          <w:lang w:val="uk-UA"/>
        </w:rPr>
        <w:t xml:space="preserve"> діяльності</w:t>
      </w:r>
    </w:p>
    <w:p w:rsidR="00326698" w:rsidRPr="00F231E5" w:rsidRDefault="00AA1B09"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w:t>
      </w:r>
      <w:r w:rsidR="009D52FF" w:rsidRPr="00F231E5">
        <w:rPr>
          <w:rFonts w:ascii="Times New Roman" w:hAnsi="Times New Roman"/>
          <w:sz w:val="24"/>
          <w:szCs w:val="24"/>
          <w:lang w:val="uk-UA"/>
        </w:rPr>
        <w:t>освід державного</w:t>
      </w:r>
      <w:r w:rsidR="00326698" w:rsidRPr="00F231E5">
        <w:rPr>
          <w:rFonts w:ascii="Times New Roman" w:hAnsi="Times New Roman"/>
          <w:sz w:val="24"/>
          <w:szCs w:val="24"/>
          <w:lang w:val="uk-UA"/>
        </w:rPr>
        <w:t xml:space="preserve"> управління туристично</w:t>
      </w:r>
      <w:r w:rsidR="00DE7C4B" w:rsidRPr="00F231E5">
        <w:rPr>
          <w:rFonts w:ascii="Times New Roman" w:hAnsi="Times New Roman"/>
          <w:sz w:val="24"/>
          <w:szCs w:val="24"/>
          <w:lang w:val="uk-UA"/>
        </w:rPr>
        <w:t>-рекреаційно</w:t>
      </w:r>
      <w:r w:rsidR="00326698" w:rsidRPr="00F231E5">
        <w:rPr>
          <w:rFonts w:ascii="Times New Roman" w:hAnsi="Times New Roman"/>
          <w:sz w:val="24"/>
          <w:szCs w:val="24"/>
          <w:lang w:val="uk-UA"/>
        </w:rPr>
        <w:t xml:space="preserve">ю галуззю </w:t>
      </w:r>
      <w:r w:rsidR="009D52FF" w:rsidRPr="00F231E5">
        <w:rPr>
          <w:rFonts w:ascii="Times New Roman" w:hAnsi="Times New Roman"/>
          <w:sz w:val="24"/>
          <w:szCs w:val="24"/>
          <w:lang w:val="uk-UA"/>
        </w:rPr>
        <w:t>в Харківській області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DE7C4B"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FF1A1E" w:rsidRPr="00F231E5">
        <w:rPr>
          <w:rFonts w:ascii="Times New Roman" w:hAnsi="Times New Roman"/>
          <w:sz w:val="24"/>
          <w:szCs w:val="24"/>
          <w:lang w:val="uk-UA"/>
        </w:rPr>
        <w:t>Чернігівс</w:t>
      </w:r>
      <w:r w:rsidRPr="00F231E5">
        <w:rPr>
          <w:rFonts w:ascii="Times New Roman" w:hAnsi="Times New Roman"/>
          <w:sz w:val="24"/>
          <w:szCs w:val="24"/>
          <w:lang w:val="uk-UA"/>
        </w:rPr>
        <w:t>ької області: основні документи та характеристика</w:t>
      </w:r>
      <w:r w:rsidR="00DE7C4B"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lastRenderedPageBreak/>
        <w:t>Державне управління туристично</w:t>
      </w:r>
      <w:r w:rsidR="00DE7C4B"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FF1A1E" w:rsidRPr="00F231E5">
        <w:rPr>
          <w:rFonts w:ascii="Times New Roman" w:hAnsi="Times New Roman"/>
          <w:sz w:val="24"/>
          <w:szCs w:val="24"/>
          <w:lang w:val="uk-UA"/>
        </w:rPr>
        <w:t>Сум</w:t>
      </w:r>
      <w:r w:rsidRPr="00F231E5">
        <w:rPr>
          <w:rFonts w:ascii="Times New Roman" w:hAnsi="Times New Roman"/>
          <w:sz w:val="24"/>
          <w:szCs w:val="24"/>
          <w:lang w:val="uk-UA"/>
        </w:rPr>
        <w:t>ської області: основні документи та характеристика</w:t>
      </w:r>
      <w:r w:rsidR="00DE7C4B"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DE7C4B"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FF1A1E" w:rsidRPr="00F231E5">
        <w:rPr>
          <w:rFonts w:ascii="Times New Roman" w:hAnsi="Times New Roman"/>
          <w:sz w:val="24"/>
          <w:szCs w:val="24"/>
          <w:lang w:val="uk-UA"/>
        </w:rPr>
        <w:t>Полтавсь</w:t>
      </w:r>
      <w:r w:rsidRPr="00F231E5">
        <w:rPr>
          <w:rFonts w:ascii="Times New Roman" w:hAnsi="Times New Roman"/>
          <w:sz w:val="24"/>
          <w:szCs w:val="24"/>
          <w:lang w:val="uk-UA"/>
        </w:rPr>
        <w:t>кої області: основні документи та характеристика</w:t>
      </w:r>
      <w:r w:rsidR="00DE7C4B" w:rsidRPr="00F231E5">
        <w:rPr>
          <w:rFonts w:ascii="Times New Roman" w:hAnsi="Times New Roman"/>
          <w:sz w:val="24"/>
          <w:szCs w:val="24"/>
          <w:lang w:val="uk-UA"/>
        </w:rPr>
        <w:t xml:space="preserve"> діяльності</w:t>
      </w:r>
    </w:p>
    <w:p w:rsidR="00326698" w:rsidRPr="00F231E5" w:rsidRDefault="00326698"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DE7C4B" w:rsidRPr="00F231E5">
        <w:rPr>
          <w:rFonts w:ascii="Times New Roman" w:hAnsi="Times New Roman"/>
          <w:sz w:val="24"/>
          <w:szCs w:val="24"/>
          <w:lang w:val="uk-UA"/>
        </w:rPr>
        <w:t>-рекреаційно</w:t>
      </w:r>
      <w:r w:rsidRPr="00F231E5">
        <w:rPr>
          <w:rFonts w:ascii="Times New Roman" w:hAnsi="Times New Roman"/>
          <w:sz w:val="24"/>
          <w:szCs w:val="24"/>
          <w:lang w:val="uk-UA"/>
        </w:rPr>
        <w:t xml:space="preserve">ю галуззю </w:t>
      </w:r>
      <w:r w:rsidR="00FF1A1E" w:rsidRPr="00F231E5">
        <w:rPr>
          <w:rFonts w:ascii="Times New Roman" w:hAnsi="Times New Roman"/>
          <w:sz w:val="24"/>
          <w:szCs w:val="24"/>
          <w:lang w:val="uk-UA"/>
        </w:rPr>
        <w:t>Херсон</w:t>
      </w:r>
      <w:r w:rsidRPr="00F231E5">
        <w:rPr>
          <w:rFonts w:ascii="Times New Roman" w:hAnsi="Times New Roman"/>
          <w:sz w:val="24"/>
          <w:szCs w:val="24"/>
          <w:lang w:val="uk-UA"/>
        </w:rPr>
        <w:t>ської області: основні документи та характеристика</w:t>
      </w:r>
      <w:r w:rsidR="00DE7C4B" w:rsidRPr="00F231E5">
        <w:rPr>
          <w:rFonts w:ascii="Times New Roman" w:hAnsi="Times New Roman"/>
          <w:sz w:val="24"/>
          <w:szCs w:val="24"/>
          <w:lang w:val="uk-UA"/>
        </w:rPr>
        <w:t xml:space="preserve"> діяльності</w:t>
      </w:r>
    </w:p>
    <w:p w:rsidR="005F29B9" w:rsidRPr="00F231E5" w:rsidRDefault="005F29B9"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Напрями роботи Державного агентства розвитку туризму України щодо відновлення туристично</w:t>
      </w:r>
      <w:r w:rsidR="00DE7C4B" w:rsidRPr="00F231E5">
        <w:rPr>
          <w:rFonts w:ascii="Times New Roman" w:hAnsi="Times New Roman"/>
          <w:sz w:val="24"/>
          <w:szCs w:val="24"/>
          <w:lang w:val="uk-UA"/>
        </w:rPr>
        <w:t>-рекреаційної галузі України</w:t>
      </w:r>
      <w:r w:rsidR="007E6744" w:rsidRPr="00F231E5">
        <w:rPr>
          <w:rFonts w:ascii="Times New Roman" w:hAnsi="Times New Roman"/>
          <w:sz w:val="24"/>
          <w:szCs w:val="24"/>
          <w:lang w:val="uk-UA"/>
        </w:rPr>
        <w:t xml:space="preserve"> </w:t>
      </w:r>
    </w:p>
    <w:p w:rsidR="001C55CE" w:rsidRPr="00F231E5" w:rsidRDefault="001C55CE" w:rsidP="001C55CE">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туристично</w:t>
      </w:r>
      <w:r w:rsidR="00D748CF" w:rsidRPr="00F231E5">
        <w:rPr>
          <w:rFonts w:ascii="Times New Roman" w:hAnsi="Times New Roman"/>
          <w:sz w:val="24"/>
          <w:szCs w:val="24"/>
          <w:lang w:val="uk-UA"/>
        </w:rPr>
        <w:t>-рекреаційно</w:t>
      </w:r>
      <w:r w:rsidRPr="00F231E5">
        <w:rPr>
          <w:rFonts w:ascii="Times New Roman" w:hAnsi="Times New Roman"/>
          <w:sz w:val="24"/>
          <w:szCs w:val="24"/>
          <w:lang w:val="uk-UA"/>
        </w:rPr>
        <w:t>ю галуззю Рівненської області: основні документи та характеристика</w:t>
      </w:r>
      <w:r w:rsidR="00D748CF" w:rsidRPr="00F231E5">
        <w:rPr>
          <w:rFonts w:ascii="Times New Roman" w:hAnsi="Times New Roman"/>
          <w:sz w:val="24"/>
          <w:szCs w:val="24"/>
          <w:lang w:val="uk-UA"/>
        </w:rPr>
        <w:t xml:space="preserve"> діяльності</w:t>
      </w:r>
    </w:p>
    <w:p w:rsidR="00462D4F" w:rsidRPr="00F231E5" w:rsidRDefault="00462D4F"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водним туризмом України</w:t>
      </w:r>
    </w:p>
    <w:p w:rsidR="00462D4F" w:rsidRPr="00F231E5" w:rsidRDefault="00462D4F" w:rsidP="00326698">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Диджиталізація </w:t>
      </w:r>
      <w:r w:rsidR="00511360" w:rsidRPr="00F231E5">
        <w:rPr>
          <w:rFonts w:ascii="Times New Roman" w:hAnsi="Times New Roman"/>
          <w:sz w:val="24"/>
          <w:szCs w:val="24"/>
          <w:lang w:val="uk-UA"/>
        </w:rPr>
        <w:t xml:space="preserve">в </w:t>
      </w:r>
      <w:r w:rsidRPr="00F231E5">
        <w:rPr>
          <w:rFonts w:ascii="Times New Roman" w:hAnsi="Times New Roman"/>
          <w:sz w:val="24"/>
          <w:szCs w:val="24"/>
          <w:lang w:val="uk-UA"/>
        </w:rPr>
        <w:t>туристич</w:t>
      </w:r>
      <w:r w:rsidR="00511360" w:rsidRPr="00F231E5">
        <w:rPr>
          <w:rFonts w:ascii="Times New Roman" w:hAnsi="Times New Roman"/>
          <w:sz w:val="24"/>
          <w:szCs w:val="24"/>
          <w:lang w:val="uk-UA"/>
        </w:rPr>
        <w:t>н</w:t>
      </w:r>
      <w:r w:rsidR="00D748CF" w:rsidRPr="00F231E5">
        <w:rPr>
          <w:rFonts w:ascii="Times New Roman" w:hAnsi="Times New Roman"/>
          <w:sz w:val="24"/>
          <w:szCs w:val="24"/>
          <w:lang w:val="uk-UA"/>
        </w:rPr>
        <w:t>о-рекреаційн</w:t>
      </w:r>
      <w:r w:rsidR="00511360" w:rsidRPr="00F231E5">
        <w:rPr>
          <w:rFonts w:ascii="Times New Roman" w:hAnsi="Times New Roman"/>
          <w:sz w:val="24"/>
          <w:szCs w:val="24"/>
          <w:lang w:val="uk-UA"/>
        </w:rPr>
        <w:t>ій</w:t>
      </w:r>
      <w:r w:rsidRPr="00F231E5">
        <w:rPr>
          <w:rFonts w:ascii="Times New Roman" w:hAnsi="Times New Roman"/>
          <w:sz w:val="24"/>
          <w:szCs w:val="24"/>
          <w:lang w:val="uk-UA"/>
        </w:rPr>
        <w:t xml:space="preserve"> галузі: державноуправлінський аспект</w:t>
      </w:r>
    </w:p>
    <w:p w:rsidR="004023A9" w:rsidRPr="00F231E5" w:rsidRDefault="00A24153" w:rsidP="004023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Державне управління охороною навколишнього природного середовища України</w:t>
      </w:r>
    </w:p>
    <w:p w:rsidR="004023A9" w:rsidRPr="00F231E5" w:rsidRDefault="004023A9" w:rsidP="004023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туристично-рекреаційною галуззю Кіпру</w:t>
      </w:r>
    </w:p>
    <w:p w:rsidR="004023A9" w:rsidRPr="00F231E5" w:rsidRDefault="004023A9" w:rsidP="004023A9">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Характеристика державного управління туристично-рекреаційною галуззю Греції</w:t>
      </w:r>
    </w:p>
    <w:p w:rsidR="00326698" w:rsidRPr="00F231E5" w:rsidRDefault="00326698" w:rsidP="00FF1A1E">
      <w:pPr>
        <w:spacing w:after="0" w:line="240" w:lineRule="auto"/>
        <w:ind w:left="567"/>
        <w:jc w:val="both"/>
        <w:rPr>
          <w:rFonts w:ascii="Times New Roman" w:hAnsi="Times New Roman"/>
          <w:sz w:val="24"/>
          <w:szCs w:val="24"/>
          <w:lang w:val="uk-UA"/>
        </w:rPr>
      </w:pPr>
    </w:p>
    <w:p w:rsidR="00287AAF" w:rsidRPr="00F231E5" w:rsidRDefault="00287AAF" w:rsidP="00F23C8C">
      <w:pPr>
        <w:pStyle w:val="a7"/>
        <w:spacing w:after="0" w:line="240" w:lineRule="auto"/>
        <w:ind w:left="851" w:hanging="851"/>
        <w:jc w:val="center"/>
        <w:rPr>
          <w:rFonts w:ascii="Times New Roman" w:hAnsi="Times New Roman"/>
          <w:b/>
          <w:sz w:val="24"/>
          <w:szCs w:val="24"/>
          <w:lang w:val="uk-UA"/>
        </w:rPr>
      </w:pPr>
    </w:p>
    <w:p w:rsidR="00AB4586" w:rsidRPr="00F231E5" w:rsidRDefault="00F745C7" w:rsidP="00F142F2">
      <w:pPr>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7</w:t>
      </w:r>
      <w:r w:rsidR="00AC0BA4" w:rsidRPr="00F231E5">
        <w:rPr>
          <w:rFonts w:ascii="Times New Roman" w:hAnsi="Times New Roman"/>
          <w:b/>
          <w:sz w:val="24"/>
          <w:szCs w:val="24"/>
          <w:lang w:val="uk-UA"/>
        </w:rPr>
        <w:t>. </w:t>
      </w:r>
      <w:r w:rsidR="004E3CCC" w:rsidRPr="00F231E5">
        <w:rPr>
          <w:rFonts w:ascii="Times New Roman" w:hAnsi="Times New Roman"/>
          <w:b/>
          <w:sz w:val="24"/>
          <w:szCs w:val="24"/>
          <w:lang w:val="uk-UA"/>
        </w:rPr>
        <w:t>І</w:t>
      </w:r>
      <w:r w:rsidR="00160DD6" w:rsidRPr="00F231E5">
        <w:rPr>
          <w:rFonts w:ascii="Times New Roman" w:hAnsi="Times New Roman"/>
          <w:b/>
          <w:sz w:val="24"/>
          <w:szCs w:val="24"/>
          <w:lang w:val="uk-UA"/>
        </w:rPr>
        <w:t>НСТРУМЕНТИ, ОБЛАДНАННЯ ТА ПРОГРАМНЕ ЗАБЕЗПЕЧЕННЯ, ВИКОРИСТАННЯ ЯКИХ</w:t>
      </w:r>
      <w:r w:rsidR="003B06DF" w:rsidRPr="00F231E5">
        <w:rPr>
          <w:rFonts w:ascii="Times New Roman" w:hAnsi="Times New Roman"/>
          <w:b/>
          <w:sz w:val="24"/>
          <w:szCs w:val="24"/>
          <w:lang w:val="uk-UA"/>
        </w:rPr>
        <w:t xml:space="preserve"> ПЕРЕДБАЧАЄ НАВЧАЛЬНА ДИСЦИПЛІНА</w:t>
      </w:r>
      <w:r w:rsidR="00160DD6" w:rsidRPr="00F231E5">
        <w:rPr>
          <w:rFonts w:ascii="Times New Roman" w:hAnsi="Times New Roman"/>
          <w:b/>
          <w:sz w:val="24"/>
          <w:szCs w:val="24"/>
          <w:lang w:val="uk-UA"/>
        </w:rPr>
        <w:t xml:space="preserve"> </w:t>
      </w:r>
    </w:p>
    <w:p w:rsidR="00160DD6" w:rsidRPr="00F231E5" w:rsidRDefault="00160DD6" w:rsidP="004E3CCC">
      <w:pPr>
        <w:spacing w:after="0" w:line="240" w:lineRule="auto"/>
        <w:jc w:val="center"/>
        <w:rPr>
          <w:rFonts w:ascii="Times New Roman" w:hAnsi="Times New Roman"/>
          <w:b/>
          <w:sz w:val="24"/>
          <w:szCs w:val="24"/>
          <w:lang w:val="uk-UA"/>
        </w:rPr>
      </w:pPr>
    </w:p>
    <w:p w:rsidR="00AA7E43" w:rsidRPr="00F231E5" w:rsidRDefault="00AA7E43" w:rsidP="00AA7E43">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F231E5">
        <w:rPr>
          <w:rStyle w:val="29"/>
          <w:rFonts w:ascii="Times New Roman" w:hAnsi="Times New Roman"/>
          <w:b w:val="0"/>
          <w:color w:val="auto"/>
          <w:sz w:val="24"/>
          <w:szCs w:val="24"/>
        </w:rPr>
        <w:t>т</w:t>
      </w:r>
      <w:r w:rsidR="001908D7" w:rsidRPr="00F231E5">
        <w:rPr>
          <w:rStyle w:val="29"/>
          <w:rFonts w:ascii="Times New Roman" w:hAnsi="Times New Roman"/>
          <w:b w:val="0"/>
          <w:color w:val="auto"/>
          <w:sz w:val="24"/>
          <w:szCs w:val="24"/>
        </w:rPr>
        <w:t>ехнічне забезпечення</w:t>
      </w:r>
      <w:r w:rsidR="0030667A" w:rsidRPr="00F231E5">
        <w:rPr>
          <w:rStyle w:val="29"/>
          <w:rFonts w:ascii="Times New Roman" w:hAnsi="Times New Roman"/>
          <w:b w:val="0"/>
          <w:color w:val="auto"/>
          <w:sz w:val="24"/>
          <w:szCs w:val="24"/>
        </w:rPr>
        <w:t xml:space="preserve"> </w:t>
      </w:r>
      <w:r w:rsidR="0030667A" w:rsidRPr="00F231E5">
        <w:rPr>
          <w:rStyle w:val="230"/>
          <w:rFonts w:ascii="Times New Roman" w:hAnsi="Times New Roman"/>
          <w:color w:val="auto"/>
          <w:sz w:val="24"/>
          <w:szCs w:val="24"/>
        </w:rPr>
        <w:t>дисципліни «</w:t>
      </w:r>
      <w:r w:rsidRPr="00F231E5">
        <w:rPr>
          <w:rStyle w:val="FontStyle97"/>
          <w:sz w:val="24"/>
          <w:szCs w:val="24"/>
          <w:lang w:val="uk-UA" w:eastAsia="uk-UA"/>
        </w:rPr>
        <w:t>Державне управління туристично</w:t>
      </w:r>
      <w:r w:rsidR="0021638C" w:rsidRPr="00F231E5">
        <w:rPr>
          <w:rStyle w:val="FontStyle97"/>
          <w:sz w:val="24"/>
          <w:szCs w:val="24"/>
          <w:lang w:val="uk-UA" w:eastAsia="uk-UA"/>
        </w:rPr>
        <w:t>-рекреаційно</w:t>
      </w:r>
      <w:r w:rsidRPr="00F231E5">
        <w:rPr>
          <w:rStyle w:val="FontStyle97"/>
          <w:sz w:val="24"/>
          <w:szCs w:val="24"/>
          <w:lang w:val="uk-UA" w:eastAsia="uk-UA"/>
        </w:rPr>
        <w:t>ю галуззю</w:t>
      </w:r>
      <w:r w:rsidR="0030667A" w:rsidRPr="00F231E5">
        <w:rPr>
          <w:rStyle w:val="230"/>
          <w:rFonts w:ascii="Times New Roman" w:hAnsi="Times New Roman"/>
          <w:color w:val="auto"/>
          <w:sz w:val="24"/>
          <w:szCs w:val="24"/>
        </w:rPr>
        <w:t>»</w:t>
      </w:r>
      <w:r w:rsidR="001908D7" w:rsidRPr="00F231E5">
        <w:rPr>
          <w:rStyle w:val="29"/>
          <w:rFonts w:ascii="Times New Roman" w:hAnsi="Times New Roman"/>
          <w:b w:val="0"/>
          <w:color w:val="auto"/>
          <w:sz w:val="24"/>
          <w:szCs w:val="24"/>
        </w:rPr>
        <w:t>:</w:t>
      </w:r>
      <w:r w:rsidRPr="00F231E5">
        <w:rPr>
          <w:rFonts w:ascii="Times New Roman" w:hAnsi="Times New Roman"/>
          <w:b/>
          <w:bCs/>
          <w:sz w:val="24"/>
          <w:szCs w:val="24"/>
          <w:lang w:val="uk-UA"/>
        </w:rPr>
        <w:t xml:space="preserve"> </w:t>
      </w:r>
      <w:r w:rsidR="001908D7" w:rsidRPr="00F231E5">
        <w:rPr>
          <w:rFonts w:ascii="Times New Roman" w:hAnsi="Times New Roman"/>
          <w:bCs/>
          <w:sz w:val="24"/>
          <w:szCs w:val="24"/>
          <w:lang w:val="uk-UA"/>
        </w:rPr>
        <w:t xml:space="preserve">мультимедійне обладнання, </w:t>
      </w:r>
      <w:r w:rsidR="001908D7" w:rsidRPr="00F231E5">
        <w:rPr>
          <w:rStyle w:val="230"/>
          <w:rFonts w:ascii="Times New Roman" w:hAnsi="Times New Roman"/>
          <w:color w:val="auto"/>
          <w:sz w:val="24"/>
          <w:szCs w:val="24"/>
        </w:rPr>
        <w:t xml:space="preserve">комп’ютерні класи, </w:t>
      </w:r>
      <w:r w:rsidRPr="00F231E5">
        <w:rPr>
          <w:rStyle w:val="230"/>
          <w:rFonts w:ascii="Times New Roman" w:hAnsi="Times New Roman"/>
          <w:color w:val="auto"/>
          <w:sz w:val="24"/>
          <w:szCs w:val="24"/>
        </w:rPr>
        <w:t>ноутбуки;</w:t>
      </w:r>
    </w:p>
    <w:p w:rsidR="0038681E" w:rsidRPr="00F231E5" w:rsidRDefault="0038681E" w:rsidP="0038681E">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F231E5">
        <w:rPr>
          <w:rFonts w:ascii="Times New Roman" w:hAnsi="Times New Roman"/>
          <w:sz w:val="24"/>
          <w:szCs w:val="24"/>
          <w:lang w:val="uk-UA"/>
        </w:rPr>
        <w:t>програмне забезпечення: система електронного навчання Moodle;</w:t>
      </w:r>
    </w:p>
    <w:p w:rsidR="0030667A" w:rsidRPr="00F231E5" w:rsidRDefault="00AA7E43" w:rsidP="000532A7">
      <w:pPr>
        <w:pStyle w:val="a7"/>
        <w:numPr>
          <w:ilvl w:val="0"/>
          <w:numId w:val="3"/>
        </w:numPr>
        <w:spacing w:after="0" w:line="240" w:lineRule="auto"/>
        <w:ind w:left="0" w:firstLine="567"/>
        <w:jc w:val="both"/>
        <w:rPr>
          <w:rFonts w:ascii="Times New Roman" w:hAnsi="Times New Roman"/>
          <w:bCs/>
          <w:sz w:val="24"/>
          <w:szCs w:val="24"/>
          <w:lang w:val="uk-UA"/>
        </w:rPr>
      </w:pPr>
      <w:r w:rsidRPr="00F231E5">
        <w:rPr>
          <w:rFonts w:ascii="Times New Roman" w:hAnsi="Times New Roman"/>
          <w:bCs/>
          <w:sz w:val="24"/>
          <w:szCs w:val="24"/>
          <w:lang w:val="uk-UA"/>
        </w:rPr>
        <w:t xml:space="preserve"> </w:t>
      </w:r>
      <w:r w:rsidR="001908D7" w:rsidRPr="00F231E5">
        <w:rPr>
          <w:rFonts w:ascii="Times New Roman" w:hAnsi="Times New Roman"/>
          <w:bCs/>
          <w:sz w:val="24"/>
          <w:szCs w:val="24"/>
          <w:lang w:val="uk-UA"/>
        </w:rPr>
        <w:t xml:space="preserve">карти </w:t>
      </w:r>
      <w:r w:rsidRPr="00F231E5">
        <w:rPr>
          <w:rFonts w:ascii="Times New Roman" w:hAnsi="Times New Roman"/>
          <w:bCs/>
          <w:sz w:val="24"/>
          <w:szCs w:val="24"/>
          <w:lang w:val="uk-UA"/>
        </w:rPr>
        <w:t xml:space="preserve">світу, </w:t>
      </w:r>
      <w:r w:rsidR="001908D7" w:rsidRPr="00F231E5">
        <w:rPr>
          <w:rFonts w:ascii="Times New Roman" w:hAnsi="Times New Roman"/>
          <w:bCs/>
          <w:sz w:val="24"/>
          <w:szCs w:val="24"/>
          <w:lang w:val="uk-UA"/>
        </w:rPr>
        <w:t xml:space="preserve">України та </w:t>
      </w:r>
      <w:r w:rsidRPr="00F231E5">
        <w:rPr>
          <w:rFonts w:ascii="Times New Roman" w:hAnsi="Times New Roman"/>
          <w:bCs/>
          <w:sz w:val="24"/>
          <w:szCs w:val="24"/>
          <w:lang w:val="uk-UA"/>
        </w:rPr>
        <w:t>областей України тощо</w:t>
      </w:r>
      <w:r w:rsidR="00462E2E" w:rsidRPr="00F231E5">
        <w:rPr>
          <w:rFonts w:ascii="Times New Roman" w:hAnsi="Times New Roman"/>
          <w:bCs/>
          <w:sz w:val="24"/>
          <w:szCs w:val="24"/>
          <w:lang w:val="uk-UA"/>
        </w:rPr>
        <w:t>.</w:t>
      </w:r>
      <w:r w:rsidR="0030667A" w:rsidRPr="00F231E5">
        <w:rPr>
          <w:rFonts w:ascii="Times New Roman" w:hAnsi="Times New Roman"/>
          <w:b/>
          <w:bCs/>
          <w:sz w:val="24"/>
          <w:szCs w:val="24"/>
          <w:lang w:val="uk-UA"/>
        </w:rPr>
        <w:t xml:space="preserve"> </w:t>
      </w:r>
    </w:p>
    <w:p w:rsidR="001B37E7" w:rsidRPr="00F231E5" w:rsidRDefault="001B37E7"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38681E" w:rsidRPr="00F231E5" w:rsidRDefault="0038681E" w:rsidP="000532A7">
      <w:pPr>
        <w:shd w:val="clear" w:color="auto" w:fill="FFFFFF"/>
        <w:spacing w:after="0" w:line="240" w:lineRule="auto"/>
        <w:rPr>
          <w:rStyle w:val="29"/>
          <w:rFonts w:ascii="Times New Roman" w:hAnsi="Times New Roman"/>
          <w:b w:val="0"/>
          <w:color w:val="auto"/>
          <w:sz w:val="24"/>
        </w:rPr>
      </w:pPr>
    </w:p>
    <w:p w:rsidR="001B37E7" w:rsidRPr="00F231E5" w:rsidRDefault="001B37E7" w:rsidP="00992569">
      <w:pPr>
        <w:shd w:val="clear" w:color="auto" w:fill="FFFFFF"/>
        <w:spacing w:after="0" w:line="240" w:lineRule="auto"/>
        <w:rPr>
          <w:rFonts w:ascii="Times New Roman" w:hAnsi="Times New Roman"/>
          <w:b/>
          <w:sz w:val="20"/>
          <w:szCs w:val="20"/>
          <w:lang w:val="uk-UA"/>
        </w:rPr>
      </w:pPr>
    </w:p>
    <w:p w:rsidR="00ED703B" w:rsidRPr="00F231E5" w:rsidRDefault="00ED703B" w:rsidP="00992569">
      <w:pPr>
        <w:shd w:val="clear" w:color="auto" w:fill="FFFFFF"/>
        <w:spacing w:after="0" w:line="240" w:lineRule="auto"/>
        <w:rPr>
          <w:rFonts w:ascii="Times New Roman" w:hAnsi="Times New Roman"/>
          <w:b/>
          <w:sz w:val="20"/>
          <w:szCs w:val="20"/>
          <w:lang w:val="uk-UA"/>
        </w:rPr>
      </w:pPr>
    </w:p>
    <w:p w:rsidR="00ED703B" w:rsidRPr="00F231E5" w:rsidRDefault="00ED703B"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BE2DF4" w:rsidRPr="00F231E5" w:rsidRDefault="00BE2DF4" w:rsidP="00992569">
      <w:pPr>
        <w:shd w:val="clear" w:color="auto" w:fill="FFFFFF"/>
        <w:spacing w:after="0" w:line="240" w:lineRule="auto"/>
        <w:rPr>
          <w:rFonts w:ascii="Times New Roman" w:hAnsi="Times New Roman"/>
          <w:b/>
          <w:sz w:val="20"/>
          <w:szCs w:val="20"/>
          <w:lang w:val="uk-UA"/>
        </w:rPr>
      </w:pPr>
    </w:p>
    <w:p w:rsidR="004E3CCC" w:rsidRPr="00F231E5" w:rsidRDefault="00F745C7" w:rsidP="004E3CCC">
      <w:pPr>
        <w:shd w:val="clear" w:color="auto" w:fill="FFFFFF"/>
        <w:spacing w:after="0" w:line="240" w:lineRule="auto"/>
        <w:jc w:val="center"/>
        <w:rPr>
          <w:rFonts w:ascii="Times New Roman" w:hAnsi="Times New Roman"/>
          <w:b/>
          <w:sz w:val="24"/>
          <w:szCs w:val="24"/>
          <w:lang w:val="uk-UA"/>
        </w:rPr>
      </w:pPr>
      <w:r w:rsidRPr="00F231E5">
        <w:rPr>
          <w:rFonts w:ascii="Times New Roman" w:hAnsi="Times New Roman"/>
          <w:b/>
          <w:sz w:val="24"/>
          <w:szCs w:val="24"/>
          <w:lang w:val="uk-UA"/>
        </w:rPr>
        <w:t>8</w:t>
      </w:r>
      <w:r w:rsidR="00AC0BA4" w:rsidRPr="00F231E5">
        <w:rPr>
          <w:rFonts w:ascii="Times New Roman" w:hAnsi="Times New Roman"/>
          <w:b/>
          <w:sz w:val="24"/>
          <w:szCs w:val="24"/>
          <w:lang w:val="uk-UA"/>
        </w:rPr>
        <w:t>. </w:t>
      </w:r>
      <w:r w:rsidR="0025612A" w:rsidRPr="00F231E5">
        <w:rPr>
          <w:rFonts w:ascii="Times New Roman" w:hAnsi="Times New Roman"/>
          <w:b/>
          <w:sz w:val="24"/>
          <w:szCs w:val="24"/>
          <w:lang w:val="uk-UA"/>
        </w:rPr>
        <w:t>Р</w:t>
      </w:r>
      <w:r w:rsidR="00160DD6" w:rsidRPr="00F231E5">
        <w:rPr>
          <w:rFonts w:ascii="Times New Roman" w:hAnsi="Times New Roman"/>
          <w:b/>
          <w:sz w:val="24"/>
          <w:szCs w:val="24"/>
          <w:lang w:val="uk-UA"/>
        </w:rPr>
        <w:t>ЕКОМЕНДОВАНІ ДЖЕРЕЛА ІНФОРМАЦІЇ</w:t>
      </w:r>
    </w:p>
    <w:p w:rsidR="0025612A" w:rsidRPr="00F231E5" w:rsidRDefault="0025612A" w:rsidP="004E3CCC">
      <w:pPr>
        <w:shd w:val="clear" w:color="auto" w:fill="FFFFFF"/>
        <w:spacing w:after="0" w:line="240" w:lineRule="auto"/>
        <w:jc w:val="center"/>
        <w:rPr>
          <w:rFonts w:ascii="Times New Roman" w:hAnsi="Times New Roman"/>
          <w:b/>
          <w:bCs/>
          <w:spacing w:val="-6"/>
          <w:sz w:val="20"/>
          <w:szCs w:val="20"/>
          <w:lang w:val="uk-UA"/>
        </w:rPr>
      </w:pPr>
    </w:p>
    <w:p w:rsidR="004E3CCC" w:rsidRPr="00F231E5" w:rsidRDefault="006C2999" w:rsidP="004E3CCC">
      <w:pPr>
        <w:shd w:val="clear" w:color="auto" w:fill="FFFFFF"/>
        <w:spacing w:after="0" w:line="240" w:lineRule="auto"/>
        <w:jc w:val="center"/>
        <w:rPr>
          <w:rFonts w:ascii="Times New Roman" w:hAnsi="Times New Roman"/>
          <w:b/>
          <w:bCs/>
          <w:spacing w:val="-6"/>
          <w:sz w:val="24"/>
          <w:szCs w:val="24"/>
          <w:lang w:val="uk-UA"/>
        </w:rPr>
      </w:pPr>
      <w:r w:rsidRPr="00F231E5">
        <w:rPr>
          <w:rFonts w:ascii="Times New Roman" w:hAnsi="Times New Roman"/>
          <w:b/>
          <w:bCs/>
          <w:spacing w:val="-6"/>
          <w:sz w:val="24"/>
          <w:szCs w:val="24"/>
          <w:lang w:val="uk-UA"/>
        </w:rPr>
        <w:t>Основна :</w:t>
      </w:r>
    </w:p>
    <w:p w:rsidR="006C2999" w:rsidRPr="00F231E5" w:rsidRDefault="006C2999" w:rsidP="004E3CCC">
      <w:pPr>
        <w:shd w:val="clear" w:color="auto" w:fill="FFFFFF"/>
        <w:spacing w:after="0" w:line="240" w:lineRule="auto"/>
        <w:jc w:val="center"/>
        <w:rPr>
          <w:rFonts w:ascii="Times New Roman" w:hAnsi="Times New Roman"/>
          <w:b/>
          <w:bCs/>
          <w:spacing w:val="-6"/>
          <w:sz w:val="24"/>
          <w:szCs w:val="24"/>
          <w:lang w:val="uk-UA"/>
        </w:rPr>
      </w:pPr>
    </w:p>
    <w:p w:rsidR="002E558E" w:rsidRPr="00F231E5" w:rsidRDefault="002E558E" w:rsidP="008029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F231E5">
        <w:rPr>
          <w:color w:val="auto"/>
          <w:sz w:val="24"/>
          <w:szCs w:val="24"/>
          <w:lang w:val="uk-UA"/>
        </w:rPr>
        <w:t>Про туризм : Закон України від</w:t>
      </w:r>
      <w:r w:rsidR="005471E5" w:rsidRPr="00F231E5">
        <w:rPr>
          <w:color w:val="auto"/>
          <w:sz w:val="24"/>
          <w:szCs w:val="24"/>
          <w:lang w:val="uk-UA"/>
        </w:rPr>
        <w:t xml:space="preserve"> 18 листопада 2003 р. № 1282. </w:t>
      </w:r>
      <w:r w:rsidR="005471E5" w:rsidRPr="00F231E5">
        <w:rPr>
          <w:i/>
          <w:color w:val="auto"/>
          <w:sz w:val="24"/>
          <w:szCs w:val="24"/>
          <w:lang w:val="uk-UA"/>
        </w:rPr>
        <w:t>Урядовий кур’єр.</w:t>
      </w:r>
      <w:r w:rsidR="005471E5" w:rsidRPr="00F231E5">
        <w:rPr>
          <w:color w:val="auto"/>
          <w:sz w:val="24"/>
          <w:szCs w:val="24"/>
          <w:lang w:val="uk-UA"/>
        </w:rPr>
        <w:t xml:space="preserve"> 2003. 25 груд. (№ 244)</w:t>
      </w:r>
      <w:r w:rsidRPr="00F231E5">
        <w:rPr>
          <w:color w:val="auto"/>
          <w:sz w:val="24"/>
          <w:szCs w:val="24"/>
          <w:lang w:val="uk-UA"/>
        </w:rPr>
        <w:t xml:space="preserve"> С. 15-19.</w:t>
      </w:r>
    </w:p>
    <w:p w:rsidR="002E558E" w:rsidRPr="00F231E5" w:rsidRDefault="005471E5" w:rsidP="0080296E">
      <w:pPr>
        <w:pStyle w:val="28"/>
        <w:numPr>
          <w:ilvl w:val="0"/>
          <w:numId w:val="1"/>
        </w:numPr>
        <w:shd w:val="clear" w:color="auto" w:fill="auto"/>
        <w:tabs>
          <w:tab w:val="left" w:pos="20"/>
        </w:tabs>
        <w:spacing w:line="240" w:lineRule="auto"/>
        <w:ind w:left="0" w:right="20" w:firstLine="567"/>
        <w:rPr>
          <w:rStyle w:val="aff"/>
          <w:color w:val="auto"/>
          <w:sz w:val="24"/>
          <w:szCs w:val="24"/>
          <w:u w:val="none"/>
          <w:lang w:val="uk-UA"/>
        </w:rPr>
      </w:pPr>
      <w:r w:rsidRPr="00F231E5">
        <w:rPr>
          <w:rStyle w:val="familyname"/>
          <w:bCs/>
          <w:color w:val="auto"/>
          <w:sz w:val="24"/>
          <w:szCs w:val="24"/>
          <w:lang w:val="uk-UA"/>
        </w:rPr>
        <w:t>Проє</w:t>
      </w:r>
      <w:r w:rsidR="002E558E" w:rsidRPr="00F231E5">
        <w:rPr>
          <w:rStyle w:val="familyname"/>
          <w:bCs/>
          <w:color w:val="auto"/>
          <w:sz w:val="24"/>
          <w:szCs w:val="24"/>
          <w:lang w:val="uk-UA"/>
        </w:rPr>
        <w:t>кт Концепції Державної цільової програми розвитку галузі туризму «Мандруй Україною» до 2026 року / Державне агентство розвитку туризму України.</w:t>
      </w:r>
      <w:r w:rsidR="001E46D5" w:rsidRPr="00F231E5">
        <w:rPr>
          <w:color w:val="auto"/>
          <w:sz w:val="24"/>
          <w:szCs w:val="24"/>
          <w:shd w:val="clear" w:color="auto" w:fill="FFFFFF"/>
          <w:lang w:val="uk-UA"/>
        </w:rPr>
        <w:t xml:space="preserve"> К.</w:t>
      </w:r>
      <w:r w:rsidR="002E558E" w:rsidRPr="00F231E5">
        <w:rPr>
          <w:color w:val="auto"/>
          <w:sz w:val="24"/>
          <w:szCs w:val="24"/>
          <w:shd w:val="clear" w:color="auto" w:fill="FFFFFF"/>
          <w:lang w:val="uk-UA"/>
        </w:rPr>
        <w:t>, 2021.</w:t>
      </w:r>
      <w:r w:rsidR="002E558E" w:rsidRPr="00F231E5">
        <w:rPr>
          <w:rStyle w:val="familyname"/>
          <w:bCs/>
          <w:color w:val="auto"/>
          <w:sz w:val="24"/>
          <w:szCs w:val="24"/>
          <w:lang w:val="uk-UA"/>
        </w:rPr>
        <w:t xml:space="preserve"> 16 с.</w:t>
      </w:r>
    </w:p>
    <w:p w:rsidR="007D2C31" w:rsidRPr="00F231E5" w:rsidRDefault="007D2C31"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Біль М.</w:t>
      </w:r>
      <w:r w:rsidRPr="00F231E5">
        <w:rPr>
          <w:color w:val="auto"/>
          <w:sz w:val="24"/>
          <w:szCs w:val="24"/>
          <w:lang w:val="uk-UA"/>
        </w:rPr>
        <w:t xml:space="preserve"> Механізм державного управління туристичною галуззю (регіональний аспект) : монографія</w:t>
      </w:r>
      <w:r w:rsidR="005471E5" w:rsidRPr="00F231E5">
        <w:rPr>
          <w:color w:val="auto"/>
          <w:sz w:val="24"/>
          <w:szCs w:val="24"/>
          <w:lang w:val="uk-UA"/>
        </w:rPr>
        <w:t>.</w:t>
      </w:r>
      <w:r w:rsidRPr="00F231E5">
        <w:rPr>
          <w:color w:val="auto"/>
          <w:sz w:val="24"/>
          <w:szCs w:val="24"/>
          <w:lang w:val="uk-UA"/>
        </w:rPr>
        <w:t xml:space="preserve"> Львів : ЛРІД</w:t>
      </w:r>
      <w:r w:rsidR="005471E5" w:rsidRPr="00F231E5">
        <w:rPr>
          <w:color w:val="auto"/>
          <w:sz w:val="24"/>
          <w:szCs w:val="24"/>
          <w:lang w:val="uk-UA"/>
        </w:rPr>
        <w:t xml:space="preserve">У НАДУ, 2011. </w:t>
      </w:r>
      <w:r w:rsidRPr="00F231E5">
        <w:rPr>
          <w:color w:val="auto"/>
          <w:sz w:val="24"/>
          <w:szCs w:val="24"/>
          <w:lang w:val="uk-UA"/>
        </w:rPr>
        <w:t>228 с.</w:t>
      </w:r>
    </w:p>
    <w:p w:rsidR="008D3E5A" w:rsidRPr="00F231E5" w:rsidRDefault="008D3E5A"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Голод А.</w:t>
      </w:r>
      <w:r w:rsidRPr="00F231E5">
        <w:rPr>
          <w:color w:val="auto"/>
          <w:sz w:val="24"/>
          <w:szCs w:val="24"/>
          <w:lang w:val="uk-UA"/>
        </w:rPr>
        <w:t xml:space="preserve"> Безпека регіональних туристичних систем: теорія, методологія та про</w:t>
      </w:r>
      <w:r w:rsidR="005471E5" w:rsidRPr="00F231E5">
        <w:rPr>
          <w:color w:val="auto"/>
          <w:sz w:val="24"/>
          <w:szCs w:val="24"/>
          <w:lang w:val="uk-UA"/>
        </w:rPr>
        <w:t>блеми гарантування : монографія. Львів : ЛДУФК, 2017.</w:t>
      </w:r>
      <w:r w:rsidRPr="00F231E5">
        <w:rPr>
          <w:color w:val="auto"/>
          <w:sz w:val="24"/>
          <w:szCs w:val="24"/>
          <w:lang w:val="uk-UA"/>
        </w:rPr>
        <w:t xml:space="preserve"> 340 с.</w:t>
      </w:r>
    </w:p>
    <w:p w:rsidR="007F089A" w:rsidRPr="00F231E5" w:rsidRDefault="007F089A" w:rsidP="007F089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Державне регулювання сфери туризму України в контексті процесів євроінтеграції / за заг. ред. В. Г. Гер</w:t>
      </w:r>
      <w:r w:rsidR="005471E5" w:rsidRPr="00F231E5">
        <w:rPr>
          <w:color w:val="auto"/>
          <w:sz w:val="24"/>
          <w:szCs w:val="24"/>
          <w:lang w:val="uk-UA"/>
        </w:rPr>
        <w:t>асименко, О. Л. Михайлюк.</w:t>
      </w:r>
      <w:r w:rsidR="001E46D5" w:rsidRPr="00F231E5">
        <w:rPr>
          <w:color w:val="auto"/>
          <w:sz w:val="24"/>
          <w:szCs w:val="24"/>
          <w:lang w:val="uk-UA"/>
        </w:rPr>
        <w:t xml:space="preserve"> К. </w:t>
      </w:r>
      <w:r w:rsidR="005471E5" w:rsidRPr="00F231E5">
        <w:rPr>
          <w:color w:val="auto"/>
          <w:sz w:val="24"/>
          <w:szCs w:val="24"/>
          <w:lang w:val="uk-UA"/>
        </w:rPr>
        <w:t xml:space="preserve">: ФОП Гуляєва В. М., 2019. </w:t>
      </w:r>
      <w:r w:rsidRPr="00F231E5">
        <w:rPr>
          <w:color w:val="auto"/>
          <w:sz w:val="24"/>
          <w:szCs w:val="24"/>
          <w:lang w:val="uk-UA"/>
        </w:rPr>
        <w:t>332 с.</w:t>
      </w:r>
    </w:p>
    <w:p w:rsidR="007F089A" w:rsidRPr="00F231E5" w:rsidRDefault="007F089A" w:rsidP="007F089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 xml:space="preserve">Домбровська С. М. </w:t>
      </w:r>
      <w:r w:rsidRPr="00F231E5">
        <w:rPr>
          <w:color w:val="auto"/>
          <w:sz w:val="24"/>
          <w:szCs w:val="24"/>
          <w:lang w:val="uk-UA"/>
        </w:rPr>
        <w:t>Державне регулювання туристичної</w:t>
      </w:r>
      <w:r w:rsidR="005471E5" w:rsidRPr="00F231E5">
        <w:rPr>
          <w:color w:val="auto"/>
          <w:sz w:val="24"/>
          <w:szCs w:val="24"/>
          <w:lang w:val="uk-UA"/>
        </w:rPr>
        <w:t xml:space="preserve"> галузі України : монографія. Харків : НУЦЗУ, 2016. </w:t>
      </w:r>
      <w:r w:rsidRPr="00F231E5">
        <w:rPr>
          <w:color w:val="auto"/>
          <w:sz w:val="24"/>
          <w:szCs w:val="24"/>
          <w:lang w:val="uk-UA"/>
        </w:rPr>
        <w:t>196 с.</w:t>
      </w:r>
    </w:p>
    <w:p w:rsidR="008861BD" w:rsidRPr="00F231E5" w:rsidRDefault="008861BD" w:rsidP="007F089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Жаліло Я. А.</w:t>
      </w:r>
      <w:r w:rsidRPr="00F231E5">
        <w:rPr>
          <w:color w:val="auto"/>
          <w:sz w:val="24"/>
          <w:szCs w:val="24"/>
          <w:lang w:val="uk-UA"/>
        </w:rPr>
        <w:t xml:space="preserve"> Щодо розвитку туризму в Україні в умовах підвищених епідемічних ризиків : аналітична записка Національного інституту стратегічних досліджень</w:t>
      </w:r>
      <w:r w:rsidR="005471E5" w:rsidRPr="00F231E5">
        <w:rPr>
          <w:color w:val="auto"/>
          <w:sz w:val="24"/>
          <w:szCs w:val="24"/>
          <w:lang w:val="uk-UA"/>
        </w:rPr>
        <w:t>.</w:t>
      </w:r>
      <w:r w:rsidR="00073A47" w:rsidRPr="00F231E5">
        <w:rPr>
          <w:color w:val="auto"/>
          <w:sz w:val="24"/>
          <w:szCs w:val="24"/>
          <w:lang w:val="uk-UA"/>
        </w:rPr>
        <w:t xml:space="preserve"> К.</w:t>
      </w:r>
      <w:r w:rsidR="005471E5" w:rsidRPr="00F231E5">
        <w:rPr>
          <w:color w:val="auto"/>
          <w:sz w:val="24"/>
          <w:szCs w:val="24"/>
          <w:lang w:val="uk-UA"/>
        </w:rPr>
        <w:t>, 2019.</w:t>
      </w:r>
      <w:r w:rsidRPr="00F231E5">
        <w:rPr>
          <w:color w:val="auto"/>
          <w:sz w:val="24"/>
          <w:szCs w:val="24"/>
          <w:lang w:val="uk-UA"/>
        </w:rPr>
        <w:t xml:space="preserve"> 29 с.</w:t>
      </w:r>
    </w:p>
    <w:p w:rsidR="000922B5" w:rsidRPr="00F231E5" w:rsidRDefault="000922B5"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Корж Н. В.</w:t>
      </w:r>
      <w:r w:rsidRPr="00F231E5">
        <w:rPr>
          <w:color w:val="auto"/>
          <w:sz w:val="24"/>
          <w:szCs w:val="24"/>
          <w:lang w:val="uk-UA"/>
        </w:rPr>
        <w:t xml:space="preserve"> Управління туристичними дестинаціями : підруч. Вінниця </w:t>
      </w:r>
      <w:r w:rsidR="005471E5" w:rsidRPr="00F231E5">
        <w:rPr>
          <w:color w:val="auto"/>
          <w:sz w:val="24"/>
          <w:szCs w:val="24"/>
          <w:lang w:val="uk-UA"/>
        </w:rPr>
        <w:t>: «ПП«ТД Едельвейс і К», 2017.</w:t>
      </w:r>
      <w:r w:rsidRPr="00F231E5">
        <w:rPr>
          <w:color w:val="auto"/>
          <w:sz w:val="24"/>
          <w:szCs w:val="24"/>
          <w:lang w:val="uk-UA"/>
        </w:rPr>
        <w:t xml:space="preserve"> 322 с.</w:t>
      </w:r>
    </w:p>
    <w:p w:rsidR="00482C1A" w:rsidRPr="00F231E5" w:rsidRDefault="00482C1A"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Левицький А. О.</w:t>
      </w:r>
      <w:r w:rsidRPr="00F231E5">
        <w:rPr>
          <w:color w:val="auto"/>
          <w:sz w:val="24"/>
          <w:szCs w:val="24"/>
          <w:lang w:val="uk-UA"/>
        </w:rPr>
        <w:t xml:space="preserve"> Механізм публічного управління розвитком регіональної туристичної дестинації : дис…канд. наук з держ. упр. : 25.00.02; Одес. регіон. ін-т держ. упр. Нац. акад. держ. </w:t>
      </w:r>
      <w:r w:rsidR="005471E5" w:rsidRPr="00F231E5">
        <w:rPr>
          <w:color w:val="auto"/>
          <w:sz w:val="24"/>
          <w:szCs w:val="24"/>
          <w:lang w:val="uk-UA"/>
        </w:rPr>
        <w:t>упр. при Президентові України. Одеса, 2016.</w:t>
      </w:r>
      <w:r w:rsidRPr="00F231E5">
        <w:rPr>
          <w:color w:val="auto"/>
          <w:sz w:val="24"/>
          <w:szCs w:val="24"/>
          <w:lang w:val="uk-UA"/>
        </w:rPr>
        <w:t xml:space="preserve"> 251 с.</w:t>
      </w:r>
    </w:p>
    <w:p w:rsidR="00482C1A" w:rsidRPr="00F231E5" w:rsidRDefault="00482C1A"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Майстро С. В.</w:t>
      </w:r>
      <w:r w:rsidRPr="00F231E5">
        <w:rPr>
          <w:color w:val="auto"/>
          <w:sz w:val="24"/>
          <w:szCs w:val="24"/>
          <w:lang w:val="uk-UA"/>
        </w:rPr>
        <w:t xml:space="preserve"> Особливості державного управління рекреаційним </w:t>
      </w:r>
      <w:r w:rsidR="005471E5" w:rsidRPr="00F231E5">
        <w:rPr>
          <w:color w:val="auto"/>
          <w:sz w:val="24"/>
          <w:szCs w:val="24"/>
          <w:lang w:val="uk-UA"/>
        </w:rPr>
        <w:t>туризмом України : монографія. Харків, 2017.</w:t>
      </w:r>
      <w:r w:rsidRPr="00F231E5">
        <w:rPr>
          <w:color w:val="auto"/>
          <w:sz w:val="24"/>
          <w:szCs w:val="24"/>
          <w:lang w:val="uk-UA"/>
        </w:rPr>
        <w:t xml:space="preserve"> 198 с.</w:t>
      </w:r>
    </w:p>
    <w:p w:rsidR="00482C1A" w:rsidRPr="00F231E5" w:rsidRDefault="00482C1A"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Мальська М.</w:t>
      </w:r>
      <w:r w:rsidRPr="00F231E5">
        <w:rPr>
          <w:color w:val="auto"/>
          <w:sz w:val="24"/>
          <w:szCs w:val="24"/>
          <w:lang w:val="uk-UA"/>
        </w:rPr>
        <w:t xml:space="preserve"> С</w:t>
      </w:r>
      <w:r w:rsidR="005471E5" w:rsidRPr="00F231E5">
        <w:rPr>
          <w:color w:val="auto"/>
          <w:sz w:val="24"/>
          <w:szCs w:val="24"/>
          <w:lang w:val="uk-UA"/>
        </w:rPr>
        <w:t xml:space="preserve">вітовий досвід розвитку туризму. </w:t>
      </w:r>
      <w:r w:rsidR="00BA5EF8" w:rsidRPr="00F231E5">
        <w:rPr>
          <w:color w:val="auto"/>
          <w:sz w:val="24"/>
          <w:szCs w:val="24"/>
          <w:lang w:val="uk-UA"/>
        </w:rPr>
        <w:t>К.</w:t>
      </w:r>
      <w:r w:rsidRPr="00F231E5">
        <w:rPr>
          <w:color w:val="auto"/>
          <w:sz w:val="24"/>
          <w:szCs w:val="24"/>
          <w:lang w:val="uk-UA"/>
        </w:rPr>
        <w:t xml:space="preserve"> : Вид-во «Центр</w:t>
      </w:r>
      <w:r w:rsidR="005471E5" w:rsidRPr="00F231E5">
        <w:rPr>
          <w:color w:val="auto"/>
          <w:sz w:val="24"/>
          <w:szCs w:val="24"/>
          <w:lang w:val="uk-UA"/>
        </w:rPr>
        <w:t xml:space="preserve"> навчальної літератури», 2017.</w:t>
      </w:r>
      <w:r w:rsidRPr="00F231E5">
        <w:rPr>
          <w:color w:val="auto"/>
          <w:sz w:val="24"/>
          <w:szCs w:val="24"/>
          <w:lang w:val="uk-UA"/>
        </w:rPr>
        <w:t xml:space="preserve"> 244  с.</w:t>
      </w:r>
    </w:p>
    <w:p w:rsidR="00B26435" w:rsidRPr="00F231E5" w:rsidRDefault="00482C1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Мельниченко О. А.</w:t>
      </w:r>
      <w:r w:rsidRPr="00F231E5">
        <w:rPr>
          <w:color w:val="auto"/>
          <w:sz w:val="24"/>
          <w:szCs w:val="24"/>
          <w:lang w:val="uk-UA"/>
        </w:rPr>
        <w:t xml:space="preserve"> Особливості розвитку індустрії</w:t>
      </w:r>
      <w:r w:rsidR="005471E5" w:rsidRPr="00F231E5">
        <w:rPr>
          <w:color w:val="auto"/>
          <w:sz w:val="24"/>
          <w:szCs w:val="24"/>
          <w:lang w:val="uk-UA"/>
        </w:rPr>
        <w:t xml:space="preserve"> туризму в Україні : монографія. Харків : Вид-во НУЦЗУ, 2017. </w:t>
      </w:r>
      <w:r w:rsidRPr="00F231E5">
        <w:rPr>
          <w:color w:val="auto"/>
          <w:sz w:val="24"/>
          <w:szCs w:val="24"/>
          <w:lang w:val="uk-UA"/>
        </w:rPr>
        <w:t>153 с.</w:t>
      </w:r>
    </w:p>
    <w:p w:rsidR="0097526F" w:rsidRPr="00F231E5" w:rsidRDefault="0097526F"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Сисоєва С. І.</w:t>
      </w:r>
      <w:r w:rsidRPr="00F231E5">
        <w:rPr>
          <w:color w:val="auto"/>
          <w:sz w:val="24"/>
          <w:szCs w:val="24"/>
          <w:lang w:val="uk-UA"/>
        </w:rPr>
        <w:t xml:space="preserve"> Механізми державного регулювання ринку туристичних послуг України : моногр</w:t>
      </w:r>
      <w:r w:rsidR="005471E5" w:rsidRPr="00F231E5">
        <w:rPr>
          <w:color w:val="auto"/>
          <w:sz w:val="24"/>
          <w:szCs w:val="24"/>
          <w:lang w:val="uk-UA"/>
        </w:rPr>
        <w:t xml:space="preserve">афія. </w:t>
      </w:r>
      <w:r w:rsidRPr="00F231E5">
        <w:rPr>
          <w:color w:val="auto"/>
          <w:sz w:val="24"/>
          <w:szCs w:val="24"/>
          <w:lang w:val="uk-UA"/>
        </w:rPr>
        <w:t>Харків :</w:t>
      </w:r>
      <w:r w:rsidR="005471E5" w:rsidRPr="00F231E5">
        <w:rPr>
          <w:color w:val="auto"/>
          <w:sz w:val="24"/>
          <w:szCs w:val="24"/>
          <w:lang w:val="uk-UA"/>
        </w:rPr>
        <w:t xml:space="preserve"> Вид-во Іванченка І. С., 2017.</w:t>
      </w:r>
      <w:r w:rsidRPr="00F231E5">
        <w:rPr>
          <w:color w:val="auto"/>
          <w:sz w:val="24"/>
          <w:szCs w:val="24"/>
          <w:lang w:val="uk-UA"/>
        </w:rPr>
        <w:t xml:space="preserve"> 191 с.</w:t>
      </w:r>
    </w:p>
    <w:p w:rsidR="00B26435" w:rsidRPr="00F231E5"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Туристична політика зарубіжних країн : підруч. / за ред. А.  Ю.  Парфіненка. – Харків :</w:t>
      </w:r>
      <w:r w:rsidR="005471E5" w:rsidRPr="00F231E5">
        <w:rPr>
          <w:color w:val="auto"/>
          <w:sz w:val="24"/>
          <w:szCs w:val="24"/>
          <w:lang w:val="uk-UA"/>
        </w:rPr>
        <w:t xml:space="preserve"> ХНУ ім. В. Н. Каразіна, 2015.</w:t>
      </w:r>
      <w:r w:rsidRPr="00F231E5">
        <w:rPr>
          <w:color w:val="auto"/>
          <w:sz w:val="24"/>
          <w:szCs w:val="24"/>
          <w:lang w:val="uk-UA"/>
        </w:rPr>
        <w:t xml:space="preserve"> 220 с.</w:t>
      </w:r>
    </w:p>
    <w:p w:rsidR="00BA5EF8" w:rsidRPr="00F231E5" w:rsidRDefault="00BA5EF8" w:rsidP="00B26435">
      <w:pPr>
        <w:pStyle w:val="28"/>
        <w:shd w:val="clear" w:color="auto" w:fill="auto"/>
        <w:tabs>
          <w:tab w:val="left" w:pos="20"/>
          <w:tab w:val="left" w:pos="558"/>
        </w:tabs>
        <w:spacing w:line="240" w:lineRule="auto"/>
        <w:ind w:left="567" w:right="20" w:firstLine="0"/>
        <w:jc w:val="center"/>
        <w:rPr>
          <w:b/>
          <w:bCs/>
          <w:color w:val="auto"/>
          <w:spacing w:val="-6"/>
          <w:sz w:val="24"/>
          <w:szCs w:val="24"/>
          <w:lang w:val="uk-UA"/>
        </w:rPr>
      </w:pPr>
    </w:p>
    <w:p w:rsidR="00B26435" w:rsidRPr="00F231E5" w:rsidRDefault="004E3CCC" w:rsidP="00B26435">
      <w:pPr>
        <w:pStyle w:val="28"/>
        <w:shd w:val="clear" w:color="auto" w:fill="auto"/>
        <w:tabs>
          <w:tab w:val="left" w:pos="20"/>
          <w:tab w:val="left" w:pos="558"/>
        </w:tabs>
        <w:spacing w:line="240" w:lineRule="auto"/>
        <w:ind w:left="567" w:right="20" w:firstLine="0"/>
        <w:jc w:val="center"/>
        <w:rPr>
          <w:b/>
          <w:bCs/>
          <w:color w:val="auto"/>
          <w:spacing w:val="-6"/>
          <w:sz w:val="24"/>
          <w:szCs w:val="24"/>
          <w:lang w:val="uk-UA"/>
        </w:rPr>
      </w:pPr>
      <w:r w:rsidRPr="00F231E5">
        <w:rPr>
          <w:b/>
          <w:bCs/>
          <w:color w:val="auto"/>
          <w:spacing w:val="-6"/>
          <w:sz w:val="24"/>
          <w:szCs w:val="24"/>
          <w:lang w:val="uk-UA"/>
        </w:rPr>
        <w:t>Допоміжна</w:t>
      </w:r>
      <w:r w:rsidR="00CF5560" w:rsidRPr="00F231E5">
        <w:rPr>
          <w:b/>
          <w:bCs/>
          <w:color w:val="auto"/>
          <w:spacing w:val="-6"/>
          <w:sz w:val="24"/>
          <w:szCs w:val="24"/>
          <w:lang w:val="uk-UA"/>
        </w:rPr>
        <w:t xml:space="preserve"> </w:t>
      </w:r>
      <w:r w:rsidR="006C2999" w:rsidRPr="00F231E5">
        <w:rPr>
          <w:b/>
          <w:bCs/>
          <w:color w:val="auto"/>
          <w:spacing w:val="-6"/>
          <w:sz w:val="24"/>
          <w:szCs w:val="24"/>
          <w:lang w:val="uk-UA"/>
        </w:rPr>
        <w:t>:</w:t>
      </w:r>
      <w:bookmarkEnd w:id="0"/>
    </w:p>
    <w:p w:rsidR="00B26435" w:rsidRPr="00F231E5" w:rsidRDefault="008D3E5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Гаврилюк А. М.</w:t>
      </w:r>
      <w:r w:rsidRPr="00F231E5">
        <w:rPr>
          <w:color w:val="auto"/>
          <w:sz w:val="24"/>
          <w:szCs w:val="24"/>
          <w:lang w:val="uk-UA"/>
        </w:rPr>
        <w:t xml:space="preserve"> Програмно-цільовий підхід до реалізації державної регіональної політики в сфері туризму в Укр</w:t>
      </w:r>
      <w:r w:rsidR="004C13F3" w:rsidRPr="00F231E5">
        <w:rPr>
          <w:color w:val="auto"/>
          <w:sz w:val="24"/>
          <w:szCs w:val="24"/>
          <w:lang w:val="uk-UA"/>
        </w:rPr>
        <w:t xml:space="preserve">аїні : соціогуманітарний аспект. </w:t>
      </w:r>
      <w:r w:rsidR="00BA5EF8" w:rsidRPr="00F231E5">
        <w:rPr>
          <w:color w:val="auto"/>
          <w:sz w:val="24"/>
          <w:szCs w:val="24"/>
          <w:lang w:val="uk-UA"/>
        </w:rPr>
        <w:t>Вчені записки ТНУ ім.</w:t>
      </w:r>
      <w:r w:rsidRPr="00F231E5">
        <w:rPr>
          <w:color w:val="auto"/>
          <w:sz w:val="24"/>
          <w:szCs w:val="24"/>
          <w:lang w:val="uk-UA"/>
        </w:rPr>
        <w:t xml:space="preserve"> </w:t>
      </w:r>
      <w:r w:rsidR="004C13F3" w:rsidRPr="00F231E5">
        <w:rPr>
          <w:color w:val="auto"/>
          <w:sz w:val="24"/>
          <w:szCs w:val="24"/>
          <w:lang w:val="uk-UA"/>
        </w:rPr>
        <w:t> </w:t>
      </w:r>
      <w:r w:rsidRPr="00F231E5">
        <w:rPr>
          <w:color w:val="auto"/>
          <w:sz w:val="24"/>
          <w:szCs w:val="24"/>
          <w:lang w:val="uk-UA"/>
        </w:rPr>
        <w:t>В.  І.  Вернадського</w:t>
      </w:r>
      <w:r w:rsidR="004C13F3" w:rsidRPr="00F231E5">
        <w:rPr>
          <w:color w:val="auto"/>
          <w:sz w:val="24"/>
          <w:szCs w:val="24"/>
          <w:lang w:val="uk-UA"/>
        </w:rPr>
        <w:t>. Серія : Державне управління. 2019. Том 30 (69). №  3. С. 37-</w:t>
      </w:r>
      <w:r w:rsidRPr="00F231E5">
        <w:rPr>
          <w:color w:val="auto"/>
          <w:sz w:val="24"/>
          <w:szCs w:val="24"/>
          <w:lang w:val="uk-UA"/>
        </w:rPr>
        <w:t>41.</w:t>
      </w:r>
    </w:p>
    <w:p w:rsidR="00B26435" w:rsidRPr="00F231E5" w:rsidRDefault="008D3E5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Гаврилюк А. М.</w:t>
      </w:r>
      <w:r w:rsidRPr="00F231E5">
        <w:rPr>
          <w:color w:val="auto"/>
          <w:sz w:val="24"/>
          <w:szCs w:val="24"/>
          <w:lang w:val="uk-UA"/>
        </w:rPr>
        <w:t xml:space="preserve"> Соціогуманітарні засади формування та реалізації державної політи</w:t>
      </w:r>
      <w:r w:rsidR="003F38E9" w:rsidRPr="00F231E5">
        <w:rPr>
          <w:color w:val="auto"/>
          <w:sz w:val="24"/>
          <w:szCs w:val="24"/>
          <w:lang w:val="uk-UA"/>
        </w:rPr>
        <w:t>ки : автореф. дис... д-ра наук</w:t>
      </w:r>
      <w:r w:rsidR="004C13F3" w:rsidRPr="00F231E5">
        <w:rPr>
          <w:color w:val="auto"/>
          <w:sz w:val="24"/>
          <w:szCs w:val="24"/>
          <w:lang w:val="uk-UA"/>
        </w:rPr>
        <w:t xml:space="preserve"> держ. упр. : 25.00.02</w:t>
      </w:r>
      <w:r w:rsidRPr="00F231E5">
        <w:rPr>
          <w:color w:val="auto"/>
          <w:sz w:val="24"/>
          <w:szCs w:val="24"/>
          <w:lang w:val="uk-UA"/>
        </w:rPr>
        <w:t xml:space="preserve">; ПрАТ «Вищий навчальний заклад «Міжрегіональна академія </w:t>
      </w:r>
      <w:r w:rsidR="004C13F3" w:rsidRPr="00F231E5">
        <w:rPr>
          <w:color w:val="auto"/>
          <w:sz w:val="24"/>
          <w:szCs w:val="24"/>
          <w:lang w:val="uk-UA"/>
        </w:rPr>
        <w:t>управління персоналом».</w:t>
      </w:r>
      <w:r w:rsidR="003F38E9" w:rsidRPr="00F231E5">
        <w:rPr>
          <w:color w:val="auto"/>
          <w:sz w:val="24"/>
          <w:szCs w:val="24"/>
          <w:lang w:val="uk-UA"/>
        </w:rPr>
        <w:t xml:space="preserve"> К.</w:t>
      </w:r>
      <w:r w:rsidR="004C13F3" w:rsidRPr="00F231E5">
        <w:rPr>
          <w:color w:val="auto"/>
          <w:sz w:val="24"/>
          <w:szCs w:val="24"/>
          <w:lang w:val="uk-UA"/>
        </w:rPr>
        <w:t>, 2021.</w:t>
      </w:r>
      <w:r w:rsidRPr="00F231E5">
        <w:rPr>
          <w:color w:val="auto"/>
          <w:sz w:val="24"/>
          <w:szCs w:val="24"/>
          <w:lang w:val="uk-UA"/>
        </w:rPr>
        <w:t xml:space="preserve"> 40 с.</w:t>
      </w:r>
    </w:p>
    <w:p w:rsidR="00B26435" w:rsidRPr="00F231E5" w:rsidRDefault="008861BD"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Кожухівська Р. Б.</w:t>
      </w:r>
      <w:r w:rsidRPr="00F231E5">
        <w:rPr>
          <w:color w:val="auto"/>
          <w:sz w:val="24"/>
          <w:szCs w:val="24"/>
          <w:lang w:val="uk-UA"/>
        </w:rPr>
        <w:t xml:space="preserve"> Digital-технології є основою розвитку тури</w:t>
      </w:r>
      <w:r w:rsidR="004C13F3" w:rsidRPr="00F231E5">
        <w:rPr>
          <w:color w:val="auto"/>
          <w:sz w:val="24"/>
          <w:szCs w:val="24"/>
          <w:lang w:val="uk-UA"/>
        </w:rPr>
        <w:t xml:space="preserve">стичної діяльності в Україні. </w:t>
      </w:r>
      <w:r w:rsidR="004C13F3" w:rsidRPr="00F231E5">
        <w:rPr>
          <w:i/>
          <w:color w:val="auto"/>
          <w:sz w:val="24"/>
          <w:szCs w:val="24"/>
          <w:lang w:val="uk-UA"/>
        </w:rPr>
        <w:t>Економіка та держава</w:t>
      </w:r>
      <w:r w:rsidR="004C13F3" w:rsidRPr="00F231E5">
        <w:rPr>
          <w:color w:val="auto"/>
          <w:sz w:val="24"/>
          <w:szCs w:val="24"/>
          <w:lang w:val="uk-UA"/>
        </w:rPr>
        <w:t xml:space="preserve">. 2020. </w:t>
      </w:r>
      <w:r w:rsidRPr="00F231E5">
        <w:rPr>
          <w:color w:val="auto"/>
          <w:sz w:val="24"/>
          <w:szCs w:val="24"/>
          <w:lang w:val="uk-UA"/>
        </w:rPr>
        <w:t>№ 7.</w:t>
      </w:r>
      <w:r w:rsidR="003F38E9" w:rsidRPr="00F231E5">
        <w:rPr>
          <w:color w:val="auto"/>
          <w:sz w:val="24"/>
          <w:szCs w:val="24"/>
          <w:lang w:val="uk-UA"/>
        </w:rPr>
        <w:t xml:space="preserve"> </w:t>
      </w:r>
      <w:r w:rsidR="004C13F3" w:rsidRPr="00F231E5">
        <w:rPr>
          <w:color w:val="auto"/>
          <w:sz w:val="24"/>
          <w:szCs w:val="24"/>
          <w:lang w:val="uk-UA"/>
        </w:rPr>
        <w:t>С. 93-</w:t>
      </w:r>
      <w:r w:rsidRPr="00F231E5">
        <w:rPr>
          <w:color w:val="auto"/>
          <w:sz w:val="24"/>
          <w:szCs w:val="24"/>
          <w:lang w:val="uk-UA"/>
        </w:rPr>
        <w:t>98.</w:t>
      </w:r>
    </w:p>
    <w:p w:rsidR="00B26435" w:rsidRPr="00F231E5" w:rsidRDefault="00B26435"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Конституція Польської Республіки (з передмо</w:t>
      </w:r>
      <w:r w:rsidR="004C13F3" w:rsidRPr="00F231E5">
        <w:rPr>
          <w:color w:val="auto"/>
          <w:sz w:val="24"/>
          <w:szCs w:val="24"/>
          <w:lang w:val="uk-UA"/>
        </w:rPr>
        <w:t xml:space="preserve">вою Володимира Шаповала). </w:t>
      </w:r>
      <w:r w:rsidR="00F43B00" w:rsidRPr="00F231E5">
        <w:rPr>
          <w:color w:val="auto"/>
          <w:sz w:val="24"/>
          <w:szCs w:val="24"/>
          <w:lang w:val="uk-UA"/>
        </w:rPr>
        <w:t>К.</w:t>
      </w:r>
      <w:r w:rsidR="004C13F3" w:rsidRPr="00F231E5">
        <w:rPr>
          <w:color w:val="auto"/>
          <w:sz w:val="24"/>
          <w:szCs w:val="24"/>
          <w:lang w:val="uk-UA"/>
        </w:rPr>
        <w:t>, 2018.</w:t>
      </w:r>
      <w:r w:rsidRPr="00F231E5">
        <w:rPr>
          <w:color w:val="auto"/>
          <w:sz w:val="24"/>
          <w:szCs w:val="24"/>
          <w:lang w:val="uk-UA"/>
        </w:rPr>
        <w:t xml:space="preserve"> 82 с.</w:t>
      </w:r>
    </w:p>
    <w:p w:rsidR="00B26435" w:rsidRPr="00F231E5" w:rsidRDefault="0080296E"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w:t>
      </w:r>
      <w:r w:rsidR="00211B91" w:rsidRPr="00F231E5">
        <w:rPr>
          <w:i/>
          <w:color w:val="auto"/>
          <w:sz w:val="24"/>
          <w:szCs w:val="24"/>
          <w:lang w:val="uk-UA"/>
        </w:rPr>
        <w:t xml:space="preserve"> </w:t>
      </w:r>
      <w:r w:rsidRPr="00F231E5">
        <w:rPr>
          <w:i/>
          <w:color w:val="auto"/>
          <w:sz w:val="24"/>
          <w:szCs w:val="24"/>
          <w:lang w:val="uk-UA"/>
        </w:rPr>
        <w:t>Ю.</w:t>
      </w:r>
      <w:r w:rsidRPr="00F231E5">
        <w:rPr>
          <w:color w:val="auto"/>
          <w:sz w:val="24"/>
          <w:szCs w:val="24"/>
          <w:lang w:val="uk-UA"/>
        </w:rPr>
        <w:t xml:space="preserve"> Взаємозв’язок управлін</w:t>
      </w:r>
      <w:r w:rsidR="004C13F3" w:rsidRPr="00F231E5">
        <w:rPr>
          <w:color w:val="auto"/>
          <w:sz w:val="24"/>
          <w:szCs w:val="24"/>
          <w:lang w:val="uk-UA"/>
        </w:rPr>
        <w:t xml:space="preserve">ня та політики в галузі туризму. </w:t>
      </w:r>
      <w:r w:rsidRPr="00F231E5">
        <w:rPr>
          <w:color w:val="auto"/>
          <w:sz w:val="24"/>
          <w:szCs w:val="24"/>
          <w:lang w:val="uk-UA"/>
        </w:rPr>
        <w:t>Взаємозв’язок політики та управління: теоретичний і прикл</w:t>
      </w:r>
      <w:r w:rsidR="00C6116B" w:rsidRPr="00F231E5">
        <w:rPr>
          <w:color w:val="auto"/>
          <w:sz w:val="24"/>
          <w:szCs w:val="24"/>
          <w:lang w:val="uk-UA"/>
        </w:rPr>
        <w:t>адний аспект: матеріали круг.</w:t>
      </w:r>
      <w:r w:rsidRPr="00F231E5">
        <w:rPr>
          <w:color w:val="auto"/>
          <w:sz w:val="24"/>
          <w:szCs w:val="24"/>
          <w:lang w:val="uk-UA"/>
        </w:rPr>
        <w:t xml:space="preserve"> столу, </w:t>
      </w:r>
      <w:r w:rsidR="00211B91" w:rsidRPr="00F231E5">
        <w:rPr>
          <w:color w:val="auto"/>
          <w:sz w:val="24"/>
          <w:szCs w:val="24"/>
          <w:lang w:val="uk-UA"/>
        </w:rPr>
        <w:t>м. Дніпро, 2 чер.</w:t>
      </w:r>
      <w:r w:rsidRPr="00F231E5">
        <w:rPr>
          <w:color w:val="auto"/>
          <w:sz w:val="24"/>
          <w:szCs w:val="24"/>
          <w:lang w:val="uk-UA"/>
        </w:rPr>
        <w:t xml:space="preserve"> 2017 р. / за заг. ред. С. О. Шевч</w:t>
      </w:r>
      <w:r w:rsidR="004C13F3" w:rsidRPr="00F231E5">
        <w:rPr>
          <w:color w:val="auto"/>
          <w:sz w:val="24"/>
          <w:szCs w:val="24"/>
          <w:lang w:val="uk-UA"/>
        </w:rPr>
        <w:t>енка. Дніпро, 2017.</w:t>
      </w:r>
      <w:r w:rsidRPr="00F231E5">
        <w:rPr>
          <w:color w:val="auto"/>
          <w:sz w:val="24"/>
          <w:szCs w:val="24"/>
          <w:lang w:val="uk-UA"/>
        </w:rPr>
        <w:t xml:space="preserve"> С. 93-95.</w:t>
      </w:r>
    </w:p>
    <w:p w:rsidR="00B26435" w:rsidRPr="00F231E5" w:rsidRDefault="0080296E"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w:t>
      </w:r>
      <w:r w:rsidR="00211B91" w:rsidRPr="00F231E5">
        <w:rPr>
          <w:i/>
          <w:color w:val="auto"/>
          <w:sz w:val="24"/>
          <w:szCs w:val="24"/>
          <w:lang w:val="uk-UA"/>
        </w:rPr>
        <w:t xml:space="preserve"> </w:t>
      </w:r>
      <w:r w:rsidRPr="00F231E5">
        <w:rPr>
          <w:i/>
          <w:color w:val="auto"/>
          <w:sz w:val="24"/>
          <w:szCs w:val="24"/>
          <w:lang w:val="uk-UA"/>
        </w:rPr>
        <w:t>Ю.</w:t>
      </w:r>
      <w:r w:rsidRPr="00F231E5">
        <w:rPr>
          <w:color w:val="auto"/>
          <w:sz w:val="24"/>
          <w:szCs w:val="24"/>
          <w:lang w:val="uk-UA"/>
        </w:rPr>
        <w:t xml:space="preserve"> Державне та регіональне управління туристичною</w:t>
      </w:r>
      <w:r w:rsidR="004C13F3" w:rsidRPr="00F231E5">
        <w:rPr>
          <w:color w:val="auto"/>
          <w:sz w:val="24"/>
          <w:szCs w:val="24"/>
          <w:lang w:val="uk-UA"/>
        </w:rPr>
        <w:t xml:space="preserve"> галуззю в Карпатському регіоні. </w:t>
      </w:r>
      <w:r w:rsidRPr="00F231E5">
        <w:rPr>
          <w:i/>
          <w:color w:val="auto"/>
          <w:sz w:val="24"/>
          <w:szCs w:val="24"/>
          <w:lang w:val="uk-UA"/>
        </w:rPr>
        <w:t>Взаємозв’язок політики та управління: теоретичний і прикл</w:t>
      </w:r>
      <w:r w:rsidR="005D1F1C" w:rsidRPr="00F231E5">
        <w:rPr>
          <w:i/>
          <w:color w:val="auto"/>
          <w:sz w:val="24"/>
          <w:szCs w:val="24"/>
          <w:lang w:val="uk-UA"/>
        </w:rPr>
        <w:t>адний аспект</w:t>
      </w:r>
      <w:r w:rsidR="005D1F1C" w:rsidRPr="00F231E5">
        <w:rPr>
          <w:color w:val="auto"/>
          <w:sz w:val="24"/>
          <w:szCs w:val="24"/>
          <w:lang w:val="uk-UA"/>
        </w:rPr>
        <w:t>: матеріали круг.</w:t>
      </w:r>
      <w:r w:rsidRPr="00F231E5">
        <w:rPr>
          <w:color w:val="auto"/>
          <w:sz w:val="24"/>
          <w:szCs w:val="24"/>
          <w:lang w:val="uk-UA"/>
        </w:rPr>
        <w:t xml:space="preserve"> столу</w:t>
      </w:r>
      <w:r w:rsidR="00211B91" w:rsidRPr="00F231E5">
        <w:rPr>
          <w:color w:val="auto"/>
          <w:sz w:val="24"/>
          <w:szCs w:val="24"/>
          <w:lang w:val="uk-UA"/>
        </w:rPr>
        <w:t xml:space="preserve">, м. Дніпро, 1 чер. 2018 р. </w:t>
      </w:r>
      <w:r w:rsidRPr="00F231E5">
        <w:rPr>
          <w:color w:val="auto"/>
          <w:sz w:val="24"/>
          <w:szCs w:val="24"/>
          <w:lang w:val="uk-UA"/>
        </w:rPr>
        <w:t>/ за заг. ред. О.</w:t>
      </w:r>
      <w:r w:rsidR="005D1F1C" w:rsidRPr="00F231E5">
        <w:rPr>
          <w:color w:val="auto"/>
          <w:sz w:val="24"/>
          <w:szCs w:val="24"/>
          <w:lang w:val="uk-UA"/>
        </w:rPr>
        <w:t xml:space="preserve"> </w:t>
      </w:r>
      <w:r w:rsidRPr="00F231E5">
        <w:rPr>
          <w:color w:val="auto"/>
          <w:sz w:val="24"/>
          <w:szCs w:val="24"/>
          <w:lang w:val="uk-UA"/>
        </w:rPr>
        <w:t xml:space="preserve">Б. </w:t>
      </w:r>
      <w:r w:rsidR="0023729E" w:rsidRPr="00F231E5">
        <w:rPr>
          <w:color w:val="auto"/>
          <w:sz w:val="24"/>
          <w:szCs w:val="24"/>
          <w:lang w:val="uk-UA"/>
        </w:rPr>
        <w:t> </w:t>
      </w:r>
      <w:r w:rsidR="004C13F3" w:rsidRPr="00F231E5">
        <w:rPr>
          <w:color w:val="auto"/>
          <w:sz w:val="24"/>
          <w:szCs w:val="24"/>
          <w:lang w:val="uk-UA"/>
        </w:rPr>
        <w:t>Кіреєвої. Дніпро, 2018.</w:t>
      </w:r>
      <w:r w:rsidRPr="00F231E5">
        <w:rPr>
          <w:color w:val="auto"/>
          <w:sz w:val="24"/>
          <w:szCs w:val="24"/>
          <w:lang w:val="uk-UA"/>
        </w:rPr>
        <w:t xml:space="preserve"> С. 58-61.</w:t>
      </w:r>
    </w:p>
    <w:p w:rsidR="00B26435" w:rsidRPr="00F231E5" w:rsidRDefault="009B7574"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lastRenderedPageBreak/>
        <w:t>Кривенкова Р. Ю.</w:t>
      </w:r>
      <w:r w:rsidRPr="00F231E5">
        <w:rPr>
          <w:color w:val="auto"/>
          <w:sz w:val="24"/>
          <w:szCs w:val="24"/>
          <w:lang w:val="uk-UA"/>
        </w:rPr>
        <w:t xml:space="preserve"> Державне управління</w:t>
      </w:r>
      <w:r w:rsidR="004C13F3" w:rsidRPr="00F231E5">
        <w:rPr>
          <w:color w:val="auto"/>
          <w:sz w:val="24"/>
          <w:szCs w:val="24"/>
          <w:lang w:val="uk-UA"/>
        </w:rPr>
        <w:t xml:space="preserve"> туристичною галуззю в Японії. </w:t>
      </w:r>
      <w:r w:rsidRPr="00F231E5">
        <w:rPr>
          <w:color w:val="auto"/>
          <w:sz w:val="24"/>
          <w:szCs w:val="24"/>
          <w:lang w:val="uk-UA"/>
        </w:rPr>
        <w:t>Становлення та розвиток публічного адміністрування : матеріали ХI конф. студ. та молод. уч. за міжнар. уч.</w:t>
      </w:r>
      <w:r w:rsidR="004C13F3" w:rsidRPr="00F231E5">
        <w:rPr>
          <w:color w:val="auto"/>
          <w:sz w:val="24"/>
          <w:szCs w:val="24"/>
          <w:lang w:val="uk-UA"/>
        </w:rPr>
        <w:t>, м. Дніпро, 8  трав. 2020 р. Дніпро, 2020. С. 195-</w:t>
      </w:r>
      <w:r w:rsidRPr="00F231E5">
        <w:rPr>
          <w:color w:val="auto"/>
          <w:sz w:val="24"/>
          <w:szCs w:val="24"/>
          <w:lang w:val="uk-UA"/>
        </w:rPr>
        <w:t>199.</w:t>
      </w:r>
    </w:p>
    <w:p w:rsidR="00B26435" w:rsidRPr="00F231E5"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 Ю.</w:t>
      </w:r>
      <w:r w:rsidR="004C13F3" w:rsidRPr="00F231E5">
        <w:rPr>
          <w:color w:val="auto"/>
          <w:sz w:val="24"/>
          <w:szCs w:val="24"/>
          <w:lang w:val="uk-UA"/>
        </w:rPr>
        <w:t xml:space="preserve"> Законодавче забезпечення </w:t>
      </w:r>
      <w:r w:rsidRPr="00F231E5">
        <w:rPr>
          <w:color w:val="auto"/>
          <w:sz w:val="24"/>
          <w:szCs w:val="24"/>
          <w:lang w:val="uk-UA"/>
        </w:rPr>
        <w:t>сфери туризму та формування туристичного потенціалу в державному упра</w:t>
      </w:r>
      <w:r w:rsidR="004C13F3" w:rsidRPr="00F231E5">
        <w:rPr>
          <w:color w:val="auto"/>
          <w:sz w:val="24"/>
          <w:szCs w:val="24"/>
          <w:lang w:val="uk-UA"/>
        </w:rPr>
        <w:t xml:space="preserve">влінні : аналіз законодавства. </w:t>
      </w:r>
      <w:r w:rsidRPr="00F231E5">
        <w:rPr>
          <w:color w:val="auto"/>
          <w:sz w:val="24"/>
          <w:szCs w:val="24"/>
          <w:lang w:val="uk-UA"/>
        </w:rPr>
        <w:t>Проблеми управління соціальним і гуманітарним розвитком : матеріали ХІІІ наук.-практ. конф. за міжнар. уч., м</w:t>
      </w:r>
      <w:r w:rsidR="004C13F3" w:rsidRPr="00F231E5">
        <w:rPr>
          <w:color w:val="auto"/>
          <w:sz w:val="24"/>
          <w:szCs w:val="24"/>
          <w:lang w:val="uk-UA"/>
        </w:rPr>
        <w:t>.  Дніпро, 30 листоп. 2020 р. Дніпро, 2020. С. 270-</w:t>
      </w:r>
      <w:r w:rsidRPr="00F231E5">
        <w:rPr>
          <w:color w:val="auto"/>
          <w:sz w:val="24"/>
          <w:szCs w:val="24"/>
          <w:lang w:val="uk-UA"/>
        </w:rPr>
        <w:t>274.</w:t>
      </w:r>
    </w:p>
    <w:p w:rsidR="00B26435" w:rsidRPr="00F231E5"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 Ю.</w:t>
      </w:r>
      <w:r w:rsidRPr="00F231E5">
        <w:rPr>
          <w:color w:val="auto"/>
          <w:sz w:val="24"/>
          <w:szCs w:val="24"/>
          <w:lang w:val="uk-UA"/>
        </w:rPr>
        <w:t xml:space="preserve"> Менеджмент туристичної діяльності на прикладі формування туристичного потенціалу :</w:t>
      </w:r>
      <w:r w:rsidR="00B97A94">
        <w:rPr>
          <w:color w:val="auto"/>
          <w:sz w:val="24"/>
          <w:szCs w:val="24"/>
          <w:lang w:val="uk-UA"/>
        </w:rPr>
        <w:t xml:space="preserve"> державноуправлінський аспект. </w:t>
      </w:r>
      <w:r w:rsidRPr="00B97A94">
        <w:rPr>
          <w:i/>
          <w:color w:val="auto"/>
          <w:sz w:val="24"/>
          <w:szCs w:val="24"/>
          <w:lang w:val="uk-UA"/>
        </w:rPr>
        <w:t xml:space="preserve">Географія, економіка і туризм : національний та міжнародний досвід </w:t>
      </w:r>
      <w:r w:rsidRPr="00F231E5">
        <w:rPr>
          <w:color w:val="auto"/>
          <w:sz w:val="24"/>
          <w:szCs w:val="24"/>
          <w:lang w:val="uk-UA"/>
        </w:rPr>
        <w:t>: м</w:t>
      </w:r>
      <w:r w:rsidR="00B97A94">
        <w:rPr>
          <w:color w:val="auto"/>
          <w:sz w:val="24"/>
          <w:szCs w:val="24"/>
          <w:lang w:val="uk-UA"/>
        </w:rPr>
        <w:t>атеріали ХІV Міжнар. наук. кон</w:t>
      </w:r>
      <w:r w:rsidRPr="00F231E5">
        <w:rPr>
          <w:color w:val="auto"/>
          <w:sz w:val="24"/>
          <w:szCs w:val="24"/>
          <w:lang w:val="uk-UA"/>
        </w:rPr>
        <w:t>ф., м. Львів, 9  </w:t>
      </w:r>
      <w:r w:rsidR="00B97A94">
        <w:rPr>
          <w:color w:val="auto"/>
          <w:sz w:val="24"/>
          <w:szCs w:val="24"/>
          <w:lang w:val="uk-UA"/>
        </w:rPr>
        <w:t xml:space="preserve">жовт.  2020 р. Львів, 2020. </w:t>
      </w:r>
      <w:r w:rsidRPr="00F231E5">
        <w:rPr>
          <w:color w:val="auto"/>
          <w:sz w:val="24"/>
          <w:szCs w:val="24"/>
          <w:lang w:val="uk-UA"/>
        </w:rPr>
        <w:t>С. 174 – 179.</w:t>
      </w:r>
    </w:p>
    <w:p w:rsidR="00B26435" w:rsidRPr="00F231E5"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 Ю.</w:t>
      </w:r>
      <w:r w:rsidRPr="00F231E5">
        <w:rPr>
          <w:color w:val="auto"/>
          <w:sz w:val="24"/>
          <w:szCs w:val="24"/>
          <w:lang w:val="uk-UA"/>
        </w:rPr>
        <w:t xml:space="preserve"> Оcобливості формування туристичного потенціалу Польщі :</w:t>
      </w:r>
      <w:r w:rsidR="00643A04">
        <w:rPr>
          <w:color w:val="auto"/>
          <w:sz w:val="24"/>
          <w:szCs w:val="24"/>
          <w:lang w:val="uk-UA"/>
        </w:rPr>
        <w:t xml:space="preserve"> державноуправлінський аспект. </w:t>
      </w:r>
      <w:r w:rsidRPr="00643A04">
        <w:rPr>
          <w:i/>
          <w:color w:val="auto"/>
          <w:sz w:val="24"/>
          <w:szCs w:val="24"/>
          <w:lang w:val="uk-UA"/>
        </w:rPr>
        <w:t>Становлення та розвиток публічного адміністрування</w:t>
      </w:r>
      <w:r w:rsidRPr="00F231E5">
        <w:rPr>
          <w:color w:val="auto"/>
          <w:sz w:val="24"/>
          <w:szCs w:val="24"/>
          <w:lang w:val="uk-UA"/>
        </w:rPr>
        <w:t xml:space="preserve"> : матеріали ХI конф. студ. та молод. уч. за міжнар. уч., м. Дніпро, </w:t>
      </w:r>
      <w:r w:rsidR="00643A04">
        <w:rPr>
          <w:color w:val="auto"/>
          <w:sz w:val="24"/>
          <w:szCs w:val="24"/>
          <w:lang w:val="uk-UA"/>
        </w:rPr>
        <w:t>8 трав. 2020  р. Дніпро, 2020.</w:t>
      </w:r>
      <w:r w:rsidRPr="00F231E5">
        <w:rPr>
          <w:color w:val="auto"/>
          <w:sz w:val="24"/>
          <w:szCs w:val="24"/>
          <w:lang w:val="uk-UA"/>
        </w:rPr>
        <w:t xml:space="preserve"> С. 199 – 202.</w:t>
      </w:r>
    </w:p>
    <w:p w:rsidR="00B26435" w:rsidRPr="00F231E5"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 Ю.</w:t>
      </w:r>
      <w:r w:rsidRPr="00F231E5">
        <w:rPr>
          <w:color w:val="auto"/>
          <w:sz w:val="24"/>
          <w:szCs w:val="24"/>
          <w:lang w:val="uk-UA"/>
        </w:rPr>
        <w:t xml:space="preserve"> Особливості туристичного потенціалу та тури</w:t>
      </w:r>
      <w:r w:rsidR="00231489" w:rsidRPr="00F231E5">
        <w:rPr>
          <w:color w:val="auto"/>
          <w:sz w:val="24"/>
          <w:szCs w:val="24"/>
          <w:lang w:val="uk-UA"/>
        </w:rPr>
        <w:t xml:space="preserve">стичних ресурсів Іспанії та ФРН. </w:t>
      </w:r>
      <w:r w:rsidRPr="00F231E5">
        <w:rPr>
          <w:i/>
          <w:color w:val="auto"/>
          <w:sz w:val="24"/>
          <w:szCs w:val="24"/>
          <w:lang w:val="uk-UA"/>
        </w:rPr>
        <w:t>Fundamental and applied researches : contemporary, scientifical and practical solutions and approaches. Interdisciplinary prospects :</w:t>
      </w:r>
      <w:r w:rsidRPr="00F231E5">
        <w:rPr>
          <w:color w:val="auto"/>
          <w:sz w:val="24"/>
          <w:szCs w:val="24"/>
          <w:lang w:val="uk-UA"/>
        </w:rPr>
        <w:t xml:space="preserve"> matеr. of V I</w:t>
      </w:r>
      <w:r w:rsidR="00231489" w:rsidRPr="00F231E5">
        <w:rPr>
          <w:color w:val="auto"/>
          <w:sz w:val="24"/>
          <w:szCs w:val="24"/>
          <w:lang w:val="uk-UA"/>
        </w:rPr>
        <w:t xml:space="preserve">nter. Sc. Conf., 27 June 2019. </w:t>
      </w:r>
      <w:r w:rsidRPr="00F231E5">
        <w:rPr>
          <w:color w:val="auto"/>
          <w:sz w:val="24"/>
          <w:szCs w:val="24"/>
          <w:lang w:val="uk-UA"/>
        </w:rPr>
        <w:t xml:space="preserve"> Banska Bystrica – Baku – Uzhhorod </w:t>
      </w:r>
      <w:r w:rsidR="00231489" w:rsidRPr="00F231E5">
        <w:rPr>
          <w:color w:val="auto"/>
          <w:sz w:val="24"/>
          <w:szCs w:val="24"/>
          <w:lang w:val="uk-UA"/>
        </w:rPr>
        <w:t xml:space="preserve">– Kherson – Kryvyj Rih, 2019. </w:t>
      </w:r>
      <w:r w:rsidRPr="00F231E5">
        <w:rPr>
          <w:color w:val="auto"/>
          <w:sz w:val="24"/>
          <w:szCs w:val="24"/>
          <w:lang w:val="uk-UA"/>
        </w:rPr>
        <w:t>Р. 252 – 254.</w:t>
      </w:r>
    </w:p>
    <w:p w:rsidR="00B26435" w:rsidRPr="00F231E5" w:rsidRDefault="00482C1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Кривенкова Р. Ю.</w:t>
      </w:r>
      <w:r w:rsidRPr="00F231E5">
        <w:rPr>
          <w:color w:val="auto"/>
          <w:sz w:val="24"/>
          <w:szCs w:val="24"/>
          <w:lang w:val="uk-UA"/>
        </w:rPr>
        <w:t xml:space="preserve"> Роль державного управління в туристичній галузі України : особливості реалі</w:t>
      </w:r>
      <w:r w:rsidR="00231489" w:rsidRPr="00F231E5">
        <w:rPr>
          <w:color w:val="auto"/>
          <w:sz w:val="24"/>
          <w:szCs w:val="24"/>
          <w:lang w:val="uk-UA"/>
        </w:rPr>
        <w:t xml:space="preserve">зації туристичного потенціалу. </w:t>
      </w:r>
      <w:r w:rsidRPr="00F231E5">
        <w:rPr>
          <w:i/>
          <w:color w:val="auto"/>
          <w:sz w:val="24"/>
          <w:szCs w:val="24"/>
          <w:lang w:val="uk-UA"/>
        </w:rPr>
        <w:t>Проблеми управління соціальним і гуманітарним розвитком</w:t>
      </w:r>
      <w:r w:rsidRPr="00F231E5">
        <w:rPr>
          <w:color w:val="auto"/>
          <w:sz w:val="24"/>
          <w:szCs w:val="24"/>
          <w:lang w:val="uk-UA"/>
        </w:rPr>
        <w:t xml:space="preserve"> : матеріали ХІ регіон. наук.-практ. конф. за міжнар. уч., м. Дніпро, 1 </w:t>
      </w:r>
      <w:r w:rsidR="00231489" w:rsidRPr="00F231E5">
        <w:rPr>
          <w:color w:val="auto"/>
          <w:sz w:val="24"/>
          <w:szCs w:val="24"/>
          <w:lang w:val="uk-UA"/>
        </w:rPr>
        <w:t> груд. 2017 р. Дніпро, 2017.</w:t>
      </w:r>
      <w:r w:rsidRPr="00F231E5">
        <w:rPr>
          <w:color w:val="auto"/>
          <w:sz w:val="24"/>
          <w:szCs w:val="24"/>
          <w:lang w:val="uk-UA"/>
        </w:rPr>
        <w:t xml:space="preserve"> С. 578 – 581.</w:t>
      </w:r>
    </w:p>
    <w:p w:rsidR="00B26435" w:rsidRPr="00F231E5"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Кryvenkova R.</w:t>
      </w:r>
      <w:r w:rsidRPr="00F231E5">
        <w:rPr>
          <w:color w:val="auto"/>
          <w:sz w:val="24"/>
          <w:szCs w:val="24"/>
          <w:lang w:val="uk-UA"/>
        </w:rPr>
        <w:t xml:space="preserve"> Scientists’ views on the study</w:t>
      </w:r>
      <w:r w:rsidR="00643A04">
        <w:rPr>
          <w:color w:val="auto"/>
          <w:sz w:val="24"/>
          <w:szCs w:val="24"/>
          <w:lang w:val="uk-UA"/>
        </w:rPr>
        <w:t xml:space="preserve"> of tourism potential formation. </w:t>
      </w:r>
      <w:r w:rsidRPr="00643A04">
        <w:rPr>
          <w:i/>
          <w:color w:val="auto"/>
          <w:sz w:val="24"/>
          <w:szCs w:val="24"/>
          <w:lang w:val="uk-UA"/>
        </w:rPr>
        <w:t>International scientific journal «EDUCATION AND SCIENCE»</w:t>
      </w:r>
      <w:r w:rsidR="00643A04">
        <w:rPr>
          <w:color w:val="auto"/>
          <w:sz w:val="24"/>
          <w:szCs w:val="24"/>
          <w:lang w:val="uk-UA"/>
        </w:rPr>
        <w:t xml:space="preserve"> / ed. Board: </w:t>
      </w:r>
      <w:r w:rsidRPr="00F231E5">
        <w:rPr>
          <w:color w:val="auto"/>
          <w:sz w:val="24"/>
          <w:szCs w:val="24"/>
          <w:lang w:val="uk-UA"/>
        </w:rPr>
        <w:t>T.D. Shcherban (Ed. in Chief); Deputy Ch. Ed: J</w:t>
      </w:r>
      <w:r w:rsidR="00231489" w:rsidRPr="00F231E5">
        <w:rPr>
          <w:color w:val="auto"/>
          <w:sz w:val="24"/>
          <w:szCs w:val="24"/>
          <w:lang w:val="uk-UA"/>
        </w:rPr>
        <w:t>erzy Piwowarski; V. V. Hoblyk.</w:t>
      </w:r>
      <w:r w:rsidRPr="00F231E5">
        <w:rPr>
          <w:color w:val="auto"/>
          <w:sz w:val="24"/>
          <w:szCs w:val="24"/>
          <w:lang w:val="uk-UA"/>
        </w:rPr>
        <w:t xml:space="preserve"> Mukachevo – Częstochowa : MSU publ., Humanistic–Natural Sciences University named after Yana </w:t>
      </w:r>
      <w:r w:rsidR="00231489" w:rsidRPr="00F231E5">
        <w:rPr>
          <w:color w:val="auto"/>
          <w:sz w:val="24"/>
          <w:szCs w:val="24"/>
          <w:lang w:val="uk-UA"/>
        </w:rPr>
        <w:t>Dluhosha in Czestochowa, 2019. Issue 2 (27). Р. 179-</w:t>
      </w:r>
      <w:r w:rsidRPr="00F231E5">
        <w:rPr>
          <w:color w:val="auto"/>
          <w:sz w:val="24"/>
          <w:szCs w:val="24"/>
          <w:lang w:val="uk-UA"/>
        </w:rPr>
        <w:t>184.</w:t>
      </w:r>
    </w:p>
    <w:p w:rsidR="00B26435" w:rsidRPr="00F231E5"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Mitrikova J.</w:t>
      </w:r>
      <w:r w:rsidRPr="00F231E5">
        <w:rPr>
          <w:color w:val="auto"/>
          <w:sz w:val="24"/>
          <w:szCs w:val="24"/>
          <w:lang w:val="uk-UA"/>
        </w:rPr>
        <w:t xml:space="preserve"> Turistike destinacie Slovenska (vybrane kapitoly)</w:t>
      </w:r>
      <w:r w:rsidR="00231489" w:rsidRPr="00F231E5">
        <w:rPr>
          <w:color w:val="auto"/>
          <w:sz w:val="24"/>
          <w:szCs w:val="24"/>
          <w:lang w:val="uk-UA"/>
        </w:rPr>
        <w:t>.</w:t>
      </w:r>
      <w:r w:rsidRPr="00F231E5">
        <w:rPr>
          <w:color w:val="auto"/>
          <w:sz w:val="24"/>
          <w:szCs w:val="24"/>
          <w:lang w:val="uk-UA"/>
        </w:rPr>
        <w:t xml:space="preserve"> Presov :</w:t>
      </w:r>
      <w:r w:rsidR="00231489" w:rsidRPr="00F231E5">
        <w:rPr>
          <w:color w:val="auto"/>
          <w:sz w:val="24"/>
          <w:szCs w:val="24"/>
          <w:lang w:val="uk-UA"/>
        </w:rPr>
        <w:t xml:space="preserve"> Vydavatel’stvo BOOKMAN, 2017.</w:t>
      </w:r>
      <w:r w:rsidRPr="00F231E5">
        <w:rPr>
          <w:color w:val="auto"/>
          <w:sz w:val="24"/>
          <w:szCs w:val="24"/>
          <w:lang w:val="uk-UA"/>
        </w:rPr>
        <w:t xml:space="preserve"> 130 s.</w:t>
      </w:r>
    </w:p>
    <w:p w:rsidR="00B26435" w:rsidRPr="00F231E5"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i/>
          <w:color w:val="auto"/>
          <w:sz w:val="24"/>
          <w:szCs w:val="24"/>
          <w:lang w:val="uk-UA"/>
        </w:rPr>
        <w:t xml:space="preserve">Pulido-Fernаndez J. </w:t>
      </w:r>
      <w:r w:rsidRPr="00F231E5">
        <w:rPr>
          <w:color w:val="auto"/>
          <w:sz w:val="24"/>
          <w:szCs w:val="24"/>
          <w:lang w:val="uk-UA"/>
        </w:rPr>
        <w:t xml:space="preserve">Sustainability as a Key Factor in Tourism Competitiveness : </w:t>
      </w:r>
      <w:r w:rsidR="008C1783" w:rsidRPr="00F231E5">
        <w:rPr>
          <w:color w:val="auto"/>
          <w:sz w:val="24"/>
          <w:szCs w:val="24"/>
          <w:lang w:val="uk-UA"/>
        </w:rPr>
        <w:t xml:space="preserve">         </w:t>
      </w:r>
      <w:r w:rsidR="00231489" w:rsidRPr="00F231E5">
        <w:rPr>
          <w:color w:val="auto"/>
          <w:sz w:val="24"/>
          <w:szCs w:val="24"/>
          <w:lang w:val="uk-UA"/>
        </w:rPr>
        <w:t>A Global Analysi. 2020.</w:t>
      </w:r>
      <w:r w:rsidRPr="00F231E5">
        <w:rPr>
          <w:color w:val="auto"/>
          <w:sz w:val="24"/>
          <w:szCs w:val="24"/>
          <w:lang w:val="uk-UA"/>
        </w:rPr>
        <w:t xml:space="preserve"> №12 (51).</w:t>
      </w:r>
      <w:r w:rsidR="00231489" w:rsidRPr="00F231E5">
        <w:rPr>
          <w:color w:val="auto"/>
          <w:sz w:val="24"/>
          <w:szCs w:val="24"/>
          <w:lang w:val="uk-UA"/>
        </w:rPr>
        <w:t xml:space="preserve"> URL</w:t>
      </w:r>
      <w:r w:rsidRPr="00F231E5">
        <w:rPr>
          <w:color w:val="auto"/>
          <w:sz w:val="24"/>
          <w:szCs w:val="24"/>
          <w:lang w:val="uk-UA"/>
        </w:rPr>
        <w:t>: Sustainability | An Open Access Journal from MDPI</w:t>
      </w:r>
    </w:p>
    <w:p w:rsidR="00F43B00" w:rsidRPr="00F231E5" w:rsidRDefault="00F43B00" w:rsidP="00B26435">
      <w:pPr>
        <w:pStyle w:val="28"/>
        <w:shd w:val="clear" w:color="auto" w:fill="auto"/>
        <w:tabs>
          <w:tab w:val="left" w:pos="20"/>
          <w:tab w:val="left" w:pos="558"/>
        </w:tabs>
        <w:spacing w:line="240" w:lineRule="auto"/>
        <w:ind w:left="567" w:right="20" w:firstLine="0"/>
        <w:jc w:val="center"/>
        <w:rPr>
          <w:b/>
          <w:color w:val="auto"/>
          <w:sz w:val="24"/>
          <w:szCs w:val="24"/>
          <w:lang w:val="uk-UA"/>
        </w:rPr>
      </w:pPr>
    </w:p>
    <w:p w:rsidR="00B26435" w:rsidRPr="00F231E5" w:rsidRDefault="00CF5560" w:rsidP="00B26435">
      <w:pPr>
        <w:pStyle w:val="28"/>
        <w:shd w:val="clear" w:color="auto" w:fill="auto"/>
        <w:tabs>
          <w:tab w:val="left" w:pos="20"/>
          <w:tab w:val="left" w:pos="558"/>
        </w:tabs>
        <w:spacing w:line="240" w:lineRule="auto"/>
        <w:ind w:left="567" w:right="20" w:firstLine="0"/>
        <w:jc w:val="center"/>
        <w:rPr>
          <w:b/>
          <w:color w:val="auto"/>
          <w:sz w:val="24"/>
          <w:szCs w:val="24"/>
          <w:lang w:val="uk-UA"/>
        </w:rPr>
      </w:pPr>
      <w:r w:rsidRPr="00F231E5">
        <w:rPr>
          <w:b/>
          <w:color w:val="auto"/>
          <w:sz w:val="24"/>
          <w:szCs w:val="24"/>
          <w:lang w:val="uk-UA"/>
        </w:rPr>
        <w:t>Інформаційні ресурси мережі Інтернет</w:t>
      </w:r>
      <w:r w:rsidR="005C32C7" w:rsidRPr="00F231E5">
        <w:rPr>
          <w:b/>
          <w:color w:val="auto"/>
          <w:sz w:val="24"/>
          <w:szCs w:val="24"/>
          <w:lang w:val="uk-UA"/>
        </w:rPr>
        <w:t xml:space="preserve"> </w:t>
      </w:r>
      <w:r w:rsidR="006C2999" w:rsidRPr="00F231E5">
        <w:rPr>
          <w:b/>
          <w:color w:val="auto"/>
          <w:sz w:val="24"/>
          <w:szCs w:val="24"/>
          <w:lang w:val="uk-UA"/>
        </w:rPr>
        <w:t>:</w:t>
      </w:r>
    </w:p>
    <w:p w:rsidR="00751241" w:rsidRPr="00F231E5" w:rsidRDefault="00751241" w:rsidP="00B26435">
      <w:pPr>
        <w:pStyle w:val="28"/>
        <w:shd w:val="clear" w:color="auto" w:fill="auto"/>
        <w:tabs>
          <w:tab w:val="left" w:pos="20"/>
          <w:tab w:val="left" w:pos="558"/>
        </w:tabs>
        <w:spacing w:line="240" w:lineRule="auto"/>
        <w:ind w:left="567" w:right="20" w:firstLine="0"/>
        <w:jc w:val="center"/>
        <w:rPr>
          <w:color w:val="auto"/>
          <w:sz w:val="24"/>
          <w:szCs w:val="24"/>
          <w:lang w:val="uk-UA"/>
        </w:rPr>
      </w:pPr>
    </w:p>
    <w:p w:rsidR="003556B7" w:rsidRPr="00F231E5" w:rsidRDefault="003556B7" w:rsidP="00292CA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Конституція України : прийнята на п’ятій сесії Верховної Ради Україн</w:t>
      </w:r>
      <w:r w:rsidR="00231489" w:rsidRPr="00F231E5">
        <w:rPr>
          <w:color w:val="auto"/>
          <w:sz w:val="24"/>
          <w:szCs w:val="24"/>
          <w:lang w:val="uk-UA"/>
        </w:rPr>
        <w:t>и 28 черв. 1996 р. : із змінами. URL</w:t>
      </w:r>
      <w:r w:rsidRPr="00F231E5">
        <w:rPr>
          <w:color w:val="auto"/>
          <w:sz w:val="24"/>
          <w:szCs w:val="24"/>
          <w:lang w:val="uk-UA"/>
        </w:rPr>
        <w:t xml:space="preserve">: </w:t>
      </w:r>
      <w:hyperlink r:id="rId23" w:history="1">
        <w:r w:rsidRPr="00F231E5">
          <w:rPr>
            <w:rStyle w:val="aff"/>
            <w:color w:val="auto"/>
            <w:sz w:val="24"/>
            <w:szCs w:val="24"/>
            <w:u w:val="none"/>
            <w:lang w:val="uk-UA"/>
          </w:rPr>
          <w:t>https://zakon.rada.gov.ua/laws/show/254к/96-вр</w:t>
        </w:r>
      </w:hyperlink>
      <w:r w:rsidRPr="00F231E5">
        <w:rPr>
          <w:color w:val="auto"/>
          <w:sz w:val="24"/>
          <w:szCs w:val="24"/>
          <w:lang w:val="uk-UA"/>
        </w:rPr>
        <w:t>.</w:t>
      </w:r>
    </w:p>
    <w:p w:rsidR="00292CAC" w:rsidRPr="00F231E5" w:rsidRDefault="008D3E5A"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231E5">
        <w:rPr>
          <w:color w:val="auto"/>
          <w:sz w:val="24"/>
          <w:szCs w:val="24"/>
          <w:lang w:val="uk-UA"/>
        </w:rPr>
        <w:t>Господарський к</w:t>
      </w:r>
      <w:r w:rsidR="00AE1B98" w:rsidRPr="00F231E5">
        <w:rPr>
          <w:color w:val="auto"/>
          <w:sz w:val="24"/>
          <w:szCs w:val="24"/>
          <w:lang w:val="uk-UA"/>
        </w:rPr>
        <w:t>одекс України</w:t>
      </w:r>
      <w:r w:rsidR="00643A04">
        <w:rPr>
          <w:color w:val="auto"/>
          <w:sz w:val="24"/>
          <w:szCs w:val="24"/>
          <w:lang w:val="uk-UA"/>
        </w:rPr>
        <w:t>.</w:t>
      </w:r>
      <w:r w:rsidR="00231489" w:rsidRPr="00F231E5">
        <w:rPr>
          <w:color w:val="auto"/>
          <w:sz w:val="24"/>
          <w:szCs w:val="24"/>
          <w:lang w:val="uk-UA"/>
        </w:rPr>
        <w:t xml:space="preserve"> URL</w:t>
      </w:r>
      <w:r w:rsidRPr="00F231E5">
        <w:rPr>
          <w:color w:val="auto"/>
          <w:sz w:val="24"/>
          <w:szCs w:val="24"/>
          <w:lang w:val="uk-UA"/>
        </w:rPr>
        <w:t xml:space="preserve">: </w:t>
      </w:r>
      <w:hyperlink r:id="rId24" w:anchor="Text" w:history="1">
        <w:r w:rsidRPr="00F231E5">
          <w:rPr>
            <w:rStyle w:val="aff"/>
            <w:color w:val="auto"/>
            <w:sz w:val="24"/>
            <w:szCs w:val="24"/>
            <w:u w:val="none"/>
            <w:lang w:val="uk-UA"/>
          </w:rPr>
          <w:t>https://zakon.rada.gov.ua/laws/show/436-15#Text</w:t>
        </w:r>
      </w:hyperlink>
    </w:p>
    <w:p w:rsidR="00292CAC" w:rsidRPr="00F231E5" w:rsidRDefault="007F089A"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231E5">
        <w:rPr>
          <w:color w:val="auto"/>
          <w:sz w:val="24"/>
          <w:szCs w:val="24"/>
          <w:lang w:val="uk-UA"/>
        </w:rPr>
        <w:t xml:space="preserve">Державне агентство розвитку </w:t>
      </w:r>
      <w:r w:rsidR="00AE1B98" w:rsidRPr="00F231E5">
        <w:rPr>
          <w:color w:val="auto"/>
          <w:sz w:val="24"/>
          <w:szCs w:val="24"/>
          <w:lang w:val="uk-UA"/>
        </w:rPr>
        <w:t>туризму України. Офіційний сайт</w:t>
      </w:r>
      <w:r w:rsidR="00643A04">
        <w:rPr>
          <w:color w:val="auto"/>
          <w:sz w:val="24"/>
          <w:szCs w:val="24"/>
          <w:lang w:val="uk-UA"/>
        </w:rPr>
        <w:t>.</w:t>
      </w:r>
      <w:r w:rsidR="00F42041" w:rsidRPr="00F231E5">
        <w:rPr>
          <w:color w:val="auto"/>
          <w:sz w:val="24"/>
          <w:szCs w:val="24"/>
          <w:lang w:val="uk-UA"/>
        </w:rPr>
        <w:t xml:space="preserve"> URL</w:t>
      </w:r>
      <w:r w:rsidRPr="00F231E5">
        <w:rPr>
          <w:color w:val="auto"/>
          <w:sz w:val="24"/>
          <w:szCs w:val="24"/>
          <w:lang w:val="uk-UA"/>
        </w:rPr>
        <w:t xml:space="preserve">: </w:t>
      </w:r>
      <w:hyperlink r:id="rId25" w:history="1">
        <w:r w:rsidRPr="00F231E5">
          <w:rPr>
            <w:rStyle w:val="aff"/>
            <w:color w:val="auto"/>
            <w:sz w:val="24"/>
            <w:szCs w:val="24"/>
            <w:u w:val="none"/>
            <w:lang w:val="uk-UA"/>
          </w:rPr>
          <w:t>https://www.tourism.gov.ua/</w:t>
        </w:r>
      </w:hyperlink>
    </w:p>
    <w:p w:rsidR="00292CAC" w:rsidRPr="00F231E5" w:rsidRDefault="00934F7F"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231E5">
        <w:rPr>
          <w:color w:val="auto"/>
          <w:sz w:val="24"/>
          <w:szCs w:val="24"/>
          <w:lang w:val="uk-UA"/>
        </w:rPr>
        <w:t>Національна туристична орга</w:t>
      </w:r>
      <w:r w:rsidR="00AE1B98" w:rsidRPr="00F231E5">
        <w:rPr>
          <w:color w:val="auto"/>
          <w:sz w:val="24"/>
          <w:szCs w:val="24"/>
          <w:lang w:val="uk-UA"/>
        </w:rPr>
        <w:t>нізація України. Офіц</w:t>
      </w:r>
      <w:r w:rsidR="00F43B00" w:rsidRPr="00F231E5">
        <w:rPr>
          <w:color w:val="auto"/>
          <w:sz w:val="24"/>
          <w:szCs w:val="24"/>
          <w:lang w:val="uk-UA"/>
        </w:rPr>
        <w:t>ійний сайт</w:t>
      </w:r>
      <w:r w:rsidR="00643A04">
        <w:rPr>
          <w:color w:val="auto"/>
          <w:sz w:val="24"/>
          <w:szCs w:val="24"/>
          <w:lang w:val="uk-UA"/>
        </w:rPr>
        <w:t>.</w:t>
      </w:r>
      <w:r w:rsidR="00F43B00" w:rsidRPr="00F231E5">
        <w:rPr>
          <w:color w:val="auto"/>
          <w:sz w:val="24"/>
          <w:szCs w:val="24"/>
          <w:lang w:val="uk-UA"/>
        </w:rPr>
        <w:t xml:space="preserve"> </w:t>
      </w:r>
      <w:r w:rsidR="00F42041" w:rsidRPr="00F231E5">
        <w:rPr>
          <w:color w:val="auto"/>
          <w:sz w:val="24"/>
          <w:szCs w:val="24"/>
          <w:lang w:val="uk-UA"/>
        </w:rPr>
        <w:t>URL</w:t>
      </w:r>
      <w:r w:rsidRPr="00F231E5">
        <w:rPr>
          <w:color w:val="auto"/>
          <w:sz w:val="24"/>
          <w:szCs w:val="24"/>
          <w:lang w:val="uk-UA"/>
        </w:rPr>
        <w:t xml:space="preserve">: </w:t>
      </w:r>
      <w:hyperlink r:id="rId26" w:history="1">
        <w:r w:rsidRPr="00F231E5">
          <w:rPr>
            <w:rStyle w:val="aff"/>
            <w:color w:val="auto"/>
            <w:sz w:val="24"/>
            <w:szCs w:val="24"/>
            <w:u w:val="none"/>
            <w:lang w:val="uk-UA"/>
          </w:rPr>
          <w:t>http://www.ntoukraine.org/</w:t>
        </w:r>
      </w:hyperlink>
    </w:p>
    <w:p w:rsidR="00292CAC" w:rsidRPr="00F231E5" w:rsidRDefault="00934F7F"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231E5">
        <w:rPr>
          <w:color w:val="auto"/>
          <w:sz w:val="24"/>
          <w:szCs w:val="24"/>
          <w:lang w:val="uk-UA"/>
        </w:rPr>
        <w:t>Національні стандарти «Пoслуги туристичні. Зaсoби рoз</w:t>
      </w:r>
      <w:r w:rsidR="00AE1B98" w:rsidRPr="00F231E5">
        <w:rPr>
          <w:color w:val="auto"/>
          <w:sz w:val="24"/>
          <w:szCs w:val="24"/>
          <w:lang w:val="uk-UA"/>
        </w:rPr>
        <w:t>міщення. Терміни тa визнaчення»</w:t>
      </w:r>
      <w:r w:rsidR="00F42041" w:rsidRPr="00F231E5">
        <w:rPr>
          <w:color w:val="auto"/>
          <w:sz w:val="24"/>
          <w:szCs w:val="24"/>
          <w:lang w:val="uk-UA"/>
        </w:rPr>
        <w:t>. URL</w:t>
      </w:r>
      <w:r w:rsidRPr="00F231E5">
        <w:rPr>
          <w:color w:val="auto"/>
          <w:sz w:val="24"/>
          <w:szCs w:val="24"/>
          <w:lang w:val="uk-UA"/>
        </w:rPr>
        <w:t xml:space="preserve">: </w:t>
      </w:r>
      <w:hyperlink r:id="rId27" w:history="1">
        <w:r w:rsidRPr="00F231E5">
          <w:rPr>
            <w:rStyle w:val="aff"/>
            <w:color w:val="auto"/>
            <w:sz w:val="24"/>
            <w:szCs w:val="24"/>
            <w:u w:val="none"/>
            <w:lang w:val="uk-UA"/>
          </w:rPr>
          <w:t>http://online.budstandart.com/ua/catalog/doc-page?id_doc=70251</w:t>
        </w:r>
      </w:hyperlink>
      <w:r w:rsidRPr="00F231E5">
        <w:rPr>
          <w:rStyle w:val="aff"/>
          <w:color w:val="auto"/>
          <w:sz w:val="24"/>
          <w:szCs w:val="24"/>
          <w:u w:val="none"/>
          <w:lang w:val="uk-UA"/>
        </w:rPr>
        <w:t>.</w:t>
      </w:r>
    </w:p>
    <w:p w:rsidR="00292CAC" w:rsidRPr="00F231E5" w:rsidRDefault="00934F7F" w:rsidP="00292CA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Національні стандарти «Пoслуги туристичні. Клaсифі</w:t>
      </w:r>
      <w:r w:rsidR="00AE1B98" w:rsidRPr="00F231E5">
        <w:rPr>
          <w:color w:val="auto"/>
          <w:sz w:val="24"/>
          <w:szCs w:val="24"/>
          <w:lang w:val="uk-UA"/>
        </w:rPr>
        <w:t>кaція гoтелів»</w:t>
      </w:r>
      <w:r w:rsidR="00F42041" w:rsidRPr="00F231E5">
        <w:rPr>
          <w:color w:val="auto"/>
          <w:sz w:val="24"/>
          <w:szCs w:val="24"/>
          <w:lang w:val="uk-UA"/>
        </w:rPr>
        <w:t>. URL</w:t>
      </w:r>
      <w:r w:rsidRPr="00F231E5">
        <w:rPr>
          <w:color w:val="auto"/>
          <w:sz w:val="24"/>
          <w:szCs w:val="24"/>
          <w:lang w:val="uk-UA"/>
        </w:rPr>
        <w:t xml:space="preserve">: </w:t>
      </w:r>
      <w:r w:rsidR="00AE1B98" w:rsidRPr="00F231E5">
        <w:rPr>
          <w:color w:val="auto"/>
          <w:sz w:val="24"/>
          <w:szCs w:val="24"/>
          <w:lang w:val="uk-UA"/>
        </w:rPr>
        <w:t>https://dnaop.com/html/29982/</w:t>
      </w:r>
      <w:r w:rsidRPr="00F231E5">
        <w:rPr>
          <w:color w:val="auto"/>
          <w:sz w:val="24"/>
          <w:szCs w:val="24"/>
          <w:lang w:val="uk-UA"/>
        </w:rPr>
        <w:t>doc%D0%94%D0%A1%D0%A2%D0%A3_4269_2003</w:t>
      </w:r>
    </w:p>
    <w:p w:rsidR="00292CAC" w:rsidRPr="00F231E5" w:rsidRDefault="00934F7F"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231E5">
        <w:rPr>
          <w:color w:val="auto"/>
          <w:sz w:val="24"/>
          <w:szCs w:val="24"/>
          <w:lang w:val="uk-UA"/>
        </w:rPr>
        <w:t xml:space="preserve">Про внесення змін до Закону України «Про туризм» : Закон України від </w:t>
      </w:r>
      <w:r w:rsidR="00751241" w:rsidRPr="00F231E5">
        <w:rPr>
          <w:color w:val="auto"/>
          <w:sz w:val="24"/>
          <w:szCs w:val="24"/>
          <w:lang w:val="uk-UA"/>
        </w:rPr>
        <w:t xml:space="preserve">               </w:t>
      </w:r>
      <w:r w:rsidRPr="00F231E5">
        <w:rPr>
          <w:color w:val="auto"/>
          <w:sz w:val="24"/>
          <w:szCs w:val="24"/>
          <w:lang w:val="uk-UA"/>
        </w:rPr>
        <w:t>18 листоп. 2003 р. № 1282-IV із змінами, внесеними згідно із Законом від 02 бер. 2015 р. № 222-VIII (</w:t>
      </w:r>
      <w:hyperlink r:id="rId28" w:tgtFrame="_blank" w:history="1">
        <w:r w:rsidRPr="00F231E5">
          <w:rPr>
            <w:rStyle w:val="aff"/>
            <w:color w:val="auto"/>
            <w:sz w:val="24"/>
            <w:szCs w:val="24"/>
            <w:u w:val="none"/>
            <w:lang w:val="uk-UA"/>
          </w:rPr>
          <w:t>222-19</w:t>
        </w:r>
      </w:hyperlink>
      <w:r w:rsidR="00231489" w:rsidRPr="00F231E5">
        <w:rPr>
          <w:color w:val="auto"/>
          <w:sz w:val="24"/>
          <w:szCs w:val="24"/>
          <w:lang w:val="uk-UA"/>
        </w:rPr>
        <w:t>). URL</w:t>
      </w:r>
      <w:r w:rsidRPr="00F231E5">
        <w:rPr>
          <w:color w:val="auto"/>
          <w:sz w:val="24"/>
          <w:szCs w:val="24"/>
          <w:lang w:val="uk-UA"/>
        </w:rPr>
        <w:t xml:space="preserve">: </w:t>
      </w:r>
      <w:hyperlink r:id="rId29" w:anchor="Text" w:history="1">
        <w:r w:rsidRPr="00F231E5">
          <w:rPr>
            <w:rStyle w:val="aff"/>
            <w:color w:val="auto"/>
            <w:sz w:val="24"/>
            <w:szCs w:val="24"/>
            <w:u w:val="none"/>
            <w:lang w:val="uk-UA"/>
          </w:rPr>
          <w:t>https://zakon.rada.gov.ua/laws/show/1282-15#Text</w:t>
        </w:r>
      </w:hyperlink>
    </w:p>
    <w:p w:rsidR="00292CAC" w:rsidRPr="00F231E5" w:rsidRDefault="00934F7F" w:rsidP="00292CA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 xml:space="preserve">Про затвердження Державної стратегії регіонального розвитку на </w:t>
      </w:r>
      <w:r w:rsidR="00751241" w:rsidRPr="00F231E5">
        <w:rPr>
          <w:color w:val="auto"/>
          <w:sz w:val="24"/>
          <w:szCs w:val="24"/>
          <w:lang w:val="uk-UA"/>
        </w:rPr>
        <w:t xml:space="preserve">                     2021-</w:t>
      </w:r>
      <w:r w:rsidRPr="00F231E5">
        <w:rPr>
          <w:color w:val="auto"/>
          <w:sz w:val="24"/>
          <w:szCs w:val="24"/>
          <w:lang w:val="uk-UA"/>
        </w:rPr>
        <w:t>2027 роки : постанова Кабінету Міністрів Укра</w:t>
      </w:r>
      <w:r w:rsidR="00F42041" w:rsidRPr="00F231E5">
        <w:rPr>
          <w:color w:val="auto"/>
          <w:sz w:val="24"/>
          <w:szCs w:val="24"/>
          <w:lang w:val="uk-UA"/>
        </w:rPr>
        <w:t>їни від 5 серп. 2020 р. №  695 URL</w:t>
      </w:r>
      <w:r w:rsidRPr="00F231E5">
        <w:rPr>
          <w:color w:val="auto"/>
          <w:sz w:val="24"/>
          <w:szCs w:val="24"/>
          <w:lang w:val="uk-UA"/>
        </w:rPr>
        <w:t>: https://zakon.rada.gov.ua/laws/show/695-2020- %D0%BF#Text</w:t>
      </w:r>
    </w:p>
    <w:p w:rsidR="00292CAC" w:rsidRPr="00F231E5" w:rsidRDefault="00A27010" w:rsidP="00292CA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lastRenderedPageBreak/>
        <w:t>Офіц</w:t>
      </w:r>
      <w:r w:rsidR="00F42041" w:rsidRPr="00F231E5">
        <w:rPr>
          <w:color w:val="auto"/>
          <w:sz w:val="24"/>
          <w:szCs w:val="24"/>
          <w:lang w:val="uk-UA"/>
        </w:rPr>
        <w:t>ійний сайт Держкомстату України. URL</w:t>
      </w:r>
      <w:r w:rsidRPr="00F231E5">
        <w:rPr>
          <w:color w:val="auto"/>
          <w:sz w:val="24"/>
          <w:szCs w:val="24"/>
          <w:lang w:val="uk-UA"/>
        </w:rPr>
        <w:t xml:space="preserve">: </w:t>
      </w:r>
      <w:hyperlink r:id="rId30" w:history="1">
        <w:r w:rsidR="003B5E77" w:rsidRPr="00F231E5">
          <w:rPr>
            <w:rStyle w:val="aff"/>
            <w:color w:val="auto"/>
            <w:sz w:val="24"/>
            <w:szCs w:val="24"/>
            <w:u w:val="none"/>
            <w:lang w:val="uk-UA"/>
          </w:rPr>
          <w:t>http://ukrstat.gov.ua</w:t>
        </w:r>
      </w:hyperlink>
      <w:r w:rsidR="003B5E77" w:rsidRPr="00F231E5">
        <w:rPr>
          <w:color w:val="auto"/>
          <w:sz w:val="24"/>
          <w:szCs w:val="24"/>
          <w:lang w:val="uk-UA"/>
        </w:rPr>
        <w:t>.</w:t>
      </w:r>
    </w:p>
    <w:p w:rsidR="00292CAC" w:rsidRPr="00F231E5" w:rsidRDefault="001B3F52"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231E5">
        <w:rPr>
          <w:color w:val="auto"/>
          <w:sz w:val="24"/>
          <w:szCs w:val="24"/>
          <w:lang w:val="uk-UA"/>
        </w:rPr>
        <w:t xml:space="preserve">Туристичний барометр України / Національна </w:t>
      </w:r>
      <w:r w:rsidR="00F42041" w:rsidRPr="00F231E5">
        <w:rPr>
          <w:color w:val="auto"/>
          <w:sz w:val="24"/>
          <w:szCs w:val="24"/>
          <w:lang w:val="uk-UA"/>
        </w:rPr>
        <w:t xml:space="preserve">туристична організація України. </w:t>
      </w:r>
      <w:r w:rsidR="004D7D3B" w:rsidRPr="00F231E5">
        <w:rPr>
          <w:color w:val="auto"/>
          <w:sz w:val="24"/>
          <w:szCs w:val="24"/>
          <w:shd w:val="clear" w:color="auto" w:fill="FFFFFF"/>
          <w:lang w:val="uk-UA"/>
        </w:rPr>
        <w:t>К.</w:t>
      </w:r>
      <w:r w:rsidRPr="00F231E5">
        <w:rPr>
          <w:color w:val="auto"/>
          <w:sz w:val="24"/>
          <w:szCs w:val="24"/>
          <w:shd w:val="clear" w:color="auto" w:fill="FFFFFF"/>
          <w:lang w:val="uk-UA"/>
        </w:rPr>
        <w:t xml:space="preserve">, </w:t>
      </w:r>
      <w:r w:rsidR="00643A04">
        <w:rPr>
          <w:color w:val="auto"/>
          <w:sz w:val="24"/>
          <w:szCs w:val="24"/>
          <w:lang w:val="uk-UA"/>
        </w:rPr>
        <w:t>2020.</w:t>
      </w:r>
      <w:r w:rsidRPr="00F231E5">
        <w:rPr>
          <w:color w:val="auto"/>
          <w:sz w:val="24"/>
          <w:szCs w:val="24"/>
          <w:shd w:val="clear" w:color="auto" w:fill="FFFFFF"/>
          <w:lang w:val="uk-UA"/>
        </w:rPr>
        <w:t xml:space="preserve"> </w:t>
      </w:r>
      <w:r w:rsidRPr="00F231E5">
        <w:rPr>
          <w:color w:val="auto"/>
          <w:sz w:val="24"/>
          <w:szCs w:val="24"/>
          <w:lang w:val="uk-UA"/>
        </w:rPr>
        <w:t>203 с.</w:t>
      </w:r>
      <w:r w:rsidR="00F42041" w:rsidRPr="00F231E5">
        <w:rPr>
          <w:color w:val="auto"/>
          <w:sz w:val="24"/>
          <w:szCs w:val="24"/>
          <w:lang w:val="uk-UA"/>
        </w:rPr>
        <w:t xml:space="preserve"> URL</w:t>
      </w:r>
      <w:r w:rsidRPr="00F231E5">
        <w:rPr>
          <w:color w:val="auto"/>
          <w:sz w:val="24"/>
          <w:szCs w:val="24"/>
          <w:shd w:val="clear" w:color="auto" w:fill="FFFFFF"/>
          <w:lang w:val="uk-UA"/>
        </w:rPr>
        <w:t xml:space="preserve">: </w:t>
      </w:r>
      <w:hyperlink r:id="rId31" w:history="1">
        <w:r w:rsidRPr="00F231E5">
          <w:rPr>
            <w:rStyle w:val="aff"/>
            <w:color w:val="auto"/>
            <w:sz w:val="24"/>
            <w:szCs w:val="24"/>
            <w:u w:val="none"/>
            <w:shd w:val="clear" w:color="auto" w:fill="FFFFFF"/>
            <w:lang w:val="uk-UA"/>
          </w:rPr>
          <w:t>http://www.ntoukraine.org/assets/files/ntou-barometer-2020.pdf</w:t>
        </w:r>
      </w:hyperlink>
    </w:p>
    <w:p w:rsidR="001C0E62" w:rsidRPr="00F231E5" w:rsidRDefault="001B3F52" w:rsidP="004D7D3B">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231E5">
        <w:rPr>
          <w:color w:val="auto"/>
          <w:sz w:val="24"/>
          <w:szCs w:val="24"/>
          <w:lang w:val="uk-UA"/>
        </w:rPr>
        <w:t>UNESCO : United Nations Educational, Scientific and Cultural Organization.</w:t>
      </w:r>
      <w:r w:rsidR="00F42041" w:rsidRPr="00F231E5">
        <w:rPr>
          <w:color w:val="auto"/>
          <w:sz w:val="24"/>
          <w:szCs w:val="24"/>
          <w:lang w:val="uk-UA"/>
        </w:rPr>
        <w:t xml:space="preserve"> URL</w:t>
      </w:r>
      <w:r w:rsidRPr="00F231E5">
        <w:rPr>
          <w:color w:val="auto"/>
          <w:sz w:val="24"/>
          <w:szCs w:val="24"/>
          <w:lang w:val="uk-UA"/>
        </w:rPr>
        <w:t xml:space="preserve">: </w:t>
      </w:r>
      <w:hyperlink r:id="rId32" w:history="1">
        <w:r w:rsidRPr="00F231E5">
          <w:rPr>
            <w:rStyle w:val="aff"/>
            <w:color w:val="auto"/>
            <w:sz w:val="24"/>
            <w:szCs w:val="24"/>
            <w:u w:val="none"/>
            <w:lang w:val="uk-UA"/>
          </w:rPr>
          <w:t>https://en.unesco.org/</w:t>
        </w:r>
      </w:hyperlink>
    </w:p>
    <w:sectPr w:rsidR="001C0E62" w:rsidRPr="00F231E5" w:rsidSect="002C1B5F">
      <w:pgSz w:w="11906" w:h="16838"/>
      <w:pgMar w:top="993" w:right="85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FD" w:rsidRDefault="00C942FD" w:rsidP="00236C90">
      <w:pPr>
        <w:spacing w:after="0" w:line="240" w:lineRule="auto"/>
      </w:pPr>
      <w:r>
        <w:separator/>
      </w:r>
    </w:p>
  </w:endnote>
  <w:endnote w:type="continuationSeparator" w:id="0">
    <w:p w:rsidR="00C942FD" w:rsidRDefault="00C942FD"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swiss"/>
    <w:pitch w:val="variable"/>
  </w:font>
  <w:font w:name="DejaVu Sans">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FD" w:rsidRDefault="00C942FD" w:rsidP="00236C90">
      <w:pPr>
        <w:spacing w:after="0" w:line="240" w:lineRule="auto"/>
      </w:pPr>
      <w:r>
        <w:separator/>
      </w:r>
    </w:p>
  </w:footnote>
  <w:footnote w:type="continuationSeparator" w:id="0">
    <w:p w:rsidR="00C942FD" w:rsidRDefault="00C942FD"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15:restartNumberingAfterBreak="0">
    <w:nsid w:val="2B8136AB"/>
    <w:multiLevelType w:val="multilevel"/>
    <w:tmpl w:val="823A61F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3158E"/>
    <w:multiLevelType w:val="hybridMultilevel"/>
    <w:tmpl w:val="413E4582"/>
    <w:lvl w:ilvl="0" w:tplc="1B9A6D78">
      <w:start w:val="1"/>
      <w:numFmt w:val="decimal"/>
      <w:lvlText w:val="%1."/>
      <w:lvlJc w:val="left"/>
      <w:pPr>
        <w:tabs>
          <w:tab w:val="num" w:pos="540"/>
        </w:tabs>
        <w:ind w:left="5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373A6D"/>
    <w:multiLevelType w:val="hybridMultilevel"/>
    <w:tmpl w:val="422A9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895752"/>
    <w:multiLevelType w:val="hybridMultilevel"/>
    <w:tmpl w:val="F1C0E35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A1720C"/>
    <w:multiLevelType w:val="hybridMultilevel"/>
    <w:tmpl w:val="FE20D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5558B7"/>
    <w:multiLevelType w:val="hybridMultilevel"/>
    <w:tmpl w:val="B9EE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225EB5"/>
    <w:multiLevelType w:val="hybridMultilevel"/>
    <w:tmpl w:val="00A283DA"/>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2B7500E"/>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A71501C"/>
    <w:multiLevelType w:val="hybridMultilevel"/>
    <w:tmpl w:val="71765D0C"/>
    <w:lvl w:ilvl="0" w:tplc="FEA82D08">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B50216F"/>
    <w:multiLevelType w:val="multilevel"/>
    <w:tmpl w:val="9F782B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3149B4"/>
    <w:multiLevelType w:val="hybridMultilevel"/>
    <w:tmpl w:val="A4D8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3"/>
  </w:num>
  <w:num w:numId="4">
    <w:abstractNumId w:val="5"/>
  </w:num>
  <w:num w:numId="5">
    <w:abstractNumId w:val="4"/>
  </w:num>
  <w:num w:numId="6">
    <w:abstractNumId w:val="14"/>
  </w:num>
  <w:num w:numId="7">
    <w:abstractNumId w:val="9"/>
  </w:num>
  <w:num w:numId="8">
    <w:abstractNumId w:val="11"/>
  </w:num>
  <w:num w:numId="9">
    <w:abstractNumId w:val="13"/>
  </w:num>
  <w:num w:numId="10">
    <w:abstractNumId w:val="1"/>
  </w:num>
  <w:num w:numId="11">
    <w:abstractNumId w:val="2"/>
  </w:num>
  <w:num w:numId="12">
    <w:abstractNumId w:val="7"/>
  </w:num>
  <w:num w:numId="13">
    <w:abstractNumId w:val="16"/>
  </w:num>
  <w:num w:numId="14">
    <w:abstractNumId w:val="12"/>
  </w:num>
  <w:num w:numId="15">
    <w:abstractNumId w:val="8"/>
  </w:num>
  <w:num w:numId="16">
    <w:abstractNumId w:val="6"/>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B"/>
    <w:rsid w:val="000006C0"/>
    <w:rsid w:val="0000132E"/>
    <w:rsid w:val="000172E7"/>
    <w:rsid w:val="00020225"/>
    <w:rsid w:val="00021328"/>
    <w:rsid w:val="00022E09"/>
    <w:rsid w:val="000240EC"/>
    <w:rsid w:val="0002624C"/>
    <w:rsid w:val="00026B21"/>
    <w:rsid w:val="00026CBD"/>
    <w:rsid w:val="0003099E"/>
    <w:rsid w:val="00030F10"/>
    <w:rsid w:val="00036FAD"/>
    <w:rsid w:val="00040E6B"/>
    <w:rsid w:val="0004153A"/>
    <w:rsid w:val="00044886"/>
    <w:rsid w:val="00044A42"/>
    <w:rsid w:val="00046795"/>
    <w:rsid w:val="00051807"/>
    <w:rsid w:val="0005282B"/>
    <w:rsid w:val="000532A7"/>
    <w:rsid w:val="000540F7"/>
    <w:rsid w:val="000553DB"/>
    <w:rsid w:val="00063E8C"/>
    <w:rsid w:val="00064AD8"/>
    <w:rsid w:val="00065CAC"/>
    <w:rsid w:val="00067DB5"/>
    <w:rsid w:val="00070455"/>
    <w:rsid w:val="00070641"/>
    <w:rsid w:val="00071F8F"/>
    <w:rsid w:val="00072617"/>
    <w:rsid w:val="00073638"/>
    <w:rsid w:val="00073A47"/>
    <w:rsid w:val="00075126"/>
    <w:rsid w:val="000753F2"/>
    <w:rsid w:val="00075B15"/>
    <w:rsid w:val="00083F83"/>
    <w:rsid w:val="000874A9"/>
    <w:rsid w:val="00090FE2"/>
    <w:rsid w:val="0009176C"/>
    <w:rsid w:val="000922B5"/>
    <w:rsid w:val="0009505B"/>
    <w:rsid w:val="0009547A"/>
    <w:rsid w:val="00097979"/>
    <w:rsid w:val="000A006C"/>
    <w:rsid w:val="000A09FD"/>
    <w:rsid w:val="000A29BB"/>
    <w:rsid w:val="000A3354"/>
    <w:rsid w:val="000A578D"/>
    <w:rsid w:val="000A6D4E"/>
    <w:rsid w:val="000A77A0"/>
    <w:rsid w:val="000B0381"/>
    <w:rsid w:val="000B1025"/>
    <w:rsid w:val="000B1F05"/>
    <w:rsid w:val="000B346F"/>
    <w:rsid w:val="000C14C0"/>
    <w:rsid w:val="000C1D19"/>
    <w:rsid w:val="000C43F3"/>
    <w:rsid w:val="000C5367"/>
    <w:rsid w:val="000C5E2C"/>
    <w:rsid w:val="000C6AD5"/>
    <w:rsid w:val="000C7194"/>
    <w:rsid w:val="000D0D1C"/>
    <w:rsid w:val="000D45E9"/>
    <w:rsid w:val="000D460C"/>
    <w:rsid w:val="000D574D"/>
    <w:rsid w:val="000D5F4D"/>
    <w:rsid w:val="000D6793"/>
    <w:rsid w:val="000D6C37"/>
    <w:rsid w:val="000D7023"/>
    <w:rsid w:val="000D7AF9"/>
    <w:rsid w:val="000D7F11"/>
    <w:rsid w:val="000E1561"/>
    <w:rsid w:val="000E1926"/>
    <w:rsid w:val="000E35EC"/>
    <w:rsid w:val="000E3AD5"/>
    <w:rsid w:val="000E443F"/>
    <w:rsid w:val="000E6BEC"/>
    <w:rsid w:val="000E6D73"/>
    <w:rsid w:val="000E7542"/>
    <w:rsid w:val="000F25DF"/>
    <w:rsid w:val="000F4548"/>
    <w:rsid w:val="000F646C"/>
    <w:rsid w:val="000F72A7"/>
    <w:rsid w:val="00100CF3"/>
    <w:rsid w:val="00102E8D"/>
    <w:rsid w:val="001108B6"/>
    <w:rsid w:val="001136F6"/>
    <w:rsid w:val="00113B38"/>
    <w:rsid w:val="00114644"/>
    <w:rsid w:val="00114BCB"/>
    <w:rsid w:val="00114D9C"/>
    <w:rsid w:val="00115DEE"/>
    <w:rsid w:val="00117541"/>
    <w:rsid w:val="00121FB7"/>
    <w:rsid w:val="00122D52"/>
    <w:rsid w:val="00122DF8"/>
    <w:rsid w:val="00123857"/>
    <w:rsid w:val="001267CE"/>
    <w:rsid w:val="00126AA7"/>
    <w:rsid w:val="001317DF"/>
    <w:rsid w:val="00131A50"/>
    <w:rsid w:val="00132DF5"/>
    <w:rsid w:val="001341B8"/>
    <w:rsid w:val="00135913"/>
    <w:rsid w:val="00135E82"/>
    <w:rsid w:val="0014275C"/>
    <w:rsid w:val="0014520C"/>
    <w:rsid w:val="00146410"/>
    <w:rsid w:val="00151CAB"/>
    <w:rsid w:val="00154A82"/>
    <w:rsid w:val="00160DD6"/>
    <w:rsid w:val="00161A10"/>
    <w:rsid w:val="00171475"/>
    <w:rsid w:val="00171A32"/>
    <w:rsid w:val="00171E2E"/>
    <w:rsid w:val="00172FFD"/>
    <w:rsid w:val="001735D2"/>
    <w:rsid w:val="00173741"/>
    <w:rsid w:val="00173FA9"/>
    <w:rsid w:val="00174776"/>
    <w:rsid w:val="00181211"/>
    <w:rsid w:val="001819D4"/>
    <w:rsid w:val="0018466B"/>
    <w:rsid w:val="0018558C"/>
    <w:rsid w:val="0018622F"/>
    <w:rsid w:val="00186988"/>
    <w:rsid w:val="00187ABA"/>
    <w:rsid w:val="00190080"/>
    <w:rsid w:val="001908D7"/>
    <w:rsid w:val="00192A34"/>
    <w:rsid w:val="00192FDC"/>
    <w:rsid w:val="001936FA"/>
    <w:rsid w:val="00195AE4"/>
    <w:rsid w:val="00196165"/>
    <w:rsid w:val="001A043B"/>
    <w:rsid w:val="001A26F1"/>
    <w:rsid w:val="001A385A"/>
    <w:rsid w:val="001A45FB"/>
    <w:rsid w:val="001A4844"/>
    <w:rsid w:val="001A5AC9"/>
    <w:rsid w:val="001B17D6"/>
    <w:rsid w:val="001B37E7"/>
    <w:rsid w:val="001B3F52"/>
    <w:rsid w:val="001B5108"/>
    <w:rsid w:val="001B6968"/>
    <w:rsid w:val="001B6FE8"/>
    <w:rsid w:val="001C03A5"/>
    <w:rsid w:val="001C0E62"/>
    <w:rsid w:val="001C2BCC"/>
    <w:rsid w:val="001C3A81"/>
    <w:rsid w:val="001C4CDA"/>
    <w:rsid w:val="001C55CE"/>
    <w:rsid w:val="001C5678"/>
    <w:rsid w:val="001C5D7A"/>
    <w:rsid w:val="001C5F9C"/>
    <w:rsid w:val="001C619E"/>
    <w:rsid w:val="001C7925"/>
    <w:rsid w:val="001D0B91"/>
    <w:rsid w:val="001D749F"/>
    <w:rsid w:val="001E1F1B"/>
    <w:rsid w:val="001E27A2"/>
    <w:rsid w:val="001E3A5E"/>
    <w:rsid w:val="001E46D5"/>
    <w:rsid w:val="001F0107"/>
    <w:rsid w:val="001F15F4"/>
    <w:rsid w:val="001F163A"/>
    <w:rsid w:val="001F1DC8"/>
    <w:rsid w:val="001F45F2"/>
    <w:rsid w:val="001F6C85"/>
    <w:rsid w:val="00202A35"/>
    <w:rsid w:val="00203645"/>
    <w:rsid w:val="0020480D"/>
    <w:rsid w:val="00207FF5"/>
    <w:rsid w:val="0021093A"/>
    <w:rsid w:val="00210F72"/>
    <w:rsid w:val="00211B91"/>
    <w:rsid w:val="00211BC5"/>
    <w:rsid w:val="002128BA"/>
    <w:rsid w:val="0021387D"/>
    <w:rsid w:val="00214ACB"/>
    <w:rsid w:val="00215FC9"/>
    <w:rsid w:val="0021638C"/>
    <w:rsid w:val="00221ACD"/>
    <w:rsid w:val="002255ED"/>
    <w:rsid w:val="002263AC"/>
    <w:rsid w:val="00226D8C"/>
    <w:rsid w:val="0022796A"/>
    <w:rsid w:val="00230811"/>
    <w:rsid w:val="00231489"/>
    <w:rsid w:val="002314DD"/>
    <w:rsid w:val="00231BDC"/>
    <w:rsid w:val="002330F1"/>
    <w:rsid w:val="00233B20"/>
    <w:rsid w:val="00233B30"/>
    <w:rsid w:val="002354A7"/>
    <w:rsid w:val="002363D9"/>
    <w:rsid w:val="00236C90"/>
    <w:rsid w:val="0023729E"/>
    <w:rsid w:val="002373E9"/>
    <w:rsid w:val="002377B0"/>
    <w:rsid w:val="0024114F"/>
    <w:rsid w:val="002433AF"/>
    <w:rsid w:val="002436F2"/>
    <w:rsid w:val="00251125"/>
    <w:rsid w:val="002526E0"/>
    <w:rsid w:val="002531B7"/>
    <w:rsid w:val="002532F6"/>
    <w:rsid w:val="00254122"/>
    <w:rsid w:val="0025612A"/>
    <w:rsid w:val="00257F58"/>
    <w:rsid w:val="00260C3F"/>
    <w:rsid w:val="0026125A"/>
    <w:rsid w:val="00266108"/>
    <w:rsid w:val="002661FC"/>
    <w:rsid w:val="00267027"/>
    <w:rsid w:val="00267038"/>
    <w:rsid w:val="0027605F"/>
    <w:rsid w:val="00282333"/>
    <w:rsid w:val="00284EC1"/>
    <w:rsid w:val="0028538C"/>
    <w:rsid w:val="002870F2"/>
    <w:rsid w:val="00287AAF"/>
    <w:rsid w:val="002914E2"/>
    <w:rsid w:val="0029237E"/>
    <w:rsid w:val="00292CAC"/>
    <w:rsid w:val="00294646"/>
    <w:rsid w:val="002A16AB"/>
    <w:rsid w:val="002A1B3D"/>
    <w:rsid w:val="002A6523"/>
    <w:rsid w:val="002A7018"/>
    <w:rsid w:val="002B2ECF"/>
    <w:rsid w:val="002B3C06"/>
    <w:rsid w:val="002B4644"/>
    <w:rsid w:val="002B50B0"/>
    <w:rsid w:val="002C1022"/>
    <w:rsid w:val="002C1B5F"/>
    <w:rsid w:val="002C4B08"/>
    <w:rsid w:val="002D0854"/>
    <w:rsid w:val="002D0B09"/>
    <w:rsid w:val="002D21BB"/>
    <w:rsid w:val="002D76C2"/>
    <w:rsid w:val="002D7B58"/>
    <w:rsid w:val="002E003C"/>
    <w:rsid w:val="002E1789"/>
    <w:rsid w:val="002E1922"/>
    <w:rsid w:val="002E19A9"/>
    <w:rsid w:val="002E2197"/>
    <w:rsid w:val="002E3837"/>
    <w:rsid w:val="002E40D2"/>
    <w:rsid w:val="002E4EAC"/>
    <w:rsid w:val="002E50BA"/>
    <w:rsid w:val="002E558E"/>
    <w:rsid w:val="002F08B1"/>
    <w:rsid w:val="002F4F81"/>
    <w:rsid w:val="002F6C8B"/>
    <w:rsid w:val="002F6EDD"/>
    <w:rsid w:val="00302F13"/>
    <w:rsid w:val="003041BD"/>
    <w:rsid w:val="0030667A"/>
    <w:rsid w:val="00306932"/>
    <w:rsid w:val="00310D9A"/>
    <w:rsid w:val="00311466"/>
    <w:rsid w:val="00312BE6"/>
    <w:rsid w:val="00313C02"/>
    <w:rsid w:val="00313DCF"/>
    <w:rsid w:val="003142F1"/>
    <w:rsid w:val="003147AD"/>
    <w:rsid w:val="003215E6"/>
    <w:rsid w:val="00321BC1"/>
    <w:rsid w:val="003230C7"/>
    <w:rsid w:val="00324CA3"/>
    <w:rsid w:val="00324D1F"/>
    <w:rsid w:val="0032613C"/>
    <w:rsid w:val="003262E9"/>
    <w:rsid w:val="00326698"/>
    <w:rsid w:val="00326A6D"/>
    <w:rsid w:val="00333584"/>
    <w:rsid w:val="003341E7"/>
    <w:rsid w:val="00343591"/>
    <w:rsid w:val="00345718"/>
    <w:rsid w:val="00345FB3"/>
    <w:rsid w:val="00346ECB"/>
    <w:rsid w:val="003472AA"/>
    <w:rsid w:val="003500BE"/>
    <w:rsid w:val="0035022F"/>
    <w:rsid w:val="0035152C"/>
    <w:rsid w:val="00352A3C"/>
    <w:rsid w:val="003556B7"/>
    <w:rsid w:val="003567EC"/>
    <w:rsid w:val="00356C1C"/>
    <w:rsid w:val="003603BF"/>
    <w:rsid w:val="00360C48"/>
    <w:rsid w:val="00360EB8"/>
    <w:rsid w:val="0036277C"/>
    <w:rsid w:val="00364F36"/>
    <w:rsid w:val="00370305"/>
    <w:rsid w:val="0037572D"/>
    <w:rsid w:val="00380647"/>
    <w:rsid w:val="00380A43"/>
    <w:rsid w:val="00381F4F"/>
    <w:rsid w:val="00382344"/>
    <w:rsid w:val="0038402B"/>
    <w:rsid w:val="003840F1"/>
    <w:rsid w:val="003862F8"/>
    <w:rsid w:val="0038681E"/>
    <w:rsid w:val="0038762E"/>
    <w:rsid w:val="0039091E"/>
    <w:rsid w:val="00393416"/>
    <w:rsid w:val="0039483A"/>
    <w:rsid w:val="003A0F0B"/>
    <w:rsid w:val="003A1016"/>
    <w:rsid w:val="003A2C53"/>
    <w:rsid w:val="003A33B4"/>
    <w:rsid w:val="003A35AD"/>
    <w:rsid w:val="003A4C07"/>
    <w:rsid w:val="003A537D"/>
    <w:rsid w:val="003A7D43"/>
    <w:rsid w:val="003B0292"/>
    <w:rsid w:val="003B06DF"/>
    <w:rsid w:val="003B2003"/>
    <w:rsid w:val="003B281B"/>
    <w:rsid w:val="003B2E7E"/>
    <w:rsid w:val="003B32CC"/>
    <w:rsid w:val="003B3478"/>
    <w:rsid w:val="003B4821"/>
    <w:rsid w:val="003B4E7D"/>
    <w:rsid w:val="003B5B90"/>
    <w:rsid w:val="003B5E77"/>
    <w:rsid w:val="003C2343"/>
    <w:rsid w:val="003C367C"/>
    <w:rsid w:val="003C453D"/>
    <w:rsid w:val="003C56D5"/>
    <w:rsid w:val="003C5BA4"/>
    <w:rsid w:val="003D1DC7"/>
    <w:rsid w:val="003D2433"/>
    <w:rsid w:val="003D2844"/>
    <w:rsid w:val="003D32A2"/>
    <w:rsid w:val="003E23AB"/>
    <w:rsid w:val="003E6FC2"/>
    <w:rsid w:val="003F113A"/>
    <w:rsid w:val="003F38E9"/>
    <w:rsid w:val="003F5BF7"/>
    <w:rsid w:val="003F5F84"/>
    <w:rsid w:val="003F7B2C"/>
    <w:rsid w:val="004023A9"/>
    <w:rsid w:val="0040271C"/>
    <w:rsid w:val="004036C5"/>
    <w:rsid w:val="00410D2A"/>
    <w:rsid w:val="00412B62"/>
    <w:rsid w:val="004134A9"/>
    <w:rsid w:val="00415962"/>
    <w:rsid w:val="00421309"/>
    <w:rsid w:val="00421E1D"/>
    <w:rsid w:val="0042332A"/>
    <w:rsid w:val="0042495C"/>
    <w:rsid w:val="00426348"/>
    <w:rsid w:val="0043269A"/>
    <w:rsid w:val="004336C8"/>
    <w:rsid w:val="00433D6E"/>
    <w:rsid w:val="00433DD1"/>
    <w:rsid w:val="00434267"/>
    <w:rsid w:val="004357AC"/>
    <w:rsid w:val="004358B1"/>
    <w:rsid w:val="0043596D"/>
    <w:rsid w:val="004375B9"/>
    <w:rsid w:val="00441888"/>
    <w:rsid w:val="00441C6C"/>
    <w:rsid w:val="00442B8B"/>
    <w:rsid w:val="00443DFB"/>
    <w:rsid w:val="00445539"/>
    <w:rsid w:val="00447F5C"/>
    <w:rsid w:val="00450F97"/>
    <w:rsid w:val="00451954"/>
    <w:rsid w:val="00451EF8"/>
    <w:rsid w:val="00453D74"/>
    <w:rsid w:val="00454752"/>
    <w:rsid w:val="004553DA"/>
    <w:rsid w:val="004565FC"/>
    <w:rsid w:val="0045682B"/>
    <w:rsid w:val="00456E21"/>
    <w:rsid w:val="004609FF"/>
    <w:rsid w:val="00460B83"/>
    <w:rsid w:val="00462D4F"/>
    <w:rsid w:val="00462E2E"/>
    <w:rsid w:val="00463442"/>
    <w:rsid w:val="00463C91"/>
    <w:rsid w:val="00465738"/>
    <w:rsid w:val="00466D9E"/>
    <w:rsid w:val="00467BA4"/>
    <w:rsid w:val="00470087"/>
    <w:rsid w:val="004700F3"/>
    <w:rsid w:val="004708E5"/>
    <w:rsid w:val="00470F62"/>
    <w:rsid w:val="0047140A"/>
    <w:rsid w:val="00476EB0"/>
    <w:rsid w:val="00481181"/>
    <w:rsid w:val="00482C1A"/>
    <w:rsid w:val="00482DA0"/>
    <w:rsid w:val="004830DE"/>
    <w:rsid w:val="004907EE"/>
    <w:rsid w:val="00493D0E"/>
    <w:rsid w:val="0049507C"/>
    <w:rsid w:val="004A06FB"/>
    <w:rsid w:val="004A67BC"/>
    <w:rsid w:val="004B3047"/>
    <w:rsid w:val="004B3897"/>
    <w:rsid w:val="004B5AB4"/>
    <w:rsid w:val="004B5F3A"/>
    <w:rsid w:val="004B6247"/>
    <w:rsid w:val="004C06B3"/>
    <w:rsid w:val="004C13F3"/>
    <w:rsid w:val="004C721A"/>
    <w:rsid w:val="004C7938"/>
    <w:rsid w:val="004D1501"/>
    <w:rsid w:val="004D1F4C"/>
    <w:rsid w:val="004D22A0"/>
    <w:rsid w:val="004D2C1A"/>
    <w:rsid w:val="004D5226"/>
    <w:rsid w:val="004D55CE"/>
    <w:rsid w:val="004D7649"/>
    <w:rsid w:val="004D7D3B"/>
    <w:rsid w:val="004E3CCC"/>
    <w:rsid w:val="004E4E50"/>
    <w:rsid w:val="004E5D39"/>
    <w:rsid w:val="004F06EC"/>
    <w:rsid w:val="004F0FD1"/>
    <w:rsid w:val="004F1791"/>
    <w:rsid w:val="004F1A2D"/>
    <w:rsid w:val="004F37A8"/>
    <w:rsid w:val="004F4C97"/>
    <w:rsid w:val="004F503B"/>
    <w:rsid w:val="004F59FC"/>
    <w:rsid w:val="004F6A38"/>
    <w:rsid w:val="004F6BDF"/>
    <w:rsid w:val="005009E1"/>
    <w:rsid w:val="005010D4"/>
    <w:rsid w:val="00501206"/>
    <w:rsid w:val="00503A01"/>
    <w:rsid w:val="0050436E"/>
    <w:rsid w:val="00504EC5"/>
    <w:rsid w:val="00506596"/>
    <w:rsid w:val="00511360"/>
    <w:rsid w:val="005150D9"/>
    <w:rsid w:val="0051616B"/>
    <w:rsid w:val="0052149A"/>
    <w:rsid w:val="00532ABF"/>
    <w:rsid w:val="005341E8"/>
    <w:rsid w:val="005342AD"/>
    <w:rsid w:val="00535D39"/>
    <w:rsid w:val="005376F9"/>
    <w:rsid w:val="005429CF"/>
    <w:rsid w:val="00546048"/>
    <w:rsid w:val="005471E5"/>
    <w:rsid w:val="005502F5"/>
    <w:rsid w:val="00552C3D"/>
    <w:rsid w:val="005558FD"/>
    <w:rsid w:val="005564C2"/>
    <w:rsid w:val="005568BA"/>
    <w:rsid w:val="00557E76"/>
    <w:rsid w:val="00561547"/>
    <w:rsid w:val="0056208A"/>
    <w:rsid w:val="005644A3"/>
    <w:rsid w:val="0057062E"/>
    <w:rsid w:val="005706E3"/>
    <w:rsid w:val="0057406A"/>
    <w:rsid w:val="00574D4B"/>
    <w:rsid w:val="00576FD4"/>
    <w:rsid w:val="0057715C"/>
    <w:rsid w:val="00584083"/>
    <w:rsid w:val="005844CB"/>
    <w:rsid w:val="00587919"/>
    <w:rsid w:val="005947D3"/>
    <w:rsid w:val="005957EB"/>
    <w:rsid w:val="005A2BCE"/>
    <w:rsid w:val="005A4027"/>
    <w:rsid w:val="005A68AD"/>
    <w:rsid w:val="005A7779"/>
    <w:rsid w:val="005B070E"/>
    <w:rsid w:val="005B1C25"/>
    <w:rsid w:val="005B39E0"/>
    <w:rsid w:val="005B42EE"/>
    <w:rsid w:val="005B4B4E"/>
    <w:rsid w:val="005B6248"/>
    <w:rsid w:val="005B708C"/>
    <w:rsid w:val="005C0168"/>
    <w:rsid w:val="005C13E8"/>
    <w:rsid w:val="005C32C7"/>
    <w:rsid w:val="005C682D"/>
    <w:rsid w:val="005C753A"/>
    <w:rsid w:val="005D009A"/>
    <w:rsid w:val="005D01D6"/>
    <w:rsid w:val="005D03CE"/>
    <w:rsid w:val="005D1F1C"/>
    <w:rsid w:val="005D23F2"/>
    <w:rsid w:val="005D3047"/>
    <w:rsid w:val="005D5703"/>
    <w:rsid w:val="005E2173"/>
    <w:rsid w:val="005E3BCB"/>
    <w:rsid w:val="005E467E"/>
    <w:rsid w:val="005E4B9C"/>
    <w:rsid w:val="005F0508"/>
    <w:rsid w:val="005F29B9"/>
    <w:rsid w:val="005F54A8"/>
    <w:rsid w:val="005F749E"/>
    <w:rsid w:val="005F7A9D"/>
    <w:rsid w:val="0060014F"/>
    <w:rsid w:val="00602462"/>
    <w:rsid w:val="00602CBB"/>
    <w:rsid w:val="00606264"/>
    <w:rsid w:val="00606E4F"/>
    <w:rsid w:val="00607DAD"/>
    <w:rsid w:val="00610183"/>
    <w:rsid w:val="006108C8"/>
    <w:rsid w:val="006108C9"/>
    <w:rsid w:val="006177FA"/>
    <w:rsid w:val="00620042"/>
    <w:rsid w:val="00624C30"/>
    <w:rsid w:val="00631F80"/>
    <w:rsid w:val="006332B0"/>
    <w:rsid w:val="00633AE6"/>
    <w:rsid w:val="00634EAA"/>
    <w:rsid w:val="00636516"/>
    <w:rsid w:val="0064045D"/>
    <w:rsid w:val="00642E10"/>
    <w:rsid w:val="00643A04"/>
    <w:rsid w:val="0064483C"/>
    <w:rsid w:val="00647AF9"/>
    <w:rsid w:val="006513CD"/>
    <w:rsid w:val="00652751"/>
    <w:rsid w:val="006527AB"/>
    <w:rsid w:val="00653189"/>
    <w:rsid w:val="00654FEF"/>
    <w:rsid w:val="006555DC"/>
    <w:rsid w:val="00656D36"/>
    <w:rsid w:val="00662FA7"/>
    <w:rsid w:val="00663A12"/>
    <w:rsid w:val="00670ACB"/>
    <w:rsid w:val="00671C42"/>
    <w:rsid w:val="00671F2D"/>
    <w:rsid w:val="0067371E"/>
    <w:rsid w:val="00674DF5"/>
    <w:rsid w:val="006755AC"/>
    <w:rsid w:val="00677AF6"/>
    <w:rsid w:val="00677C46"/>
    <w:rsid w:val="00680065"/>
    <w:rsid w:val="00684D45"/>
    <w:rsid w:val="00685571"/>
    <w:rsid w:val="00685D5F"/>
    <w:rsid w:val="00690BDA"/>
    <w:rsid w:val="00692082"/>
    <w:rsid w:val="00697200"/>
    <w:rsid w:val="006976C2"/>
    <w:rsid w:val="006A019E"/>
    <w:rsid w:val="006A0E3B"/>
    <w:rsid w:val="006A1B76"/>
    <w:rsid w:val="006A2198"/>
    <w:rsid w:val="006A3543"/>
    <w:rsid w:val="006A5F40"/>
    <w:rsid w:val="006B3394"/>
    <w:rsid w:val="006B6F7D"/>
    <w:rsid w:val="006C021D"/>
    <w:rsid w:val="006C2999"/>
    <w:rsid w:val="006C2A8D"/>
    <w:rsid w:val="006C54C6"/>
    <w:rsid w:val="006C5E9F"/>
    <w:rsid w:val="006D15CE"/>
    <w:rsid w:val="006D3106"/>
    <w:rsid w:val="006D3F75"/>
    <w:rsid w:val="006D4502"/>
    <w:rsid w:val="006D5355"/>
    <w:rsid w:val="006D5B4A"/>
    <w:rsid w:val="006E0766"/>
    <w:rsid w:val="006E2FB3"/>
    <w:rsid w:val="006E528E"/>
    <w:rsid w:val="006E6906"/>
    <w:rsid w:val="006F0418"/>
    <w:rsid w:val="006F1973"/>
    <w:rsid w:val="006F266F"/>
    <w:rsid w:val="006F36FB"/>
    <w:rsid w:val="006F3E2A"/>
    <w:rsid w:val="006F4B9F"/>
    <w:rsid w:val="006F734B"/>
    <w:rsid w:val="007019FD"/>
    <w:rsid w:val="00701B09"/>
    <w:rsid w:val="00702F71"/>
    <w:rsid w:val="007036EA"/>
    <w:rsid w:val="00703FA7"/>
    <w:rsid w:val="00705917"/>
    <w:rsid w:val="00710A58"/>
    <w:rsid w:val="0071198E"/>
    <w:rsid w:val="007119AB"/>
    <w:rsid w:val="00712574"/>
    <w:rsid w:val="00712EE9"/>
    <w:rsid w:val="00714A07"/>
    <w:rsid w:val="00720000"/>
    <w:rsid w:val="0072084D"/>
    <w:rsid w:val="00720B65"/>
    <w:rsid w:val="00721294"/>
    <w:rsid w:val="00723727"/>
    <w:rsid w:val="00725320"/>
    <w:rsid w:val="00732559"/>
    <w:rsid w:val="00732A54"/>
    <w:rsid w:val="0073727E"/>
    <w:rsid w:val="00744228"/>
    <w:rsid w:val="0074554B"/>
    <w:rsid w:val="00746A32"/>
    <w:rsid w:val="00746DEF"/>
    <w:rsid w:val="007475FF"/>
    <w:rsid w:val="00747F89"/>
    <w:rsid w:val="00751241"/>
    <w:rsid w:val="00754BD2"/>
    <w:rsid w:val="007626AD"/>
    <w:rsid w:val="00764B6D"/>
    <w:rsid w:val="00765DA1"/>
    <w:rsid w:val="0076666C"/>
    <w:rsid w:val="00767068"/>
    <w:rsid w:val="00767F36"/>
    <w:rsid w:val="00767F75"/>
    <w:rsid w:val="0077229B"/>
    <w:rsid w:val="007759F7"/>
    <w:rsid w:val="00775E1E"/>
    <w:rsid w:val="00777046"/>
    <w:rsid w:val="00777FAB"/>
    <w:rsid w:val="00780915"/>
    <w:rsid w:val="00780C2E"/>
    <w:rsid w:val="007816FF"/>
    <w:rsid w:val="0078237C"/>
    <w:rsid w:val="007827BB"/>
    <w:rsid w:val="00782F40"/>
    <w:rsid w:val="00782F62"/>
    <w:rsid w:val="007830A9"/>
    <w:rsid w:val="00784247"/>
    <w:rsid w:val="007868DD"/>
    <w:rsid w:val="00786E20"/>
    <w:rsid w:val="00787579"/>
    <w:rsid w:val="007916DE"/>
    <w:rsid w:val="00792CDA"/>
    <w:rsid w:val="007963FF"/>
    <w:rsid w:val="007967B9"/>
    <w:rsid w:val="007975F1"/>
    <w:rsid w:val="007A0DEE"/>
    <w:rsid w:val="007A11EC"/>
    <w:rsid w:val="007A1FF1"/>
    <w:rsid w:val="007A2900"/>
    <w:rsid w:val="007B0A8A"/>
    <w:rsid w:val="007B1899"/>
    <w:rsid w:val="007B42DD"/>
    <w:rsid w:val="007B4317"/>
    <w:rsid w:val="007B459E"/>
    <w:rsid w:val="007B77B0"/>
    <w:rsid w:val="007C155C"/>
    <w:rsid w:val="007C27DE"/>
    <w:rsid w:val="007C456F"/>
    <w:rsid w:val="007C649F"/>
    <w:rsid w:val="007C6B26"/>
    <w:rsid w:val="007C7F56"/>
    <w:rsid w:val="007D2C31"/>
    <w:rsid w:val="007D3632"/>
    <w:rsid w:val="007D595B"/>
    <w:rsid w:val="007E2E44"/>
    <w:rsid w:val="007E6744"/>
    <w:rsid w:val="007E7716"/>
    <w:rsid w:val="007F089A"/>
    <w:rsid w:val="007F0CAB"/>
    <w:rsid w:val="007F4289"/>
    <w:rsid w:val="007F7123"/>
    <w:rsid w:val="008013BF"/>
    <w:rsid w:val="00802168"/>
    <w:rsid w:val="0080296E"/>
    <w:rsid w:val="00805090"/>
    <w:rsid w:val="00806852"/>
    <w:rsid w:val="008071E0"/>
    <w:rsid w:val="008100B3"/>
    <w:rsid w:val="00810FBC"/>
    <w:rsid w:val="00813942"/>
    <w:rsid w:val="00814555"/>
    <w:rsid w:val="0081464A"/>
    <w:rsid w:val="00814B59"/>
    <w:rsid w:val="0081709D"/>
    <w:rsid w:val="00821BB7"/>
    <w:rsid w:val="00824EFD"/>
    <w:rsid w:val="00825AD3"/>
    <w:rsid w:val="00830AFD"/>
    <w:rsid w:val="00832CC5"/>
    <w:rsid w:val="008336B1"/>
    <w:rsid w:val="0083378A"/>
    <w:rsid w:val="008357F1"/>
    <w:rsid w:val="00835A67"/>
    <w:rsid w:val="00837F6A"/>
    <w:rsid w:val="00837FA4"/>
    <w:rsid w:val="008400D9"/>
    <w:rsid w:val="008422E2"/>
    <w:rsid w:val="00842ECC"/>
    <w:rsid w:val="00843431"/>
    <w:rsid w:val="0084519B"/>
    <w:rsid w:val="008519D2"/>
    <w:rsid w:val="00851F27"/>
    <w:rsid w:val="00854205"/>
    <w:rsid w:val="008550BE"/>
    <w:rsid w:val="00856EF3"/>
    <w:rsid w:val="00857159"/>
    <w:rsid w:val="0085756B"/>
    <w:rsid w:val="00863F48"/>
    <w:rsid w:val="00865789"/>
    <w:rsid w:val="008726CC"/>
    <w:rsid w:val="0087419A"/>
    <w:rsid w:val="00874C1C"/>
    <w:rsid w:val="00877B4E"/>
    <w:rsid w:val="00880454"/>
    <w:rsid w:val="008816F6"/>
    <w:rsid w:val="008835F0"/>
    <w:rsid w:val="00884006"/>
    <w:rsid w:val="0088451E"/>
    <w:rsid w:val="008861BD"/>
    <w:rsid w:val="008867FE"/>
    <w:rsid w:val="00887280"/>
    <w:rsid w:val="00896D82"/>
    <w:rsid w:val="008A1BB7"/>
    <w:rsid w:val="008A2DA8"/>
    <w:rsid w:val="008A334F"/>
    <w:rsid w:val="008A4636"/>
    <w:rsid w:val="008A5039"/>
    <w:rsid w:val="008A604E"/>
    <w:rsid w:val="008B0E5A"/>
    <w:rsid w:val="008B0FC0"/>
    <w:rsid w:val="008B1FA4"/>
    <w:rsid w:val="008B20E9"/>
    <w:rsid w:val="008B221C"/>
    <w:rsid w:val="008B4683"/>
    <w:rsid w:val="008B4D14"/>
    <w:rsid w:val="008B71C1"/>
    <w:rsid w:val="008C1783"/>
    <w:rsid w:val="008C2F69"/>
    <w:rsid w:val="008C3E33"/>
    <w:rsid w:val="008C63DA"/>
    <w:rsid w:val="008C682D"/>
    <w:rsid w:val="008C6DBC"/>
    <w:rsid w:val="008D25DC"/>
    <w:rsid w:val="008D277C"/>
    <w:rsid w:val="008D3E5A"/>
    <w:rsid w:val="008D7B80"/>
    <w:rsid w:val="008E0BCC"/>
    <w:rsid w:val="008E4A8F"/>
    <w:rsid w:val="008E6983"/>
    <w:rsid w:val="008E7BA0"/>
    <w:rsid w:val="008F18F3"/>
    <w:rsid w:val="008F273D"/>
    <w:rsid w:val="008F5AD4"/>
    <w:rsid w:val="008F5B3F"/>
    <w:rsid w:val="008F6DD3"/>
    <w:rsid w:val="00901FA5"/>
    <w:rsid w:val="00902296"/>
    <w:rsid w:val="00904436"/>
    <w:rsid w:val="0090443C"/>
    <w:rsid w:val="00905731"/>
    <w:rsid w:val="00906A33"/>
    <w:rsid w:val="00907614"/>
    <w:rsid w:val="00910E78"/>
    <w:rsid w:val="00912F8A"/>
    <w:rsid w:val="00916B81"/>
    <w:rsid w:val="00916D1F"/>
    <w:rsid w:val="00920268"/>
    <w:rsid w:val="009215A0"/>
    <w:rsid w:val="00922238"/>
    <w:rsid w:val="0092242D"/>
    <w:rsid w:val="009253B1"/>
    <w:rsid w:val="0092770E"/>
    <w:rsid w:val="00927BEB"/>
    <w:rsid w:val="00931646"/>
    <w:rsid w:val="009320D7"/>
    <w:rsid w:val="00932806"/>
    <w:rsid w:val="00933E45"/>
    <w:rsid w:val="00934910"/>
    <w:rsid w:val="00934F7F"/>
    <w:rsid w:val="0093655B"/>
    <w:rsid w:val="00936DAA"/>
    <w:rsid w:val="00936F30"/>
    <w:rsid w:val="00944223"/>
    <w:rsid w:val="00944477"/>
    <w:rsid w:val="00945345"/>
    <w:rsid w:val="009457C4"/>
    <w:rsid w:val="009479DC"/>
    <w:rsid w:val="009500AB"/>
    <w:rsid w:val="00950C5E"/>
    <w:rsid w:val="00950EA9"/>
    <w:rsid w:val="009570A1"/>
    <w:rsid w:val="00957C41"/>
    <w:rsid w:val="00965C27"/>
    <w:rsid w:val="00966E7A"/>
    <w:rsid w:val="009711A1"/>
    <w:rsid w:val="00971D32"/>
    <w:rsid w:val="00973533"/>
    <w:rsid w:val="009741DD"/>
    <w:rsid w:val="0097526F"/>
    <w:rsid w:val="009760AE"/>
    <w:rsid w:val="0097650E"/>
    <w:rsid w:val="00976B73"/>
    <w:rsid w:val="00981284"/>
    <w:rsid w:val="0098589E"/>
    <w:rsid w:val="00987930"/>
    <w:rsid w:val="00987C47"/>
    <w:rsid w:val="00990C2F"/>
    <w:rsid w:val="00992569"/>
    <w:rsid w:val="00993E04"/>
    <w:rsid w:val="00996A46"/>
    <w:rsid w:val="009A0180"/>
    <w:rsid w:val="009A18ED"/>
    <w:rsid w:val="009A3A82"/>
    <w:rsid w:val="009B09A5"/>
    <w:rsid w:val="009B3CCD"/>
    <w:rsid w:val="009B4666"/>
    <w:rsid w:val="009B4D96"/>
    <w:rsid w:val="009B65CB"/>
    <w:rsid w:val="009B7574"/>
    <w:rsid w:val="009B7DB3"/>
    <w:rsid w:val="009C0BAE"/>
    <w:rsid w:val="009C0EE5"/>
    <w:rsid w:val="009C140A"/>
    <w:rsid w:val="009C19A9"/>
    <w:rsid w:val="009C28DB"/>
    <w:rsid w:val="009C3F2E"/>
    <w:rsid w:val="009C5C30"/>
    <w:rsid w:val="009D2331"/>
    <w:rsid w:val="009D2B14"/>
    <w:rsid w:val="009D4072"/>
    <w:rsid w:val="009D52FF"/>
    <w:rsid w:val="009D75D7"/>
    <w:rsid w:val="009D7798"/>
    <w:rsid w:val="009E05B3"/>
    <w:rsid w:val="009E3298"/>
    <w:rsid w:val="009F0476"/>
    <w:rsid w:val="009F0894"/>
    <w:rsid w:val="009F121A"/>
    <w:rsid w:val="009F4975"/>
    <w:rsid w:val="009F7D54"/>
    <w:rsid w:val="00A00322"/>
    <w:rsid w:val="00A0268C"/>
    <w:rsid w:val="00A04A0A"/>
    <w:rsid w:val="00A04ED8"/>
    <w:rsid w:val="00A06A31"/>
    <w:rsid w:val="00A0748F"/>
    <w:rsid w:val="00A13B40"/>
    <w:rsid w:val="00A1437D"/>
    <w:rsid w:val="00A22479"/>
    <w:rsid w:val="00A2254C"/>
    <w:rsid w:val="00A22934"/>
    <w:rsid w:val="00A24153"/>
    <w:rsid w:val="00A26536"/>
    <w:rsid w:val="00A27010"/>
    <w:rsid w:val="00A313B9"/>
    <w:rsid w:val="00A32418"/>
    <w:rsid w:val="00A33303"/>
    <w:rsid w:val="00A334DE"/>
    <w:rsid w:val="00A46852"/>
    <w:rsid w:val="00A46BA3"/>
    <w:rsid w:val="00A4737A"/>
    <w:rsid w:val="00A50DEA"/>
    <w:rsid w:val="00A51EAD"/>
    <w:rsid w:val="00A5488E"/>
    <w:rsid w:val="00A549E6"/>
    <w:rsid w:val="00A5577D"/>
    <w:rsid w:val="00A601BB"/>
    <w:rsid w:val="00A60BE7"/>
    <w:rsid w:val="00A6131F"/>
    <w:rsid w:val="00A61323"/>
    <w:rsid w:val="00A628BC"/>
    <w:rsid w:val="00A62A46"/>
    <w:rsid w:val="00A63BE4"/>
    <w:rsid w:val="00A70357"/>
    <w:rsid w:val="00A71F98"/>
    <w:rsid w:val="00A755ED"/>
    <w:rsid w:val="00A758B2"/>
    <w:rsid w:val="00A77F67"/>
    <w:rsid w:val="00A81575"/>
    <w:rsid w:val="00A816CE"/>
    <w:rsid w:val="00A81A18"/>
    <w:rsid w:val="00A82B05"/>
    <w:rsid w:val="00A82C9E"/>
    <w:rsid w:val="00A843F3"/>
    <w:rsid w:val="00A85924"/>
    <w:rsid w:val="00A8683A"/>
    <w:rsid w:val="00A90CE9"/>
    <w:rsid w:val="00A9137F"/>
    <w:rsid w:val="00A9422D"/>
    <w:rsid w:val="00A94D05"/>
    <w:rsid w:val="00A94E6B"/>
    <w:rsid w:val="00AA1B09"/>
    <w:rsid w:val="00AA3DDC"/>
    <w:rsid w:val="00AA7E43"/>
    <w:rsid w:val="00AB0EAE"/>
    <w:rsid w:val="00AB11A5"/>
    <w:rsid w:val="00AB2F21"/>
    <w:rsid w:val="00AB4586"/>
    <w:rsid w:val="00AB66D0"/>
    <w:rsid w:val="00AC0BA4"/>
    <w:rsid w:val="00AC23D4"/>
    <w:rsid w:val="00AC25C4"/>
    <w:rsid w:val="00AC2E11"/>
    <w:rsid w:val="00AC31BD"/>
    <w:rsid w:val="00AC369C"/>
    <w:rsid w:val="00AD1724"/>
    <w:rsid w:val="00AD261F"/>
    <w:rsid w:val="00AD3F3D"/>
    <w:rsid w:val="00AD5FA5"/>
    <w:rsid w:val="00AD7D82"/>
    <w:rsid w:val="00AE0712"/>
    <w:rsid w:val="00AE0805"/>
    <w:rsid w:val="00AE11AB"/>
    <w:rsid w:val="00AE1B98"/>
    <w:rsid w:val="00AE574F"/>
    <w:rsid w:val="00AF33A0"/>
    <w:rsid w:val="00AF354C"/>
    <w:rsid w:val="00AF514F"/>
    <w:rsid w:val="00AF5B1F"/>
    <w:rsid w:val="00AF66CF"/>
    <w:rsid w:val="00B04DBB"/>
    <w:rsid w:val="00B06928"/>
    <w:rsid w:val="00B06D5A"/>
    <w:rsid w:val="00B07D56"/>
    <w:rsid w:val="00B10867"/>
    <w:rsid w:val="00B10A8F"/>
    <w:rsid w:val="00B130DD"/>
    <w:rsid w:val="00B15CF7"/>
    <w:rsid w:val="00B200DE"/>
    <w:rsid w:val="00B204E3"/>
    <w:rsid w:val="00B26435"/>
    <w:rsid w:val="00B27D62"/>
    <w:rsid w:val="00B3115B"/>
    <w:rsid w:val="00B33756"/>
    <w:rsid w:val="00B34D7E"/>
    <w:rsid w:val="00B36434"/>
    <w:rsid w:val="00B3740F"/>
    <w:rsid w:val="00B42FF3"/>
    <w:rsid w:val="00B4522B"/>
    <w:rsid w:val="00B45A7A"/>
    <w:rsid w:val="00B47AE7"/>
    <w:rsid w:val="00B546A2"/>
    <w:rsid w:val="00B552B2"/>
    <w:rsid w:val="00B566D8"/>
    <w:rsid w:val="00B56E42"/>
    <w:rsid w:val="00B579E7"/>
    <w:rsid w:val="00B604BB"/>
    <w:rsid w:val="00B61372"/>
    <w:rsid w:val="00B62F59"/>
    <w:rsid w:val="00B648BB"/>
    <w:rsid w:val="00B64E7C"/>
    <w:rsid w:val="00B70C71"/>
    <w:rsid w:val="00B77A4B"/>
    <w:rsid w:val="00B8094D"/>
    <w:rsid w:val="00B855EE"/>
    <w:rsid w:val="00B87DEF"/>
    <w:rsid w:val="00B91F12"/>
    <w:rsid w:val="00B94614"/>
    <w:rsid w:val="00B9490A"/>
    <w:rsid w:val="00B949D6"/>
    <w:rsid w:val="00B94C37"/>
    <w:rsid w:val="00B94F98"/>
    <w:rsid w:val="00B95816"/>
    <w:rsid w:val="00B9742E"/>
    <w:rsid w:val="00B97A94"/>
    <w:rsid w:val="00BA007E"/>
    <w:rsid w:val="00BA235B"/>
    <w:rsid w:val="00BA2F4A"/>
    <w:rsid w:val="00BA5ABB"/>
    <w:rsid w:val="00BA5EF8"/>
    <w:rsid w:val="00BA671D"/>
    <w:rsid w:val="00BA7D14"/>
    <w:rsid w:val="00BB23FF"/>
    <w:rsid w:val="00BB5DC3"/>
    <w:rsid w:val="00BB6469"/>
    <w:rsid w:val="00BB6909"/>
    <w:rsid w:val="00BB7C27"/>
    <w:rsid w:val="00BC53B9"/>
    <w:rsid w:val="00BC6AEF"/>
    <w:rsid w:val="00BD2250"/>
    <w:rsid w:val="00BD2D5B"/>
    <w:rsid w:val="00BD3C48"/>
    <w:rsid w:val="00BD412B"/>
    <w:rsid w:val="00BD56AC"/>
    <w:rsid w:val="00BD6E4F"/>
    <w:rsid w:val="00BD780F"/>
    <w:rsid w:val="00BE030D"/>
    <w:rsid w:val="00BE27A7"/>
    <w:rsid w:val="00BE2DF4"/>
    <w:rsid w:val="00BE4A6B"/>
    <w:rsid w:val="00BE5D5F"/>
    <w:rsid w:val="00BF0C4B"/>
    <w:rsid w:val="00BF1350"/>
    <w:rsid w:val="00BF403D"/>
    <w:rsid w:val="00BF4859"/>
    <w:rsid w:val="00BF4BCB"/>
    <w:rsid w:val="00BF5080"/>
    <w:rsid w:val="00BF7B39"/>
    <w:rsid w:val="00C01062"/>
    <w:rsid w:val="00C0112F"/>
    <w:rsid w:val="00C064A8"/>
    <w:rsid w:val="00C071D8"/>
    <w:rsid w:val="00C104E3"/>
    <w:rsid w:val="00C10F98"/>
    <w:rsid w:val="00C11214"/>
    <w:rsid w:val="00C121A5"/>
    <w:rsid w:val="00C135D1"/>
    <w:rsid w:val="00C13F78"/>
    <w:rsid w:val="00C14254"/>
    <w:rsid w:val="00C151F1"/>
    <w:rsid w:val="00C16B1B"/>
    <w:rsid w:val="00C22007"/>
    <w:rsid w:val="00C22791"/>
    <w:rsid w:val="00C23C51"/>
    <w:rsid w:val="00C24435"/>
    <w:rsid w:val="00C3124A"/>
    <w:rsid w:val="00C34D69"/>
    <w:rsid w:val="00C37893"/>
    <w:rsid w:val="00C41F34"/>
    <w:rsid w:val="00C429BB"/>
    <w:rsid w:val="00C448EB"/>
    <w:rsid w:val="00C461B3"/>
    <w:rsid w:val="00C46A05"/>
    <w:rsid w:val="00C5447E"/>
    <w:rsid w:val="00C565AF"/>
    <w:rsid w:val="00C60C60"/>
    <w:rsid w:val="00C6116B"/>
    <w:rsid w:val="00C659CD"/>
    <w:rsid w:val="00C65EED"/>
    <w:rsid w:val="00C66725"/>
    <w:rsid w:val="00C679C0"/>
    <w:rsid w:val="00C70E7D"/>
    <w:rsid w:val="00C71A33"/>
    <w:rsid w:val="00C73204"/>
    <w:rsid w:val="00C75178"/>
    <w:rsid w:val="00C76BEF"/>
    <w:rsid w:val="00C76CDE"/>
    <w:rsid w:val="00C7749F"/>
    <w:rsid w:val="00C84E08"/>
    <w:rsid w:val="00C86BE9"/>
    <w:rsid w:val="00C942FD"/>
    <w:rsid w:val="00C96ABA"/>
    <w:rsid w:val="00CA32C0"/>
    <w:rsid w:val="00CA5565"/>
    <w:rsid w:val="00CA6F5D"/>
    <w:rsid w:val="00CA7178"/>
    <w:rsid w:val="00CB2ECD"/>
    <w:rsid w:val="00CB300B"/>
    <w:rsid w:val="00CC3C18"/>
    <w:rsid w:val="00CC426D"/>
    <w:rsid w:val="00CC5FEF"/>
    <w:rsid w:val="00CC6560"/>
    <w:rsid w:val="00CC6C07"/>
    <w:rsid w:val="00CD002A"/>
    <w:rsid w:val="00CD0F21"/>
    <w:rsid w:val="00CD2E78"/>
    <w:rsid w:val="00CD7446"/>
    <w:rsid w:val="00CD7D13"/>
    <w:rsid w:val="00CE05E4"/>
    <w:rsid w:val="00CE092D"/>
    <w:rsid w:val="00CE2DA0"/>
    <w:rsid w:val="00CE3240"/>
    <w:rsid w:val="00CE7177"/>
    <w:rsid w:val="00CF0BA0"/>
    <w:rsid w:val="00CF0C60"/>
    <w:rsid w:val="00CF324C"/>
    <w:rsid w:val="00CF526C"/>
    <w:rsid w:val="00CF5560"/>
    <w:rsid w:val="00CF5BCA"/>
    <w:rsid w:val="00CF5DDD"/>
    <w:rsid w:val="00CF6680"/>
    <w:rsid w:val="00CF7FF4"/>
    <w:rsid w:val="00D013E0"/>
    <w:rsid w:val="00D01862"/>
    <w:rsid w:val="00D03E10"/>
    <w:rsid w:val="00D129A9"/>
    <w:rsid w:val="00D13FA7"/>
    <w:rsid w:val="00D149CD"/>
    <w:rsid w:val="00D15FBE"/>
    <w:rsid w:val="00D23BC1"/>
    <w:rsid w:val="00D24315"/>
    <w:rsid w:val="00D2521C"/>
    <w:rsid w:val="00D306D9"/>
    <w:rsid w:val="00D306EF"/>
    <w:rsid w:val="00D30840"/>
    <w:rsid w:val="00D3116F"/>
    <w:rsid w:val="00D327E8"/>
    <w:rsid w:val="00D33879"/>
    <w:rsid w:val="00D33896"/>
    <w:rsid w:val="00D36D70"/>
    <w:rsid w:val="00D37083"/>
    <w:rsid w:val="00D3711C"/>
    <w:rsid w:val="00D37AB5"/>
    <w:rsid w:val="00D41779"/>
    <w:rsid w:val="00D41F5B"/>
    <w:rsid w:val="00D47FD3"/>
    <w:rsid w:val="00D508F7"/>
    <w:rsid w:val="00D50DDB"/>
    <w:rsid w:val="00D50F68"/>
    <w:rsid w:val="00D5164A"/>
    <w:rsid w:val="00D52F30"/>
    <w:rsid w:val="00D6269B"/>
    <w:rsid w:val="00D64919"/>
    <w:rsid w:val="00D67215"/>
    <w:rsid w:val="00D70CCB"/>
    <w:rsid w:val="00D714BB"/>
    <w:rsid w:val="00D748CF"/>
    <w:rsid w:val="00D74EDB"/>
    <w:rsid w:val="00D75724"/>
    <w:rsid w:val="00D7670E"/>
    <w:rsid w:val="00D76C81"/>
    <w:rsid w:val="00D778D4"/>
    <w:rsid w:val="00D7792E"/>
    <w:rsid w:val="00D77C7C"/>
    <w:rsid w:val="00D8084E"/>
    <w:rsid w:val="00D8338B"/>
    <w:rsid w:val="00D845D9"/>
    <w:rsid w:val="00D91C56"/>
    <w:rsid w:val="00D921E4"/>
    <w:rsid w:val="00D92B2C"/>
    <w:rsid w:val="00D94133"/>
    <w:rsid w:val="00D94145"/>
    <w:rsid w:val="00D96A9D"/>
    <w:rsid w:val="00DA0606"/>
    <w:rsid w:val="00DA22DE"/>
    <w:rsid w:val="00DA43CE"/>
    <w:rsid w:val="00DA5348"/>
    <w:rsid w:val="00DB05CC"/>
    <w:rsid w:val="00DB0D66"/>
    <w:rsid w:val="00DB225C"/>
    <w:rsid w:val="00DB4774"/>
    <w:rsid w:val="00DC0F05"/>
    <w:rsid w:val="00DC26E0"/>
    <w:rsid w:val="00DC2E74"/>
    <w:rsid w:val="00DC4B5B"/>
    <w:rsid w:val="00DC5EAA"/>
    <w:rsid w:val="00DD0759"/>
    <w:rsid w:val="00DD194A"/>
    <w:rsid w:val="00DD1F31"/>
    <w:rsid w:val="00DD2D0E"/>
    <w:rsid w:val="00DD2D64"/>
    <w:rsid w:val="00DD3104"/>
    <w:rsid w:val="00DD6473"/>
    <w:rsid w:val="00DE0812"/>
    <w:rsid w:val="00DE3C8F"/>
    <w:rsid w:val="00DE6118"/>
    <w:rsid w:val="00DE7C4B"/>
    <w:rsid w:val="00DF11A9"/>
    <w:rsid w:val="00DF1E5A"/>
    <w:rsid w:val="00DF3568"/>
    <w:rsid w:val="00DF450C"/>
    <w:rsid w:val="00DF4EE9"/>
    <w:rsid w:val="00DF541F"/>
    <w:rsid w:val="00DF73D4"/>
    <w:rsid w:val="00E004BA"/>
    <w:rsid w:val="00E061B5"/>
    <w:rsid w:val="00E127D8"/>
    <w:rsid w:val="00E12BA3"/>
    <w:rsid w:val="00E14009"/>
    <w:rsid w:val="00E15446"/>
    <w:rsid w:val="00E1780A"/>
    <w:rsid w:val="00E20C4F"/>
    <w:rsid w:val="00E20EEB"/>
    <w:rsid w:val="00E21007"/>
    <w:rsid w:val="00E21391"/>
    <w:rsid w:val="00E21702"/>
    <w:rsid w:val="00E21D0C"/>
    <w:rsid w:val="00E2585C"/>
    <w:rsid w:val="00E33E53"/>
    <w:rsid w:val="00E3419C"/>
    <w:rsid w:val="00E356E6"/>
    <w:rsid w:val="00E35925"/>
    <w:rsid w:val="00E3618F"/>
    <w:rsid w:val="00E364AB"/>
    <w:rsid w:val="00E37992"/>
    <w:rsid w:val="00E37B13"/>
    <w:rsid w:val="00E41FE9"/>
    <w:rsid w:val="00E425EC"/>
    <w:rsid w:val="00E42C02"/>
    <w:rsid w:val="00E45381"/>
    <w:rsid w:val="00E51E9A"/>
    <w:rsid w:val="00E5267A"/>
    <w:rsid w:val="00E55C64"/>
    <w:rsid w:val="00E62CC3"/>
    <w:rsid w:val="00E63528"/>
    <w:rsid w:val="00E6585F"/>
    <w:rsid w:val="00E7098D"/>
    <w:rsid w:val="00E74433"/>
    <w:rsid w:val="00E74AE0"/>
    <w:rsid w:val="00E80B23"/>
    <w:rsid w:val="00E80FFD"/>
    <w:rsid w:val="00E813F3"/>
    <w:rsid w:val="00E82203"/>
    <w:rsid w:val="00E83583"/>
    <w:rsid w:val="00E83AFF"/>
    <w:rsid w:val="00E8634D"/>
    <w:rsid w:val="00E90985"/>
    <w:rsid w:val="00E90A38"/>
    <w:rsid w:val="00E90BEA"/>
    <w:rsid w:val="00E95938"/>
    <w:rsid w:val="00EA27C6"/>
    <w:rsid w:val="00EA3400"/>
    <w:rsid w:val="00EA3402"/>
    <w:rsid w:val="00EB0BAE"/>
    <w:rsid w:val="00EB0E61"/>
    <w:rsid w:val="00EB460F"/>
    <w:rsid w:val="00EB533D"/>
    <w:rsid w:val="00EB69E7"/>
    <w:rsid w:val="00EB7432"/>
    <w:rsid w:val="00EB7D5C"/>
    <w:rsid w:val="00EC147D"/>
    <w:rsid w:val="00EC14F7"/>
    <w:rsid w:val="00EC480D"/>
    <w:rsid w:val="00EC5987"/>
    <w:rsid w:val="00EC5AAC"/>
    <w:rsid w:val="00EC767A"/>
    <w:rsid w:val="00EC7BFC"/>
    <w:rsid w:val="00ED40CF"/>
    <w:rsid w:val="00ED41C7"/>
    <w:rsid w:val="00ED46B5"/>
    <w:rsid w:val="00ED60F1"/>
    <w:rsid w:val="00ED703B"/>
    <w:rsid w:val="00ED704A"/>
    <w:rsid w:val="00EE0F95"/>
    <w:rsid w:val="00EE1406"/>
    <w:rsid w:val="00EE199C"/>
    <w:rsid w:val="00EE2442"/>
    <w:rsid w:val="00EE5950"/>
    <w:rsid w:val="00EE7045"/>
    <w:rsid w:val="00EE7A7E"/>
    <w:rsid w:val="00EF2924"/>
    <w:rsid w:val="00EF3043"/>
    <w:rsid w:val="00EF4183"/>
    <w:rsid w:val="00EF4BF4"/>
    <w:rsid w:val="00EF6A65"/>
    <w:rsid w:val="00F00B21"/>
    <w:rsid w:val="00F02C50"/>
    <w:rsid w:val="00F05593"/>
    <w:rsid w:val="00F0616F"/>
    <w:rsid w:val="00F06E28"/>
    <w:rsid w:val="00F078C8"/>
    <w:rsid w:val="00F07B73"/>
    <w:rsid w:val="00F07C00"/>
    <w:rsid w:val="00F07F7C"/>
    <w:rsid w:val="00F1051B"/>
    <w:rsid w:val="00F11631"/>
    <w:rsid w:val="00F142F2"/>
    <w:rsid w:val="00F16164"/>
    <w:rsid w:val="00F172BF"/>
    <w:rsid w:val="00F17783"/>
    <w:rsid w:val="00F20068"/>
    <w:rsid w:val="00F21B3D"/>
    <w:rsid w:val="00F225E4"/>
    <w:rsid w:val="00F22847"/>
    <w:rsid w:val="00F231E5"/>
    <w:rsid w:val="00F23C8C"/>
    <w:rsid w:val="00F25DE1"/>
    <w:rsid w:val="00F27052"/>
    <w:rsid w:val="00F31FB2"/>
    <w:rsid w:val="00F34AA8"/>
    <w:rsid w:val="00F359FD"/>
    <w:rsid w:val="00F36737"/>
    <w:rsid w:val="00F36C37"/>
    <w:rsid w:val="00F40CC1"/>
    <w:rsid w:val="00F41152"/>
    <w:rsid w:val="00F42041"/>
    <w:rsid w:val="00F422A1"/>
    <w:rsid w:val="00F43060"/>
    <w:rsid w:val="00F43B00"/>
    <w:rsid w:val="00F44647"/>
    <w:rsid w:val="00F44CDE"/>
    <w:rsid w:val="00F513F3"/>
    <w:rsid w:val="00F54371"/>
    <w:rsid w:val="00F54B5B"/>
    <w:rsid w:val="00F5598A"/>
    <w:rsid w:val="00F600E1"/>
    <w:rsid w:val="00F61259"/>
    <w:rsid w:val="00F614BE"/>
    <w:rsid w:val="00F638F4"/>
    <w:rsid w:val="00F64B2A"/>
    <w:rsid w:val="00F70BF2"/>
    <w:rsid w:val="00F72492"/>
    <w:rsid w:val="00F725B1"/>
    <w:rsid w:val="00F73136"/>
    <w:rsid w:val="00F74297"/>
    <w:rsid w:val="00F745C7"/>
    <w:rsid w:val="00F75C74"/>
    <w:rsid w:val="00F8122F"/>
    <w:rsid w:val="00F8159E"/>
    <w:rsid w:val="00F815BB"/>
    <w:rsid w:val="00F82645"/>
    <w:rsid w:val="00F8343D"/>
    <w:rsid w:val="00F91F9C"/>
    <w:rsid w:val="00F938C4"/>
    <w:rsid w:val="00F95F0C"/>
    <w:rsid w:val="00F963C7"/>
    <w:rsid w:val="00FA7332"/>
    <w:rsid w:val="00FB060A"/>
    <w:rsid w:val="00FB267C"/>
    <w:rsid w:val="00FB5182"/>
    <w:rsid w:val="00FB6860"/>
    <w:rsid w:val="00FB6BC3"/>
    <w:rsid w:val="00FB7E4A"/>
    <w:rsid w:val="00FC00BE"/>
    <w:rsid w:val="00FC1BEF"/>
    <w:rsid w:val="00FC516F"/>
    <w:rsid w:val="00FC5BA4"/>
    <w:rsid w:val="00FC7EDB"/>
    <w:rsid w:val="00FD09BF"/>
    <w:rsid w:val="00FD4BA9"/>
    <w:rsid w:val="00FD629D"/>
    <w:rsid w:val="00FE0774"/>
    <w:rsid w:val="00FE17E8"/>
    <w:rsid w:val="00FE48B4"/>
    <w:rsid w:val="00FE4E52"/>
    <w:rsid w:val="00FE6727"/>
    <w:rsid w:val="00FE6B95"/>
    <w:rsid w:val="00FE7DF1"/>
    <w:rsid w:val="00FF1A1E"/>
    <w:rsid w:val="00FF6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E79A"/>
  <w15:docId w15:val="{3F02D932-513C-4FEC-A479-DF23EDE1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B"/>
    <w:pPr>
      <w:spacing w:after="200" w:line="276" w:lineRule="auto"/>
    </w:pPr>
    <w:rPr>
      <w:rFonts w:ascii="Calibri" w:eastAsia="Times New Roman" w:hAnsi="Calibri"/>
      <w:sz w:val="22"/>
      <w:szCs w:val="22"/>
      <w:lang w:val="en-US"/>
    </w:rPr>
  </w:style>
  <w:style w:type="paragraph" w:styleId="1">
    <w:name w:val="heading 1"/>
    <w:basedOn w:val="a"/>
    <w:next w:val="a"/>
    <w:link w:val="10"/>
    <w:qFormat/>
    <w:rsid w:val="00BD56AC"/>
    <w:pPr>
      <w:keepNext/>
      <w:spacing w:before="240" w:after="60" w:line="240" w:lineRule="auto"/>
      <w:ind w:right="170"/>
      <w:jc w:val="both"/>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uk-UA"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uk-UA"/>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uk-UA"/>
    </w:rPr>
  </w:style>
  <w:style w:type="paragraph" w:styleId="5">
    <w:name w:val="heading 5"/>
    <w:basedOn w:val="a"/>
    <w:next w:val="a"/>
    <w:link w:val="50"/>
    <w:uiPriority w:val="9"/>
    <w:semiHidden/>
    <w:unhideWhenUsed/>
    <w:qFormat/>
    <w:rsid w:val="00BD56AC"/>
    <w:pPr>
      <w:spacing w:before="240" w:after="60" w:line="240" w:lineRule="auto"/>
      <w:ind w:right="170"/>
      <w:jc w:val="both"/>
      <w:outlineLvl w:val="4"/>
    </w:pPr>
    <w:rPr>
      <w:rFonts w:asciiTheme="minorHAnsi" w:eastAsiaTheme="minorEastAsia" w:hAnsiTheme="minorHAnsi" w:cstheme="minorBidi"/>
      <w:b/>
      <w:bCs/>
      <w:i/>
      <w:iCs/>
      <w:sz w:val="26"/>
      <w:szCs w:val="26"/>
      <w:lang w:val="uk-UA"/>
    </w:rPr>
  </w:style>
  <w:style w:type="paragraph" w:styleId="7">
    <w:name w:val="heading 7"/>
    <w:basedOn w:val="a"/>
    <w:next w:val="a"/>
    <w:link w:val="70"/>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6AC"/>
    <w:rPr>
      <w:rFonts w:asciiTheme="majorHAnsi" w:eastAsiaTheme="majorEastAsia" w:hAnsiTheme="majorHAnsi" w:cstheme="majorBidi"/>
      <w:b/>
      <w:bCs/>
      <w:kern w:val="32"/>
      <w:sz w:val="32"/>
      <w:szCs w:val="32"/>
    </w:rPr>
  </w:style>
  <w:style w:type="character" w:customStyle="1" w:styleId="50">
    <w:name w:val="Заголовок 5 Знак"/>
    <w:link w:val="5"/>
    <w:uiPriority w:val="9"/>
    <w:semiHidden/>
    <w:rsid w:val="00BD56AC"/>
    <w:rPr>
      <w:rFonts w:asciiTheme="minorHAnsi" w:eastAsiaTheme="minorEastAsia" w:hAnsiTheme="minorHAnsi" w:cstheme="minorBidi"/>
      <w:b/>
      <w:bCs/>
      <w:i/>
      <w:iCs/>
      <w:sz w:val="26"/>
      <w:szCs w:val="26"/>
    </w:rPr>
  </w:style>
  <w:style w:type="paragraph" w:styleId="a3">
    <w:name w:val="No Spacing"/>
    <w:uiPriority w:val="1"/>
    <w:qFormat/>
    <w:rsid w:val="00BD56AC"/>
    <w:pPr>
      <w:ind w:right="170"/>
      <w:jc w:val="both"/>
    </w:pPr>
    <w:rPr>
      <w:sz w:val="18"/>
      <w:szCs w:val="28"/>
    </w:rPr>
  </w:style>
  <w:style w:type="paragraph" w:customStyle="1" w:styleId="11">
    <w:name w:val="Абзац списка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paragraph" w:customStyle="1" w:styleId="-11">
    <w:name w:val="Цветной список - Акцент 1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character" w:customStyle="1" w:styleId="20">
    <w:name w:val="Заголовок 2 Знак"/>
    <w:link w:val="2"/>
    <w:rsid w:val="00E21D0C"/>
    <w:rPr>
      <w:rFonts w:eastAsia="Times New Roman"/>
      <w:b/>
      <w:bCs/>
      <w:sz w:val="18"/>
      <w:szCs w:val="36"/>
      <w:lang w:eastAsia="uk-UA"/>
    </w:rPr>
  </w:style>
  <w:style w:type="character" w:customStyle="1" w:styleId="30">
    <w:name w:val="Заголовок 3 Знак"/>
    <w:link w:val="3"/>
    <w:uiPriority w:val="9"/>
    <w:rsid w:val="00E21D0C"/>
    <w:rPr>
      <w:rFonts w:eastAsia="Times New Roman"/>
      <w:b/>
      <w:bCs/>
      <w:sz w:val="16"/>
      <w:szCs w:val="26"/>
    </w:rPr>
  </w:style>
  <w:style w:type="character" w:customStyle="1" w:styleId="40">
    <w:name w:val="Заголовок 4 Знак"/>
    <w:link w:val="4"/>
    <w:uiPriority w:val="9"/>
    <w:rsid w:val="00E21D0C"/>
    <w:rPr>
      <w:rFonts w:ascii="Calibri" w:eastAsia="Times New Roman" w:hAnsi="Calibri"/>
      <w:b/>
      <w:bCs/>
      <w:sz w:val="28"/>
      <w:szCs w:val="28"/>
    </w:rPr>
  </w:style>
  <w:style w:type="paragraph" w:styleId="a4">
    <w:name w:val="Body Text"/>
    <w:basedOn w:val="a"/>
    <w:link w:val="12"/>
    <w:qFormat/>
    <w:rsid w:val="00E21D0C"/>
    <w:pPr>
      <w:widowControl w:val="0"/>
      <w:spacing w:after="0" w:line="240" w:lineRule="auto"/>
    </w:pPr>
    <w:rPr>
      <w:rFonts w:ascii="Times New Roman" w:hAnsi="Times New Roman"/>
      <w:sz w:val="18"/>
      <w:szCs w:val="18"/>
    </w:rPr>
  </w:style>
  <w:style w:type="character" w:customStyle="1" w:styleId="a5">
    <w:name w:val="Основной текст Знак"/>
    <w:basedOn w:val="a0"/>
    <w:uiPriority w:val="99"/>
    <w:semiHidden/>
    <w:rsid w:val="00E21D0C"/>
    <w:rPr>
      <w:sz w:val="18"/>
      <w:szCs w:val="28"/>
    </w:rPr>
  </w:style>
  <w:style w:type="character" w:customStyle="1" w:styleId="12">
    <w:name w:val="Основной текст Знак1"/>
    <w:link w:val="a4"/>
    <w:rsid w:val="00E21D0C"/>
    <w:rPr>
      <w:rFonts w:eastAsia="Times New Roman"/>
      <w:sz w:val="18"/>
      <w:szCs w:val="18"/>
      <w:lang w:val="en-US"/>
    </w:rPr>
  </w:style>
  <w:style w:type="character" w:styleId="a6">
    <w:name w:val="Strong"/>
    <w:uiPriority w:val="22"/>
    <w:qFormat/>
    <w:rsid w:val="00E21D0C"/>
    <w:rPr>
      <w:b/>
      <w:bCs/>
    </w:rPr>
  </w:style>
  <w:style w:type="paragraph" w:styleId="a7">
    <w:name w:val="List Paragraph"/>
    <w:basedOn w:val="a"/>
    <w:uiPriority w:val="34"/>
    <w:qFormat/>
    <w:rsid w:val="00671C42"/>
    <w:pPr>
      <w:ind w:left="720"/>
      <w:contextualSpacing/>
    </w:pPr>
  </w:style>
  <w:style w:type="paragraph" w:styleId="a8">
    <w:name w:val="Body Text Indent"/>
    <w:basedOn w:val="a"/>
    <w:link w:val="a9"/>
    <w:unhideWhenUsed/>
    <w:rsid w:val="004E3CCC"/>
    <w:pPr>
      <w:spacing w:after="120"/>
      <w:ind w:left="283"/>
    </w:pPr>
  </w:style>
  <w:style w:type="character" w:customStyle="1" w:styleId="a9">
    <w:name w:val="Основной текст с отступом Знак"/>
    <w:basedOn w:val="a0"/>
    <w:link w:val="a8"/>
    <w:uiPriority w:val="99"/>
    <w:semiHidden/>
    <w:rsid w:val="004E3CCC"/>
    <w:rPr>
      <w:rFonts w:ascii="Calibri" w:eastAsia="Times New Roman" w:hAnsi="Calibri"/>
      <w:sz w:val="22"/>
      <w:szCs w:val="22"/>
      <w:lang w:val="en-US"/>
    </w:rPr>
  </w:style>
  <w:style w:type="character" w:customStyle="1" w:styleId="70">
    <w:name w:val="Заголовок 7 Знак"/>
    <w:basedOn w:val="a0"/>
    <w:link w:val="7"/>
    <w:rsid w:val="004E3CCC"/>
    <w:rPr>
      <w:rFonts w:eastAsia="Times New Roman"/>
      <w:sz w:val="24"/>
      <w:szCs w:val="24"/>
      <w:lang w:val="ru-RU" w:eastAsia="ru-RU"/>
    </w:rPr>
  </w:style>
  <w:style w:type="character" w:customStyle="1" w:styleId="80">
    <w:name w:val="Заголовок 8 Знак"/>
    <w:basedOn w:val="a0"/>
    <w:link w:val="8"/>
    <w:rsid w:val="004E3CCC"/>
    <w:rPr>
      <w:rFonts w:eastAsia="Times New Roman"/>
      <w:i/>
      <w:iCs/>
      <w:sz w:val="24"/>
      <w:szCs w:val="24"/>
      <w:lang w:eastAsia="ru-RU"/>
    </w:rPr>
  </w:style>
  <w:style w:type="paragraph" w:customStyle="1" w:styleId="Default">
    <w:name w:val="Default"/>
    <w:rsid w:val="004E3CCC"/>
    <w:pPr>
      <w:autoSpaceDE w:val="0"/>
      <w:autoSpaceDN w:val="0"/>
      <w:adjustRightInd w:val="0"/>
    </w:pPr>
    <w:rPr>
      <w:rFonts w:eastAsia="Times New Roman"/>
      <w:color w:val="000000"/>
      <w:sz w:val="24"/>
      <w:szCs w:val="24"/>
      <w:lang w:val="ru-RU" w:eastAsia="ru-RU"/>
    </w:rPr>
  </w:style>
  <w:style w:type="table" w:styleId="aa">
    <w:name w:val="Table Grid"/>
    <w:basedOn w:val="a1"/>
    <w:rsid w:val="004E3CC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c"/>
    <w:link w:val="ad"/>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ad">
    <w:name w:val="Заголовок Знак"/>
    <w:basedOn w:val="a0"/>
    <w:link w:val="ab"/>
    <w:rsid w:val="004E3CCC"/>
    <w:rPr>
      <w:rFonts w:ascii="Liberation Sans" w:eastAsia="Times New Roman" w:hAnsi="Liberation Sans" w:cs="DejaVu Sans"/>
      <w:sz w:val="28"/>
      <w:szCs w:val="28"/>
    </w:rPr>
  </w:style>
  <w:style w:type="paragraph" w:styleId="ac">
    <w:name w:val="Subtitle"/>
    <w:basedOn w:val="a"/>
    <w:link w:val="ae"/>
    <w:qFormat/>
    <w:rsid w:val="004E3CCC"/>
    <w:pPr>
      <w:spacing w:after="60" w:line="240" w:lineRule="auto"/>
      <w:jc w:val="center"/>
      <w:outlineLvl w:val="1"/>
    </w:pPr>
    <w:rPr>
      <w:rFonts w:ascii="Arial" w:hAnsi="Arial" w:cs="Arial"/>
      <w:sz w:val="24"/>
      <w:szCs w:val="24"/>
      <w:lang w:val="ru-RU" w:eastAsia="ru-RU"/>
    </w:rPr>
  </w:style>
  <w:style w:type="character" w:customStyle="1" w:styleId="ae">
    <w:name w:val="Подзаголовок Знак"/>
    <w:basedOn w:val="a0"/>
    <w:link w:val="ac"/>
    <w:rsid w:val="004E3CCC"/>
    <w:rPr>
      <w:rFonts w:ascii="Arial" w:eastAsia="Times New Roman"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rsid w:val="004E3CCC"/>
    <w:rPr>
      <w:rFonts w:eastAsia="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rFonts w:eastAsia="Times New Roman"/>
      <w:sz w:val="28"/>
      <w:szCs w:val="28"/>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f">
    <w:name w:val="Normal (Web)"/>
    <w:basedOn w:val="a"/>
    <w:uiPriority w:val="99"/>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4E3CCC"/>
    <w:rPr>
      <w:rFonts w:eastAsia="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4E3CCC"/>
    <w:rPr>
      <w:rFonts w:eastAsia="Times New Roman"/>
      <w:sz w:val="24"/>
      <w:szCs w:val="24"/>
      <w:lang w:val="ru-RU" w:eastAsia="ru-RU"/>
    </w:rPr>
  </w:style>
  <w:style w:type="paragraph" w:styleId="af0">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1">
    <w:name w:val="Печатная машинка"/>
    <w:rsid w:val="004E3CCC"/>
    <w:rPr>
      <w:rFonts w:ascii="Courier New" w:hAnsi="Courier New"/>
      <w:sz w:val="20"/>
    </w:rPr>
  </w:style>
  <w:style w:type="paragraph" w:styleId="af2">
    <w:name w:val="footer"/>
    <w:basedOn w:val="a"/>
    <w:link w:val="af3"/>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3">
    <w:name w:val="Нижний колонтитул Знак"/>
    <w:basedOn w:val="a0"/>
    <w:link w:val="af2"/>
    <w:rsid w:val="004E3CCC"/>
    <w:rPr>
      <w:rFonts w:eastAsia="Times New Roman"/>
      <w:lang w:val="en-US" w:eastAsia="ru-RU"/>
    </w:rPr>
  </w:style>
  <w:style w:type="paragraph" w:customStyle="1" w:styleId="af4">
    <w:name w:val="Знак"/>
    <w:basedOn w:val="a"/>
    <w:rsid w:val="004E3CCC"/>
    <w:pPr>
      <w:spacing w:after="160" w:line="240" w:lineRule="exact"/>
    </w:pPr>
    <w:rPr>
      <w:rFonts w:ascii="Verdana" w:hAnsi="Verdana"/>
      <w:sz w:val="20"/>
      <w:szCs w:val="20"/>
    </w:rPr>
  </w:style>
  <w:style w:type="paragraph" w:styleId="af5">
    <w:name w:val="header"/>
    <w:basedOn w:val="a"/>
    <w:link w:val="af6"/>
    <w:uiPriority w:val="99"/>
    <w:unhideWhenUsed/>
    <w:rsid w:val="00236C9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36C90"/>
    <w:rPr>
      <w:rFonts w:ascii="Calibri" w:eastAsia="Times New Roman" w:hAnsi="Calibri"/>
      <w:sz w:val="22"/>
      <w:szCs w:val="22"/>
      <w:lang w:val="en-US"/>
    </w:rPr>
  </w:style>
  <w:style w:type="paragraph" w:styleId="af7">
    <w:name w:val="endnote text"/>
    <w:basedOn w:val="a"/>
    <w:link w:val="af8"/>
    <w:uiPriority w:val="99"/>
    <w:semiHidden/>
    <w:unhideWhenUsed/>
    <w:rsid w:val="00C071D8"/>
    <w:pPr>
      <w:spacing w:after="0" w:line="240" w:lineRule="auto"/>
    </w:pPr>
    <w:rPr>
      <w:sz w:val="20"/>
      <w:szCs w:val="20"/>
    </w:rPr>
  </w:style>
  <w:style w:type="character" w:customStyle="1" w:styleId="af8">
    <w:name w:val="Текст концевой сноски Знак"/>
    <w:basedOn w:val="a0"/>
    <w:link w:val="af7"/>
    <w:uiPriority w:val="99"/>
    <w:semiHidden/>
    <w:rsid w:val="00C071D8"/>
    <w:rPr>
      <w:rFonts w:ascii="Calibri" w:eastAsia="Times New Roman" w:hAnsi="Calibri"/>
      <w:lang w:val="en-US"/>
    </w:rPr>
  </w:style>
  <w:style w:type="character" w:styleId="af9">
    <w:name w:val="endnote reference"/>
    <w:basedOn w:val="a0"/>
    <w:uiPriority w:val="99"/>
    <w:semiHidden/>
    <w:unhideWhenUsed/>
    <w:rsid w:val="00C071D8"/>
    <w:rPr>
      <w:vertAlign w:val="superscript"/>
    </w:rPr>
  </w:style>
  <w:style w:type="paragraph" w:styleId="afa">
    <w:name w:val="footnote text"/>
    <w:basedOn w:val="a"/>
    <w:link w:val="afb"/>
    <w:uiPriority w:val="99"/>
    <w:semiHidden/>
    <w:unhideWhenUsed/>
    <w:rsid w:val="008422E2"/>
    <w:pPr>
      <w:spacing w:after="0" w:line="240" w:lineRule="auto"/>
    </w:pPr>
    <w:rPr>
      <w:sz w:val="20"/>
      <w:szCs w:val="20"/>
    </w:rPr>
  </w:style>
  <w:style w:type="character" w:customStyle="1" w:styleId="afb">
    <w:name w:val="Текст сноски Знак"/>
    <w:basedOn w:val="a0"/>
    <w:link w:val="afa"/>
    <w:uiPriority w:val="99"/>
    <w:semiHidden/>
    <w:rsid w:val="008422E2"/>
    <w:rPr>
      <w:rFonts w:ascii="Calibri" w:eastAsia="Times New Roman" w:hAnsi="Calibri"/>
      <w:lang w:val="en-US"/>
    </w:rPr>
  </w:style>
  <w:style w:type="character" w:styleId="afc">
    <w:name w:val="footnote reference"/>
    <w:basedOn w:val="a0"/>
    <w:uiPriority w:val="99"/>
    <w:semiHidden/>
    <w:unhideWhenUsed/>
    <w:rsid w:val="008422E2"/>
    <w:rPr>
      <w:vertAlign w:val="superscript"/>
    </w:rPr>
  </w:style>
  <w:style w:type="character" w:customStyle="1" w:styleId="rvts44">
    <w:name w:val="rvts44"/>
    <w:basedOn w:val="a0"/>
    <w:rsid w:val="00211BC5"/>
  </w:style>
  <w:style w:type="paragraph" w:styleId="afd">
    <w:name w:val="Balloon Text"/>
    <w:basedOn w:val="a"/>
    <w:link w:val="afe"/>
    <w:uiPriority w:val="99"/>
    <w:semiHidden/>
    <w:unhideWhenUsed/>
    <w:rsid w:val="00746DE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46DEF"/>
    <w:rPr>
      <w:rFonts w:ascii="Tahoma" w:eastAsia="Times New Roman" w:hAnsi="Tahoma" w:cs="Tahoma"/>
      <w:sz w:val="16"/>
      <w:szCs w:val="16"/>
      <w:lang w:val="en-US"/>
    </w:rPr>
  </w:style>
  <w:style w:type="character" w:styleId="aff">
    <w:name w:val="Hyperlink"/>
    <w:basedOn w:val="a0"/>
    <w:uiPriority w:val="99"/>
    <w:rsid w:val="00987C47"/>
    <w:rPr>
      <w:rFonts w:cs="Times New Roman"/>
      <w:color w:val="0066CC"/>
      <w:u w:val="single"/>
    </w:rPr>
  </w:style>
  <w:style w:type="character" w:customStyle="1" w:styleId="33">
    <w:name w:val="Основний текст (3)_"/>
    <w:link w:val="34"/>
    <w:rsid w:val="00F05593"/>
    <w:rPr>
      <w:sz w:val="26"/>
      <w:szCs w:val="26"/>
      <w:shd w:val="clear" w:color="auto" w:fill="FFFFFF"/>
    </w:rPr>
  </w:style>
  <w:style w:type="paragraph" w:customStyle="1" w:styleId="34">
    <w:name w:val="Основний текст (3)"/>
    <w:basedOn w:val="a"/>
    <w:link w:val="33"/>
    <w:rsid w:val="00F05593"/>
    <w:pPr>
      <w:shd w:val="clear" w:color="auto" w:fill="FFFFFF"/>
      <w:spacing w:after="0" w:line="470" w:lineRule="exact"/>
      <w:ind w:firstLine="4300"/>
    </w:pPr>
    <w:rPr>
      <w:rFonts w:ascii="Times New Roman" w:eastAsia="Calibri" w:hAnsi="Times New Roman"/>
      <w:sz w:val="26"/>
      <w:szCs w:val="26"/>
      <w:lang w:val="uk-UA"/>
    </w:rPr>
  </w:style>
  <w:style w:type="paragraph" w:customStyle="1" w:styleId="25">
    <w:name w:val="Абзац списка2"/>
    <w:basedOn w:val="a"/>
    <w:rsid w:val="00F05593"/>
    <w:pPr>
      <w:ind w:left="720"/>
      <w:contextualSpacing/>
    </w:pPr>
    <w:rPr>
      <w:lang w:val="uk-UA" w:eastAsia="uk-UA"/>
    </w:rPr>
  </w:style>
  <w:style w:type="character" w:customStyle="1" w:styleId="aff0">
    <w:name w:val="Основний текст + Напівжирний;Курсив"/>
    <w:rsid w:val="00A82B0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6">
    <w:name w:val="Основний текст (2)_"/>
    <w:link w:val="27"/>
    <w:rsid w:val="00097979"/>
    <w:rPr>
      <w:sz w:val="26"/>
      <w:szCs w:val="26"/>
      <w:shd w:val="clear" w:color="auto" w:fill="FFFFFF"/>
    </w:rPr>
  </w:style>
  <w:style w:type="paragraph" w:customStyle="1" w:styleId="27">
    <w:name w:val="Основний текст (2)"/>
    <w:basedOn w:val="a"/>
    <w:link w:val="26"/>
    <w:rsid w:val="00097979"/>
    <w:pPr>
      <w:shd w:val="clear" w:color="auto" w:fill="FFFFFF"/>
      <w:spacing w:after="0" w:line="480" w:lineRule="exact"/>
      <w:jc w:val="center"/>
    </w:pPr>
    <w:rPr>
      <w:rFonts w:ascii="Times New Roman" w:eastAsia="Calibri" w:hAnsi="Times New Roman"/>
      <w:sz w:val="26"/>
      <w:szCs w:val="26"/>
      <w:lang w:val="uk-UA"/>
    </w:rPr>
  </w:style>
  <w:style w:type="character" w:customStyle="1" w:styleId="FontStyle97">
    <w:name w:val="Font Style97"/>
    <w:uiPriority w:val="99"/>
    <w:rsid w:val="00D41779"/>
    <w:rPr>
      <w:rFonts w:ascii="Times New Roman" w:hAnsi="Times New Roman" w:cs="Times New Roman" w:hint="default"/>
      <w:sz w:val="26"/>
      <w:szCs w:val="26"/>
    </w:rPr>
  </w:style>
  <w:style w:type="paragraph" w:customStyle="1" w:styleId="Style5">
    <w:name w:val="Style5"/>
    <w:basedOn w:val="a"/>
    <w:uiPriority w:val="99"/>
    <w:rsid w:val="00D41779"/>
    <w:pPr>
      <w:widowControl w:val="0"/>
      <w:autoSpaceDE w:val="0"/>
      <w:autoSpaceDN w:val="0"/>
      <w:adjustRightInd w:val="0"/>
      <w:spacing w:after="0" w:line="482" w:lineRule="exact"/>
      <w:ind w:firstLine="706"/>
      <w:jc w:val="both"/>
    </w:pPr>
    <w:rPr>
      <w:rFonts w:ascii="Times New Roman" w:hAnsi="Times New Roman"/>
      <w:sz w:val="24"/>
      <w:szCs w:val="24"/>
      <w:lang w:val="ru-RU" w:eastAsia="ru-RU"/>
    </w:rPr>
  </w:style>
  <w:style w:type="paragraph" w:customStyle="1" w:styleId="28">
    <w:name w:val="Основний текст2"/>
    <w:basedOn w:val="a"/>
    <w:rsid w:val="0080296E"/>
    <w:pPr>
      <w:shd w:val="clear" w:color="auto" w:fill="FFFFFF"/>
      <w:spacing w:after="0" w:line="480" w:lineRule="exact"/>
      <w:ind w:hanging="520"/>
      <w:jc w:val="both"/>
    </w:pPr>
    <w:rPr>
      <w:rFonts w:ascii="Times New Roman" w:hAnsi="Times New Roman"/>
      <w:color w:val="000000"/>
      <w:sz w:val="26"/>
      <w:szCs w:val="26"/>
      <w:lang w:val="uk" w:eastAsia="ru-RU"/>
    </w:rPr>
  </w:style>
  <w:style w:type="character" w:customStyle="1" w:styleId="apple-converted-space">
    <w:name w:val="apple-converted-space"/>
    <w:rsid w:val="0080296E"/>
    <w:rPr>
      <w:rFonts w:cs="Times New Roman"/>
    </w:rPr>
  </w:style>
  <w:style w:type="character" w:customStyle="1" w:styleId="230">
    <w:name w:val="Основной текст (2)3"/>
    <w:uiPriority w:val="99"/>
    <w:rsid w:val="001908D7"/>
    <w:rPr>
      <w:color w:val="000000"/>
      <w:spacing w:val="0"/>
      <w:w w:val="100"/>
      <w:position w:val="0"/>
      <w:sz w:val="22"/>
      <w:lang w:val="uk-UA" w:eastAsia="uk-UA"/>
    </w:rPr>
  </w:style>
  <w:style w:type="character" w:customStyle="1" w:styleId="29">
    <w:name w:val="Основной текст (2) + Полужирный"/>
    <w:uiPriority w:val="99"/>
    <w:rsid w:val="001908D7"/>
    <w:rPr>
      <w:b/>
      <w:color w:val="000000"/>
      <w:spacing w:val="0"/>
      <w:w w:val="100"/>
      <w:position w:val="0"/>
      <w:sz w:val="22"/>
      <w:lang w:val="uk-UA" w:eastAsia="uk-UA"/>
    </w:rPr>
  </w:style>
  <w:style w:type="character" w:customStyle="1" w:styleId="2a">
    <w:name w:val="Основной текст (2)_"/>
    <w:link w:val="210"/>
    <w:uiPriority w:val="99"/>
    <w:locked/>
    <w:rsid w:val="000532A7"/>
    <w:rPr>
      <w:shd w:val="clear" w:color="auto" w:fill="FFFFFF"/>
    </w:rPr>
  </w:style>
  <w:style w:type="paragraph" w:customStyle="1" w:styleId="210">
    <w:name w:val="Основной текст (2)1"/>
    <w:basedOn w:val="a"/>
    <w:link w:val="2a"/>
    <w:uiPriority w:val="99"/>
    <w:rsid w:val="000532A7"/>
    <w:pPr>
      <w:widowControl w:val="0"/>
      <w:shd w:val="clear" w:color="auto" w:fill="FFFFFF"/>
      <w:spacing w:before="60" w:after="0" w:line="274" w:lineRule="exact"/>
    </w:pPr>
    <w:rPr>
      <w:rFonts w:ascii="Times New Roman" w:eastAsia="Calibri" w:hAnsi="Times New Roman"/>
      <w:sz w:val="20"/>
      <w:szCs w:val="20"/>
      <w:lang w:val="uk-UA"/>
    </w:rPr>
  </w:style>
  <w:style w:type="character" w:customStyle="1" w:styleId="220">
    <w:name w:val="Основной текст (2)2"/>
    <w:uiPriority w:val="99"/>
    <w:rsid w:val="000532A7"/>
    <w:rPr>
      <w:color w:val="000000"/>
      <w:spacing w:val="0"/>
      <w:w w:val="100"/>
      <w:position w:val="0"/>
      <w:sz w:val="22"/>
      <w:lang w:val="uk-UA" w:eastAsia="uk-UA"/>
    </w:rPr>
  </w:style>
  <w:style w:type="character" w:customStyle="1" w:styleId="aff1">
    <w:name w:val="Основний текст_"/>
    <w:link w:val="41"/>
    <w:rsid w:val="007E2E44"/>
    <w:rPr>
      <w:sz w:val="23"/>
      <w:szCs w:val="23"/>
      <w:shd w:val="clear" w:color="auto" w:fill="FFFFFF"/>
    </w:rPr>
  </w:style>
  <w:style w:type="paragraph" w:customStyle="1" w:styleId="41">
    <w:name w:val="Основний текст4"/>
    <w:basedOn w:val="a"/>
    <w:link w:val="aff1"/>
    <w:rsid w:val="007E2E44"/>
    <w:pPr>
      <w:shd w:val="clear" w:color="auto" w:fill="FFFFFF"/>
      <w:spacing w:after="0" w:line="274" w:lineRule="exact"/>
      <w:ind w:hanging="520"/>
    </w:pPr>
    <w:rPr>
      <w:rFonts w:ascii="Times New Roman" w:eastAsia="Calibri" w:hAnsi="Times New Roman"/>
      <w:sz w:val="23"/>
      <w:szCs w:val="23"/>
      <w:lang w:val="uk-UA"/>
    </w:rPr>
  </w:style>
  <w:style w:type="paragraph" w:customStyle="1" w:styleId="13">
    <w:name w:val="Основний текст1"/>
    <w:basedOn w:val="a"/>
    <w:rsid w:val="00284EC1"/>
    <w:pPr>
      <w:shd w:val="clear" w:color="auto" w:fill="FFFFFF"/>
      <w:spacing w:after="0" w:line="480" w:lineRule="exact"/>
      <w:ind w:hanging="360"/>
    </w:pPr>
    <w:rPr>
      <w:rFonts w:ascii="Times New Roman" w:hAnsi="Times New Roman"/>
      <w:sz w:val="25"/>
      <w:szCs w:val="25"/>
      <w:lang w:val="ru-RU" w:eastAsia="ru-RU"/>
    </w:rPr>
  </w:style>
  <w:style w:type="character" w:customStyle="1" w:styleId="14">
    <w:name w:val="Оглавление 1 Знак"/>
    <w:link w:val="15"/>
    <w:rsid w:val="008A5039"/>
    <w:rPr>
      <w:sz w:val="23"/>
      <w:szCs w:val="23"/>
      <w:shd w:val="clear" w:color="auto" w:fill="FFFFFF"/>
    </w:rPr>
  </w:style>
  <w:style w:type="paragraph" w:styleId="15">
    <w:name w:val="toc 1"/>
    <w:basedOn w:val="a"/>
    <w:link w:val="14"/>
    <w:autoRedefine/>
    <w:rsid w:val="008A5039"/>
    <w:pPr>
      <w:shd w:val="clear" w:color="auto" w:fill="FFFFFF"/>
      <w:spacing w:after="0" w:line="274" w:lineRule="exact"/>
    </w:pPr>
    <w:rPr>
      <w:rFonts w:ascii="Times New Roman" w:eastAsia="Calibri" w:hAnsi="Times New Roman"/>
      <w:sz w:val="23"/>
      <w:szCs w:val="23"/>
      <w:lang w:val="uk-UA"/>
    </w:rPr>
  </w:style>
  <w:style w:type="character" w:customStyle="1" w:styleId="FontStyle27">
    <w:name w:val="Font Style27"/>
    <w:rsid w:val="0003099E"/>
    <w:rPr>
      <w:rFonts w:ascii="Arial" w:hAnsi="Arial" w:cs="Arial"/>
      <w:sz w:val="18"/>
      <w:szCs w:val="18"/>
    </w:rPr>
  </w:style>
  <w:style w:type="paragraph" w:customStyle="1" w:styleId="PreformattedText">
    <w:name w:val="Preformatted Text"/>
    <w:basedOn w:val="a"/>
    <w:qFormat/>
    <w:rsid w:val="00BB7C27"/>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FontStyle142">
    <w:name w:val="Font Style142"/>
    <w:basedOn w:val="a0"/>
    <w:rsid w:val="004F1A2D"/>
    <w:rPr>
      <w:rFonts w:ascii="Arial" w:hAnsi="Arial" w:cs="Arial" w:hint="default"/>
      <w:b/>
      <w:bCs/>
      <w:sz w:val="38"/>
      <w:szCs w:val="38"/>
    </w:rPr>
  </w:style>
  <w:style w:type="table" w:customStyle="1" w:styleId="-551">
    <w:name w:val="Таблица-сетка 5 темная — акцент 51"/>
    <w:basedOn w:val="a1"/>
    <w:uiPriority w:val="50"/>
    <w:rsid w:val="008D3E5A"/>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amilyname">
    <w:name w:val="familyname"/>
    <w:basedOn w:val="a0"/>
    <w:rsid w:val="002E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8615">
      <w:bodyDiv w:val="1"/>
      <w:marLeft w:val="0"/>
      <w:marRight w:val="0"/>
      <w:marTop w:val="0"/>
      <w:marBottom w:val="0"/>
      <w:divBdr>
        <w:top w:val="none" w:sz="0" w:space="0" w:color="auto"/>
        <w:left w:val="none" w:sz="0" w:space="0" w:color="auto"/>
        <w:bottom w:val="none" w:sz="0" w:space="0" w:color="auto"/>
        <w:right w:val="none" w:sz="0" w:space="0" w:color="auto"/>
      </w:divBdr>
    </w:div>
    <w:div w:id="18394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druchniki.ws/1653011941923/turizm/turistichne_krayeznavstvo_ukrayini_obyekt_predmet_osnovni_zavdannya_teoretiko-metodologichni_zasadi" TargetMode="External"/><Relationship Id="rId13" Type="http://schemas.openxmlformats.org/officeDocument/2006/relationships/hyperlink" Target="http://pidruchniki.ws/1188061841920/turizm/istoriya_rozbudovi_karpatskoyi_turistichnoyi_infrastrukturi_druga_polovina_xix_-1939" TargetMode="External"/><Relationship Id="rId18" Type="http://schemas.openxmlformats.org/officeDocument/2006/relationships/hyperlink" Target="http://pidruchniki.ws/1653011941923/turizm/turistichne_krayeznavstvo_ukrayini_obyekt_predmet_osnovni_zavdannya_teoretiko-metodologichni_zasadi" TargetMode="External"/><Relationship Id="rId26" Type="http://schemas.openxmlformats.org/officeDocument/2006/relationships/hyperlink" Target="http://www.ntoukraine.org/" TargetMode="External"/><Relationship Id="rId3" Type="http://schemas.openxmlformats.org/officeDocument/2006/relationships/styles" Target="styles.xml"/><Relationship Id="rId21" Type="http://schemas.openxmlformats.org/officeDocument/2006/relationships/hyperlink" Target="http://pidruchniki.ws/1188061841920/turizm/istoriya_rozbudovi_karpatskoyi_turistichnoyi_infrastrukturi_druga_polovina_xix_-193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idruchniki.ws/1140081741918/turizm/istoriya_stanovlennya_rozvitku_krayeznavstva_ukrayini" TargetMode="External"/><Relationship Id="rId17" Type="http://schemas.openxmlformats.org/officeDocument/2006/relationships/hyperlink" Target="http://pidruchniki.ws/1140081741918/turizm/istoriya_stanovlennya_rozvitku_krayeznavstva_ukrayini" TargetMode="External"/><Relationship Id="rId25" Type="http://schemas.openxmlformats.org/officeDocument/2006/relationships/hyperlink" Target="https://www.tourism.gov.u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idruchniki.ws/1140081741918/turizm/istoriya_stanovlennya_rozvitku_krayeznavstva_ukrayini" TargetMode="External"/><Relationship Id="rId20" Type="http://schemas.openxmlformats.org/officeDocument/2006/relationships/hyperlink" Target="http://pidruchniki.ws/1140081741918/turizm/istoriya_stanovlennya_rozvitku_krayeznavstva_ukrayini" TargetMode="External"/><Relationship Id="rId29" Type="http://schemas.openxmlformats.org/officeDocument/2006/relationships/hyperlink" Target="https://zakon.rada.gov.ua/laws/show/128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druchniki.ws/1361101241925/turizm/funktsiyi_metodi_doslidzhennya_natsionalnogo_krayeznavstva" TargetMode="External"/><Relationship Id="rId24" Type="http://schemas.openxmlformats.org/officeDocument/2006/relationships/hyperlink" Target="https://zakon.rada.gov.ua/laws/show/436-15" TargetMode="External"/><Relationship Id="rId32" Type="http://schemas.openxmlformats.org/officeDocument/2006/relationships/hyperlink" Target="https://en.unesco.org/" TargetMode="External"/><Relationship Id="rId5" Type="http://schemas.openxmlformats.org/officeDocument/2006/relationships/webSettings" Target="webSettings.xml"/><Relationship Id="rId15" Type="http://schemas.openxmlformats.org/officeDocument/2006/relationships/hyperlink" Target="http://pidruchniki.ws/1653011941923/turizm/turistichne_krayeznavstvo_ukrayini_obyekt_predmet_osnovni_zavdannya_teoretiko-metodologichni_zasadi" TargetMode="External"/><Relationship Id="rId23" Type="http://schemas.openxmlformats.org/officeDocument/2006/relationships/hyperlink" Target="https://zakon.rada.gov.ua/laws/show/254&#1082;/96-&#1074;&#1088;" TargetMode="External"/><Relationship Id="rId28" Type="http://schemas.openxmlformats.org/officeDocument/2006/relationships/hyperlink" Target="https://zakon.rada.gov.ua/laws/show/222-19" TargetMode="External"/><Relationship Id="rId10" Type="http://schemas.openxmlformats.org/officeDocument/2006/relationships/hyperlink" Target="http://pidruchniki.ws/1118052641924/turizm/obyekt_predmet_turistichnogo_krayeznavstva" TargetMode="External"/><Relationship Id="rId19" Type="http://schemas.openxmlformats.org/officeDocument/2006/relationships/hyperlink" Target="http://pidruchniki.ws/1140081741918/turizm/istoriya_stanovlennya_rozvitku_krayeznavstva_ukrayini" TargetMode="External"/><Relationship Id="rId31" Type="http://schemas.openxmlformats.org/officeDocument/2006/relationships/hyperlink" Target="http://www.ntoukraine.org/assets/files/ntou-barometer-2020.pdf" TargetMode="External"/><Relationship Id="rId4" Type="http://schemas.openxmlformats.org/officeDocument/2006/relationships/settings" Target="settings.xml"/><Relationship Id="rId9" Type="http://schemas.openxmlformats.org/officeDocument/2006/relationships/hyperlink" Target="http://pidruchniki.ws/1653011941923/turizm/turistichne_krayeznavstvo_ukrayini_obyekt_predmet_osnovni_zavdannya_teoretiko-metodologichni_zasadi" TargetMode="External"/><Relationship Id="rId14" Type="http://schemas.openxmlformats.org/officeDocument/2006/relationships/hyperlink" Target="http://pidruchniki.ws/1776121441921/turizm/rozvitok_krayeznavstva_ukrayinskiy_pcp_1920-1940-h_povoyennih_rokah" TargetMode="External"/><Relationship Id="rId22" Type="http://schemas.openxmlformats.org/officeDocument/2006/relationships/hyperlink" Target="http://pidruchniki.ws/1776121441921/turizm/rozvitok_krayeznavstva_ukrayinskiy_pcp_1920-1940-h_povoyennih_rokah" TargetMode="External"/><Relationship Id="rId27" Type="http://schemas.openxmlformats.org/officeDocument/2006/relationships/hyperlink" Target="http://online.budstandart.com/ua/catalog/doc-page?id_doc=70251" TargetMode="External"/><Relationship Id="rId30" Type="http://schemas.openxmlformats.org/officeDocument/2006/relationships/hyperlink" Target="http://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C6B7-7FF8-4D1B-A73F-5007DF9D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20</Pages>
  <Words>7154</Words>
  <Characters>40780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Пользователь</cp:lastModifiedBy>
  <cp:revision>640</cp:revision>
  <cp:lastPrinted>2022-10-20T06:16:00Z</cp:lastPrinted>
  <dcterms:created xsi:type="dcterms:W3CDTF">2020-01-15T16:27:00Z</dcterms:created>
  <dcterms:modified xsi:type="dcterms:W3CDTF">2023-10-16T07:22:00Z</dcterms:modified>
</cp:coreProperties>
</file>