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CC" w:rsidRPr="006E1ED3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E1ED3">
        <w:rPr>
          <w:b/>
          <w:color w:val="auto"/>
          <w:sz w:val="28"/>
          <w:szCs w:val="28"/>
          <w:lang w:val="uk-UA"/>
        </w:rPr>
        <w:t>ДЕРЖАВНИЙ ВИЩИЙ НАВЧАЛЬНИЙ ЗАКЛАД</w:t>
      </w:r>
    </w:p>
    <w:p w:rsidR="004E3CCC" w:rsidRPr="006E1ED3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E1ED3">
        <w:rPr>
          <w:b/>
          <w:color w:val="auto"/>
          <w:sz w:val="28"/>
          <w:szCs w:val="28"/>
          <w:lang w:val="uk-UA"/>
        </w:rPr>
        <w:t>«УЖГОРОДСЬКИЙ НАЦІОНАЛЬНИЙ УНІВЕРСИТЕТ»</w:t>
      </w:r>
    </w:p>
    <w:p w:rsidR="008816F6" w:rsidRPr="006E1ED3" w:rsidRDefault="008816F6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E1ED3">
        <w:rPr>
          <w:b/>
          <w:color w:val="auto"/>
          <w:sz w:val="28"/>
          <w:szCs w:val="28"/>
          <w:lang w:val="uk-UA"/>
        </w:rPr>
        <w:t xml:space="preserve">ФАКУЛЬТЕТ ТУРИЗМУ ТА МІЖНАРОДНИХ КОМУНІКАЦІЙ </w:t>
      </w:r>
    </w:p>
    <w:p w:rsidR="004E3CCC" w:rsidRPr="006E1ED3" w:rsidRDefault="00254122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E1ED3">
        <w:rPr>
          <w:b/>
          <w:color w:val="auto"/>
          <w:sz w:val="28"/>
          <w:szCs w:val="28"/>
          <w:lang w:val="uk-UA"/>
        </w:rPr>
        <w:t>Кафедра туризму</w:t>
      </w:r>
    </w:p>
    <w:p w:rsidR="004E3CCC" w:rsidRPr="006E1ED3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6E1ED3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6E1ED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E1ED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4E3CCC" w:rsidRPr="006E1ED3">
        <w:rPr>
          <w:color w:val="auto"/>
          <w:sz w:val="26"/>
          <w:szCs w:val="26"/>
          <w:lang w:val="uk-UA"/>
        </w:rPr>
        <w:t>«ЗАТВЕРДЖУЮ»</w:t>
      </w:r>
    </w:p>
    <w:p w:rsidR="008816F6" w:rsidRPr="006E1ED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E1ED3">
        <w:rPr>
          <w:color w:val="auto"/>
          <w:sz w:val="26"/>
          <w:szCs w:val="26"/>
          <w:lang w:val="uk-UA"/>
        </w:rPr>
        <w:t xml:space="preserve">                                                                        </w:t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C74394" w:rsidRPr="006E1ED3">
        <w:rPr>
          <w:color w:val="auto"/>
          <w:sz w:val="26"/>
          <w:szCs w:val="26"/>
          <w:lang w:val="uk-UA"/>
        </w:rPr>
        <w:tab/>
        <w:t xml:space="preserve">Декан </w:t>
      </w:r>
      <w:r w:rsidR="008816F6" w:rsidRPr="006E1ED3">
        <w:rPr>
          <w:color w:val="auto"/>
          <w:sz w:val="26"/>
          <w:szCs w:val="26"/>
          <w:lang w:val="uk-UA"/>
        </w:rPr>
        <w:t xml:space="preserve">факультету туризму та </w:t>
      </w:r>
    </w:p>
    <w:p w:rsidR="004E3CCC" w:rsidRPr="006E1ED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E1ED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8816F6" w:rsidRPr="006E1ED3">
        <w:rPr>
          <w:color w:val="auto"/>
          <w:sz w:val="26"/>
          <w:szCs w:val="26"/>
          <w:lang w:val="uk-UA"/>
        </w:rPr>
        <w:t>міжнародних комунікацій</w:t>
      </w:r>
    </w:p>
    <w:p w:rsidR="00AD7D82" w:rsidRPr="006E1ED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E1ED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4E3CCC" w:rsidRPr="006E1ED3">
        <w:rPr>
          <w:color w:val="auto"/>
          <w:sz w:val="26"/>
          <w:szCs w:val="26"/>
          <w:lang w:val="uk-UA"/>
        </w:rPr>
        <w:t>___</w:t>
      </w:r>
      <w:r w:rsidR="00F31FB2" w:rsidRPr="006E1ED3">
        <w:rPr>
          <w:color w:val="auto"/>
          <w:sz w:val="26"/>
          <w:szCs w:val="26"/>
          <w:lang w:val="uk-UA"/>
        </w:rPr>
        <w:t>__</w:t>
      </w:r>
      <w:r w:rsidR="005A68AD" w:rsidRPr="006E1ED3">
        <w:rPr>
          <w:color w:val="auto"/>
          <w:sz w:val="26"/>
          <w:szCs w:val="26"/>
          <w:lang w:val="uk-UA"/>
        </w:rPr>
        <w:t>_</w:t>
      </w:r>
      <w:r w:rsidR="00F31FB2" w:rsidRPr="006E1ED3">
        <w:rPr>
          <w:color w:val="auto"/>
          <w:sz w:val="26"/>
          <w:szCs w:val="26"/>
          <w:lang w:val="uk-UA"/>
        </w:rPr>
        <w:t>_ /</w:t>
      </w:r>
      <w:r w:rsidR="00C74394" w:rsidRPr="006E1ED3">
        <w:rPr>
          <w:color w:val="auto"/>
          <w:sz w:val="26"/>
          <w:szCs w:val="26"/>
          <w:lang w:val="uk-UA"/>
        </w:rPr>
        <w:t>к.геогр.</w:t>
      </w:r>
      <w:r w:rsidRPr="006E1ED3">
        <w:rPr>
          <w:color w:val="auto"/>
          <w:sz w:val="26"/>
          <w:szCs w:val="26"/>
          <w:lang w:val="uk-UA"/>
        </w:rPr>
        <w:t>н.</w:t>
      </w:r>
      <w:r w:rsidR="001C6808" w:rsidRPr="006E1ED3">
        <w:rPr>
          <w:color w:val="auto"/>
          <w:sz w:val="26"/>
          <w:szCs w:val="26"/>
          <w:lang w:val="uk-UA"/>
        </w:rPr>
        <w:t>, доц.</w:t>
      </w:r>
      <w:r w:rsidRPr="006E1ED3">
        <w:rPr>
          <w:color w:val="auto"/>
          <w:sz w:val="26"/>
          <w:szCs w:val="26"/>
          <w:lang w:val="uk-UA"/>
        </w:rPr>
        <w:t xml:space="preserve"> </w:t>
      </w:r>
      <w:r w:rsidR="00C74394" w:rsidRPr="006E1ED3">
        <w:rPr>
          <w:color w:val="auto"/>
          <w:sz w:val="26"/>
          <w:szCs w:val="26"/>
          <w:lang w:val="uk-UA"/>
        </w:rPr>
        <w:t>Габчак Н. Ф.</w:t>
      </w:r>
      <w:r w:rsidR="00F31FB2" w:rsidRPr="006E1ED3">
        <w:rPr>
          <w:color w:val="auto"/>
          <w:sz w:val="26"/>
          <w:szCs w:val="26"/>
          <w:lang w:val="uk-UA"/>
        </w:rPr>
        <w:t>/</w:t>
      </w:r>
    </w:p>
    <w:p w:rsidR="004E3CCC" w:rsidRPr="006E1ED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E1ED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C74394" w:rsidRPr="006E1ED3">
        <w:rPr>
          <w:color w:val="auto"/>
          <w:sz w:val="26"/>
          <w:szCs w:val="26"/>
          <w:lang w:val="uk-UA"/>
        </w:rPr>
        <w:tab/>
        <w:t>«____» _________</w:t>
      </w:r>
      <w:r w:rsidR="004E3CCC" w:rsidRPr="006E1ED3">
        <w:rPr>
          <w:color w:val="auto"/>
          <w:sz w:val="26"/>
          <w:szCs w:val="26"/>
          <w:lang w:val="uk-UA"/>
        </w:rPr>
        <w:t>_</w:t>
      </w:r>
      <w:r w:rsidR="007A0AC8">
        <w:rPr>
          <w:color w:val="auto"/>
          <w:sz w:val="26"/>
          <w:szCs w:val="26"/>
          <w:lang w:val="uk-UA"/>
        </w:rPr>
        <w:t>2024</w:t>
      </w:r>
      <w:r w:rsidR="004E3CCC" w:rsidRPr="006E1ED3">
        <w:rPr>
          <w:color w:val="auto"/>
          <w:sz w:val="26"/>
          <w:szCs w:val="26"/>
          <w:lang w:val="uk-UA"/>
        </w:rPr>
        <w:t xml:space="preserve"> року</w:t>
      </w:r>
    </w:p>
    <w:p w:rsidR="004E3CCC" w:rsidRPr="006E1ED3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6E1ED3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1FB2" w:rsidRPr="006E1ED3" w:rsidRDefault="00F31FB2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6E1ED3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6E1ED3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6E1ED3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6E1ED3" w:rsidRDefault="004E3CCC" w:rsidP="004E3CCC">
      <w:pPr>
        <w:pStyle w:val="2"/>
        <w:shd w:val="clear" w:color="auto" w:fill="FFFFFF"/>
        <w:spacing w:before="0"/>
        <w:jc w:val="center"/>
        <w:rPr>
          <w:iCs/>
          <w:sz w:val="28"/>
          <w:szCs w:val="28"/>
        </w:rPr>
      </w:pPr>
      <w:r w:rsidRPr="006E1ED3">
        <w:rPr>
          <w:iCs/>
          <w:sz w:val="28"/>
          <w:szCs w:val="28"/>
        </w:rPr>
        <w:t xml:space="preserve">РОБОЧА ПРОГРАМА НАВЧАЛЬНОЇ ДИСЦИПЛІНИ </w:t>
      </w:r>
    </w:p>
    <w:p w:rsidR="004E3CCC" w:rsidRPr="006E1ED3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124A" w:rsidRPr="006E1ED3" w:rsidRDefault="00C3124A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6E1ED3" w:rsidRDefault="009D6F1E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1ED3">
        <w:rPr>
          <w:rFonts w:ascii="Times New Roman" w:hAnsi="Times New Roman"/>
          <w:b/>
          <w:sz w:val="28"/>
          <w:szCs w:val="28"/>
          <w:lang w:val="uk-UA"/>
        </w:rPr>
        <w:t>Т</w:t>
      </w:r>
      <w:r w:rsidR="00C74394" w:rsidRPr="006E1ED3">
        <w:rPr>
          <w:rFonts w:ascii="Times New Roman" w:hAnsi="Times New Roman"/>
          <w:b/>
          <w:sz w:val="28"/>
          <w:szCs w:val="28"/>
          <w:lang w:val="uk-UA"/>
        </w:rPr>
        <w:t>УРИСТИЧНЕ КРАЇНОЗНАВСТВО</w:t>
      </w:r>
    </w:p>
    <w:p w:rsidR="004E3CCC" w:rsidRPr="006E1ED3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6E1ED3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6E1ED3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9"/>
      </w:tblGrid>
      <w:tr w:rsidR="00D50DDB" w:rsidRPr="006E1ED3" w:rsidTr="001735D2">
        <w:tc>
          <w:tcPr>
            <w:tcW w:w="4503" w:type="dxa"/>
          </w:tcPr>
          <w:p w:rsidR="004E3CCC" w:rsidRPr="006E1ED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069" w:type="dxa"/>
          </w:tcPr>
          <w:p w:rsidR="004E3CCC" w:rsidRPr="006E1ED3" w:rsidRDefault="009D6F1E" w:rsidP="009D6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Перш</w:t>
            </w:r>
            <w:r w:rsidR="00BD2250" w:rsidRPr="006E1ED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ий (</w:t>
            </w:r>
            <w:r w:rsidRPr="006E1ED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бакалавр</w:t>
            </w:r>
            <w:r w:rsidR="00254122" w:rsidRPr="006E1ED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ський) рівень</w:t>
            </w:r>
            <w:r w:rsidR="00DC0F05"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50DDB" w:rsidRPr="006E1ED3" w:rsidTr="001735D2">
        <w:tc>
          <w:tcPr>
            <w:tcW w:w="4503" w:type="dxa"/>
          </w:tcPr>
          <w:p w:rsidR="004E3CCC" w:rsidRPr="006E1ED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069" w:type="dxa"/>
          </w:tcPr>
          <w:p w:rsidR="004E3CCC" w:rsidRPr="006E1ED3" w:rsidRDefault="00254122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Сфера обслуговування</w:t>
            </w:r>
          </w:p>
        </w:tc>
      </w:tr>
      <w:tr w:rsidR="00D50DDB" w:rsidRPr="006E1ED3" w:rsidTr="001735D2">
        <w:tc>
          <w:tcPr>
            <w:tcW w:w="4503" w:type="dxa"/>
          </w:tcPr>
          <w:p w:rsidR="004E3CCC" w:rsidRPr="006E1ED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069" w:type="dxa"/>
          </w:tcPr>
          <w:p w:rsidR="00475DCF" w:rsidRPr="00475DCF" w:rsidRDefault="00507A14" w:rsidP="00475D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241 Готельно-ресторанна справа</w:t>
            </w:r>
            <w:r w:rsidR="00475DCF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475DCF" w:rsidRPr="00475DCF" w:rsidRDefault="00475DCF" w:rsidP="00475D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D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1013 </w:t>
            </w:r>
            <w:r w:rsidRPr="00475DCF">
              <w:rPr>
                <w:rFonts w:ascii="Times New Roman" w:hAnsi="Times New Roman"/>
                <w:b/>
                <w:sz w:val="28"/>
                <w:szCs w:val="28"/>
              </w:rPr>
              <w:t>Hotel, restaurants and catering</w:t>
            </w:r>
          </w:p>
        </w:tc>
      </w:tr>
      <w:tr w:rsidR="00D50DDB" w:rsidRPr="006E1ED3" w:rsidTr="001735D2">
        <w:tc>
          <w:tcPr>
            <w:tcW w:w="4503" w:type="dxa"/>
          </w:tcPr>
          <w:p w:rsidR="004E3CCC" w:rsidRPr="006E1ED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5069" w:type="dxa"/>
          </w:tcPr>
          <w:p w:rsidR="004E3CCC" w:rsidRPr="006E1ED3" w:rsidRDefault="00507A14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Готельно-ресторанна справа</w:t>
            </w:r>
          </w:p>
        </w:tc>
      </w:tr>
      <w:tr w:rsidR="00D50DDB" w:rsidRPr="006E1ED3" w:rsidTr="001735D2">
        <w:tc>
          <w:tcPr>
            <w:tcW w:w="4503" w:type="dxa"/>
          </w:tcPr>
          <w:p w:rsidR="004E3CCC" w:rsidRPr="006E1ED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5069" w:type="dxa"/>
          </w:tcPr>
          <w:p w:rsidR="004E3CCC" w:rsidRPr="006E1ED3" w:rsidRDefault="00191D81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="0000132E"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бов’язков</w:t>
            </w:r>
            <w:r w:rsidR="00A50DEA"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4E3CCC" w:rsidRPr="006E1ED3" w:rsidTr="001735D2">
        <w:tc>
          <w:tcPr>
            <w:tcW w:w="4503" w:type="dxa"/>
          </w:tcPr>
          <w:p w:rsidR="004E3CCC" w:rsidRPr="006E1ED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069" w:type="dxa"/>
          </w:tcPr>
          <w:p w:rsidR="004E3CCC" w:rsidRPr="006E1ED3" w:rsidRDefault="00191D81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254122"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країнська</w:t>
            </w:r>
          </w:p>
        </w:tc>
      </w:tr>
    </w:tbl>
    <w:p w:rsidR="004E3CCC" w:rsidRPr="006E1ED3" w:rsidRDefault="004E3CCC" w:rsidP="004E3CCC">
      <w:pPr>
        <w:spacing w:after="0" w:line="240" w:lineRule="auto"/>
        <w:ind w:firstLine="1080"/>
        <w:rPr>
          <w:rFonts w:ascii="Times New Roman" w:hAnsi="Times New Roman"/>
          <w:sz w:val="28"/>
          <w:szCs w:val="28"/>
          <w:lang w:val="uk-UA"/>
        </w:rPr>
      </w:pPr>
    </w:p>
    <w:p w:rsidR="004E3CCC" w:rsidRPr="006E1ED3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6E1ED3">
        <w:rPr>
          <w:rFonts w:ascii="Times New Roman" w:hAnsi="Times New Roman"/>
          <w:b/>
          <w:sz w:val="28"/>
          <w:szCs w:val="28"/>
          <w:lang w:val="uk-UA"/>
        </w:rPr>
        <w:tab/>
      </w:r>
      <w:r w:rsidRPr="006E1ED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6E1ED3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6E1ED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6E1ED3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Pr="006E1ED3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Pr="006E1ED3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6E1ED3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6E1ED3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236C90" w:rsidRPr="006E1ED3" w:rsidRDefault="004E3CCC" w:rsidP="008C3E33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6E1ED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B070E" w:rsidRPr="006E1ED3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Default="00B42FF3" w:rsidP="00475DC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75DCF" w:rsidRPr="006E1ED3" w:rsidRDefault="00475DCF" w:rsidP="00475DC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6E1ED3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1ED3">
        <w:rPr>
          <w:rFonts w:ascii="Times New Roman" w:hAnsi="Times New Roman"/>
          <w:b/>
          <w:sz w:val="28"/>
          <w:szCs w:val="28"/>
          <w:lang w:val="uk-UA"/>
        </w:rPr>
        <w:t>У</w:t>
      </w:r>
      <w:r w:rsidR="007A0AC8">
        <w:rPr>
          <w:rFonts w:ascii="Times New Roman" w:hAnsi="Times New Roman"/>
          <w:b/>
          <w:sz w:val="28"/>
          <w:szCs w:val="28"/>
          <w:lang w:val="uk-UA"/>
        </w:rPr>
        <w:t>жгород 2024</w:t>
      </w: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br w:type="page"/>
      </w:r>
      <w:r w:rsidRPr="006E1ED3">
        <w:rPr>
          <w:rFonts w:ascii="Times New Roman" w:hAnsi="Times New Roman"/>
          <w:sz w:val="24"/>
          <w:szCs w:val="24"/>
          <w:lang w:val="uk-UA"/>
        </w:rPr>
        <w:lastRenderedPageBreak/>
        <w:t xml:space="preserve">Робоча програма навчальної дисципліни 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>«</w:t>
      </w:r>
      <w:r w:rsidR="00E20101" w:rsidRPr="006E1ED3">
        <w:rPr>
          <w:rFonts w:ascii="Times New Roman" w:hAnsi="Times New Roman"/>
          <w:b/>
          <w:sz w:val="24"/>
          <w:szCs w:val="24"/>
          <w:lang w:val="uk-UA"/>
        </w:rPr>
        <w:t>Туристичне країнознавство</w:t>
      </w:r>
      <w:r w:rsidR="000E6D73" w:rsidRPr="006E1ED3">
        <w:rPr>
          <w:rFonts w:ascii="Times New Roman" w:hAnsi="Times New Roman"/>
          <w:b/>
          <w:sz w:val="24"/>
          <w:szCs w:val="24"/>
          <w:lang w:val="uk-UA"/>
        </w:rPr>
        <w:t>»</w:t>
      </w:r>
      <w:r w:rsidR="008400D9" w:rsidRPr="006E1ED3">
        <w:rPr>
          <w:rFonts w:ascii="Times New Roman" w:hAnsi="Times New Roman"/>
          <w:sz w:val="24"/>
          <w:szCs w:val="24"/>
          <w:lang w:val="uk-UA"/>
        </w:rPr>
        <w:t xml:space="preserve"> для здобувачів </w:t>
      </w:r>
      <w:r w:rsidR="00E20101" w:rsidRPr="006E1ED3">
        <w:rPr>
          <w:rFonts w:ascii="Times New Roman" w:hAnsi="Times New Roman"/>
          <w:sz w:val="24"/>
          <w:szCs w:val="24"/>
          <w:lang w:val="uk-UA"/>
        </w:rPr>
        <w:t>першого (бакалав</w:t>
      </w:r>
      <w:r w:rsidR="00916B81" w:rsidRPr="006E1ED3">
        <w:rPr>
          <w:rFonts w:ascii="Times New Roman" w:hAnsi="Times New Roman"/>
          <w:sz w:val="24"/>
          <w:szCs w:val="24"/>
          <w:lang w:val="uk-UA"/>
        </w:rPr>
        <w:t xml:space="preserve">рського) рівня </w:t>
      </w:r>
      <w:r w:rsidR="008400D9" w:rsidRPr="006E1ED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галузі знань </w:t>
      </w:r>
      <w:r w:rsidR="00C13F78" w:rsidRPr="006E1ED3">
        <w:rPr>
          <w:rFonts w:ascii="Times New Roman" w:hAnsi="Times New Roman"/>
          <w:sz w:val="24"/>
          <w:szCs w:val="24"/>
          <w:lang w:val="uk-UA"/>
        </w:rPr>
        <w:t xml:space="preserve">24 Сфера обслуговування </w:t>
      </w:r>
      <w:r w:rsidR="00E8634D" w:rsidRPr="006E1ED3">
        <w:rPr>
          <w:rFonts w:ascii="Times New Roman" w:hAnsi="Times New Roman"/>
          <w:sz w:val="24"/>
          <w:szCs w:val="24"/>
          <w:lang w:val="uk-UA"/>
        </w:rPr>
        <w:t>за спеціальністю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7A14">
        <w:rPr>
          <w:rFonts w:ascii="Times New Roman" w:hAnsi="Times New Roman"/>
          <w:sz w:val="24"/>
          <w:szCs w:val="24"/>
          <w:lang w:val="uk-UA"/>
        </w:rPr>
        <w:t>241 Готельно-ресторанна справа</w:t>
      </w:r>
      <w:r w:rsidR="00475D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5DCF">
        <w:rPr>
          <w:rFonts w:ascii="Times New Roman" w:hAnsi="Times New Roman"/>
          <w:sz w:val="26"/>
          <w:szCs w:val="26"/>
          <w:lang w:val="uk-UA"/>
        </w:rPr>
        <w:t xml:space="preserve">» </w:t>
      </w:r>
      <w:r w:rsidR="00475DCF" w:rsidRPr="00475DCF">
        <w:rPr>
          <w:rFonts w:ascii="Times New Roman" w:hAnsi="Times New Roman"/>
          <w:sz w:val="24"/>
          <w:szCs w:val="24"/>
          <w:lang w:val="uk-UA"/>
        </w:rPr>
        <w:t>/ 1013 «</w:t>
      </w:r>
      <w:r w:rsidR="00475DCF" w:rsidRPr="00475DCF">
        <w:rPr>
          <w:rFonts w:ascii="Times New Roman" w:hAnsi="Times New Roman"/>
          <w:sz w:val="24"/>
          <w:szCs w:val="24"/>
        </w:rPr>
        <w:t>Hotel</w:t>
      </w:r>
      <w:r w:rsidR="00475DCF" w:rsidRPr="00475DC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75DCF" w:rsidRPr="00475DCF">
        <w:rPr>
          <w:rFonts w:ascii="Times New Roman" w:hAnsi="Times New Roman"/>
          <w:sz w:val="24"/>
          <w:szCs w:val="24"/>
        </w:rPr>
        <w:t>restaurants</w:t>
      </w:r>
      <w:r w:rsidR="00475DCF" w:rsidRPr="00475D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5DCF" w:rsidRPr="00475DCF">
        <w:rPr>
          <w:rFonts w:ascii="Times New Roman" w:hAnsi="Times New Roman"/>
          <w:sz w:val="24"/>
          <w:szCs w:val="24"/>
        </w:rPr>
        <w:t>and</w:t>
      </w:r>
      <w:r w:rsidR="00475DCF" w:rsidRPr="00475D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5DCF" w:rsidRPr="00475DCF">
        <w:rPr>
          <w:rFonts w:ascii="Times New Roman" w:hAnsi="Times New Roman"/>
          <w:sz w:val="24"/>
          <w:szCs w:val="24"/>
        </w:rPr>
        <w:t>catering</w:t>
      </w:r>
      <w:r w:rsidR="00475DCF" w:rsidRPr="00475DCF">
        <w:rPr>
          <w:rFonts w:ascii="Times New Roman" w:hAnsi="Times New Roman"/>
          <w:sz w:val="24"/>
          <w:szCs w:val="24"/>
          <w:lang w:val="uk-UA"/>
        </w:rPr>
        <w:t>»</w:t>
      </w:r>
      <w:r w:rsidR="00E8634D" w:rsidRPr="00475DCF">
        <w:rPr>
          <w:rFonts w:ascii="Times New Roman" w:hAnsi="Times New Roman"/>
          <w:sz w:val="24"/>
          <w:szCs w:val="24"/>
          <w:lang w:val="uk-UA"/>
        </w:rPr>
        <w:t>,</w:t>
      </w:r>
      <w:r w:rsidR="00C13F78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освітньо</w:t>
      </w:r>
      <w:r w:rsidR="00DA755C" w:rsidRPr="006E1ED3">
        <w:rPr>
          <w:rFonts w:ascii="Times New Roman" w:hAnsi="Times New Roman"/>
          <w:sz w:val="24"/>
          <w:szCs w:val="24"/>
          <w:lang w:val="uk-UA"/>
        </w:rPr>
        <w:t>-професійна програма</w:t>
      </w:r>
      <w:r w:rsidR="00C13F78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A54" w:rsidRPr="006E1ED3">
        <w:rPr>
          <w:rFonts w:ascii="Times New Roman" w:hAnsi="Times New Roman"/>
          <w:sz w:val="24"/>
          <w:szCs w:val="24"/>
          <w:lang w:val="uk-UA"/>
        </w:rPr>
        <w:t>«</w:t>
      </w:r>
      <w:r w:rsidR="00507A14">
        <w:rPr>
          <w:rFonts w:ascii="Times New Roman" w:hAnsi="Times New Roman"/>
          <w:sz w:val="24"/>
          <w:szCs w:val="24"/>
          <w:lang w:val="uk-UA"/>
        </w:rPr>
        <w:t>Готельно-ресторанна справа</w:t>
      </w:r>
      <w:r w:rsidR="00732A54" w:rsidRPr="006E1ED3">
        <w:rPr>
          <w:rFonts w:ascii="Times New Roman" w:hAnsi="Times New Roman"/>
          <w:sz w:val="24"/>
          <w:szCs w:val="24"/>
          <w:lang w:val="uk-UA"/>
        </w:rPr>
        <w:t>»</w:t>
      </w:r>
      <w:r w:rsidR="00DC0F05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6E1ED3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84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Розробник</w:t>
      </w:r>
      <w:r w:rsidR="00D23BC1" w:rsidRPr="006E1ED3">
        <w:rPr>
          <w:rFonts w:ascii="Times New Roman" w:hAnsi="Times New Roman"/>
          <w:b/>
          <w:sz w:val="24"/>
          <w:szCs w:val="24"/>
          <w:lang w:val="uk-UA"/>
        </w:rPr>
        <w:t>:</w:t>
      </w:r>
      <w:r w:rsidR="00C66725" w:rsidRPr="006E1ED3">
        <w:rPr>
          <w:rFonts w:ascii="Times New Roman" w:hAnsi="Times New Roman"/>
          <w:sz w:val="24"/>
          <w:szCs w:val="24"/>
          <w:lang w:val="uk-UA"/>
        </w:rPr>
        <w:tab/>
      </w:r>
      <w:r w:rsidR="00C66725" w:rsidRPr="006E1ED3">
        <w:rPr>
          <w:rFonts w:ascii="Times New Roman" w:hAnsi="Times New Roman"/>
          <w:sz w:val="24"/>
          <w:szCs w:val="24"/>
          <w:lang w:val="uk-UA"/>
        </w:rPr>
        <w:tab/>
      </w:r>
      <w:r w:rsidR="00842C21">
        <w:rPr>
          <w:rFonts w:ascii="Times New Roman" w:hAnsi="Times New Roman"/>
          <w:sz w:val="24"/>
          <w:szCs w:val="24"/>
          <w:lang w:val="uk-UA"/>
        </w:rPr>
        <w:t>кандидат наук з державного управління</w:t>
      </w:r>
      <w:r w:rsidR="00E35D99" w:rsidRPr="006E1ED3">
        <w:rPr>
          <w:rFonts w:ascii="Times New Roman" w:hAnsi="Times New Roman"/>
          <w:sz w:val="24"/>
          <w:szCs w:val="24"/>
          <w:lang w:val="uk-UA"/>
        </w:rPr>
        <w:t>,</w:t>
      </w:r>
      <w:r w:rsidR="00E35D99" w:rsidRPr="006E1E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42C21">
        <w:rPr>
          <w:rFonts w:ascii="Times New Roman" w:hAnsi="Times New Roman"/>
          <w:bCs/>
          <w:sz w:val="24"/>
          <w:szCs w:val="24"/>
          <w:lang w:val="uk-UA"/>
        </w:rPr>
        <w:t>доцент</w:t>
      </w:r>
      <w:r w:rsidR="001C6808" w:rsidRPr="006E1E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E7D9C" w:rsidRPr="006E1ED3">
        <w:rPr>
          <w:rFonts w:ascii="Times New Roman" w:hAnsi="Times New Roman"/>
          <w:bCs/>
          <w:sz w:val="24"/>
          <w:szCs w:val="24"/>
          <w:lang w:val="uk-UA"/>
        </w:rPr>
        <w:t>кафедри туризму Кривенкова Р. Ю.</w:t>
      </w: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6E1ED3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1BC5" w:rsidRPr="006E1ED3" w:rsidRDefault="004E3CCC" w:rsidP="0021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Робочу програму розглянуто та затверджено на засіданні кафедри </w:t>
      </w:r>
      <w:r w:rsidR="00856EF3" w:rsidRPr="006E1ED3">
        <w:rPr>
          <w:rFonts w:ascii="Times New Roman" w:hAnsi="Times New Roman"/>
          <w:sz w:val="24"/>
          <w:szCs w:val="24"/>
          <w:lang w:val="uk-UA"/>
        </w:rPr>
        <w:t>туризму</w:t>
      </w:r>
    </w:p>
    <w:p w:rsidR="004E3CCC" w:rsidRPr="006E1ED3" w:rsidRDefault="004011A8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</w:t>
      </w:r>
      <w:r w:rsidR="0061271E" w:rsidRPr="006E1ED3">
        <w:rPr>
          <w:rFonts w:ascii="Times New Roman" w:hAnsi="Times New Roman"/>
          <w:sz w:val="24"/>
          <w:szCs w:val="24"/>
          <w:lang w:val="uk-UA"/>
        </w:rPr>
        <w:t>від «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7A0AC8">
        <w:rPr>
          <w:rFonts w:ascii="Times New Roman" w:hAnsi="Times New Roman"/>
          <w:sz w:val="24"/>
          <w:szCs w:val="24"/>
          <w:lang w:val="uk-UA"/>
        </w:rPr>
        <w:t xml:space="preserve">            2024</w:t>
      </w:r>
      <w:r w:rsidR="004E3CCC" w:rsidRPr="006E1ED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6E1ED3" w:rsidRDefault="004E3CCC" w:rsidP="00E35D99">
      <w:pPr>
        <w:pStyle w:val="Default"/>
        <w:spacing w:before="240"/>
        <w:rPr>
          <w:color w:val="auto"/>
          <w:lang w:val="uk-UA"/>
        </w:rPr>
      </w:pPr>
      <w:r w:rsidRPr="006E1ED3">
        <w:rPr>
          <w:color w:val="auto"/>
          <w:lang w:val="uk-UA"/>
        </w:rPr>
        <w:t xml:space="preserve">Завідувач кафедри _______________ </w:t>
      </w:r>
      <w:r w:rsidR="001E0C4B" w:rsidRPr="006E1ED3">
        <w:rPr>
          <w:color w:val="auto"/>
          <w:lang w:val="uk-UA"/>
        </w:rPr>
        <w:t xml:space="preserve">проф., </w:t>
      </w:r>
      <w:r w:rsidR="00165862" w:rsidRPr="006E1ED3">
        <w:rPr>
          <w:color w:val="auto"/>
          <w:lang w:val="uk-UA"/>
        </w:rPr>
        <w:t>д. геогр. н.</w:t>
      </w:r>
      <w:r w:rsidR="001C6808" w:rsidRPr="006E1ED3">
        <w:rPr>
          <w:color w:val="auto"/>
          <w:lang w:val="uk-UA"/>
        </w:rPr>
        <w:t xml:space="preserve"> </w:t>
      </w:r>
      <w:r w:rsidR="00E35D99" w:rsidRPr="006E1ED3">
        <w:rPr>
          <w:color w:val="auto"/>
          <w:szCs w:val="28"/>
          <w:lang w:val="uk-UA"/>
        </w:rPr>
        <w:t>Машіка Г.В.</w:t>
      </w: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D23BC1" w:rsidRPr="006E1ED3" w:rsidRDefault="00D23BC1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  <w:r w:rsidRPr="006E1ED3">
        <w:rPr>
          <w:color w:val="auto"/>
          <w:lang w:val="uk-UA"/>
        </w:rPr>
        <w:t>Схвал</w:t>
      </w:r>
      <w:r w:rsidR="00E83583" w:rsidRPr="006E1ED3">
        <w:rPr>
          <w:color w:val="auto"/>
          <w:lang w:val="uk-UA"/>
        </w:rPr>
        <w:t>ено науково-методичною комісією</w:t>
      </w:r>
      <w:r w:rsidRPr="006E1ED3">
        <w:rPr>
          <w:color w:val="auto"/>
          <w:lang w:val="uk-UA"/>
        </w:rPr>
        <w:t xml:space="preserve"> факультету</w:t>
      </w:r>
      <w:r w:rsidR="00856EF3" w:rsidRPr="006E1ED3">
        <w:rPr>
          <w:color w:val="auto"/>
          <w:lang w:val="uk-UA"/>
        </w:rPr>
        <w:t xml:space="preserve"> туризму та міжнародних комунікацій</w:t>
      </w:r>
    </w:p>
    <w:p w:rsidR="004E3CCC" w:rsidRPr="006E1ED3" w:rsidRDefault="007A0AC8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</w:t>
      </w:r>
      <w:r w:rsidR="001C6808" w:rsidRPr="006E1ED3">
        <w:rPr>
          <w:rFonts w:ascii="Times New Roman" w:hAnsi="Times New Roman"/>
          <w:sz w:val="24"/>
          <w:szCs w:val="24"/>
          <w:lang w:val="uk-UA"/>
        </w:rPr>
        <w:t xml:space="preserve"> від «</w:t>
      </w:r>
      <w:r>
        <w:rPr>
          <w:rFonts w:ascii="Times New Roman" w:hAnsi="Times New Roman"/>
          <w:sz w:val="24"/>
          <w:szCs w:val="24"/>
          <w:lang w:val="uk-UA"/>
        </w:rPr>
        <w:t>» ……….. 2024</w:t>
      </w:r>
      <w:r w:rsidR="004E3CCC" w:rsidRPr="006E1ED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6E1ED3" w:rsidRDefault="004E3CCC" w:rsidP="00D23BC1">
      <w:pPr>
        <w:pStyle w:val="Default"/>
        <w:spacing w:before="240"/>
        <w:rPr>
          <w:color w:val="auto"/>
          <w:lang w:val="uk-UA"/>
        </w:rPr>
      </w:pPr>
      <w:r w:rsidRPr="006E1ED3">
        <w:rPr>
          <w:color w:val="auto"/>
          <w:lang w:val="uk-UA"/>
        </w:rPr>
        <w:t xml:space="preserve">Голова науково-методичної комісії _____________ </w:t>
      </w:r>
      <w:r w:rsidR="001C6808" w:rsidRPr="006E1ED3">
        <w:rPr>
          <w:color w:val="auto"/>
          <w:lang w:val="uk-UA"/>
        </w:rPr>
        <w:t>проф.</w:t>
      </w:r>
      <w:r w:rsidR="001E0C4B" w:rsidRPr="006E1ED3">
        <w:rPr>
          <w:color w:val="auto"/>
          <w:lang w:val="uk-UA"/>
        </w:rPr>
        <w:t>, д. геогр. н.</w:t>
      </w:r>
      <w:r w:rsidR="00AF5B1F" w:rsidRPr="006E1ED3">
        <w:rPr>
          <w:color w:val="auto"/>
          <w:lang w:val="uk-UA"/>
        </w:rPr>
        <w:t xml:space="preserve"> Машіка Г</w:t>
      </w:r>
      <w:r w:rsidR="002E50BA" w:rsidRPr="006E1ED3">
        <w:rPr>
          <w:color w:val="auto"/>
          <w:lang w:val="uk-UA"/>
        </w:rPr>
        <w:t>.В</w:t>
      </w:r>
      <w:r w:rsidR="00856EF3" w:rsidRPr="006E1ED3">
        <w:rPr>
          <w:color w:val="auto"/>
          <w:lang w:val="uk-UA"/>
        </w:rPr>
        <w:t>.</w:t>
      </w: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Pr="006E1ED3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Pr="006E1ED3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6E1ED3" w:rsidRDefault="008A604E" w:rsidP="004011A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604E" w:rsidRPr="006E1ED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EB7D5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="00E6585F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50BA" w:rsidRPr="006E1ED3">
        <w:rPr>
          <w:rFonts w:ascii="Times New Roman" w:hAnsi="Times New Roman"/>
          <w:bCs/>
          <w:sz w:val="24"/>
          <w:szCs w:val="24"/>
          <w:lang w:val="uk-UA"/>
        </w:rPr>
        <w:t>Кривенкова Р.</w:t>
      </w:r>
      <w:r w:rsidR="00E6585F" w:rsidRPr="006E1ED3">
        <w:rPr>
          <w:rFonts w:ascii="Times New Roman" w:hAnsi="Times New Roman"/>
          <w:bCs/>
          <w:sz w:val="24"/>
          <w:szCs w:val="24"/>
          <w:lang w:val="uk-UA"/>
        </w:rPr>
        <w:t>Ю.</w:t>
      </w:r>
      <w:r w:rsidR="00E6585F" w:rsidRPr="006E1ED3">
        <w:rPr>
          <w:rFonts w:ascii="Times New Roman" w:hAnsi="Times New Roman"/>
          <w:sz w:val="24"/>
          <w:szCs w:val="24"/>
          <w:lang w:val="uk-UA"/>
        </w:rPr>
        <w:t>, 202</w:t>
      </w:r>
      <w:r w:rsidR="007A0AC8">
        <w:rPr>
          <w:rFonts w:ascii="Times New Roman" w:hAnsi="Times New Roman"/>
          <w:sz w:val="24"/>
          <w:szCs w:val="24"/>
          <w:lang w:val="uk-UA"/>
        </w:rPr>
        <w:t>4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D23BC1" w:rsidRPr="006E1ED3" w:rsidRDefault="004E3CCC" w:rsidP="008C3E33">
      <w:pPr>
        <w:spacing w:before="120"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ДВНЗ «Ужгородський націо</w:t>
      </w:r>
      <w:r w:rsidR="001D298C" w:rsidRPr="006E1ED3">
        <w:rPr>
          <w:rFonts w:ascii="Times New Roman" w:hAnsi="Times New Roman"/>
          <w:sz w:val="24"/>
          <w:szCs w:val="24"/>
          <w:lang w:val="uk-UA"/>
        </w:rPr>
        <w:t xml:space="preserve">нальний університет», </w:t>
      </w:r>
      <w:r w:rsidR="007A0AC8">
        <w:rPr>
          <w:rFonts w:ascii="Times New Roman" w:hAnsi="Times New Roman"/>
          <w:sz w:val="24"/>
          <w:szCs w:val="24"/>
          <w:lang w:val="uk-UA"/>
        </w:rPr>
        <w:t>2024</w:t>
      </w:r>
      <w:bookmarkStart w:id="0" w:name="_GoBack"/>
      <w:bookmarkEnd w:id="0"/>
      <w:r w:rsidR="00421309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B39" w:rsidRPr="006E1ED3">
        <w:rPr>
          <w:rFonts w:ascii="Times New Roman" w:hAnsi="Times New Roman"/>
          <w:sz w:val="24"/>
          <w:szCs w:val="24"/>
          <w:lang w:val="uk-UA"/>
        </w:rPr>
        <w:t>р.</w:t>
      </w:r>
      <w:r w:rsidR="00D23BC1" w:rsidRPr="006E1ED3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4E3CCC" w:rsidRPr="006E1ED3" w:rsidRDefault="004E3CCC" w:rsidP="004E3C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1. О</w:t>
      </w:r>
      <w:r w:rsidR="00987930" w:rsidRPr="006E1ED3">
        <w:rPr>
          <w:rFonts w:ascii="Times New Roman" w:hAnsi="Times New Roman"/>
          <w:b/>
          <w:bCs/>
          <w:sz w:val="24"/>
          <w:szCs w:val="24"/>
          <w:lang w:val="uk-UA"/>
        </w:rPr>
        <w:t>ПИС НАВЧАЛЬНОЇ ДИСЦИПЛІНИ</w:t>
      </w:r>
    </w:p>
    <w:p w:rsidR="004E3CCC" w:rsidRPr="006E1ED3" w:rsidRDefault="004968F9" w:rsidP="00C659CD">
      <w:pPr>
        <w:pStyle w:val="Default"/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Туристичне країнознавство</w:t>
      </w:r>
    </w:p>
    <w:p w:rsidR="004E3CCC" w:rsidRPr="006E1ED3" w:rsidRDefault="004E3CCC" w:rsidP="004E3CCC">
      <w:pPr>
        <w:pStyle w:val="Default"/>
        <w:ind w:left="360"/>
        <w:rPr>
          <w:color w:val="auto"/>
          <w:lang w:val="uk-UA"/>
        </w:rPr>
      </w:pPr>
    </w:p>
    <w:tbl>
      <w:tblPr>
        <w:tblStyle w:val="aa"/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2693"/>
      </w:tblGrid>
      <w:tr w:rsidR="00D50DDB" w:rsidRPr="007A0AC8" w:rsidTr="00A04A0A">
        <w:trPr>
          <w:trHeight w:val="725"/>
        </w:trPr>
        <w:tc>
          <w:tcPr>
            <w:tcW w:w="4503" w:type="dxa"/>
            <w:vMerge w:val="restart"/>
            <w:vAlign w:val="center"/>
          </w:tcPr>
          <w:p w:rsidR="00A04A0A" w:rsidRPr="006E1ED3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b/>
                <w:bCs/>
                <w:color w:val="auto"/>
                <w:lang w:val="uk-UA"/>
              </w:rPr>
              <w:t>Найменування</w:t>
            </w:r>
          </w:p>
          <w:p w:rsidR="00A04A0A" w:rsidRPr="006E1ED3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b/>
                <w:bCs/>
                <w:color w:val="auto"/>
                <w:lang w:val="uk-UA"/>
              </w:rPr>
              <w:t>показників</w:t>
            </w:r>
          </w:p>
        </w:tc>
        <w:tc>
          <w:tcPr>
            <w:tcW w:w="5386" w:type="dxa"/>
            <w:gridSpan w:val="2"/>
            <w:vAlign w:val="center"/>
          </w:tcPr>
          <w:p w:rsidR="00A04A0A" w:rsidRPr="006E1ED3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b/>
                <w:bCs/>
                <w:color w:val="auto"/>
                <w:lang w:val="uk-UA"/>
              </w:rPr>
              <w:t>Розподіл годин за навчальним планом</w:t>
            </w:r>
          </w:p>
        </w:tc>
      </w:tr>
      <w:tr w:rsidR="00D50DDB" w:rsidRPr="006E1ED3" w:rsidTr="00251125">
        <w:trPr>
          <w:trHeight w:val="770"/>
        </w:trPr>
        <w:tc>
          <w:tcPr>
            <w:tcW w:w="4503" w:type="dxa"/>
            <w:vMerge/>
            <w:vAlign w:val="center"/>
          </w:tcPr>
          <w:p w:rsidR="00CA5565" w:rsidRPr="006E1ED3" w:rsidRDefault="00CA5565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51125" w:rsidRPr="006E1ED3" w:rsidRDefault="00CA5565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Денна форма </w:t>
            </w:r>
          </w:p>
          <w:p w:rsidR="00CA5565" w:rsidRPr="006E1ED3" w:rsidRDefault="00CA5565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навчання</w:t>
            </w:r>
          </w:p>
        </w:tc>
        <w:tc>
          <w:tcPr>
            <w:tcW w:w="2693" w:type="dxa"/>
            <w:vAlign w:val="center"/>
          </w:tcPr>
          <w:p w:rsidR="00251125" w:rsidRPr="006E1ED3" w:rsidRDefault="00CA5565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Заочна форма </w:t>
            </w:r>
          </w:p>
          <w:p w:rsidR="00CA5565" w:rsidRPr="006E1ED3" w:rsidRDefault="00CA5565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навчання</w:t>
            </w:r>
          </w:p>
        </w:tc>
      </w:tr>
      <w:tr w:rsidR="00D50DDB" w:rsidRPr="006E1ED3" w:rsidTr="0064483C">
        <w:trPr>
          <w:trHeight w:val="632"/>
        </w:trPr>
        <w:tc>
          <w:tcPr>
            <w:tcW w:w="4503" w:type="dxa"/>
            <w:vAlign w:val="center"/>
          </w:tcPr>
          <w:p w:rsidR="00996A46" w:rsidRPr="006E1ED3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Кількість кредитів ЄКТС –</w:t>
            </w:r>
            <w:r w:rsidR="005844CB" w:rsidRPr="006E1ED3">
              <w:rPr>
                <w:color w:val="auto"/>
                <w:lang w:val="uk-UA"/>
              </w:rPr>
              <w:t xml:space="preserve"> </w:t>
            </w:r>
            <w:r w:rsidR="00EC3B51" w:rsidRPr="00EC3B51">
              <w:rPr>
                <w:b/>
                <w:color w:val="auto"/>
                <w:lang w:val="uk-UA"/>
              </w:rPr>
              <w:t>4,</w:t>
            </w:r>
            <w:r w:rsidR="00472AD4" w:rsidRPr="006E1ED3">
              <w:rPr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6E1ED3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Рік підготовки:</w:t>
            </w:r>
          </w:p>
        </w:tc>
      </w:tr>
      <w:tr w:rsidR="00D50DDB" w:rsidRPr="006E1ED3" w:rsidTr="00D76C81">
        <w:trPr>
          <w:trHeight w:val="567"/>
        </w:trPr>
        <w:tc>
          <w:tcPr>
            <w:tcW w:w="4503" w:type="dxa"/>
            <w:vAlign w:val="center"/>
          </w:tcPr>
          <w:p w:rsidR="00FE6727" w:rsidRPr="006E1ED3" w:rsidRDefault="00FE6727" w:rsidP="00A9422D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Загальна кількість годин – </w:t>
            </w:r>
            <w:r w:rsidR="00472AD4" w:rsidRPr="006E1ED3">
              <w:rPr>
                <w:b/>
                <w:color w:val="auto"/>
                <w:szCs w:val="28"/>
                <w:lang w:val="uk-UA"/>
              </w:rPr>
              <w:t>1</w:t>
            </w:r>
            <w:r w:rsidR="00BE6212">
              <w:rPr>
                <w:b/>
                <w:color w:val="auto"/>
                <w:szCs w:val="28"/>
                <w:lang w:val="uk-UA"/>
              </w:rPr>
              <w:t>3</w:t>
            </w:r>
            <w:r w:rsidR="00472AD4" w:rsidRPr="006E1ED3">
              <w:rPr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5386" w:type="dxa"/>
            <w:gridSpan w:val="2"/>
            <w:vAlign w:val="center"/>
          </w:tcPr>
          <w:p w:rsidR="00FE6727" w:rsidRPr="006E1ED3" w:rsidRDefault="004968F9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1</w:t>
            </w:r>
          </w:p>
          <w:p w:rsidR="00FE6727" w:rsidRPr="006E1ED3" w:rsidRDefault="00FE6727" w:rsidP="00FE6727">
            <w:pPr>
              <w:pStyle w:val="Default"/>
              <w:rPr>
                <w:b/>
                <w:color w:val="auto"/>
                <w:lang w:val="uk-UA"/>
              </w:rPr>
            </w:pPr>
          </w:p>
        </w:tc>
      </w:tr>
      <w:tr w:rsidR="00D50DDB" w:rsidRPr="006E1ED3" w:rsidTr="00996A46">
        <w:trPr>
          <w:trHeight w:val="567"/>
        </w:trPr>
        <w:tc>
          <w:tcPr>
            <w:tcW w:w="4503" w:type="dxa"/>
            <w:vAlign w:val="center"/>
          </w:tcPr>
          <w:p w:rsidR="00996A46" w:rsidRPr="006E1ED3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Кількість модулів –</w:t>
            </w:r>
            <w:r w:rsidR="005844CB" w:rsidRPr="006E1ED3">
              <w:rPr>
                <w:i/>
                <w:color w:val="auto"/>
                <w:lang w:val="uk-UA"/>
              </w:rPr>
              <w:t xml:space="preserve"> </w:t>
            </w:r>
            <w:r w:rsidR="00922238" w:rsidRPr="006E1ED3">
              <w:rPr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6E1ED3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Семестр:</w:t>
            </w:r>
          </w:p>
        </w:tc>
      </w:tr>
      <w:tr w:rsidR="008A1363" w:rsidRPr="006E1ED3" w:rsidTr="007D0BDD">
        <w:trPr>
          <w:trHeight w:val="567"/>
        </w:trPr>
        <w:tc>
          <w:tcPr>
            <w:tcW w:w="4503" w:type="dxa"/>
            <w:vMerge w:val="restart"/>
            <w:vAlign w:val="center"/>
          </w:tcPr>
          <w:p w:rsidR="008A1363" w:rsidRPr="006E1ED3" w:rsidRDefault="008A1363" w:rsidP="00A9422D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Тижневих годин для денної форми навчання – </w:t>
            </w:r>
            <w:r w:rsidR="00BE6212">
              <w:rPr>
                <w:b/>
                <w:color w:val="auto"/>
                <w:lang w:val="uk-UA"/>
              </w:rPr>
              <w:t>4,1</w:t>
            </w:r>
          </w:p>
          <w:p w:rsidR="008A1363" w:rsidRPr="006E1ED3" w:rsidRDefault="008A1363" w:rsidP="00A9422D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Аудиторних годин – </w:t>
            </w:r>
            <w:r w:rsidR="004968F9">
              <w:rPr>
                <w:b/>
                <w:color w:val="auto"/>
                <w:szCs w:val="28"/>
                <w:lang w:val="uk-UA"/>
              </w:rPr>
              <w:t>66</w:t>
            </w:r>
          </w:p>
          <w:p w:rsidR="008E3F4B" w:rsidRPr="006E1ED3" w:rsidRDefault="008E3F4B" w:rsidP="00A9422D">
            <w:pPr>
              <w:pStyle w:val="Default"/>
              <w:rPr>
                <w:color w:val="auto"/>
                <w:lang w:val="uk-UA"/>
              </w:rPr>
            </w:pPr>
          </w:p>
          <w:p w:rsidR="008A1363" w:rsidRPr="006E1ED3" w:rsidRDefault="008A1363" w:rsidP="00A9422D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самостійної роботи студента – </w:t>
            </w:r>
            <w:r w:rsidR="00BE6212">
              <w:rPr>
                <w:b/>
                <w:color w:val="auto"/>
                <w:szCs w:val="28"/>
                <w:lang w:val="uk-UA"/>
              </w:rPr>
              <w:t>69</w:t>
            </w:r>
          </w:p>
        </w:tc>
        <w:tc>
          <w:tcPr>
            <w:tcW w:w="2693" w:type="dxa"/>
            <w:vAlign w:val="center"/>
          </w:tcPr>
          <w:p w:rsidR="008A1363" w:rsidRPr="006E1ED3" w:rsidRDefault="00064E55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8A1363" w:rsidRPr="006E1ED3" w:rsidRDefault="00064E55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2</w:t>
            </w:r>
          </w:p>
        </w:tc>
      </w:tr>
      <w:tr w:rsidR="00D50DDB" w:rsidRPr="006E1ED3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6E1ED3" w:rsidRDefault="00A70357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70357" w:rsidRPr="006E1ED3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Лекції:</w:t>
            </w:r>
          </w:p>
        </w:tc>
      </w:tr>
      <w:tr w:rsidR="00D50DDB" w:rsidRPr="006E1ED3" w:rsidTr="00251125">
        <w:trPr>
          <w:trHeight w:val="567"/>
        </w:trPr>
        <w:tc>
          <w:tcPr>
            <w:tcW w:w="4503" w:type="dxa"/>
            <w:vMerge/>
            <w:vAlign w:val="center"/>
          </w:tcPr>
          <w:p w:rsidR="0021093A" w:rsidRPr="006E1ED3" w:rsidRDefault="0021093A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093A" w:rsidRPr="006E1ED3" w:rsidRDefault="007B6F4A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b/>
                <w:color w:val="auto"/>
                <w:lang w:val="uk-UA"/>
              </w:rPr>
              <w:t>30</w:t>
            </w:r>
          </w:p>
        </w:tc>
        <w:tc>
          <w:tcPr>
            <w:tcW w:w="2693" w:type="dxa"/>
            <w:vAlign w:val="center"/>
          </w:tcPr>
          <w:p w:rsidR="0021093A" w:rsidRPr="006E1ED3" w:rsidRDefault="00472AD4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b/>
                <w:color w:val="auto"/>
                <w:lang w:val="uk-UA"/>
              </w:rPr>
              <w:t>10</w:t>
            </w:r>
          </w:p>
        </w:tc>
      </w:tr>
      <w:tr w:rsidR="00D50DDB" w:rsidRPr="006E1ED3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6E1ED3" w:rsidRDefault="00A70357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70357" w:rsidRPr="006E1ED3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Практичні (семінарські):</w:t>
            </w:r>
          </w:p>
        </w:tc>
      </w:tr>
      <w:tr w:rsidR="00D50DDB" w:rsidRPr="006E1ED3" w:rsidTr="00251125">
        <w:trPr>
          <w:trHeight w:val="567"/>
        </w:trPr>
        <w:tc>
          <w:tcPr>
            <w:tcW w:w="4503" w:type="dxa"/>
            <w:vMerge/>
          </w:tcPr>
          <w:p w:rsidR="00792CDA" w:rsidRPr="006E1ED3" w:rsidRDefault="00792CDA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792CDA" w:rsidRPr="006E1ED3" w:rsidRDefault="004968F9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36</w:t>
            </w:r>
          </w:p>
        </w:tc>
        <w:tc>
          <w:tcPr>
            <w:tcW w:w="2693" w:type="dxa"/>
            <w:vAlign w:val="center"/>
          </w:tcPr>
          <w:p w:rsidR="00792CDA" w:rsidRPr="006E1ED3" w:rsidRDefault="00472AD4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b/>
                <w:color w:val="auto"/>
                <w:lang w:val="uk-UA"/>
              </w:rPr>
              <w:t>8</w:t>
            </w:r>
          </w:p>
        </w:tc>
      </w:tr>
      <w:tr w:rsidR="00D50DDB" w:rsidRPr="006E1ED3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6E1ED3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Вид </w:t>
            </w:r>
            <w:r w:rsidR="002128BA" w:rsidRPr="006E1ED3">
              <w:rPr>
                <w:color w:val="auto"/>
                <w:lang w:val="uk-UA"/>
              </w:rPr>
              <w:t xml:space="preserve">підсумкового </w:t>
            </w:r>
            <w:r w:rsidRPr="006E1ED3">
              <w:rPr>
                <w:color w:val="auto"/>
                <w:lang w:val="uk-UA"/>
              </w:rPr>
              <w:t>контролю:</w:t>
            </w:r>
            <w:r w:rsidR="00FC5BA4" w:rsidRPr="006E1ED3">
              <w:rPr>
                <w:color w:val="auto"/>
                <w:lang w:val="uk-UA"/>
              </w:rPr>
              <w:t xml:space="preserve"> </w:t>
            </w:r>
            <w:r w:rsidR="0085756B" w:rsidRPr="006E1ED3">
              <w:rPr>
                <w:color w:val="auto"/>
                <w:szCs w:val="28"/>
                <w:lang w:val="uk-UA"/>
              </w:rPr>
              <w:t>екзамен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6E1ED3" w:rsidRDefault="008E3F4B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Індивідуальні</w:t>
            </w:r>
            <w:r w:rsidR="00996A46" w:rsidRPr="006E1ED3">
              <w:rPr>
                <w:color w:val="auto"/>
                <w:lang w:val="uk-UA"/>
              </w:rPr>
              <w:t>:</w:t>
            </w:r>
          </w:p>
        </w:tc>
      </w:tr>
      <w:tr w:rsidR="00D50DDB" w:rsidRPr="006E1ED3" w:rsidTr="00D76C81">
        <w:trPr>
          <w:trHeight w:val="567"/>
        </w:trPr>
        <w:tc>
          <w:tcPr>
            <w:tcW w:w="4503" w:type="dxa"/>
            <w:vMerge/>
            <w:vAlign w:val="center"/>
          </w:tcPr>
          <w:p w:rsidR="00FE6727" w:rsidRPr="006E1ED3" w:rsidRDefault="00FE6727" w:rsidP="002128BA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FE6727" w:rsidRPr="006E1ED3" w:rsidRDefault="004968F9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-</w:t>
            </w:r>
          </w:p>
          <w:p w:rsidR="00FE6727" w:rsidRPr="006E1ED3" w:rsidRDefault="00FE6727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D50DDB" w:rsidRPr="006E1ED3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6E1ED3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Форма </w:t>
            </w:r>
            <w:r w:rsidR="002128BA" w:rsidRPr="006E1ED3">
              <w:rPr>
                <w:color w:val="auto"/>
                <w:lang w:val="uk-UA"/>
              </w:rPr>
              <w:t xml:space="preserve">підсумкового </w:t>
            </w:r>
            <w:r w:rsidRPr="006E1ED3">
              <w:rPr>
                <w:color w:val="auto"/>
                <w:lang w:val="uk-UA"/>
              </w:rPr>
              <w:t>контролю:</w:t>
            </w:r>
            <w:r w:rsidR="00FC5BA4" w:rsidRPr="006E1ED3">
              <w:rPr>
                <w:color w:val="auto"/>
                <w:lang w:val="uk-UA"/>
              </w:rPr>
              <w:t xml:space="preserve"> усна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6E1ED3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Самостійна робота:</w:t>
            </w:r>
          </w:p>
        </w:tc>
      </w:tr>
      <w:tr w:rsidR="00A94D05" w:rsidRPr="006E1ED3" w:rsidTr="00251125">
        <w:trPr>
          <w:trHeight w:val="567"/>
        </w:trPr>
        <w:tc>
          <w:tcPr>
            <w:tcW w:w="4503" w:type="dxa"/>
            <w:vMerge/>
          </w:tcPr>
          <w:p w:rsidR="00A94D05" w:rsidRPr="006E1ED3" w:rsidRDefault="00A94D05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94D05" w:rsidRPr="006E1ED3" w:rsidRDefault="00BE6212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69</w:t>
            </w:r>
          </w:p>
        </w:tc>
        <w:tc>
          <w:tcPr>
            <w:tcW w:w="2693" w:type="dxa"/>
            <w:vAlign w:val="center"/>
          </w:tcPr>
          <w:p w:rsidR="00A94D05" w:rsidRPr="00BE6212" w:rsidRDefault="00BE6212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000000" w:themeColor="text1"/>
                <w:lang w:val="en-US"/>
              </w:rPr>
              <w:t>11</w:t>
            </w:r>
            <w:r>
              <w:rPr>
                <w:b/>
                <w:color w:val="000000" w:themeColor="text1"/>
                <w:lang w:val="uk-UA"/>
              </w:rPr>
              <w:t>7</w:t>
            </w:r>
          </w:p>
        </w:tc>
      </w:tr>
    </w:tbl>
    <w:p w:rsidR="004E3CCC" w:rsidRPr="006E1ED3" w:rsidRDefault="004E3CCC" w:rsidP="004E3CCC">
      <w:pPr>
        <w:pStyle w:val="Default"/>
        <w:jc w:val="center"/>
        <w:rPr>
          <w:color w:val="auto"/>
          <w:lang w:val="uk-UA"/>
        </w:rPr>
      </w:pPr>
    </w:p>
    <w:p w:rsidR="00AC0BA4" w:rsidRPr="006E1ED3" w:rsidRDefault="00AC0B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br w:type="page"/>
      </w:r>
    </w:p>
    <w:p w:rsidR="004E3CCC" w:rsidRPr="006E1ED3" w:rsidRDefault="005D009A" w:rsidP="00AC0BA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lastRenderedPageBreak/>
        <w:t>2. </w:t>
      </w:r>
      <w:r w:rsidR="004E3CCC" w:rsidRPr="006E1ED3">
        <w:rPr>
          <w:rFonts w:ascii="Times New Roman" w:hAnsi="Times New Roman"/>
          <w:b/>
          <w:sz w:val="24"/>
          <w:szCs w:val="24"/>
          <w:lang w:val="uk-UA"/>
        </w:rPr>
        <w:t>М</w:t>
      </w:r>
      <w:r w:rsidR="00996A46" w:rsidRPr="006E1ED3">
        <w:rPr>
          <w:rFonts w:ascii="Times New Roman" w:hAnsi="Times New Roman"/>
          <w:b/>
          <w:sz w:val="24"/>
          <w:szCs w:val="24"/>
          <w:lang w:val="uk-UA"/>
        </w:rPr>
        <w:t xml:space="preserve">ЕТА </w:t>
      </w:r>
      <w:r w:rsidR="00987930" w:rsidRPr="006E1ED3">
        <w:rPr>
          <w:rFonts w:ascii="Times New Roman" w:hAnsi="Times New Roman"/>
          <w:b/>
          <w:sz w:val="24"/>
          <w:szCs w:val="24"/>
          <w:lang w:val="uk-UA"/>
        </w:rPr>
        <w:t>НАВЧАЛЬНОЇ ДИСЦИПЛІНИ</w:t>
      </w:r>
    </w:p>
    <w:p w:rsidR="004E3CCC" w:rsidRPr="006E1ED3" w:rsidRDefault="004E3CCC" w:rsidP="004E3CCC">
      <w:pPr>
        <w:pStyle w:val="Default"/>
        <w:jc w:val="center"/>
        <w:rPr>
          <w:color w:val="auto"/>
          <w:lang w:val="uk-UA"/>
        </w:rPr>
      </w:pPr>
    </w:p>
    <w:p w:rsidR="00100CF3" w:rsidRPr="006E1ED3" w:rsidRDefault="00E5267A" w:rsidP="00674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Метою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вивчення навчальної дисципліни «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E1ED3">
        <w:rPr>
          <w:rFonts w:ascii="Times New Roman" w:hAnsi="Times New Roman"/>
          <w:sz w:val="24"/>
          <w:szCs w:val="24"/>
          <w:lang w:val="uk-UA"/>
        </w:rPr>
        <w:t>»</w:t>
      </w:r>
      <w:r w:rsidR="00B77A4B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6BE9" w:rsidRPr="006E1ED3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854205" w:rsidRPr="006E1ED3">
        <w:rPr>
          <w:rFonts w:ascii="Times New Roman" w:hAnsi="Times New Roman"/>
          <w:sz w:val="24"/>
          <w:szCs w:val="24"/>
          <w:lang w:val="uk-UA"/>
        </w:rPr>
        <w:t xml:space="preserve">формування знань 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>щодо методики та особливостей комплексного дослідження туристичної індустрії країн і регіонів світу, даних про основні види туристичних ресурсів</w:t>
      </w:r>
      <w:r w:rsidR="00262AC6" w:rsidRPr="006E1ED3">
        <w:rPr>
          <w:rFonts w:ascii="Times New Roman" w:hAnsi="Times New Roman"/>
          <w:sz w:val="24"/>
          <w:szCs w:val="24"/>
          <w:lang w:val="uk-UA"/>
        </w:rPr>
        <w:t xml:space="preserve"> країн світу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>, найголовніш</w:t>
      </w:r>
      <w:r w:rsidR="00262AC6" w:rsidRPr="006E1ED3">
        <w:rPr>
          <w:rFonts w:ascii="Times New Roman" w:hAnsi="Times New Roman"/>
          <w:sz w:val="24"/>
          <w:szCs w:val="24"/>
          <w:lang w:val="uk-UA"/>
        </w:rPr>
        <w:t>і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 xml:space="preserve"> туристичн</w:t>
      </w:r>
      <w:r w:rsidR="00262AC6" w:rsidRPr="006E1ED3">
        <w:rPr>
          <w:rFonts w:ascii="Times New Roman" w:hAnsi="Times New Roman"/>
          <w:sz w:val="24"/>
          <w:szCs w:val="24"/>
          <w:lang w:val="uk-UA"/>
        </w:rPr>
        <w:t>і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 xml:space="preserve"> центр</w:t>
      </w:r>
      <w:r w:rsidR="00262AC6" w:rsidRPr="006E1ED3">
        <w:rPr>
          <w:rFonts w:ascii="Times New Roman" w:hAnsi="Times New Roman"/>
          <w:sz w:val="24"/>
          <w:szCs w:val="24"/>
          <w:lang w:val="uk-UA"/>
        </w:rPr>
        <w:t>и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 xml:space="preserve"> та регіон</w:t>
      </w:r>
      <w:r w:rsidR="00262AC6" w:rsidRPr="006E1ED3">
        <w:rPr>
          <w:rFonts w:ascii="Times New Roman" w:hAnsi="Times New Roman"/>
          <w:sz w:val="24"/>
          <w:szCs w:val="24"/>
          <w:lang w:val="uk-UA"/>
        </w:rPr>
        <w:t>и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 xml:space="preserve"> світу</w:t>
      </w:r>
      <w:r w:rsidR="000A27D6" w:rsidRPr="006E1ED3">
        <w:rPr>
          <w:rFonts w:ascii="Times New Roman" w:hAnsi="Times New Roman"/>
          <w:sz w:val="24"/>
          <w:szCs w:val="24"/>
          <w:lang w:val="uk-UA"/>
        </w:rPr>
        <w:t>, особливості</w:t>
      </w:r>
      <w:r w:rsidR="00774775" w:rsidRPr="006E1ED3">
        <w:rPr>
          <w:rFonts w:ascii="Times New Roman" w:hAnsi="Times New Roman"/>
          <w:sz w:val="24"/>
          <w:szCs w:val="24"/>
          <w:lang w:val="uk-UA"/>
        </w:rPr>
        <w:t xml:space="preserve"> функціонування сфери туризму у країнах світу</w:t>
      </w:r>
      <w:r w:rsidR="008F6DD3" w:rsidRPr="006E1ED3">
        <w:rPr>
          <w:rFonts w:ascii="Times New Roman" w:hAnsi="Times New Roman"/>
          <w:sz w:val="24"/>
          <w:szCs w:val="24"/>
          <w:lang w:val="uk-UA"/>
        </w:rPr>
        <w:t>.</w:t>
      </w:r>
      <w:r w:rsidR="00064E55" w:rsidRPr="00064E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4E55" w:rsidRPr="006E1ED3">
        <w:rPr>
          <w:rFonts w:ascii="Times New Roman" w:hAnsi="Times New Roman"/>
          <w:sz w:val="24"/>
          <w:szCs w:val="24"/>
          <w:lang w:val="uk-UA"/>
        </w:rPr>
        <w:t>Навчальна дисципліна «Туристичне країнознавство» є одним з професійно-орієнтованих курсів програми підготовки фахівців за освітньо-професійною програмою «</w:t>
      </w:r>
      <w:r w:rsidR="00064E55">
        <w:rPr>
          <w:rFonts w:ascii="Times New Roman" w:hAnsi="Times New Roman"/>
          <w:sz w:val="24"/>
          <w:szCs w:val="24"/>
          <w:lang w:val="uk-UA"/>
        </w:rPr>
        <w:t>Готельно-ресторанна справа</w:t>
      </w:r>
      <w:r w:rsidR="00064E55" w:rsidRPr="006E1ED3">
        <w:rPr>
          <w:rFonts w:ascii="Times New Roman" w:hAnsi="Times New Roman"/>
          <w:sz w:val="24"/>
          <w:szCs w:val="24"/>
          <w:lang w:val="uk-UA"/>
        </w:rPr>
        <w:t>» для здобувачів першого (бакалаврського) рівня вищої освіти та займає провідне місце в циклі навчальних дисциплін загальної підготовки</w:t>
      </w:r>
      <w:r w:rsidR="00294646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4E6F83" w:rsidRPr="006E1ED3" w:rsidRDefault="004E6F83" w:rsidP="004E6F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Toc373770121"/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t>Завданнями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навчальної дисципліни «Туристичне країнознавство», що забезпечують досягнення мети та формування програмних результатів навчання здобувачів першого (бакалаврського) рівня вищої освіти, є такі: </w:t>
      </w:r>
    </w:p>
    <w:p w:rsidR="004E6F83" w:rsidRPr="006E1ED3" w:rsidRDefault="004E6F83" w:rsidP="004E6F83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 засвоєння теоретико-методологічних основ туристичного країнознавства; </w:t>
      </w:r>
    </w:p>
    <w:p w:rsidR="004E6F83" w:rsidRPr="006E1ED3" w:rsidRDefault="004E6F83" w:rsidP="004E6F83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Style w:val="FontStyle27"/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вивчення історії становлення й розвитку туристичної галузі в </w:t>
      </w:r>
      <w:r w:rsidRPr="006E1ED3">
        <w:rPr>
          <w:rStyle w:val="FontStyle27"/>
          <w:rFonts w:ascii="Times New Roman" w:hAnsi="Times New Roman"/>
          <w:sz w:val="24"/>
          <w:szCs w:val="24"/>
          <w:lang w:val="uk-UA" w:eastAsia="uk-UA"/>
        </w:rPr>
        <w:t>країнах світу</w:t>
      </w:r>
      <w:r w:rsidRPr="006E1ED3">
        <w:rPr>
          <w:rFonts w:ascii="Times New Roman" w:hAnsi="Times New Roman"/>
          <w:sz w:val="24"/>
          <w:szCs w:val="24"/>
          <w:lang w:val="uk-UA"/>
        </w:rPr>
        <w:t>,</w:t>
      </w:r>
      <w:r w:rsidRPr="006E1ED3">
        <w:rPr>
          <w:rStyle w:val="FontStyle27"/>
          <w:rFonts w:ascii="Times New Roman" w:hAnsi="Times New Roman"/>
          <w:sz w:val="24"/>
          <w:szCs w:val="24"/>
          <w:lang w:val="uk-UA" w:eastAsia="uk-UA"/>
        </w:rPr>
        <w:t xml:space="preserve"> аналітична оцінка формування та розвитку складових частин туристичного потенціалу країн світу</w:t>
      </w:r>
      <w:r w:rsidRPr="006E1ED3">
        <w:rPr>
          <w:rFonts w:ascii="Times New Roman" w:hAnsi="Times New Roman"/>
          <w:sz w:val="24"/>
          <w:szCs w:val="24"/>
          <w:lang w:val="uk-UA"/>
        </w:rPr>
        <w:t>;</w:t>
      </w:r>
    </w:p>
    <w:p w:rsidR="004E6F83" w:rsidRPr="006E1ED3" w:rsidRDefault="004E6F83" w:rsidP="004E6F83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 xml:space="preserve"> формування в здобувачів вищої освіти фахового розуміння специфіки розвитку туризму в різних туристичних регіонах і країнах світу;</w:t>
      </w:r>
    </w:p>
    <w:p w:rsidR="004E6F83" w:rsidRPr="006E1ED3" w:rsidRDefault="004E6F83" w:rsidP="004E6F83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>дослідження причинно-наслідкових зв’язків у формуванні основних туристичних центрів світу;</w:t>
      </w:r>
    </w:p>
    <w:p w:rsidR="004E6F83" w:rsidRPr="006E1ED3" w:rsidRDefault="004E6F83" w:rsidP="004E6F83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>висвітлення тенденцій розвитку туризму в основних регіонах світу;</w:t>
      </w:r>
    </w:p>
    <w:p w:rsidR="004E6F83" w:rsidRPr="006E1ED3" w:rsidRDefault="004E6F83" w:rsidP="004E6F83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>вироблення вмінь у здобувачів вищої освіти щодо надання туристично-країнознавчої характеристики країн світу;</w:t>
      </w:r>
    </w:p>
    <w:p w:rsidR="004E6F83" w:rsidRPr="006E1ED3" w:rsidRDefault="004E6F83" w:rsidP="004E6F83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 xml:space="preserve"> формування практичних навичок роботи здобувачів вищої освіти щодо створення туристичних маршрутів територією різних країн світу, що є необхідним для майбутньої роботи в туристичних фірмах.</w:t>
      </w:r>
    </w:p>
    <w:p w:rsidR="004E6F83" w:rsidRPr="006E1ED3" w:rsidRDefault="004E6F83" w:rsidP="004E6F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Предметом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виступає система наукових знань дослідження країн світу, вивчення </w:t>
      </w:r>
      <w:r w:rsidRPr="006E1ED3">
        <w:rPr>
          <w:rFonts w:ascii="Times New Roman" w:hAnsi="Times New Roman"/>
          <w:iCs/>
          <w:sz w:val="24"/>
          <w:szCs w:val="24"/>
          <w:lang w:val="uk-UA"/>
        </w:rPr>
        <w:t>туристичного потенціалу країн світу та їхніх основних туристичних ресурсів.</w:t>
      </w:r>
    </w:p>
    <w:p w:rsidR="004E6F83" w:rsidRPr="006E1ED3" w:rsidRDefault="004E6F83" w:rsidP="004E6F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Відповідно до освітньої програми «</w:t>
      </w:r>
      <w:r>
        <w:rPr>
          <w:rFonts w:ascii="Times New Roman" w:hAnsi="Times New Roman"/>
          <w:sz w:val="24"/>
          <w:szCs w:val="24"/>
          <w:lang w:val="uk-UA"/>
        </w:rPr>
        <w:t>Готельно-ресторанна справа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», вивчення дисципліни сприяє формуванню у здобувачів вищої освіти таких 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r w:rsidRPr="006E1ED3">
        <w:rPr>
          <w:rFonts w:ascii="Times New Roman" w:hAnsi="Times New Roman"/>
          <w:sz w:val="24"/>
          <w:szCs w:val="24"/>
          <w:lang w:val="uk-UA"/>
        </w:rPr>
        <w:t>:</w:t>
      </w:r>
    </w:p>
    <w:p w:rsidR="004E6F83" w:rsidRPr="00F14204" w:rsidRDefault="004E6F83" w:rsidP="004E6F83">
      <w:pPr>
        <w:pStyle w:val="PreformattedText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4204">
        <w:rPr>
          <w:rFonts w:ascii="Times New Roman" w:hAnsi="Times New Roman" w:cs="Times New Roman"/>
          <w:b/>
          <w:sz w:val="24"/>
          <w:szCs w:val="24"/>
          <w:lang w:val="uk-UA"/>
        </w:rPr>
        <w:t>Інтегральна компетентність (ІК)</w:t>
      </w:r>
    </w:p>
    <w:p w:rsidR="004E6F83" w:rsidRPr="00F14204" w:rsidRDefault="004E6F83" w:rsidP="004E6F83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4204">
        <w:rPr>
          <w:rFonts w:ascii="Times New Roman" w:hAnsi="Times New Roman" w:cs="Times New Roman"/>
          <w:sz w:val="24"/>
          <w:szCs w:val="24"/>
          <w:lang w:val="uk-UA"/>
        </w:rPr>
        <w:t>ІК. Здатність розв’язувати спеціалізовані завдання та практичні проблеми діяльності суб’єктів готельного і ресторанного бізнесу, що передбачає застосування теорій та методів системи наук, які формують концепції гостинності й характеризується компл</w:t>
      </w:r>
      <w:r w:rsidR="001A35FA">
        <w:rPr>
          <w:rFonts w:ascii="Times New Roman" w:hAnsi="Times New Roman" w:cs="Times New Roman"/>
          <w:sz w:val="24"/>
          <w:szCs w:val="24"/>
          <w:lang w:val="uk-UA"/>
        </w:rPr>
        <w:t>ексністю та невизначеністю умов</w:t>
      </w:r>
      <w:r w:rsidRPr="00F142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6F83" w:rsidRPr="00F14204" w:rsidRDefault="004E6F83" w:rsidP="004E6F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14204">
        <w:rPr>
          <w:rFonts w:ascii="Times New Roman" w:hAnsi="Times New Roman"/>
          <w:b/>
          <w:sz w:val="24"/>
          <w:szCs w:val="24"/>
          <w:lang w:val="uk-UA"/>
        </w:rPr>
        <w:t>Загальні компетентності (ЗК)</w:t>
      </w:r>
    </w:p>
    <w:p w:rsidR="004E6F83" w:rsidRPr="00F14204" w:rsidRDefault="004E6F83" w:rsidP="004E6F83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4204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зберігати та примножувати моральні, культурні, наукові цінності і досягнення суспільства на основі розуміння сутності та принципів розвитку суспільства, природи і мислення та закономірностей розвитку предметної області, її місця у загальній системі знань, вести здоровий спосіб життя. </w:t>
      </w:r>
    </w:p>
    <w:p w:rsidR="004E6F83" w:rsidRPr="00F14204" w:rsidRDefault="004E6F83" w:rsidP="004E6F83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204">
        <w:rPr>
          <w:rFonts w:ascii="Times New Roman" w:hAnsi="Times New Roman" w:cs="Times New Roman"/>
          <w:sz w:val="24"/>
          <w:szCs w:val="24"/>
          <w:lang w:val="ru-RU"/>
        </w:rPr>
        <w:t xml:space="preserve">ЗК03. Здатність до абстрактного та критичного мислення, аналізу, синтезу, встановлення взаємозв’язків між явищами та процесами, прогнозування й оцінки. </w:t>
      </w:r>
    </w:p>
    <w:p w:rsidR="004E6F83" w:rsidRPr="00F14204" w:rsidRDefault="004E6F83" w:rsidP="004E6F83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204">
        <w:rPr>
          <w:rFonts w:ascii="Times New Roman" w:hAnsi="Times New Roman" w:cs="Times New Roman"/>
          <w:sz w:val="24"/>
          <w:szCs w:val="24"/>
          <w:lang w:val="ru-RU"/>
        </w:rPr>
        <w:t xml:space="preserve">ЗК04. Здатність самостійно проводити дослідження, опановувати нові сучасні знання та застосовувати їх у практичній діяльності. </w:t>
      </w:r>
    </w:p>
    <w:p w:rsidR="004E6F83" w:rsidRPr="00F14204" w:rsidRDefault="004E6F83" w:rsidP="004E6F83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204">
        <w:rPr>
          <w:rFonts w:ascii="Times New Roman" w:hAnsi="Times New Roman" w:cs="Times New Roman"/>
          <w:sz w:val="24"/>
          <w:szCs w:val="24"/>
          <w:lang w:val="ru-RU"/>
        </w:rPr>
        <w:t xml:space="preserve">ЗК06. Навички використання інформаційних технологій для пошуку, систематизації та аналізу даних (інформації) з різних джерел. </w:t>
      </w:r>
    </w:p>
    <w:p w:rsidR="004E6F83" w:rsidRPr="00F14204" w:rsidRDefault="004E6F83" w:rsidP="004E6F83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204">
        <w:rPr>
          <w:rFonts w:ascii="Times New Roman" w:hAnsi="Times New Roman" w:cs="Times New Roman"/>
          <w:sz w:val="24"/>
          <w:szCs w:val="24"/>
          <w:lang w:val="ru-RU"/>
        </w:rPr>
        <w:t xml:space="preserve">ЗК07. Здатність працювати в міжнародному контексті. </w:t>
      </w:r>
    </w:p>
    <w:p w:rsidR="004E6F83" w:rsidRPr="00F14204" w:rsidRDefault="004E6F83" w:rsidP="004E6F83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204">
        <w:rPr>
          <w:rFonts w:ascii="Times New Roman" w:hAnsi="Times New Roman" w:cs="Times New Roman"/>
          <w:sz w:val="24"/>
          <w:szCs w:val="24"/>
          <w:lang w:val="ru-RU"/>
        </w:rPr>
        <w:t xml:space="preserve">ЗК09. Толерантність та ціннісне ставлення до мультикультурності. </w:t>
      </w:r>
    </w:p>
    <w:p w:rsidR="004E6F83" w:rsidRPr="00F14204" w:rsidRDefault="004E6F83" w:rsidP="004E6F83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204">
        <w:rPr>
          <w:rFonts w:ascii="Times New Roman" w:hAnsi="Times New Roman" w:cs="Times New Roman"/>
          <w:sz w:val="24"/>
          <w:szCs w:val="24"/>
          <w:lang w:val="ru-RU"/>
        </w:rPr>
        <w:t>ЗК11. Здатність до креативного генерування ідей та адаптації для ефективної діяльності у невизначених ситуаціях.</w:t>
      </w:r>
    </w:p>
    <w:p w:rsidR="004E6F83" w:rsidRPr="00F14204" w:rsidRDefault="004E6F83" w:rsidP="004E6F83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4204">
        <w:rPr>
          <w:rFonts w:ascii="Times New Roman" w:hAnsi="Times New Roman" w:cs="Times New Roman"/>
          <w:b/>
          <w:sz w:val="24"/>
          <w:szCs w:val="24"/>
          <w:lang w:val="uk-UA"/>
        </w:rPr>
        <w:t>Спеціальні (фахові, предметні) компетентності (СК)</w:t>
      </w:r>
    </w:p>
    <w:p w:rsidR="004E6F83" w:rsidRPr="00CC0D90" w:rsidRDefault="004E6F83" w:rsidP="004E6F83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D90">
        <w:rPr>
          <w:rFonts w:ascii="Times New Roman" w:hAnsi="Times New Roman" w:cs="Times New Roman"/>
          <w:sz w:val="24"/>
          <w:szCs w:val="24"/>
          <w:lang w:val="uk-UA"/>
        </w:rPr>
        <w:t xml:space="preserve">СК 01. Розуміти предметну область і особливості розміщення та використання рекреаційних ресурсів за регіонами світу, оцінювати потенціал розвитку галузі гостинності з </w:t>
      </w:r>
      <w:r w:rsidRPr="00CC0D9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урахуванням потреб всіх можливих сегментів ринку. </w:t>
      </w:r>
    </w:p>
    <w:p w:rsidR="004E6F83" w:rsidRPr="00CC0D90" w:rsidRDefault="004E6F83" w:rsidP="004E6F83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0D90">
        <w:rPr>
          <w:rFonts w:ascii="Times New Roman" w:hAnsi="Times New Roman" w:cs="Times New Roman"/>
          <w:sz w:val="24"/>
          <w:szCs w:val="24"/>
          <w:lang w:val="uk-UA"/>
        </w:rPr>
        <w:t xml:space="preserve">СК 02. Здатність аналізувати ситуацію, що склалася на ринку, виокремлювати закономірності його функціонування, прогнозувати тенденції і перспективи розвитку, як на національному так і світовому ринку готельно-ресторанної галузі, встановлювати взаємозв'язок між соціально-економічними процесами, що відбуваються та розвитком індустрії гостинності у країні. </w:t>
      </w:r>
    </w:p>
    <w:p w:rsidR="004E6F83" w:rsidRPr="00F14204" w:rsidRDefault="004E6F83" w:rsidP="004E6F83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204">
        <w:rPr>
          <w:rFonts w:ascii="Times New Roman" w:hAnsi="Times New Roman" w:cs="Times New Roman"/>
          <w:sz w:val="24"/>
          <w:szCs w:val="24"/>
          <w:lang w:val="ru-RU"/>
        </w:rPr>
        <w:t>СК 13. Здатність виявляти, визначати й оцінювати ознаки, властивості і показники якості продукції та послуг, що впливають на рівень задоволеності потреб споживачів у сфері гостинності</w:t>
      </w:r>
      <w:r w:rsidRPr="001D6E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6F83" w:rsidRPr="00BE6212" w:rsidRDefault="004E6F83" w:rsidP="004E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E6212" w:rsidRPr="00BE6212" w:rsidRDefault="00BE6212" w:rsidP="004E6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6212">
        <w:rPr>
          <w:rFonts w:ascii="Times New Roman" w:hAnsi="Times New Roman"/>
          <w:b/>
          <w:sz w:val="24"/>
          <w:szCs w:val="24"/>
          <w:lang w:val="ru-RU"/>
        </w:rPr>
        <w:t xml:space="preserve">3. ПЕРЕДУМОВИ ДЛЯ ВИВЧЕННЯ НАВЧАЛЬНОЇ ДИСЦИПЛІНИ </w:t>
      </w:r>
    </w:p>
    <w:p w:rsidR="00BE6212" w:rsidRPr="00BE6212" w:rsidRDefault="00BE6212" w:rsidP="00BE6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6212">
        <w:rPr>
          <w:rFonts w:ascii="Times New Roman" w:hAnsi="Times New Roman"/>
          <w:sz w:val="24"/>
          <w:szCs w:val="24"/>
          <w:lang w:val="ru-RU"/>
        </w:rPr>
        <w:t xml:space="preserve">Навчальна дисципліна «Туристичне країнознавство» вивчається у </w:t>
      </w:r>
      <w:r>
        <w:rPr>
          <w:rFonts w:ascii="Times New Roman" w:hAnsi="Times New Roman"/>
          <w:sz w:val="24"/>
          <w:szCs w:val="24"/>
          <w:lang w:val="ru-RU"/>
        </w:rPr>
        <w:t>другом</w:t>
      </w:r>
      <w:r w:rsidRPr="00BE6212">
        <w:rPr>
          <w:rFonts w:ascii="Times New Roman" w:hAnsi="Times New Roman"/>
          <w:sz w:val="24"/>
          <w:szCs w:val="24"/>
          <w:lang w:val="ru-RU"/>
        </w:rPr>
        <w:t xml:space="preserve">у семестрі першого (бакалаврського) рівня, тому має передумови для вивчення у зазначеній освітній програмі: </w:t>
      </w:r>
    </w:p>
    <w:p w:rsidR="00BE6212" w:rsidRPr="00BE6212" w:rsidRDefault="00BE6212" w:rsidP="00BE6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6212">
        <w:rPr>
          <w:rFonts w:ascii="Times New Roman" w:hAnsi="Times New Roman"/>
          <w:sz w:val="24"/>
          <w:szCs w:val="24"/>
          <w:lang w:val="ru-RU"/>
        </w:rPr>
        <w:t xml:space="preserve">ОК 1.7. Регіональна соціально-економічна географія країн світу та туристичні регіони; </w:t>
      </w:r>
    </w:p>
    <w:p w:rsidR="00BE6212" w:rsidRPr="00BE6212" w:rsidRDefault="00BE6212" w:rsidP="00BE6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6212">
        <w:rPr>
          <w:rFonts w:ascii="Times New Roman" w:hAnsi="Times New Roman"/>
          <w:sz w:val="24"/>
          <w:szCs w:val="24"/>
          <w:lang w:val="ru-RU"/>
        </w:rPr>
        <w:t>ОК 1.8. Організація рекреаційних послуг.</w:t>
      </w:r>
    </w:p>
    <w:p w:rsidR="00BE6212" w:rsidRDefault="00BE6212" w:rsidP="004E6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6F83" w:rsidRPr="00F14204" w:rsidRDefault="00EE0980" w:rsidP="004E6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4E6F83" w:rsidRPr="00F14204">
        <w:rPr>
          <w:rFonts w:ascii="Times New Roman" w:hAnsi="Times New Roman"/>
          <w:b/>
          <w:sz w:val="24"/>
          <w:szCs w:val="24"/>
          <w:lang w:val="uk-UA"/>
        </w:rPr>
        <w:t>ОЧІКУВАНІ РЕЗУЛЬТАТИ НАВЧАННЯ</w:t>
      </w:r>
    </w:p>
    <w:p w:rsidR="004E6F83" w:rsidRPr="00F14204" w:rsidRDefault="004E6F83" w:rsidP="004E6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6F83" w:rsidRPr="00F14204" w:rsidRDefault="004E6F83" w:rsidP="004E6F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14204">
        <w:rPr>
          <w:rFonts w:ascii="Times New Roman" w:hAnsi="Times New Roman"/>
          <w:sz w:val="24"/>
          <w:szCs w:val="24"/>
          <w:lang w:val="uk-UA"/>
        </w:rPr>
        <w:t>Відповідно до освітньої програми «Готельно-ресторанна справа»,</w:t>
      </w:r>
      <w:r w:rsidRPr="00F1420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14204">
        <w:rPr>
          <w:rFonts w:ascii="Times New Roman" w:hAnsi="Times New Roman"/>
          <w:sz w:val="24"/>
          <w:szCs w:val="24"/>
          <w:lang w:val="uk-UA"/>
        </w:rPr>
        <w:t>вивчення навчальної дисципліни повинно забезпечити досягнення здобувачами вищої освіти таких програмних результатів навчання (ПРН):</w:t>
      </w:r>
    </w:p>
    <w:p w:rsidR="004E6F83" w:rsidRPr="00F14204" w:rsidRDefault="004E6F83" w:rsidP="004E6F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4E6F83" w:rsidRPr="00F14204" w:rsidRDefault="004E6F83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Когнітивна (пізнавальна) сфера</w:t>
            </w:r>
          </w:p>
        </w:tc>
        <w:tc>
          <w:tcPr>
            <w:tcW w:w="1559" w:type="dxa"/>
            <w:vAlign w:val="center"/>
          </w:tcPr>
          <w:p w:rsidR="004E6F83" w:rsidRPr="00F14204" w:rsidRDefault="004E6F83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Вміти застосовувати на практиці знання предметної області й суміжних наук та управляти своїм навчанням у професійній сфері індустрії гостинності.</w:t>
            </w:r>
          </w:p>
        </w:tc>
        <w:tc>
          <w:tcPr>
            <w:tcW w:w="1559" w:type="dxa"/>
            <w:vAlign w:val="center"/>
          </w:tcPr>
          <w:p w:rsidR="004E6F83" w:rsidRPr="00F14204" w:rsidRDefault="004E6F83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3</w:t>
            </w:r>
          </w:p>
          <w:p w:rsidR="004E6F83" w:rsidRPr="00F14204" w:rsidRDefault="004E6F83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Аналізувати рекреаційно-туристичний потенціал території та визначати стратегії його розвитку.</w:t>
            </w:r>
          </w:p>
        </w:tc>
        <w:tc>
          <w:tcPr>
            <w:tcW w:w="1559" w:type="dxa"/>
          </w:tcPr>
          <w:p w:rsidR="004E6F83" w:rsidRPr="00F14204" w:rsidRDefault="004E6F83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4</w:t>
            </w: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Розуміти особливості організації рекреаційно-туристичного простору і вимоги до інфраструктури закладів харчування та розміщення.</w:t>
            </w:r>
          </w:p>
        </w:tc>
        <w:tc>
          <w:tcPr>
            <w:tcW w:w="1559" w:type="dxa"/>
          </w:tcPr>
          <w:p w:rsidR="004E6F83" w:rsidRPr="00F14204" w:rsidRDefault="004E6F83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14</w:t>
            </w: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ru-RU"/>
              </w:rPr>
              <w:t>Приймати обґрунтовані рішення та нести відповідальність за результати своєї професійної діяльності.</w:t>
            </w:r>
          </w:p>
        </w:tc>
        <w:tc>
          <w:tcPr>
            <w:tcW w:w="1559" w:type="dxa"/>
          </w:tcPr>
          <w:p w:rsidR="004E6F83" w:rsidRPr="00F14204" w:rsidRDefault="004E6F83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18</w:t>
            </w: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ru-RU"/>
              </w:rPr>
              <w:t>Виявляти проблемні ситуації та прогнозувати ймовірні ризики.</w:t>
            </w:r>
          </w:p>
        </w:tc>
        <w:tc>
          <w:tcPr>
            <w:tcW w:w="1559" w:type="dxa"/>
          </w:tcPr>
          <w:p w:rsidR="004E6F83" w:rsidRPr="00F14204" w:rsidRDefault="004E6F83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19</w:t>
            </w: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ru-RU"/>
              </w:rPr>
              <w:t>Проявляти толерантність до індивідуального і культурного різноманіття.</w:t>
            </w:r>
          </w:p>
        </w:tc>
        <w:tc>
          <w:tcPr>
            <w:tcW w:w="1559" w:type="dxa"/>
          </w:tcPr>
          <w:p w:rsidR="004E6F83" w:rsidRPr="00F14204" w:rsidRDefault="004E6F83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23</w:t>
            </w: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F14204">
              <w:rPr>
                <w:rFonts w:ascii="Times New Roman" w:hAnsi="Times New Roman"/>
                <w:sz w:val="24"/>
                <w:szCs w:val="24"/>
              </w:rPr>
              <w:t>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</w:t>
            </w:r>
          </w:p>
        </w:tc>
        <w:tc>
          <w:tcPr>
            <w:tcW w:w="1559" w:type="dxa"/>
          </w:tcPr>
          <w:p w:rsidR="004E6F83" w:rsidRPr="00F14204" w:rsidRDefault="004E6F83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24</w:t>
            </w:r>
          </w:p>
        </w:tc>
      </w:tr>
    </w:tbl>
    <w:p w:rsidR="004E6F83" w:rsidRPr="00F14204" w:rsidRDefault="004E6F83" w:rsidP="004E6F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6F83" w:rsidRPr="00F14204" w:rsidRDefault="004E6F83" w:rsidP="004E6F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14204">
        <w:rPr>
          <w:rFonts w:ascii="Times New Roman" w:hAnsi="Times New Roman"/>
          <w:sz w:val="24"/>
          <w:szCs w:val="24"/>
          <w:lang w:val="uk-UA"/>
        </w:rPr>
        <w:t>Очікувані результати навчання, які повинні бути досягнуті здобувачами освіти після опанування навчальної дисципліни «Туристичне країнознавство»:</w:t>
      </w:r>
    </w:p>
    <w:p w:rsidR="004E6F83" w:rsidRPr="00F14204" w:rsidRDefault="004E6F83" w:rsidP="004E6F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Очікувані результати навчання з дисципліни </w:t>
            </w:r>
          </w:p>
        </w:tc>
        <w:tc>
          <w:tcPr>
            <w:tcW w:w="1559" w:type="dxa"/>
            <w:vAlign w:val="center"/>
          </w:tcPr>
          <w:p w:rsidR="004E6F83" w:rsidRPr="00F14204" w:rsidRDefault="004E6F83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Вміти застосовувати на практиці базові поняття з теорії туристичного країнознавства. Знати принципи організації туристичних маршрутів ПРН 3 територією різних країн світу та розуміти аспекти туристичної діяльності суб’єктів міжнародного ринку туристичних послуг.</w:t>
            </w:r>
          </w:p>
        </w:tc>
        <w:tc>
          <w:tcPr>
            <w:tcW w:w="1559" w:type="dxa"/>
            <w:vAlign w:val="center"/>
          </w:tcPr>
          <w:p w:rsidR="004E6F83" w:rsidRPr="00F14204" w:rsidRDefault="004E6F83" w:rsidP="00C2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3</w:t>
            </w:r>
          </w:p>
          <w:p w:rsidR="004E6F83" w:rsidRPr="00F14204" w:rsidRDefault="004E6F83" w:rsidP="00C24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Вміти робити аналіз туристично-рекреаційного потенціалу окремих країн, регіонів та континентів і визначати стратегії їхнього розвитку в світі</w:t>
            </w:r>
          </w:p>
        </w:tc>
        <w:tc>
          <w:tcPr>
            <w:tcW w:w="1559" w:type="dxa"/>
          </w:tcPr>
          <w:p w:rsidR="004E6F83" w:rsidRPr="00F14204" w:rsidRDefault="004E6F83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4</w:t>
            </w: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14204">
              <w:rPr>
                <w:rFonts w:ascii="Times New Roman" w:hAnsi="Times New Roman" w:cs="Times New Roman"/>
                <w:sz w:val="24"/>
                <w:szCs w:val="24"/>
              </w:rPr>
              <w:t>налізувати та оцінювати статистичні та текстові джерела для визначення загальних рис і відмінностей у розташуванні, складі та особливостях організації рекреаційно-туристичного простору туристичних макрорегіонів світу, аналізувати наявної інфраструктури закладів харчування та розміщення у країнах світу</w:t>
            </w:r>
          </w:p>
        </w:tc>
        <w:tc>
          <w:tcPr>
            <w:tcW w:w="1559" w:type="dxa"/>
          </w:tcPr>
          <w:p w:rsidR="004E6F83" w:rsidRPr="00F14204" w:rsidRDefault="004E6F83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14</w:t>
            </w: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Приймати обґрунтовані рішення та нести відповідальність за результати своєї професійної діяльності.</w:t>
            </w:r>
          </w:p>
        </w:tc>
        <w:tc>
          <w:tcPr>
            <w:tcW w:w="1559" w:type="dxa"/>
          </w:tcPr>
          <w:p w:rsidR="004E6F83" w:rsidRPr="00F14204" w:rsidRDefault="004E6F83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18</w:t>
            </w: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14204">
              <w:rPr>
                <w:rFonts w:ascii="Times New Roman" w:hAnsi="Times New Roman" w:cs="Times New Roman"/>
                <w:sz w:val="24"/>
                <w:szCs w:val="24"/>
              </w:rPr>
              <w:t>налізувати проблемні ситуації, пов’язані з геополітичним положенням країн світу та туристичних макрорегіонів, прогнозувати ймовірні ризики для туристично</w:t>
            </w:r>
            <w:r w:rsidRPr="00F142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-рекреаційно</w:t>
            </w:r>
            <w:r w:rsidRPr="00F14204">
              <w:rPr>
                <w:rFonts w:ascii="Times New Roman" w:hAnsi="Times New Roman" w:cs="Times New Roman"/>
                <w:sz w:val="24"/>
                <w:szCs w:val="24"/>
              </w:rPr>
              <w:t xml:space="preserve">ї галузі в різних країнах світу. </w:t>
            </w: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Аналізувати статистичні, картографічні та різного роду текстові наукові джерела, складати діаграми, графіки, таблиці, що показують структуру, суттєві ознаки, зв’язки туристичних об’єктів у різних країнах світу; складати порівняльну туристично-країнознавчу характеристику двох країн на основі різноманітних джерел знань за визначеним планом; рекомендувати і пропонувати певні рішення щодо розвитку туристичних районів у різних країнах світу. Здійснювати власні умовисновки щодо пропозицій розроблення нових проєктів у сфері індустрії країн світу.</w:t>
            </w:r>
          </w:p>
        </w:tc>
        <w:tc>
          <w:tcPr>
            <w:tcW w:w="1559" w:type="dxa"/>
          </w:tcPr>
          <w:p w:rsidR="004E6F83" w:rsidRPr="00F14204" w:rsidRDefault="004E6F83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19</w:t>
            </w:r>
          </w:p>
        </w:tc>
      </w:tr>
      <w:tr w:rsidR="004E6F83" w:rsidRPr="00F14204" w:rsidTr="00C24824">
        <w:tc>
          <w:tcPr>
            <w:tcW w:w="8364" w:type="dxa"/>
            <w:vAlign w:val="center"/>
          </w:tcPr>
          <w:p w:rsidR="004E6F83" w:rsidRPr="00F14204" w:rsidRDefault="004E6F83" w:rsidP="00C2482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1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Вміти проявляти повагу до індивідуального і культурного різноманіття в країнах світу, у яких проживає багато етнічних меншин. Вміти професійно, толерантно вести міжнародні комунікації зі споживачами туристичних послуг у різних країнах світу. Вільно володіти кількома іноземними мовами для спроможності конкурентноздатності на світовому ринку праці.</w:t>
            </w:r>
          </w:p>
        </w:tc>
        <w:tc>
          <w:tcPr>
            <w:tcW w:w="1559" w:type="dxa"/>
          </w:tcPr>
          <w:p w:rsidR="004E6F83" w:rsidRPr="00F14204" w:rsidRDefault="004E6F83" w:rsidP="00C248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204">
              <w:rPr>
                <w:rFonts w:ascii="Times New Roman" w:hAnsi="Times New Roman"/>
                <w:sz w:val="24"/>
                <w:szCs w:val="24"/>
                <w:lang w:val="uk-UA"/>
              </w:rPr>
              <w:t>ПРН 23</w:t>
            </w:r>
          </w:p>
        </w:tc>
      </w:tr>
    </w:tbl>
    <w:p w:rsidR="004E6F83" w:rsidRPr="006E1ED3" w:rsidRDefault="004E6F83" w:rsidP="004E6F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7E7" w:rsidRPr="006E1ED3" w:rsidRDefault="001B37E7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6E1ED3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5</w:t>
      </w:r>
      <w:r w:rsidR="004A67BC" w:rsidRPr="006E1ED3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 xml:space="preserve">ЗАСОБИ ДІАГНОСТИКИ ТА </w:t>
      </w:r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t xml:space="preserve">КРИТЕРІЇ ОЦІНЮВАННЯ </w:t>
      </w:r>
    </w:p>
    <w:p w:rsidR="00D5164A" w:rsidRPr="006E1ED3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РЕЗУЛЬТАТІВ НАВЧАННЯ</w:t>
      </w:r>
    </w:p>
    <w:p w:rsidR="00D5164A" w:rsidRPr="006E1ED3" w:rsidRDefault="00D5164A" w:rsidP="00D5164A">
      <w:pPr>
        <w:pStyle w:val="a7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6E1ED3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Засоби оцінювання та методи демонстрування результатів навчання</w:t>
      </w:r>
    </w:p>
    <w:p w:rsidR="00D5164A" w:rsidRPr="006E1ED3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B225C" w:rsidRPr="006E1ED3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Засобами оцінювання та методами демонстрування результатів навчання з навчальної дисципліни «</w:t>
      </w:r>
      <w:r w:rsidR="00461973" w:rsidRPr="006E1ED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» є: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лекція-конференція;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метод ініціативного самонавчання;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використання проблемно-орієнтованих інноваційних навчальних технологій;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лекція із попередньо запланованими помилками;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інформаційно-рецептивний;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ілюстративний;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евристичний.</w:t>
      </w:r>
    </w:p>
    <w:p w:rsidR="00DB225C" w:rsidRPr="006E1ED3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Для оцінювання знань здобувачів використовуються наступні форми контролю: </w:t>
      </w:r>
    </w:p>
    <w:p w:rsidR="00DB225C" w:rsidRPr="006E1ED3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Усна (відповіді здобувачів вищої освіти на окремі</w:t>
      </w:r>
      <w:r w:rsidR="00DB225C" w:rsidRPr="006E1ED3">
        <w:rPr>
          <w:rFonts w:ascii="Times New Roman" w:hAnsi="Times New Roman"/>
          <w:sz w:val="24"/>
          <w:szCs w:val="24"/>
          <w:lang w:val="uk-UA"/>
        </w:rPr>
        <w:t xml:space="preserve"> питання теми, бесіда під час розгляду проблем</w:t>
      </w:r>
      <w:r w:rsidRPr="006E1ED3">
        <w:rPr>
          <w:rFonts w:ascii="Times New Roman" w:hAnsi="Times New Roman"/>
          <w:sz w:val="24"/>
          <w:szCs w:val="24"/>
          <w:lang w:val="uk-UA"/>
        </w:rPr>
        <w:t>ного пита</w:t>
      </w:r>
      <w:r w:rsidR="00095437" w:rsidRPr="006E1ED3">
        <w:rPr>
          <w:rFonts w:ascii="Times New Roman" w:hAnsi="Times New Roman"/>
          <w:sz w:val="24"/>
          <w:szCs w:val="24"/>
          <w:lang w:val="uk-UA"/>
        </w:rPr>
        <w:t>ння, захист презентацій</w:t>
      </w:r>
      <w:r w:rsidR="00BE6212">
        <w:rPr>
          <w:rFonts w:ascii="Times New Roman" w:hAnsi="Times New Roman"/>
          <w:sz w:val="24"/>
          <w:szCs w:val="24"/>
          <w:lang w:val="uk-UA"/>
        </w:rPr>
        <w:t xml:space="preserve"> туристичних маршрутів територією країн світу</w:t>
      </w:r>
      <w:r w:rsidR="00045B14" w:rsidRPr="006E1ED3">
        <w:rPr>
          <w:rFonts w:ascii="Times New Roman" w:hAnsi="Times New Roman"/>
          <w:sz w:val="24"/>
          <w:szCs w:val="24"/>
          <w:lang w:val="uk-UA"/>
        </w:rPr>
        <w:t>).</w:t>
      </w:r>
    </w:p>
    <w:p w:rsidR="00DB225C" w:rsidRPr="006E1ED3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Письмова (поточні контрольні роботи, модульні контрольні роботи</w:t>
      </w:r>
      <w:r w:rsidR="00DB225C" w:rsidRPr="006E1ED3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F64B2A" w:rsidRPr="006E1ED3" w:rsidRDefault="00DB225C" w:rsidP="008336B1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Перевірка рівня навчальних досягнень здобувачів з дисципліни «</w:t>
      </w:r>
      <w:r w:rsidR="0084596E" w:rsidRPr="006E1ED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E1ED3">
        <w:rPr>
          <w:rFonts w:ascii="Times New Roman" w:hAnsi="Times New Roman"/>
          <w:sz w:val="24"/>
          <w:szCs w:val="24"/>
          <w:lang w:val="uk-UA"/>
        </w:rPr>
        <w:t>» здійснюється на основі результатів модульних контрольних робіт та підсумкового контролю</w:t>
      </w:r>
      <w:r w:rsidR="0009505B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09176C" w:rsidRPr="006E1ED3" w:rsidRDefault="0009176C" w:rsidP="0084596E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6E1ED3" w:rsidRDefault="00D5164A" w:rsidP="00045B1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Форми</w:t>
      </w:r>
      <w:r w:rsidR="008336B1" w:rsidRPr="006E1ED3">
        <w:rPr>
          <w:rFonts w:ascii="Times New Roman" w:hAnsi="Times New Roman"/>
          <w:b/>
          <w:sz w:val="24"/>
          <w:szCs w:val="24"/>
          <w:lang w:val="uk-UA"/>
        </w:rPr>
        <w:t xml:space="preserve"> (методи)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 xml:space="preserve"> контролю та критерії оцінювання результатів навчання</w:t>
      </w:r>
    </w:p>
    <w:p w:rsidR="002E2197" w:rsidRPr="006E1ED3" w:rsidRDefault="005A7779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Форми</w:t>
      </w:r>
      <w:r w:rsidR="00D5164A" w:rsidRPr="006E1ED3">
        <w:rPr>
          <w:rFonts w:ascii="Times New Roman" w:hAnsi="Times New Roman"/>
          <w:sz w:val="24"/>
          <w:szCs w:val="24"/>
          <w:lang w:val="uk-UA"/>
        </w:rPr>
        <w:t xml:space="preserve"> поточного контролю:</w:t>
      </w:r>
      <w:r w:rsidR="000D7AF9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2197" w:rsidRPr="006E1ED3">
        <w:rPr>
          <w:rFonts w:ascii="Times New Roman" w:hAnsi="Times New Roman"/>
          <w:sz w:val="24"/>
          <w:szCs w:val="24"/>
          <w:lang w:val="uk-UA"/>
        </w:rPr>
        <w:t>комплексна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Форма модульного контролю: письмова</w:t>
      </w:r>
    </w:p>
    <w:p w:rsidR="002E2197" w:rsidRPr="006E1ED3" w:rsidRDefault="00D5164A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lastRenderedPageBreak/>
        <w:t>Форма підсумкового семестрового контролю:</w:t>
      </w:r>
      <w:r w:rsidR="000D7AF9" w:rsidRPr="006E1ED3">
        <w:rPr>
          <w:rFonts w:ascii="Times New Roman" w:hAnsi="Times New Roman"/>
          <w:sz w:val="24"/>
          <w:szCs w:val="24"/>
          <w:lang w:val="uk-UA"/>
        </w:rPr>
        <w:t xml:space="preserve"> усна</w:t>
      </w:r>
    </w:p>
    <w:p w:rsidR="009D672B" w:rsidRPr="006E1ED3" w:rsidRDefault="002E2197" w:rsidP="00435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Протягом семестру проводяться дві модульні контрольні роботи, обов’язкові для всіх здобувачів </w:t>
      </w:r>
      <w:r w:rsidR="00870C9E" w:rsidRPr="006E1ED3">
        <w:rPr>
          <w:rFonts w:ascii="Times New Roman" w:hAnsi="Times New Roman"/>
          <w:sz w:val="24"/>
          <w:szCs w:val="24"/>
          <w:lang w:val="uk-UA"/>
        </w:rPr>
        <w:t>перш</w:t>
      </w:r>
      <w:r w:rsidRPr="006E1ED3">
        <w:rPr>
          <w:rFonts w:ascii="Times New Roman" w:hAnsi="Times New Roman"/>
          <w:sz w:val="24"/>
          <w:szCs w:val="24"/>
          <w:lang w:val="uk-UA"/>
        </w:rPr>
        <w:t>ого (</w:t>
      </w:r>
      <w:r w:rsidR="00870C9E" w:rsidRPr="006E1ED3">
        <w:rPr>
          <w:rFonts w:ascii="Times New Roman" w:hAnsi="Times New Roman"/>
          <w:sz w:val="24"/>
          <w:szCs w:val="24"/>
          <w:lang w:val="uk-UA"/>
        </w:rPr>
        <w:t>бакалав</w:t>
      </w:r>
      <w:r w:rsidRPr="006E1ED3">
        <w:rPr>
          <w:rFonts w:ascii="Times New Roman" w:hAnsi="Times New Roman"/>
          <w:sz w:val="24"/>
          <w:szCs w:val="24"/>
          <w:lang w:val="uk-UA"/>
        </w:rPr>
        <w:t>рського) рівня вищої освіти. Модульний контроль №1 включає навчальний матері</w:t>
      </w:r>
      <w:r w:rsidR="00380A43" w:rsidRPr="006E1ED3">
        <w:rPr>
          <w:rFonts w:ascii="Times New Roman" w:hAnsi="Times New Roman"/>
          <w:sz w:val="24"/>
          <w:szCs w:val="24"/>
          <w:lang w:val="uk-UA"/>
        </w:rPr>
        <w:t>ал змістового модулю І (теми 1-</w:t>
      </w:r>
      <w:r w:rsidR="00495B93" w:rsidRPr="006E1ED3">
        <w:rPr>
          <w:rFonts w:ascii="Times New Roman" w:hAnsi="Times New Roman"/>
          <w:sz w:val="24"/>
          <w:szCs w:val="24"/>
          <w:lang w:val="uk-UA"/>
        </w:rPr>
        <w:t>7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), а модульний контроль №2 – відповідно матеріал змістового модулю ІІ (теми </w:t>
      </w:r>
      <w:r w:rsidR="00495B93" w:rsidRPr="006E1ED3">
        <w:rPr>
          <w:rFonts w:ascii="Times New Roman" w:hAnsi="Times New Roman"/>
          <w:sz w:val="24"/>
          <w:szCs w:val="24"/>
          <w:lang w:val="uk-UA"/>
        </w:rPr>
        <w:t>8-13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Поточний контроль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знань здобувачів </w:t>
      </w:r>
      <w:r w:rsidR="001246C0" w:rsidRPr="006E1ED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здійснюється за такими складовими: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- перевірка знань здобувачів на </w:t>
      </w:r>
      <w:r w:rsidR="00BE6212">
        <w:rPr>
          <w:rFonts w:ascii="Times New Roman" w:hAnsi="Times New Roman"/>
          <w:sz w:val="24"/>
          <w:szCs w:val="24"/>
          <w:lang w:val="uk-UA"/>
        </w:rPr>
        <w:t>практично-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семінарських заняттях;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- контроль за виконанням самостійної роботи.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При оцінюванні знань здобувачів </w:t>
      </w:r>
      <w:r w:rsidR="001246C0" w:rsidRPr="006E1ED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до уваги беруться: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- усні відповіді на </w:t>
      </w:r>
      <w:r w:rsidR="007D21D4">
        <w:rPr>
          <w:rFonts w:ascii="Times New Roman" w:hAnsi="Times New Roman"/>
          <w:sz w:val="24"/>
          <w:szCs w:val="24"/>
          <w:lang w:val="uk-UA"/>
        </w:rPr>
        <w:t>практично-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семінарських заняттях;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- активність у дискусіях та вміння аргументувати;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- виконання практичних завдань;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- підготовка усних доповідей;</w:t>
      </w:r>
    </w:p>
    <w:p w:rsidR="002E2197" w:rsidRPr="006E1ED3" w:rsidRDefault="001246C0" w:rsidP="00045B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- підготовка мул</w:t>
      </w:r>
      <w:r w:rsidR="00045B14" w:rsidRPr="006E1ED3">
        <w:rPr>
          <w:rFonts w:ascii="Times New Roman" w:hAnsi="Times New Roman"/>
          <w:sz w:val="24"/>
          <w:szCs w:val="24"/>
          <w:lang w:val="uk-UA"/>
        </w:rPr>
        <w:t xml:space="preserve">ьтимедійних презентацій </w:t>
      </w:r>
      <w:r w:rsidR="006B7FC5">
        <w:rPr>
          <w:rFonts w:ascii="Times New Roman" w:hAnsi="Times New Roman"/>
          <w:sz w:val="24"/>
          <w:szCs w:val="24"/>
          <w:lang w:val="uk-UA"/>
        </w:rPr>
        <w:t xml:space="preserve">туристичних маршрутів територією країн світу </w:t>
      </w:r>
      <w:r w:rsidR="00045B14" w:rsidRPr="006E1ED3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6E1ED3">
        <w:rPr>
          <w:rFonts w:ascii="Times New Roman" w:hAnsi="Times New Roman"/>
          <w:sz w:val="24"/>
          <w:szCs w:val="24"/>
          <w:lang w:val="uk-UA"/>
        </w:rPr>
        <w:t>їхні</w:t>
      </w:r>
      <w:r w:rsidR="002E2197" w:rsidRPr="006E1ED3">
        <w:rPr>
          <w:rFonts w:ascii="Times New Roman" w:hAnsi="Times New Roman"/>
          <w:sz w:val="24"/>
          <w:szCs w:val="24"/>
          <w:lang w:val="uk-UA"/>
        </w:rPr>
        <w:t xml:space="preserve"> захист</w:t>
      </w:r>
      <w:r w:rsidRPr="006E1ED3">
        <w:rPr>
          <w:rFonts w:ascii="Times New Roman" w:hAnsi="Times New Roman"/>
          <w:sz w:val="24"/>
          <w:szCs w:val="24"/>
          <w:lang w:val="uk-UA"/>
        </w:rPr>
        <w:t>и</w:t>
      </w:r>
      <w:r w:rsidR="00045B14" w:rsidRPr="006E1ED3">
        <w:rPr>
          <w:rFonts w:ascii="Times New Roman" w:hAnsi="Times New Roman"/>
          <w:sz w:val="24"/>
          <w:szCs w:val="24"/>
          <w:lang w:val="uk-UA"/>
        </w:rPr>
        <w:t xml:space="preserve"> тощо.</w:t>
      </w:r>
    </w:p>
    <w:p w:rsidR="00990C2F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Максимальна оцінка</w:t>
      </w:r>
      <w:r w:rsidR="006B7FC5">
        <w:rPr>
          <w:rFonts w:ascii="Times New Roman" w:hAnsi="Times New Roman"/>
          <w:sz w:val="24"/>
          <w:szCs w:val="24"/>
          <w:lang w:val="uk-UA"/>
        </w:rPr>
        <w:t xml:space="preserve"> поточного контролю становить 65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балів.</w:t>
      </w:r>
    </w:p>
    <w:p w:rsidR="002B50B0" w:rsidRPr="006E1ED3" w:rsidRDefault="002B50B0" w:rsidP="00887280">
      <w:pPr>
        <w:pStyle w:val="7"/>
        <w:spacing w:before="0" w:after="0"/>
        <w:jc w:val="center"/>
        <w:rPr>
          <w:b/>
          <w:lang w:val="uk-UA"/>
        </w:rPr>
      </w:pPr>
    </w:p>
    <w:p w:rsidR="00887280" w:rsidRPr="001D5E67" w:rsidRDefault="00887280" w:rsidP="001D5E67">
      <w:pPr>
        <w:pStyle w:val="7"/>
        <w:spacing w:before="0" w:after="0"/>
        <w:jc w:val="center"/>
        <w:rPr>
          <w:b/>
          <w:lang w:val="uk-UA"/>
        </w:rPr>
      </w:pPr>
      <w:r w:rsidRPr="006E1ED3">
        <w:rPr>
          <w:b/>
          <w:lang w:val="uk-UA"/>
        </w:rPr>
        <w:t>Розподіл балів, які отримують здобувачі вищої освіти (модуль 1)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1"/>
        <w:gridCol w:w="851"/>
        <w:gridCol w:w="849"/>
        <w:gridCol w:w="849"/>
        <w:gridCol w:w="709"/>
        <w:gridCol w:w="851"/>
        <w:gridCol w:w="1419"/>
        <w:gridCol w:w="1842"/>
        <w:gridCol w:w="990"/>
      </w:tblGrid>
      <w:tr w:rsidR="00D50DDB" w:rsidRPr="006E1ED3" w:rsidTr="000B20FF">
        <w:trPr>
          <w:cantSplit/>
        </w:trPr>
        <w:tc>
          <w:tcPr>
            <w:tcW w:w="3572" w:type="pct"/>
            <w:gridSpan w:val="8"/>
            <w:tcMar>
              <w:left w:w="57" w:type="dxa"/>
              <w:right w:w="57" w:type="dxa"/>
            </w:tcMar>
            <w:vAlign w:val="center"/>
          </w:tcPr>
          <w:p w:rsidR="00887280" w:rsidRPr="006E1ED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887280" w:rsidRPr="006E1ED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887280" w:rsidRPr="006E1ED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0B20FF" w:rsidRPr="006E1ED3" w:rsidTr="000B20FF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29" w:type="pct"/>
            <w:shd w:val="clear" w:color="auto" w:fill="auto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715" w:type="pct"/>
            <w:shd w:val="clear" w:color="auto" w:fill="auto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Презентація</w:t>
            </w:r>
            <w:r w:rsidR="00820ECC">
              <w:rPr>
                <w:rFonts w:ascii="Times New Roman" w:hAnsi="Times New Roman"/>
                <w:lang w:val="uk-UA"/>
              </w:rPr>
              <w:t xml:space="preserve"> туристичних маршрутів та їхні захисти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6E1ED3" w:rsidRDefault="007D21D4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0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0B20FF" w:rsidRPr="006E1ED3" w:rsidTr="000B20FF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0B20FF" w:rsidRPr="006E1ED3" w:rsidRDefault="007D21D4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15" w:type="pct"/>
            <w:shd w:val="clear" w:color="auto" w:fill="auto"/>
          </w:tcPr>
          <w:p w:rsidR="000B20FF" w:rsidRPr="006E1ED3" w:rsidRDefault="007D21D4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B20FF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pct"/>
            <w:vMerge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6E1ED3" w:rsidRDefault="00887280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Т1, Т2 ... – теми</w:t>
      </w:r>
    </w:p>
    <w:p w:rsidR="00887280" w:rsidRPr="006E1ED3" w:rsidRDefault="00887280" w:rsidP="00887280">
      <w:pPr>
        <w:pStyle w:val="7"/>
        <w:spacing w:before="0" w:after="0"/>
        <w:jc w:val="center"/>
        <w:rPr>
          <w:b/>
          <w:i/>
          <w:lang w:val="uk-UA"/>
        </w:rPr>
      </w:pPr>
    </w:p>
    <w:p w:rsidR="00887280" w:rsidRPr="001D5E67" w:rsidRDefault="00887280" w:rsidP="001D5E67">
      <w:pPr>
        <w:pStyle w:val="7"/>
        <w:spacing w:before="0" w:after="0"/>
        <w:jc w:val="center"/>
        <w:rPr>
          <w:b/>
          <w:lang w:val="uk-UA"/>
        </w:rPr>
      </w:pPr>
      <w:r w:rsidRPr="006E1ED3">
        <w:rPr>
          <w:b/>
          <w:lang w:val="uk-UA"/>
        </w:rPr>
        <w:t>Розподіл балів, які отримують здобувачі вищої освіти (модуль 2)</w:t>
      </w: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11"/>
        <w:gridCol w:w="849"/>
        <w:gridCol w:w="1133"/>
        <w:gridCol w:w="849"/>
        <w:gridCol w:w="1133"/>
        <w:gridCol w:w="1588"/>
        <w:gridCol w:w="1818"/>
        <w:gridCol w:w="24"/>
        <w:gridCol w:w="967"/>
      </w:tblGrid>
      <w:tr w:rsidR="00D50DDB" w:rsidRPr="006E1ED3" w:rsidTr="000972EE">
        <w:trPr>
          <w:cantSplit/>
        </w:trPr>
        <w:tc>
          <w:tcPr>
            <w:tcW w:w="3584" w:type="pct"/>
            <w:gridSpan w:val="7"/>
            <w:tcMar>
              <w:left w:w="57" w:type="dxa"/>
              <w:right w:w="57" w:type="dxa"/>
            </w:tcMar>
            <w:vAlign w:val="center"/>
          </w:tcPr>
          <w:p w:rsidR="00887280" w:rsidRPr="006E1ED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887280" w:rsidRPr="006E1ED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gridSpan w:val="2"/>
            <w:tcMar>
              <w:left w:w="57" w:type="dxa"/>
              <w:right w:w="57" w:type="dxa"/>
            </w:tcMar>
            <w:vAlign w:val="center"/>
          </w:tcPr>
          <w:p w:rsidR="00887280" w:rsidRPr="006E1ED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0B20FF" w:rsidRPr="006E1ED3" w:rsidTr="000B20FF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571" w:type="pct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Т13</w:t>
            </w:r>
          </w:p>
        </w:tc>
        <w:tc>
          <w:tcPr>
            <w:tcW w:w="800" w:type="pct"/>
          </w:tcPr>
          <w:p w:rsidR="000B20FF" w:rsidRPr="006E1ED3" w:rsidRDefault="000B20FF" w:rsidP="000B2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  <w:r w:rsidR="00820E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0ECC">
              <w:rPr>
                <w:rFonts w:ascii="Times New Roman" w:hAnsi="Times New Roman"/>
                <w:lang w:val="uk-UA"/>
              </w:rPr>
              <w:t>туристичних маршрутів та їхні захисти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6E1ED3" w:rsidRDefault="007D21D4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8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0B20FF" w:rsidRPr="006E1ED3" w:rsidTr="000B20FF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B20FF" w:rsidRPr="006E1ED3" w:rsidRDefault="00570637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E1ED3" w:rsidRDefault="00570637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0B20FF" w:rsidRPr="006E1ED3" w:rsidRDefault="00570637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E1ED3" w:rsidRDefault="0063304D" w:rsidP="00570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</w:tcPr>
          <w:p w:rsidR="000B20FF" w:rsidRPr="006E1ED3" w:rsidRDefault="007D21D4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0" w:type="pct"/>
          </w:tcPr>
          <w:p w:rsidR="000B20FF" w:rsidRPr="006E1ED3" w:rsidRDefault="007D21D4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6E1ED3" w:rsidRDefault="00045B14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Т8</w:t>
      </w:r>
      <w:r w:rsidR="00887280" w:rsidRPr="006E1ED3">
        <w:rPr>
          <w:rFonts w:ascii="Times New Roman" w:hAnsi="Times New Roman"/>
          <w:sz w:val="24"/>
          <w:szCs w:val="24"/>
          <w:lang w:val="uk-UA"/>
        </w:rPr>
        <w:t>,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Т9</w:t>
      </w:r>
      <w:r w:rsidR="00887280" w:rsidRPr="006E1ED3">
        <w:rPr>
          <w:rFonts w:ascii="Times New Roman" w:hAnsi="Times New Roman"/>
          <w:sz w:val="24"/>
          <w:szCs w:val="24"/>
          <w:lang w:val="uk-UA"/>
        </w:rPr>
        <w:t xml:space="preserve"> ... – теми</w:t>
      </w:r>
    </w:p>
    <w:p w:rsidR="00887280" w:rsidRPr="006E1ED3" w:rsidRDefault="00887280" w:rsidP="00AA3D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1D5E67" w:rsidRDefault="00D5164A" w:rsidP="001D5E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iCs/>
          <w:sz w:val="24"/>
          <w:szCs w:val="24"/>
          <w:lang w:val="uk-UA"/>
        </w:rPr>
        <w:t>Оцінювання окремих видів навчальної роботи</w:t>
      </w:r>
      <w:r w:rsidR="00DC5EAA" w:rsidRPr="006E1ED3">
        <w:rPr>
          <w:rFonts w:ascii="Times New Roman" w:hAnsi="Times New Roman"/>
          <w:b/>
          <w:iCs/>
          <w:sz w:val="24"/>
          <w:szCs w:val="24"/>
          <w:lang w:val="uk-UA"/>
        </w:rPr>
        <w:t xml:space="preserve"> з дисципліни</w:t>
      </w:r>
    </w:p>
    <w:tbl>
      <w:tblPr>
        <w:tblStyle w:val="a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D50DDB" w:rsidRPr="006E1ED3" w:rsidTr="00CC426D">
        <w:tc>
          <w:tcPr>
            <w:tcW w:w="2977" w:type="dxa"/>
            <w:vMerge w:val="restart"/>
            <w:shd w:val="clear" w:color="auto" w:fill="auto"/>
            <w:vAlign w:val="center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CC426D" w:rsidRPr="006E1ED3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D50DDB" w:rsidRPr="006E1ED3" w:rsidTr="00CC426D">
        <w:tc>
          <w:tcPr>
            <w:tcW w:w="2977" w:type="dxa"/>
            <w:vMerge/>
            <w:shd w:val="clear" w:color="auto" w:fill="auto"/>
            <w:vAlign w:val="center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CC426D" w:rsidRPr="006E1ED3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6E1ED3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D50DDB" w:rsidRPr="006E1ED3" w:rsidTr="00135E82">
        <w:tc>
          <w:tcPr>
            <w:tcW w:w="2977" w:type="dxa"/>
            <w:shd w:val="clear" w:color="auto" w:fill="auto"/>
          </w:tcPr>
          <w:p w:rsidR="00E35925" w:rsidRPr="006E1ED3" w:rsidRDefault="00E35925" w:rsidP="00E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E35925" w:rsidRPr="006E1ED3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5925" w:rsidRPr="006E1ED3" w:rsidRDefault="0063304D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75" w:type="dxa"/>
          </w:tcPr>
          <w:p w:rsidR="00E35925" w:rsidRPr="006E1ED3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E35925" w:rsidRPr="006E1ED3" w:rsidRDefault="0063304D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D50DDB" w:rsidRPr="006E1ED3" w:rsidTr="00E83583">
        <w:tc>
          <w:tcPr>
            <w:tcW w:w="2977" w:type="dxa"/>
            <w:shd w:val="clear" w:color="auto" w:fill="auto"/>
          </w:tcPr>
          <w:p w:rsidR="00D91C56" w:rsidRPr="006E1ED3" w:rsidRDefault="00D91C56" w:rsidP="00E35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  <w:r w:rsidR="007D21D4">
              <w:rPr>
                <w:rFonts w:ascii="Times New Roman" w:hAnsi="Times New Roman"/>
                <w:sz w:val="24"/>
                <w:szCs w:val="24"/>
                <w:lang w:val="uk-UA"/>
              </w:rPr>
              <w:t>туристичних маршрутів територією країн світу та їхні захисти</w:t>
            </w:r>
          </w:p>
        </w:tc>
        <w:tc>
          <w:tcPr>
            <w:tcW w:w="992" w:type="dxa"/>
            <w:vAlign w:val="center"/>
          </w:tcPr>
          <w:p w:rsidR="00D91C56" w:rsidRPr="006E1ED3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91C56" w:rsidRPr="006E1ED3" w:rsidRDefault="007D21D4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B20FF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D91C56" w:rsidRPr="006E1ED3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D91C56" w:rsidRPr="006E1ED3" w:rsidRDefault="000B20FF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D21D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50DDB" w:rsidRPr="006E1ED3" w:rsidTr="003A4C07">
        <w:tc>
          <w:tcPr>
            <w:tcW w:w="2977" w:type="dxa"/>
            <w:shd w:val="clear" w:color="auto" w:fill="auto"/>
          </w:tcPr>
          <w:p w:rsidR="00602CBB" w:rsidRPr="006E1ED3" w:rsidRDefault="00602CBB" w:rsidP="00D9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602CBB" w:rsidRPr="006E1ED3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CBB" w:rsidRPr="006E1ED3" w:rsidRDefault="007D21D4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5" w:type="dxa"/>
          </w:tcPr>
          <w:p w:rsidR="000B0381" w:rsidRPr="006E1ED3" w:rsidRDefault="000B0381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2CBB" w:rsidRPr="006E1ED3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4336C8" w:rsidRPr="006E1ED3" w:rsidRDefault="004336C8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36C8" w:rsidRPr="006E1ED3" w:rsidRDefault="007D21D4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336C8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50DDB" w:rsidRPr="006E1ED3" w:rsidTr="00CC426D">
        <w:tc>
          <w:tcPr>
            <w:tcW w:w="2977" w:type="dxa"/>
            <w:shd w:val="clear" w:color="auto" w:fill="auto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CC426D" w:rsidRPr="006E1ED3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0649A2" w:rsidRPr="006E1ED3" w:rsidRDefault="000649A2" w:rsidP="000E35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36B1" w:rsidRPr="006E1ED3" w:rsidRDefault="007F0CAB" w:rsidP="001D5E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lastRenderedPageBreak/>
        <w:t>Форма модульного контролю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>після виконання кожного змістового модуля здійснюється поточний контроль у вигляді письмової модульної контрольної роботи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. Завдання для модульного контролю включає теоретичні питання, що вивчалися згідно програми. </w:t>
      </w:r>
      <w:r w:rsidR="006B7FC5">
        <w:rPr>
          <w:rFonts w:ascii="Times New Roman" w:hAnsi="Times New Roman"/>
          <w:sz w:val="24"/>
          <w:szCs w:val="24"/>
          <w:lang w:val="uk-UA"/>
        </w:rPr>
        <w:t>Максимальна кількість балів – 35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балів. 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>Загаль</w:t>
      </w:r>
      <w:r w:rsidRPr="006E1ED3">
        <w:rPr>
          <w:rFonts w:ascii="Times New Roman" w:hAnsi="Times New Roman"/>
          <w:sz w:val="24"/>
          <w:szCs w:val="24"/>
          <w:lang w:val="uk-UA"/>
        </w:rPr>
        <w:t>на кількість балів модульного контролю визначається як середнє арифметичне балів за два модулі і складає макс</w:t>
      </w:r>
      <w:r w:rsidR="00B552B2" w:rsidRPr="006E1ED3">
        <w:rPr>
          <w:rFonts w:ascii="Times New Roman" w:hAnsi="Times New Roman"/>
          <w:sz w:val="24"/>
          <w:szCs w:val="24"/>
          <w:lang w:val="uk-UA"/>
        </w:rPr>
        <w:t>имум 100 балів. Допуск здобувачів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до підсумкового контролю знань здійснюється відповідно до діючих в університеті положень.</w:t>
      </w:r>
    </w:p>
    <w:p w:rsidR="001C5B5F" w:rsidRPr="006E1ED3" w:rsidRDefault="001C5B5F" w:rsidP="000E3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3104" w:rsidRPr="006E1ED3" w:rsidRDefault="00D5164A" w:rsidP="000E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iCs/>
          <w:sz w:val="24"/>
          <w:szCs w:val="24"/>
          <w:lang w:val="uk-UA"/>
        </w:rPr>
        <w:t xml:space="preserve">Критерії оцінювання підсумкового </w:t>
      </w:r>
      <w:r w:rsidR="00493D0E" w:rsidRPr="006E1ED3">
        <w:rPr>
          <w:rFonts w:ascii="Times New Roman" w:hAnsi="Times New Roman"/>
          <w:b/>
          <w:iCs/>
          <w:sz w:val="24"/>
          <w:szCs w:val="24"/>
          <w:lang w:val="uk-UA"/>
        </w:rPr>
        <w:t xml:space="preserve">семестрового </w:t>
      </w:r>
      <w:r w:rsidR="00BC6AEF" w:rsidRPr="006E1ED3">
        <w:rPr>
          <w:rFonts w:ascii="Times New Roman" w:hAnsi="Times New Roman"/>
          <w:b/>
          <w:iCs/>
          <w:sz w:val="24"/>
          <w:szCs w:val="24"/>
          <w:lang w:val="uk-UA"/>
        </w:rPr>
        <w:t>контролю</w:t>
      </w:r>
    </w:p>
    <w:p w:rsidR="0014275C" w:rsidRPr="006E1ED3" w:rsidRDefault="0014275C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Згідно з «Положенням про оцінювання навчальних досягнень студентів ДВНЗ «УжНУ», підсумковий (семестровий) контроль проводиться у відповідності до графіка навчального процесу та розкладу заліково-екзаменаційної сесії, затверджених у встановленому порядку.</w:t>
      </w:r>
    </w:p>
    <w:p w:rsidR="00642E10" w:rsidRPr="006E1ED3" w:rsidRDefault="00642E10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Підсумковий контроль у формі семестрового 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 xml:space="preserve">екзамену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проводиться за навчальним матеріалом, визначеним робочою навчальною програмою дисципліни у повному обсязі за семестр. Перелік питань та завдань, що виносяться на підсумковий (семестровий) контроль, та критерії оцінювання результатів навчальної роботи 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>здобувачів вищої освіти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доводяться до їх відома на початку вивчення дисципліни. Максимальна оцінка з підсумкового (семестрового) контролю становить 100 балів.</w:t>
      </w:r>
    </w:p>
    <w:p w:rsidR="00FB267C" w:rsidRPr="006E1ED3" w:rsidRDefault="00C76CDE" w:rsidP="00FB2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lang w:val="uk-UA"/>
        </w:rPr>
        <w:t xml:space="preserve">Підсумковий контроль оцінюється за національною шкалою та дублюється за стобальною шкалою з оцінкою ECTS. </w:t>
      </w:r>
      <w:r w:rsidR="00E425EC" w:rsidRPr="006E1ED3">
        <w:rPr>
          <w:rFonts w:ascii="Times New Roman" w:hAnsi="Times New Roman"/>
          <w:sz w:val="24"/>
          <w:szCs w:val="24"/>
          <w:lang w:val="uk-UA"/>
        </w:rPr>
        <w:t>Оцінювання навчальних досягне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>нь та практичних навичок здобувач</w:t>
      </w:r>
      <w:r w:rsidR="00E425EC" w:rsidRPr="006E1ED3"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="00E425EC" w:rsidRPr="006E1ED3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>екзамені</w:t>
      </w:r>
      <w:r w:rsidR="00E425EC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здійснюються </w:t>
      </w:r>
      <w:r w:rsidR="00E425EC" w:rsidRPr="006E1ED3">
        <w:rPr>
          <w:rFonts w:ascii="Times New Roman" w:hAnsi="Times New Roman"/>
          <w:sz w:val="24"/>
          <w:szCs w:val="24"/>
          <w:lang w:val="uk-UA"/>
        </w:rPr>
        <w:t>за такою шкалою</w:t>
      </w:r>
      <w:r w:rsidR="008F18F3" w:rsidRPr="006E1ED3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6E1ED3" w:rsidRDefault="00045B14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425EC" w:rsidRPr="006E1ED3" w:rsidRDefault="00E425EC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t xml:space="preserve">Шкала </w:t>
      </w:r>
      <w:r w:rsidR="00587919" w:rsidRPr="006E1ED3">
        <w:rPr>
          <w:rFonts w:ascii="Times New Roman" w:hAnsi="Times New Roman"/>
          <w:b/>
          <w:bCs/>
          <w:sz w:val="24"/>
          <w:szCs w:val="24"/>
          <w:lang w:val="uk-UA"/>
        </w:rPr>
        <w:t>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D50DDB" w:rsidRPr="006E1ED3" w:rsidTr="00AF354C">
        <w:trPr>
          <w:trHeight w:val="450"/>
        </w:trPr>
        <w:tc>
          <w:tcPr>
            <w:tcW w:w="2137" w:type="dxa"/>
            <w:vMerge w:val="restart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D50DDB" w:rsidRPr="006E1ED3" w:rsidTr="00AF354C">
        <w:trPr>
          <w:trHeight w:val="450"/>
        </w:trPr>
        <w:tc>
          <w:tcPr>
            <w:tcW w:w="2137" w:type="dxa"/>
            <w:vMerge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E425EC" w:rsidRPr="006E1ED3" w:rsidRDefault="00E425EC" w:rsidP="00E425EC">
            <w:pPr>
              <w:spacing w:line="240" w:lineRule="auto"/>
              <w:ind w:right="-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D50DDB" w:rsidRPr="006E1ED3" w:rsidTr="00AF354C">
        <w:tc>
          <w:tcPr>
            <w:tcW w:w="2137" w:type="dxa"/>
            <w:vAlign w:val="center"/>
          </w:tcPr>
          <w:p w:rsidR="00E425EC" w:rsidRPr="006E1ED3" w:rsidRDefault="008F18F3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90-</w:t>
            </w:r>
            <w:r w:rsidR="00E425EC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6E1ED3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  <w:p w:rsidR="005C0168" w:rsidRPr="006E1ED3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D50DDB" w:rsidRPr="006E1ED3" w:rsidTr="00AF354C">
        <w:trPr>
          <w:trHeight w:val="194"/>
        </w:trPr>
        <w:tc>
          <w:tcPr>
            <w:tcW w:w="2137" w:type="dxa"/>
            <w:vAlign w:val="center"/>
          </w:tcPr>
          <w:p w:rsidR="00E425EC" w:rsidRPr="006E1ED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6E1ED3" w:rsidTr="00AF354C">
        <w:tc>
          <w:tcPr>
            <w:tcW w:w="2137" w:type="dxa"/>
            <w:vAlign w:val="center"/>
          </w:tcPr>
          <w:p w:rsidR="00E425EC" w:rsidRPr="006E1ED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6E1ED3" w:rsidTr="00AF354C">
        <w:tc>
          <w:tcPr>
            <w:tcW w:w="2137" w:type="dxa"/>
            <w:vAlign w:val="center"/>
          </w:tcPr>
          <w:p w:rsidR="00E425EC" w:rsidRPr="006E1ED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6E1ED3" w:rsidTr="00AF354C">
        <w:tc>
          <w:tcPr>
            <w:tcW w:w="2137" w:type="dxa"/>
            <w:vAlign w:val="center"/>
          </w:tcPr>
          <w:p w:rsidR="00E425EC" w:rsidRPr="006E1ED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7A0AC8" w:rsidTr="00AF354C">
        <w:tc>
          <w:tcPr>
            <w:tcW w:w="2137" w:type="dxa"/>
            <w:vAlign w:val="center"/>
          </w:tcPr>
          <w:p w:rsidR="00E425EC" w:rsidRPr="006E1ED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D50DDB" w:rsidRPr="007A0AC8" w:rsidTr="00AF354C">
        <w:trPr>
          <w:trHeight w:val="708"/>
        </w:trPr>
        <w:tc>
          <w:tcPr>
            <w:tcW w:w="2137" w:type="dxa"/>
            <w:vAlign w:val="center"/>
          </w:tcPr>
          <w:p w:rsidR="00E425EC" w:rsidRPr="006E1ED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21E1D" w:rsidRPr="006E1ED3" w:rsidRDefault="00421E1D" w:rsidP="00FB2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B20FF" w:rsidRPr="005F7B1C" w:rsidRDefault="001819D4" w:rsidP="005F7B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До підсумкового (семестрового) контролю з навчальної дисципліни не допускаються</w:t>
      </w:r>
      <w:r w:rsidR="007C49CA" w:rsidRPr="006E1ED3">
        <w:rPr>
          <w:rFonts w:ascii="Times New Roman" w:hAnsi="Times New Roman"/>
          <w:sz w:val="24"/>
          <w:szCs w:val="24"/>
          <w:lang w:val="uk-UA"/>
        </w:rPr>
        <w:t xml:space="preserve"> здобувачі вищої освіти</w:t>
      </w:r>
      <w:r w:rsidRPr="006E1ED3">
        <w:rPr>
          <w:rFonts w:ascii="Times New Roman" w:hAnsi="Times New Roman"/>
          <w:sz w:val="24"/>
          <w:szCs w:val="24"/>
          <w:lang w:val="uk-UA"/>
        </w:rPr>
        <w:t>, які не виконали умови договор</w:t>
      </w:r>
      <w:r w:rsidR="000E1926" w:rsidRPr="006E1ED3">
        <w:rPr>
          <w:rFonts w:ascii="Times New Roman" w:hAnsi="Times New Roman"/>
          <w:sz w:val="24"/>
          <w:szCs w:val="24"/>
          <w:lang w:val="uk-UA"/>
        </w:rPr>
        <w:t>у про навчання та усі види обов’</w:t>
      </w:r>
      <w:r w:rsidR="006F4B9F" w:rsidRPr="006E1ED3">
        <w:rPr>
          <w:rFonts w:ascii="Times New Roman" w:hAnsi="Times New Roman"/>
          <w:sz w:val="24"/>
          <w:szCs w:val="24"/>
          <w:lang w:val="uk-UA"/>
        </w:rPr>
        <w:t>язкових робіт (</w:t>
      </w:r>
      <w:r w:rsidRPr="006E1ED3">
        <w:rPr>
          <w:rFonts w:ascii="Times New Roman" w:hAnsi="Times New Roman"/>
          <w:sz w:val="24"/>
          <w:szCs w:val="24"/>
          <w:lang w:val="uk-UA"/>
        </w:rPr>
        <w:t>практичних</w:t>
      </w:r>
      <w:r w:rsidR="006F4B9F" w:rsidRPr="006E1ED3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F4B9F" w:rsidRPr="006E1ED3">
        <w:rPr>
          <w:rFonts w:ascii="Times New Roman" w:hAnsi="Times New Roman"/>
          <w:sz w:val="24"/>
          <w:szCs w:val="24"/>
          <w:lang w:val="uk-UA"/>
        </w:rPr>
        <w:t>індивідуальних</w:t>
      </w:r>
      <w:r w:rsidR="00E7098D" w:rsidRPr="006E1ED3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="005F5ACE" w:rsidRPr="006E1ED3">
        <w:rPr>
          <w:rFonts w:ascii="Times New Roman" w:hAnsi="Times New Roman"/>
          <w:sz w:val="24"/>
          <w:szCs w:val="24"/>
          <w:lang w:val="uk-UA"/>
        </w:rPr>
        <w:t xml:space="preserve">, презентацій </w:t>
      </w:r>
      <w:r w:rsidRPr="006E1ED3">
        <w:rPr>
          <w:rFonts w:ascii="Times New Roman" w:hAnsi="Times New Roman"/>
          <w:sz w:val="24"/>
          <w:szCs w:val="24"/>
          <w:lang w:val="uk-UA"/>
        </w:rPr>
        <w:t>тощо), передбачених робочою програмою, а також підсумкова модульна оцінка яких становить менше 35 балів. Відповідальний працівник деканату у відомості проти</w:t>
      </w:r>
      <w:r w:rsidR="0071198E" w:rsidRPr="006E1ED3">
        <w:rPr>
          <w:rFonts w:ascii="Times New Roman" w:hAnsi="Times New Roman"/>
          <w:sz w:val="24"/>
          <w:szCs w:val="24"/>
          <w:lang w:val="uk-UA"/>
        </w:rPr>
        <w:t xml:space="preserve"> прізвища такого здобувач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71198E" w:rsidRPr="006E1ED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6E1ED3">
        <w:rPr>
          <w:rFonts w:ascii="Times New Roman" w:hAnsi="Times New Roman"/>
          <w:sz w:val="24"/>
          <w:szCs w:val="24"/>
          <w:lang w:val="uk-UA"/>
        </w:rPr>
        <w:t>робить позначку «недопущений».</w:t>
      </w:r>
    </w:p>
    <w:p w:rsidR="0098589E" w:rsidRPr="006E1ED3" w:rsidRDefault="00D5164A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lastRenderedPageBreak/>
        <w:t>6</w:t>
      </w:r>
      <w:r w:rsidR="004E3CCC" w:rsidRPr="006E1ED3">
        <w:rPr>
          <w:rFonts w:ascii="Times New Roman" w:hAnsi="Times New Roman"/>
          <w:b/>
          <w:sz w:val="24"/>
          <w:szCs w:val="24"/>
          <w:lang w:val="uk-UA"/>
        </w:rPr>
        <w:t>. П</w:t>
      </w:r>
      <w:r w:rsidR="00987930" w:rsidRPr="006E1ED3">
        <w:rPr>
          <w:rFonts w:ascii="Times New Roman" w:hAnsi="Times New Roman"/>
          <w:b/>
          <w:sz w:val="24"/>
          <w:szCs w:val="24"/>
          <w:lang w:val="uk-UA"/>
        </w:rPr>
        <w:t>РОГРАМА НАВЧАЛЬНОЇ ДИСЦИПЛІНИ</w:t>
      </w:r>
    </w:p>
    <w:p w:rsidR="00B60217" w:rsidRPr="006E1ED3" w:rsidRDefault="00B60217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20D7" w:rsidRPr="006E1ED3" w:rsidRDefault="00D5164A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6</w:t>
      </w:r>
      <w:r w:rsidR="00381F4F" w:rsidRPr="006E1ED3">
        <w:rPr>
          <w:rFonts w:ascii="Times New Roman" w:hAnsi="Times New Roman"/>
          <w:b/>
          <w:sz w:val="24"/>
          <w:szCs w:val="24"/>
          <w:lang w:val="uk-UA"/>
        </w:rPr>
        <w:t>.1. Зміст навчальної дисципліни</w:t>
      </w:r>
    </w:p>
    <w:p w:rsidR="00E7098D" w:rsidRPr="006E1ED3" w:rsidRDefault="00E7098D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6E1ED3" w:rsidRDefault="00E7098D" w:rsidP="000649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Модуль І.</w:t>
      </w:r>
      <w:r w:rsidR="00A22479" w:rsidRPr="006E1E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649A2" w:rsidRPr="006E1ED3">
        <w:rPr>
          <w:rStyle w:val="FontStyle94"/>
          <w:sz w:val="24"/>
          <w:szCs w:val="24"/>
          <w:lang w:val="uk-UA" w:eastAsia="uk-UA"/>
        </w:rPr>
        <w:t>Теорія та методологія туристичного країнознавства</w:t>
      </w:r>
    </w:p>
    <w:p w:rsidR="00A22479" w:rsidRPr="006E1ED3" w:rsidRDefault="00A22479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589E" w:rsidRPr="006E1ED3" w:rsidRDefault="0098589E" w:rsidP="00CC5FEF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i/>
          <w:sz w:val="24"/>
          <w:szCs w:val="24"/>
          <w:lang w:val="uk-UA"/>
        </w:rPr>
        <w:t>Тема 1.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49A2" w:rsidRPr="006E1ED3">
        <w:rPr>
          <w:rFonts w:ascii="Times New Roman" w:hAnsi="Times New Roman"/>
          <w:b/>
          <w:sz w:val="24"/>
          <w:szCs w:val="24"/>
          <w:lang w:val="uk-UA"/>
        </w:rPr>
        <w:t>Теоретико-методологічні основи туристичного країнознавства. Туристичне країнознавство як навчальна та наукова дисципліна</w:t>
      </w:r>
    </w:p>
    <w:p w:rsidR="000649A2" w:rsidRPr="006E1ED3" w:rsidRDefault="000649A2" w:rsidP="009D672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6E1ED3">
        <w:rPr>
          <w:lang w:val="uk-UA"/>
        </w:rPr>
        <w:t>Об’єкт, прeдмeт, завдання та функції туристичного країнознавства. Наукові принципи країнознавства та взаємозв’язок туристичного країнознавства з іншими дисциплінами. Закономірності туристичного країнознавства.</w:t>
      </w:r>
      <w:r w:rsidR="009D672B" w:rsidRPr="006E1ED3">
        <w:rPr>
          <w:lang w:val="uk-UA"/>
        </w:rPr>
        <w:t xml:space="preserve"> </w:t>
      </w:r>
      <w:r w:rsidRPr="006E1ED3">
        <w:rPr>
          <w:lang w:val="uk-UA"/>
        </w:rPr>
        <w:t>Система основних мeтодів дослідження туристичного країнознавства.</w:t>
      </w:r>
      <w:r w:rsidR="009D672B" w:rsidRPr="006E1ED3">
        <w:rPr>
          <w:lang w:val="uk-UA"/>
        </w:rPr>
        <w:t xml:space="preserve"> </w:t>
      </w:r>
      <w:r w:rsidRPr="006E1ED3">
        <w:rPr>
          <w:lang w:val="uk-UA"/>
        </w:rPr>
        <w:t>Дисциплінарна структура комплексного країнознавства.</w:t>
      </w:r>
    </w:p>
    <w:p w:rsidR="00844752" w:rsidRPr="006E1ED3" w:rsidRDefault="00844752" w:rsidP="009D672B">
      <w:pPr>
        <w:pStyle w:val="Style14"/>
        <w:widowControl/>
        <w:spacing w:line="240" w:lineRule="auto"/>
        <w:ind w:right="-2" w:firstLine="567"/>
        <w:jc w:val="both"/>
        <w:rPr>
          <w:i/>
          <w:lang w:val="uk-UA"/>
        </w:rPr>
      </w:pPr>
    </w:p>
    <w:p w:rsidR="009D672B" w:rsidRPr="006E1ED3" w:rsidRDefault="0098589E" w:rsidP="009D672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6E1ED3">
        <w:rPr>
          <w:b/>
          <w:i/>
          <w:lang w:val="uk-UA"/>
        </w:rPr>
        <w:t>Тема 2.</w:t>
      </w:r>
      <w:r w:rsidRPr="006E1ED3">
        <w:rPr>
          <w:lang w:val="uk-UA"/>
        </w:rPr>
        <w:t xml:space="preserve"> </w:t>
      </w:r>
      <w:r w:rsidR="009D672B" w:rsidRPr="006E1ED3">
        <w:rPr>
          <w:b/>
          <w:lang w:val="uk-UA"/>
        </w:rPr>
        <w:t>Основні етапи розвитку країнознавчих знань та інституціоналізація країнознавства</w:t>
      </w:r>
    </w:p>
    <w:p w:rsidR="009D672B" w:rsidRPr="006E1ED3" w:rsidRDefault="009D672B" w:rsidP="00844752">
      <w:pPr>
        <w:pStyle w:val="Style14"/>
        <w:widowControl/>
        <w:spacing w:line="240" w:lineRule="auto"/>
        <w:ind w:firstLine="567"/>
        <w:jc w:val="both"/>
        <w:rPr>
          <w:lang w:val="uk-UA"/>
        </w:rPr>
      </w:pPr>
      <w:r w:rsidRPr="006E1ED3">
        <w:rPr>
          <w:lang w:val="uk-UA"/>
        </w:rPr>
        <w:t>Стихійно-описовий період. Період формування основ класичного країнознавства (ХVІІ – перша половина ХІХ ст.). Період «університетського країнознавства». Антропогеографічна країнознавча школа. Французька школа країнознавства. Формування українського «національного країнознавства»</w:t>
      </w:r>
      <w:r w:rsidRPr="006E1ED3">
        <w:rPr>
          <w:rStyle w:val="aff2"/>
          <w:i w:val="0"/>
          <w:lang w:val="uk-UA"/>
        </w:rPr>
        <w:t>, основні здобутки вітчизняних науковців.</w:t>
      </w:r>
    </w:p>
    <w:p w:rsidR="00154A82" w:rsidRPr="006E1ED3" w:rsidRDefault="00154A82" w:rsidP="008447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589E" w:rsidRPr="006E1ED3" w:rsidRDefault="0098589E" w:rsidP="0084475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i/>
          <w:sz w:val="24"/>
          <w:szCs w:val="24"/>
          <w:lang w:val="uk-UA"/>
        </w:rPr>
        <w:t xml:space="preserve">Тема 3. </w:t>
      </w:r>
      <w:r w:rsidR="00435294" w:rsidRPr="006E1ED3">
        <w:rPr>
          <w:rStyle w:val="FontStyle94"/>
          <w:sz w:val="24"/>
          <w:szCs w:val="24"/>
          <w:lang w:val="uk-UA" w:eastAsia="uk-UA"/>
        </w:rPr>
        <w:t>Конц</w:t>
      </w:r>
      <w:r w:rsidR="00435294" w:rsidRPr="006E1ED3">
        <w:rPr>
          <w:rFonts w:ascii="Times New Roman" w:hAnsi="Times New Roman"/>
          <w:b/>
          <w:sz w:val="24"/>
          <w:szCs w:val="24"/>
          <w:lang w:val="uk-UA"/>
        </w:rPr>
        <w:t>ептуальні основи та сучасні теорії країнознавства</w:t>
      </w:r>
    </w:p>
    <w:p w:rsidR="00435294" w:rsidRPr="006E1ED3" w:rsidRDefault="00435294" w:rsidP="00844752">
      <w:pPr>
        <w:pStyle w:val="Style40"/>
        <w:widowControl/>
        <w:ind w:firstLine="567"/>
        <w:jc w:val="both"/>
        <w:rPr>
          <w:rStyle w:val="FontStyle94"/>
          <w:b w:val="0"/>
          <w:sz w:val="24"/>
          <w:szCs w:val="24"/>
          <w:lang w:val="uk-UA" w:eastAsia="uk-UA"/>
        </w:rPr>
      </w:pPr>
      <w:r w:rsidRPr="006E1ED3">
        <w:rPr>
          <w:rStyle w:val="FontStyle94"/>
          <w:b w:val="0"/>
          <w:sz w:val="24"/>
          <w:szCs w:val="24"/>
          <w:lang w:val="uk-UA" w:eastAsia="uk-UA"/>
        </w:rPr>
        <w:t>Конц</w:t>
      </w:r>
      <w:r w:rsidRPr="006E1ED3">
        <w:rPr>
          <w:lang w:val="uk-UA"/>
        </w:rPr>
        <w:t>епція географічного детермінізму</w:t>
      </w:r>
      <w:r w:rsidRPr="006E1ED3">
        <w:rPr>
          <w:bCs/>
          <w:lang w:val="uk-UA" w:eastAsia="uk-UA"/>
        </w:rPr>
        <w:t xml:space="preserve">. </w:t>
      </w:r>
      <w:r w:rsidRPr="006E1ED3">
        <w:rPr>
          <w:lang w:val="uk-UA"/>
        </w:rPr>
        <w:t xml:space="preserve">Основні теорії держави: органічна теорія держави; функціональна теорія держави; теорія «держави-контейнера». Концепції: </w:t>
      </w:r>
      <w:r w:rsidRPr="006E1ED3">
        <w:rPr>
          <w:bCs/>
          <w:lang w:val="uk-UA" w:eastAsia="uk-UA"/>
        </w:rPr>
        <w:t xml:space="preserve">атлантизму; мондіалізму; </w:t>
      </w:r>
      <w:r w:rsidR="002F75E0" w:rsidRPr="006E1ED3">
        <w:rPr>
          <w:bCs/>
          <w:lang w:val="uk-UA" w:eastAsia="uk-UA"/>
        </w:rPr>
        <w:t xml:space="preserve">євразійства; </w:t>
      </w:r>
      <w:r w:rsidRPr="006E1ED3">
        <w:rPr>
          <w:lang w:val="uk-UA"/>
        </w:rPr>
        <w:t>енвайроменталізму.</w:t>
      </w:r>
      <w:r w:rsidRPr="006E1ED3">
        <w:rPr>
          <w:bCs/>
          <w:lang w:val="uk-UA" w:eastAsia="uk-UA"/>
        </w:rPr>
        <w:t xml:space="preserve"> </w:t>
      </w:r>
      <w:r w:rsidRPr="006E1ED3">
        <w:rPr>
          <w:lang w:val="uk-UA"/>
        </w:rPr>
        <w:t>Особливості формаційного дослідження розвитку країн світу</w:t>
      </w:r>
      <w:r w:rsidRPr="006E1ED3">
        <w:rPr>
          <w:bCs/>
          <w:lang w:val="uk-UA" w:eastAsia="uk-UA"/>
        </w:rPr>
        <w:t xml:space="preserve">. </w:t>
      </w:r>
      <w:r w:rsidRPr="006E1ED3">
        <w:rPr>
          <w:lang w:val="uk-UA"/>
        </w:rPr>
        <w:t>Цивілізаційний підхід у туристичному країнознавстві.</w:t>
      </w:r>
    </w:p>
    <w:p w:rsidR="00435294" w:rsidRPr="006E1ED3" w:rsidRDefault="00435294" w:rsidP="001C6944">
      <w:pPr>
        <w:tabs>
          <w:tab w:val="num" w:pos="0"/>
        </w:tabs>
        <w:spacing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6944" w:rsidRPr="006E1ED3" w:rsidRDefault="0098589E" w:rsidP="001C6944">
      <w:pPr>
        <w:pStyle w:val="Style40"/>
        <w:widowControl/>
        <w:ind w:right="-2" w:firstLine="567"/>
        <w:rPr>
          <w:rStyle w:val="FontStyle96"/>
          <w:sz w:val="24"/>
          <w:szCs w:val="24"/>
          <w:lang w:val="uk-UA" w:eastAsia="uk-UA"/>
        </w:rPr>
      </w:pPr>
      <w:r w:rsidRPr="006E1ED3">
        <w:rPr>
          <w:b/>
          <w:i/>
          <w:lang w:val="uk-UA"/>
        </w:rPr>
        <w:t>Тема 4.</w:t>
      </w:r>
      <w:r w:rsidRPr="006E1ED3">
        <w:rPr>
          <w:lang w:val="uk-UA"/>
        </w:rPr>
        <w:t xml:space="preserve"> </w:t>
      </w:r>
      <w:r w:rsidR="001C6944" w:rsidRPr="006E1ED3">
        <w:rPr>
          <w:rStyle w:val="FontStyle94"/>
          <w:sz w:val="24"/>
          <w:szCs w:val="24"/>
          <w:lang w:val="uk-UA" w:eastAsia="uk-UA"/>
        </w:rPr>
        <w:t>Кат</w:t>
      </w:r>
      <w:r w:rsidR="001C6944" w:rsidRPr="006E1ED3">
        <w:rPr>
          <w:b/>
          <w:lang w:val="uk-UA"/>
        </w:rPr>
        <w:t>егорії туристичного країнознавства</w:t>
      </w:r>
    </w:p>
    <w:p w:rsidR="001C6944" w:rsidRPr="006E1ED3" w:rsidRDefault="001C6944" w:rsidP="001C6944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/>
        </w:rPr>
      </w:pPr>
      <w:r w:rsidRPr="006E1ED3">
        <w:rPr>
          <w:rStyle w:val="FontStyle96"/>
          <w:i w:val="0"/>
          <w:sz w:val="24"/>
          <w:szCs w:val="24"/>
          <w:lang w:val="uk-UA" w:eastAsia="uk-UA"/>
        </w:rPr>
        <w:t>Політична карта світу як основа країнознавчих знань.</w:t>
      </w:r>
      <w:r w:rsidRPr="006E1ED3">
        <w:rPr>
          <w:rStyle w:val="FontStyle96"/>
          <w:sz w:val="24"/>
          <w:szCs w:val="24"/>
          <w:lang w:val="uk-UA"/>
        </w:rPr>
        <w:t xml:space="preserve"> </w:t>
      </w:r>
      <w:r w:rsidRPr="006E1ED3">
        <w:rPr>
          <w:lang w:val="uk-UA"/>
        </w:rPr>
        <w:t>Етапи формування політичної карти світу</w:t>
      </w:r>
      <w:r w:rsidRPr="006E1ED3">
        <w:rPr>
          <w:iCs/>
          <w:lang w:val="uk-UA"/>
        </w:rPr>
        <w:t xml:space="preserve">. 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Eтнічна карта світу</w:t>
      </w:r>
      <w:r w:rsidRPr="006E1ED3">
        <w:rPr>
          <w:rStyle w:val="FontStyle96"/>
          <w:i w:val="0"/>
          <w:sz w:val="24"/>
          <w:szCs w:val="24"/>
          <w:lang w:val="uk-UA"/>
        </w:rPr>
        <w:t xml:space="preserve">. 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Лінгвістична карта світу</w:t>
      </w:r>
      <w:r w:rsidRPr="006E1ED3">
        <w:rPr>
          <w:rStyle w:val="FontStyle96"/>
          <w:i w:val="0"/>
          <w:sz w:val="24"/>
          <w:szCs w:val="24"/>
          <w:lang w:val="uk-UA"/>
        </w:rPr>
        <w:t>. Р</w:t>
      </w:r>
      <w:r w:rsidRPr="006E1ED3">
        <w:rPr>
          <w:lang w:val="uk-UA"/>
        </w:rPr>
        <w:t>елігійна</w:t>
      </w:r>
      <w:r w:rsidRPr="006E1ED3">
        <w:rPr>
          <w:rStyle w:val="FontStyle96"/>
          <w:sz w:val="24"/>
          <w:szCs w:val="24"/>
          <w:lang w:val="uk-UA" w:eastAsia="uk-UA"/>
        </w:rPr>
        <w:t xml:space="preserve"> 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карта світу</w:t>
      </w:r>
      <w:r w:rsidR="00633ABE" w:rsidRPr="006E1ED3">
        <w:rPr>
          <w:rStyle w:val="FontStyle96"/>
          <w:i w:val="0"/>
          <w:sz w:val="24"/>
          <w:szCs w:val="24"/>
          <w:lang w:val="uk-UA" w:eastAsia="uk-UA"/>
        </w:rPr>
        <w:t>.</w:t>
      </w:r>
    </w:p>
    <w:p w:rsidR="00844752" w:rsidRPr="006E1ED3" w:rsidRDefault="00844752" w:rsidP="0011145F">
      <w:pPr>
        <w:pStyle w:val="Style40"/>
        <w:widowControl/>
        <w:ind w:right="-2" w:firstLine="567"/>
        <w:jc w:val="both"/>
        <w:rPr>
          <w:b/>
          <w:i/>
          <w:lang w:val="uk-UA"/>
        </w:rPr>
      </w:pPr>
    </w:p>
    <w:p w:rsidR="0011145F" w:rsidRPr="006E1ED3" w:rsidRDefault="0098589E" w:rsidP="0011145F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 w:eastAsia="uk-UA"/>
        </w:rPr>
      </w:pPr>
      <w:r w:rsidRPr="006E1ED3">
        <w:rPr>
          <w:b/>
          <w:i/>
          <w:lang w:val="uk-UA"/>
        </w:rPr>
        <w:t>Тема 5.</w:t>
      </w:r>
      <w:r w:rsidRPr="006E1ED3">
        <w:rPr>
          <w:lang w:val="uk-UA"/>
        </w:rPr>
        <w:t xml:space="preserve"> </w:t>
      </w:r>
      <w:r w:rsidR="0011145F" w:rsidRPr="006E1ED3">
        <w:rPr>
          <w:b/>
          <w:lang w:val="uk-UA"/>
        </w:rPr>
        <w:t>Основні концепти просторово-територіальної організації країн світу</w:t>
      </w:r>
    </w:p>
    <w:p w:rsidR="0011145F" w:rsidRPr="006E1ED3" w:rsidRDefault="0011145F" w:rsidP="0011145F">
      <w:pPr>
        <w:pStyle w:val="Style1"/>
        <w:widowControl/>
        <w:spacing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E1ED3">
        <w:rPr>
          <w:rStyle w:val="FontStyle97"/>
          <w:sz w:val="24"/>
          <w:szCs w:val="24"/>
          <w:lang w:val="uk-UA" w:eastAsia="uk-UA"/>
        </w:rPr>
        <w:t>Уявлення про географічне положення країни. Основні ознаки географічного положення. Поняття «територія» та «простір» у туристичному країнознавстві. Склад та параметри території країни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rStyle w:val="FontStyle97"/>
          <w:sz w:val="24"/>
          <w:szCs w:val="24"/>
          <w:lang w:val="uk-UA" w:eastAsia="uk-UA"/>
        </w:rPr>
        <w:t xml:space="preserve">Кордони </w:t>
      </w:r>
      <w:r w:rsidRPr="006E1ED3">
        <w:rPr>
          <w:rStyle w:val="FontStyle94"/>
          <w:b w:val="0"/>
          <w:sz w:val="24"/>
          <w:szCs w:val="24"/>
          <w:lang w:val="uk-UA" w:eastAsia="uk-UA"/>
        </w:rPr>
        <w:t>д</w:t>
      </w:r>
      <w:r w:rsidRPr="006E1ED3">
        <w:rPr>
          <w:rStyle w:val="FontStyle97"/>
          <w:sz w:val="24"/>
          <w:szCs w:val="24"/>
          <w:lang w:val="uk-UA" w:eastAsia="uk-UA"/>
        </w:rPr>
        <w:t>ержав</w:t>
      </w:r>
      <w:r w:rsidRPr="006E1ED3">
        <w:rPr>
          <w:lang w:val="uk-UA"/>
        </w:rPr>
        <w:t>:</w:t>
      </w:r>
      <w:r w:rsidRPr="006E1ED3">
        <w:rPr>
          <w:rStyle w:val="FontStyle97"/>
          <w:sz w:val="24"/>
          <w:szCs w:val="24"/>
          <w:lang w:val="uk-UA" w:eastAsia="uk-UA"/>
        </w:rPr>
        <w:t xml:space="preserve"> </w:t>
      </w:r>
      <w:r w:rsidRPr="006E1ED3">
        <w:rPr>
          <w:rStyle w:val="aff2"/>
          <w:i w:val="0"/>
          <w:lang w:val="uk-UA"/>
        </w:rPr>
        <w:t>їхні функції та класифікація</w:t>
      </w:r>
      <w:r w:rsidRPr="006E1ED3">
        <w:rPr>
          <w:rStyle w:val="FontStyle97"/>
          <w:i/>
          <w:sz w:val="24"/>
          <w:szCs w:val="24"/>
          <w:lang w:val="uk-UA" w:eastAsia="uk-UA"/>
        </w:rPr>
        <w:t>.</w:t>
      </w:r>
      <w:r w:rsidRPr="006E1ED3">
        <w:rPr>
          <w:rStyle w:val="FontStyle97"/>
          <w:sz w:val="24"/>
          <w:szCs w:val="24"/>
          <w:lang w:val="uk-UA" w:eastAsia="uk-UA"/>
        </w:rPr>
        <w:t xml:space="preserve"> </w:t>
      </w:r>
      <w:r w:rsidRPr="006E1ED3">
        <w:rPr>
          <w:rStyle w:val="FontStyle94"/>
          <w:b w:val="0"/>
          <w:sz w:val="24"/>
          <w:szCs w:val="24"/>
          <w:lang w:val="uk-UA" w:eastAsia="uk-UA"/>
        </w:rPr>
        <w:t>Д</w:t>
      </w:r>
      <w:r w:rsidRPr="006E1ED3">
        <w:rPr>
          <w:rStyle w:val="FontStyle97"/>
          <w:sz w:val="24"/>
          <w:szCs w:val="24"/>
          <w:lang w:val="uk-UA" w:eastAsia="uk-UA"/>
        </w:rPr>
        <w:t xml:space="preserve">елімітація та демаркація </w:t>
      </w:r>
      <w:r w:rsidRPr="006E1ED3">
        <w:rPr>
          <w:rStyle w:val="FontStyle94"/>
          <w:b w:val="0"/>
          <w:sz w:val="24"/>
          <w:szCs w:val="24"/>
          <w:lang w:val="uk-UA" w:eastAsia="uk-UA"/>
        </w:rPr>
        <w:t>д</w:t>
      </w:r>
      <w:r w:rsidRPr="006E1ED3">
        <w:rPr>
          <w:rStyle w:val="FontStyle97"/>
          <w:sz w:val="24"/>
          <w:szCs w:val="24"/>
          <w:lang w:val="uk-UA" w:eastAsia="uk-UA"/>
        </w:rPr>
        <w:t>ержавних кордонів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rStyle w:val="FontStyle97"/>
          <w:sz w:val="24"/>
          <w:szCs w:val="24"/>
          <w:lang w:val="uk-UA" w:eastAsia="uk-UA"/>
        </w:rPr>
        <w:t xml:space="preserve">Особливості адміністративно-територіального устрою країн світу. </w:t>
      </w:r>
      <w:r w:rsidRPr="006E1ED3">
        <w:rPr>
          <w:lang w:val="uk-UA"/>
        </w:rPr>
        <w:t>Поділ країн за формою адміністративно-тeриторіального устрою, формою державного правління, типом політичного режиму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rStyle w:val="FontStyle97"/>
          <w:sz w:val="24"/>
          <w:szCs w:val="24"/>
          <w:lang w:val="uk-UA" w:eastAsia="uk-UA"/>
        </w:rPr>
        <w:t>Столиці в туристичному країнознавстві. Види столиць</w:t>
      </w:r>
      <w:r w:rsidR="00633ABE" w:rsidRPr="006E1ED3">
        <w:rPr>
          <w:rStyle w:val="FontStyle97"/>
          <w:sz w:val="24"/>
          <w:szCs w:val="24"/>
          <w:lang w:val="uk-UA" w:eastAsia="uk-UA"/>
        </w:rPr>
        <w:t>.</w:t>
      </w:r>
    </w:p>
    <w:p w:rsidR="00844752" w:rsidRPr="006E1ED3" w:rsidRDefault="00844752" w:rsidP="002532F6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844752" w:rsidRPr="006E1ED3" w:rsidRDefault="0098589E" w:rsidP="00844752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6E1ED3">
        <w:rPr>
          <w:b/>
          <w:i/>
          <w:lang w:val="uk-UA"/>
        </w:rPr>
        <w:t>Тема 6.</w:t>
      </w:r>
      <w:r w:rsidRPr="006E1ED3">
        <w:rPr>
          <w:b/>
          <w:lang w:val="uk-UA"/>
        </w:rPr>
        <w:t xml:space="preserve"> </w:t>
      </w:r>
      <w:r w:rsidR="00844752" w:rsidRPr="006E1ED3">
        <w:rPr>
          <w:b/>
          <w:lang w:val="uk-UA"/>
        </w:rPr>
        <w:t>Національна д</w:t>
      </w:r>
      <w:r w:rsidR="00844752" w:rsidRPr="006E1ED3">
        <w:rPr>
          <w:rStyle w:val="FontStyle97"/>
          <w:b/>
          <w:sz w:val="24"/>
          <w:szCs w:val="24"/>
          <w:lang w:val="uk-UA" w:eastAsia="uk-UA"/>
        </w:rPr>
        <w:t>ержава та міжнародний туризм у вимірах глобалізації</w:t>
      </w:r>
    </w:p>
    <w:p w:rsidR="00844752" w:rsidRPr="006E1ED3" w:rsidRDefault="00844752" w:rsidP="00844752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 w:eastAsia="uk-UA"/>
        </w:rPr>
      </w:pPr>
      <w:r w:rsidRPr="006E1ED3">
        <w:rPr>
          <w:lang w:val="uk-UA"/>
        </w:rPr>
        <w:t>Національна д</w:t>
      </w:r>
      <w:r w:rsidRPr="006E1ED3">
        <w:rPr>
          <w:rStyle w:val="FontStyle97"/>
          <w:sz w:val="24"/>
          <w:szCs w:val="24"/>
          <w:lang w:val="uk-UA" w:eastAsia="uk-UA"/>
        </w:rPr>
        <w:t>ержава в умовах глобалізації. Туризм як особливий вияв глобалізації сучасного світу та чинник консолідації суспільства на території окремої держави.</w:t>
      </w:r>
      <w:r w:rsidR="00633ABE" w:rsidRPr="006E1ED3">
        <w:rPr>
          <w:rStyle w:val="FontStyle97"/>
          <w:sz w:val="24"/>
          <w:szCs w:val="24"/>
          <w:lang w:val="uk-UA" w:eastAsia="uk-UA"/>
        </w:rPr>
        <w:t xml:space="preserve"> Парадигма туризму ХХІ століття.</w:t>
      </w:r>
    </w:p>
    <w:p w:rsidR="00844752" w:rsidRPr="006E1ED3" w:rsidRDefault="00844752" w:rsidP="00E7098D">
      <w:pPr>
        <w:tabs>
          <w:tab w:val="num" w:pos="0"/>
        </w:tabs>
        <w:spacing w:line="240" w:lineRule="auto"/>
        <w:ind w:right="282" w:firstLine="540"/>
        <w:jc w:val="center"/>
        <w:rPr>
          <w:i/>
          <w:sz w:val="24"/>
          <w:szCs w:val="24"/>
          <w:lang w:val="uk-UA"/>
        </w:rPr>
      </w:pPr>
    </w:p>
    <w:p w:rsidR="00137378" w:rsidRPr="006E1ED3" w:rsidRDefault="00CD2E78" w:rsidP="00137378">
      <w:pPr>
        <w:pStyle w:val="Style26"/>
        <w:widowControl/>
        <w:spacing w:line="240" w:lineRule="auto"/>
        <w:ind w:right="-2" w:firstLine="567"/>
        <w:jc w:val="left"/>
        <w:rPr>
          <w:b/>
          <w:lang w:val="uk-UA"/>
        </w:rPr>
      </w:pPr>
      <w:r w:rsidRPr="006E1ED3">
        <w:rPr>
          <w:b/>
          <w:i/>
          <w:lang w:val="uk-UA"/>
        </w:rPr>
        <w:t xml:space="preserve">Тема </w:t>
      </w:r>
      <w:r w:rsidR="00E7098D" w:rsidRPr="006E1ED3">
        <w:rPr>
          <w:b/>
          <w:i/>
          <w:lang w:val="uk-UA"/>
        </w:rPr>
        <w:t>7</w:t>
      </w:r>
      <w:r w:rsidRPr="006E1ED3">
        <w:rPr>
          <w:b/>
          <w:i/>
          <w:lang w:val="uk-UA"/>
        </w:rPr>
        <w:t>.</w:t>
      </w:r>
      <w:r w:rsidRPr="006E1ED3">
        <w:rPr>
          <w:lang w:val="uk-UA"/>
        </w:rPr>
        <w:t xml:space="preserve"> </w:t>
      </w:r>
      <w:r w:rsidR="00137378" w:rsidRPr="006E1ED3">
        <w:rPr>
          <w:b/>
          <w:lang w:val="uk-UA"/>
        </w:rPr>
        <w:t>Туристичний імідж країни</w:t>
      </w:r>
    </w:p>
    <w:p w:rsidR="009F121A" w:rsidRPr="006E1ED3" w:rsidRDefault="00137378" w:rsidP="00137378">
      <w:pPr>
        <w:pStyle w:val="Style26"/>
        <w:widowControl/>
        <w:spacing w:line="240" w:lineRule="auto"/>
        <w:ind w:right="-2" w:firstLine="567"/>
        <w:rPr>
          <w:lang w:val="uk-UA" w:eastAsia="uk-UA"/>
        </w:rPr>
      </w:pPr>
      <w:r w:rsidRPr="006E1ED3">
        <w:rPr>
          <w:lang w:val="uk-UA"/>
        </w:rPr>
        <w:t>Поняття «образ», «імідж», «бренд» країни: ієрархія, сутність, властивості та специфіка застосування. Функції та стани туристичного іміджу країни</w:t>
      </w:r>
      <w:r w:rsidRPr="006E1ED3">
        <w:rPr>
          <w:lang w:val="uk-UA" w:eastAsia="uk-UA"/>
        </w:rPr>
        <w:t xml:space="preserve">. </w:t>
      </w:r>
      <w:r w:rsidRPr="006E1ED3">
        <w:rPr>
          <w:lang w:val="uk-UA"/>
        </w:rPr>
        <w:t>Методологічні основи створення туристичного іміджу країни. Механізми реалізації іміджевої політики.</w:t>
      </w:r>
    </w:p>
    <w:p w:rsidR="00A34540" w:rsidRPr="006E1ED3" w:rsidRDefault="00A34540" w:rsidP="00137378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0217" w:rsidRPr="006E1ED3" w:rsidRDefault="00B60217" w:rsidP="00137378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267CE" w:rsidRPr="006E1ED3" w:rsidRDefault="00137378" w:rsidP="00A34540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Модуль ІІ. </w:t>
      </w:r>
      <w:r w:rsidR="00B81DDF" w:rsidRPr="006E1ED3">
        <w:rPr>
          <w:rStyle w:val="FontStyle94"/>
          <w:sz w:val="24"/>
          <w:szCs w:val="24"/>
          <w:lang w:val="uk-UA" w:eastAsia="uk-UA"/>
        </w:rPr>
        <w:t>Туристичні р</w:t>
      </w:r>
      <w:r w:rsidR="00B81DDF" w:rsidRPr="006E1ED3">
        <w:rPr>
          <w:rFonts w:ascii="Times New Roman" w:hAnsi="Times New Roman"/>
          <w:b/>
          <w:sz w:val="24"/>
          <w:szCs w:val="24"/>
          <w:lang w:val="uk-UA"/>
        </w:rPr>
        <w:t>егіони та країни світу</w:t>
      </w:r>
    </w:p>
    <w:p w:rsidR="00A34540" w:rsidRPr="006E1ED3" w:rsidRDefault="00E7098D" w:rsidP="00A34540">
      <w:pPr>
        <w:pStyle w:val="Style26"/>
        <w:widowControl/>
        <w:spacing w:line="240" w:lineRule="auto"/>
        <w:ind w:right="-2" w:firstLine="567"/>
        <w:jc w:val="left"/>
        <w:rPr>
          <w:rStyle w:val="FontStyle97"/>
          <w:b/>
          <w:sz w:val="24"/>
          <w:szCs w:val="24"/>
          <w:lang w:val="uk-UA" w:eastAsia="uk-UA"/>
        </w:rPr>
      </w:pPr>
      <w:r w:rsidRPr="006E1ED3">
        <w:rPr>
          <w:b/>
          <w:i/>
          <w:lang w:val="uk-UA"/>
        </w:rPr>
        <w:t>Тема 8</w:t>
      </w:r>
      <w:r w:rsidR="00CD2E78" w:rsidRPr="006E1ED3">
        <w:rPr>
          <w:b/>
          <w:i/>
          <w:lang w:val="uk-UA"/>
        </w:rPr>
        <w:t>.</w:t>
      </w:r>
      <w:r w:rsidR="00950EA9" w:rsidRPr="006E1ED3">
        <w:rPr>
          <w:b/>
          <w:lang w:val="uk-UA"/>
        </w:rPr>
        <w:t xml:space="preserve"> </w:t>
      </w:r>
      <w:r w:rsidR="00A34540" w:rsidRPr="006E1ED3">
        <w:rPr>
          <w:rStyle w:val="FontStyle97"/>
          <w:b/>
          <w:sz w:val="24"/>
          <w:szCs w:val="24"/>
          <w:lang w:val="uk-UA" w:eastAsia="uk-UA"/>
        </w:rPr>
        <w:t>Регіональний поділ світу в туризмі</w:t>
      </w:r>
    </w:p>
    <w:p w:rsidR="0084519B" w:rsidRPr="006E1ED3" w:rsidRDefault="00A34540" w:rsidP="004C62A9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  <w:r w:rsidRPr="006E1ED3">
        <w:rPr>
          <w:rStyle w:val="FontStyle97"/>
          <w:sz w:val="24"/>
          <w:szCs w:val="24"/>
          <w:lang w:val="uk-UA" w:eastAsia="uk-UA"/>
        </w:rPr>
        <w:t>Уявлення про регіональний поділ сучасного світу. Класифікації країн світу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rStyle w:val="FontStyle97"/>
          <w:sz w:val="24"/>
          <w:szCs w:val="24"/>
          <w:lang w:val="uk-UA" w:eastAsia="uk-UA"/>
        </w:rPr>
        <w:t xml:space="preserve">Особливості й принципи районування в туризмі. </w:t>
      </w:r>
      <w:r w:rsidRPr="006E1ED3">
        <w:rPr>
          <w:lang w:val="uk-UA"/>
        </w:rPr>
        <w:t>Районоутворювальні чинники у туризмі.</w:t>
      </w:r>
    </w:p>
    <w:p w:rsidR="004C62A9" w:rsidRPr="006E1ED3" w:rsidRDefault="004C62A9" w:rsidP="004C62A9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</w:p>
    <w:p w:rsidR="00683F46" w:rsidRPr="006E1ED3" w:rsidRDefault="00E7098D" w:rsidP="00683F46">
      <w:pPr>
        <w:pStyle w:val="Style42"/>
        <w:widowControl/>
        <w:ind w:right="-2" w:firstLine="567"/>
        <w:rPr>
          <w:rStyle w:val="FontStyle97"/>
          <w:b/>
          <w:sz w:val="24"/>
          <w:szCs w:val="24"/>
          <w:lang w:val="uk-UA"/>
        </w:rPr>
      </w:pPr>
      <w:r w:rsidRPr="006E1ED3">
        <w:rPr>
          <w:b/>
          <w:i/>
          <w:lang w:val="uk-UA"/>
        </w:rPr>
        <w:t>Тема 9</w:t>
      </w:r>
      <w:r w:rsidR="00CD2E78" w:rsidRPr="006E1ED3">
        <w:rPr>
          <w:b/>
          <w:i/>
          <w:lang w:val="uk-UA"/>
        </w:rPr>
        <w:t>.</w:t>
      </w:r>
      <w:r w:rsidR="00CD2E78" w:rsidRPr="006E1ED3">
        <w:rPr>
          <w:lang w:val="uk-UA"/>
        </w:rPr>
        <w:t xml:space="preserve"> </w:t>
      </w:r>
      <w:r w:rsidR="00683F46" w:rsidRPr="006E1ED3">
        <w:rPr>
          <w:rStyle w:val="FontStyle97"/>
          <w:b/>
          <w:sz w:val="24"/>
          <w:szCs w:val="24"/>
          <w:lang w:val="uk-UA" w:eastAsia="uk-UA"/>
        </w:rPr>
        <w:t xml:space="preserve">Характеристика </w:t>
      </w:r>
      <w:r w:rsidR="00683F46" w:rsidRPr="006E1ED3">
        <w:rPr>
          <w:b/>
          <w:lang w:val="uk-UA"/>
        </w:rPr>
        <w:t>Європейського туристичного макрорегіону</w:t>
      </w:r>
    </w:p>
    <w:p w:rsidR="00CD2E78" w:rsidRPr="006E1ED3" w:rsidRDefault="00683F46" w:rsidP="00683F46">
      <w:pPr>
        <w:pStyle w:val="Style42"/>
        <w:widowControl/>
        <w:ind w:right="-2" w:firstLine="567"/>
        <w:jc w:val="both"/>
        <w:rPr>
          <w:i/>
          <w:lang w:val="uk-UA" w:eastAsia="uk-UA"/>
        </w:rPr>
      </w:pPr>
      <w:r w:rsidRPr="006E1ED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6E1ED3">
        <w:rPr>
          <w:rStyle w:val="FontStyle96"/>
          <w:sz w:val="24"/>
          <w:szCs w:val="24"/>
          <w:lang w:val="uk-UA" w:eastAsia="uk-UA"/>
        </w:rPr>
        <w:t xml:space="preserve"> </w:t>
      </w:r>
      <w:r w:rsidRPr="006E1ED3">
        <w:rPr>
          <w:lang w:val="uk-UA"/>
        </w:rPr>
        <w:t>Європейського макрорегіону</w:t>
      </w:r>
      <w:r w:rsidRPr="006E1ED3">
        <w:rPr>
          <w:i/>
          <w:lang w:val="uk-UA" w:eastAsia="uk-UA"/>
        </w:rPr>
        <w:t xml:space="preserve">. </w:t>
      </w:r>
      <w:r w:rsidRPr="006E1ED3">
        <w:rPr>
          <w:lang w:val="uk-UA"/>
        </w:rPr>
        <w:t>Туристичні країни Північної Європи</w:t>
      </w:r>
      <w:r w:rsidRPr="006E1ED3">
        <w:rPr>
          <w:i/>
          <w:lang w:val="uk-UA" w:eastAsia="uk-UA"/>
        </w:rPr>
        <w:t xml:space="preserve">. </w:t>
      </w:r>
      <w:r w:rsidRPr="006E1ED3">
        <w:rPr>
          <w:lang w:val="uk-UA"/>
        </w:rPr>
        <w:t>Туристичні країни Західної Європи</w:t>
      </w:r>
      <w:r w:rsidRPr="006E1ED3">
        <w:rPr>
          <w:i/>
          <w:lang w:val="uk-UA" w:eastAsia="uk-UA"/>
        </w:rPr>
        <w:t xml:space="preserve">. </w:t>
      </w:r>
      <w:r w:rsidRPr="006E1ED3">
        <w:rPr>
          <w:lang w:val="uk-UA"/>
        </w:rPr>
        <w:t>Туристичні країни Ц</w:t>
      </w:r>
      <w:r w:rsidRPr="006E1ED3">
        <w:rPr>
          <w:rStyle w:val="FontStyle97"/>
          <w:sz w:val="24"/>
          <w:szCs w:val="24"/>
          <w:lang w:val="uk-UA" w:eastAsia="uk-UA"/>
        </w:rPr>
        <w:t>ентральної та Східної Європи</w:t>
      </w:r>
      <w:r w:rsidRPr="006E1ED3">
        <w:rPr>
          <w:rStyle w:val="FontStyle97"/>
          <w:i/>
          <w:sz w:val="24"/>
          <w:szCs w:val="24"/>
          <w:lang w:val="uk-UA" w:eastAsia="uk-UA"/>
        </w:rPr>
        <w:t xml:space="preserve">. </w:t>
      </w:r>
      <w:r w:rsidRPr="006E1ED3">
        <w:rPr>
          <w:rStyle w:val="FontStyle97"/>
          <w:sz w:val="24"/>
          <w:szCs w:val="24"/>
          <w:lang w:val="uk-UA" w:eastAsia="uk-UA"/>
        </w:rPr>
        <w:t xml:space="preserve">Туристична політика країн </w:t>
      </w:r>
      <w:r w:rsidRPr="006E1ED3">
        <w:rPr>
          <w:lang w:val="uk-UA"/>
        </w:rPr>
        <w:t>Ц</w:t>
      </w:r>
      <w:r w:rsidRPr="006E1ED3">
        <w:rPr>
          <w:rStyle w:val="FontStyle97"/>
          <w:sz w:val="24"/>
          <w:szCs w:val="24"/>
          <w:lang w:val="uk-UA" w:eastAsia="uk-UA"/>
        </w:rPr>
        <w:t>ентрально-Східної Європи: досвід для України</w:t>
      </w:r>
      <w:r w:rsidRPr="006E1ED3">
        <w:rPr>
          <w:i/>
          <w:lang w:val="uk-UA" w:eastAsia="uk-UA"/>
        </w:rPr>
        <w:t xml:space="preserve">. </w:t>
      </w:r>
      <w:r w:rsidRPr="006E1ED3">
        <w:rPr>
          <w:lang w:val="uk-UA"/>
        </w:rPr>
        <w:t>Туристичні країни Західного С</w:t>
      </w:r>
      <w:r w:rsidRPr="006E1ED3">
        <w:rPr>
          <w:rStyle w:val="FontStyle97"/>
          <w:sz w:val="24"/>
          <w:szCs w:val="24"/>
          <w:lang w:val="uk-UA" w:eastAsia="uk-UA"/>
        </w:rPr>
        <w:t xml:space="preserve">ередземномор’я та Південної Європи. Франція </w:t>
      </w:r>
      <w:r w:rsidR="000E2B82" w:rsidRPr="006E1ED3">
        <w:rPr>
          <w:rStyle w:val="FontStyle97"/>
          <w:sz w:val="24"/>
          <w:szCs w:val="24"/>
          <w:lang w:val="uk-UA" w:eastAsia="uk-UA"/>
        </w:rPr>
        <w:t xml:space="preserve">як </w:t>
      </w:r>
      <w:r w:rsidRPr="006E1ED3">
        <w:rPr>
          <w:rStyle w:val="FontStyle97"/>
          <w:sz w:val="24"/>
          <w:szCs w:val="24"/>
          <w:lang w:val="uk-UA" w:eastAsia="uk-UA"/>
        </w:rPr>
        <w:t xml:space="preserve">один з лідерів туризму </w:t>
      </w:r>
      <w:r w:rsidRPr="006E1ED3">
        <w:rPr>
          <w:lang w:val="uk-UA"/>
        </w:rPr>
        <w:t>Європейського макрорегіону</w:t>
      </w:r>
      <w:r w:rsidR="0064553A" w:rsidRPr="006E1ED3">
        <w:rPr>
          <w:lang w:val="uk-UA"/>
        </w:rPr>
        <w:t>.</w:t>
      </w:r>
    </w:p>
    <w:p w:rsidR="00D67215" w:rsidRPr="006E1ED3" w:rsidRDefault="00D67215" w:rsidP="00D67215">
      <w:pPr>
        <w:pStyle w:val="21"/>
        <w:tabs>
          <w:tab w:val="num" w:pos="0"/>
        </w:tabs>
        <w:spacing w:after="0" w:line="240" w:lineRule="auto"/>
        <w:ind w:left="0" w:right="282" w:firstLine="567"/>
        <w:jc w:val="both"/>
        <w:rPr>
          <w:lang w:val="uk-UA"/>
        </w:rPr>
      </w:pPr>
    </w:p>
    <w:p w:rsidR="0064553A" w:rsidRPr="006E1ED3" w:rsidRDefault="00E7098D" w:rsidP="0064553A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6E1ED3">
        <w:rPr>
          <w:b/>
          <w:i/>
          <w:lang w:val="uk-UA"/>
        </w:rPr>
        <w:t>Тема 10</w:t>
      </w:r>
      <w:r w:rsidR="00CD2E78" w:rsidRPr="006E1ED3">
        <w:rPr>
          <w:b/>
          <w:i/>
          <w:lang w:val="uk-UA"/>
        </w:rPr>
        <w:t>.</w:t>
      </w:r>
      <w:r w:rsidR="00CD2E78" w:rsidRPr="006E1ED3">
        <w:rPr>
          <w:lang w:val="uk-UA"/>
        </w:rPr>
        <w:t xml:space="preserve"> </w:t>
      </w:r>
      <w:r w:rsidR="0064553A" w:rsidRPr="006E1ED3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="0064553A" w:rsidRPr="006E1ED3">
        <w:rPr>
          <w:b/>
          <w:lang w:val="uk-UA"/>
        </w:rPr>
        <w:t xml:space="preserve"> Азіатсько-Тихоокеанського туристичного макрорегіону</w:t>
      </w:r>
    </w:p>
    <w:p w:rsidR="0064553A" w:rsidRPr="006E1ED3" w:rsidRDefault="0064553A" w:rsidP="0064553A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/>
        </w:rPr>
      </w:pPr>
      <w:r w:rsidRPr="006E1ED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6E1ED3">
        <w:rPr>
          <w:rStyle w:val="FontStyle96"/>
          <w:sz w:val="24"/>
          <w:szCs w:val="24"/>
          <w:lang w:val="uk-UA" w:eastAsia="uk-UA"/>
        </w:rPr>
        <w:t xml:space="preserve"> </w:t>
      </w:r>
      <w:r w:rsidRPr="006E1ED3">
        <w:rPr>
          <w:lang w:val="uk-UA"/>
        </w:rPr>
        <w:t xml:space="preserve">Азіатсько-Тихоокеанського макрорегіону. Туристичні країни </w:t>
      </w:r>
      <w:r w:rsidRPr="006E1ED3">
        <w:rPr>
          <w:rStyle w:val="FontStyle97"/>
          <w:sz w:val="24"/>
          <w:szCs w:val="24"/>
          <w:lang w:val="uk-UA" w:eastAsia="uk-UA"/>
        </w:rPr>
        <w:t>Східної Азії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Півд</w:t>
      </w:r>
      <w:r w:rsidRPr="006E1ED3">
        <w:rPr>
          <w:rStyle w:val="FontStyle97"/>
          <w:sz w:val="24"/>
          <w:szCs w:val="24"/>
          <w:lang w:val="uk-UA" w:eastAsia="uk-UA"/>
        </w:rPr>
        <w:t>енно</w:t>
      </w:r>
      <w:r w:rsidRPr="006E1ED3">
        <w:rPr>
          <w:lang w:val="uk-UA"/>
        </w:rPr>
        <w:t>-</w:t>
      </w:r>
      <w:r w:rsidRPr="006E1ED3">
        <w:rPr>
          <w:rStyle w:val="FontStyle97"/>
          <w:sz w:val="24"/>
          <w:szCs w:val="24"/>
          <w:lang w:val="uk-UA" w:eastAsia="uk-UA"/>
        </w:rPr>
        <w:t>Східної Азії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Півд</w:t>
      </w:r>
      <w:r w:rsidRPr="006E1ED3">
        <w:rPr>
          <w:rStyle w:val="FontStyle97"/>
          <w:sz w:val="24"/>
          <w:szCs w:val="24"/>
          <w:lang w:val="uk-UA" w:eastAsia="uk-UA"/>
        </w:rPr>
        <w:t>енної Азії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Австралії та Ок</w:t>
      </w:r>
      <w:r w:rsidRPr="006E1ED3">
        <w:rPr>
          <w:rStyle w:val="FontStyle97"/>
          <w:sz w:val="24"/>
          <w:szCs w:val="24"/>
          <w:lang w:val="uk-UA" w:eastAsia="uk-UA"/>
        </w:rPr>
        <w:t>еанії</w:t>
      </w:r>
      <w:r w:rsidRPr="006E1ED3">
        <w:rPr>
          <w:lang w:val="uk-UA"/>
        </w:rPr>
        <w:t xml:space="preserve">. </w:t>
      </w:r>
      <w:r w:rsidRPr="006E1ED3">
        <w:rPr>
          <w:rStyle w:val="FontStyle97"/>
          <w:sz w:val="24"/>
          <w:szCs w:val="24"/>
          <w:lang w:val="uk-UA"/>
        </w:rPr>
        <w:t xml:space="preserve">Китай </w:t>
      </w:r>
      <w:r w:rsidR="000E2B82" w:rsidRPr="006E1ED3">
        <w:rPr>
          <w:rStyle w:val="FontStyle97"/>
          <w:sz w:val="24"/>
          <w:szCs w:val="24"/>
          <w:lang w:val="uk-UA"/>
        </w:rPr>
        <w:t xml:space="preserve">як один з </w:t>
      </w:r>
      <w:r w:rsidRPr="006E1ED3">
        <w:rPr>
          <w:rStyle w:val="FontStyle97"/>
          <w:sz w:val="24"/>
          <w:szCs w:val="24"/>
          <w:lang w:val="uk-UA"/>
        </w:rPr>
        <w:t>лід</w:t>
      </w:r>
      <w:r w:rsidRPr="006E1ED3">
        <w:rPr>
          <w:rStyle w:val="FontStyle97"/>
          <w:sz w:val="24"/>
          <w:szCs w:val="24"/>
          <w:lang w:val="uk-UA" w:eastAsia="uk-UA"/>
        </w:rPr>
        <w:t>ер</w:t>
      </w:r>
      <w:r w:rsidR="000E2B82" w:rsidRPr="006E1ED3">
        <w:rPr>
          <w:rStyle w:val="FontStyle97"/>
          <w:sz w:val="24"/>
          <w:szCs w:val="24"/>
          <w:lang w:val="uk-UA" w:eastAsia="uk-UA"/>
        </w:rPr>
        <w:t>ів туризму</w:t>
      </w:r>
      <w:r w:rsidRPr="006E1ED3">
        <w:rPr>
          <w:rStyle w:val="FontStyle97"/>
          <w:sz w:val="24"/>
          <w:szCs w:val="24"/>
          <w:lang w:val="uk-UA" w:eastAsia="uk-UA"/>
        </w:rPr>
        <w:t xml:space="preserve"> </w:t>
      </w:r>
      <w:r w:rsidR="000E2B82" w:rsidRPr="006E1ED3">
        <w:rPr>
          <w:lang w:val="uk-UA"/>
        </w:rPr>
        <w:t>Азіатсько-Тихоокеанського макрорегіону</w:t>
      </w:r>
      <w:r w:rsidRPr="006E1ED3">
        <w:rPr>
          <w:lang w:val="uk-UA"/>
        </w:rPr>
        <w:t>.</w:t>
      </w:r>
    </w:p>
    <w:p w:rsidR="0064553A" w:rsidRPr="006E1ED3" w:rsidRDefault="0064553A" w:rsidP="0064553A">
      <w:pPr>
        <w:pStyle w:val="Style1"/>
        <w:widowControl/>
        <w:spacing w:before="5" w:line="240" w:lineRule="auto"/>
        <w:ind w:right="-2" w:firstLine="365"/>
        <w:rPr>
          <w:rStyle w:val="FontStyle97"/>
          <w:sz w:val="24"/>
          <w:szCs w:val="24"/>
          <w:lang w:val="uk-UA" w:eastAsia="uk-UA"/>
        </w:rPr>
      </w:pPr>
    </w:p>
    <w:p w:rsidR="0064553A" w:rsidRPr="006E1ED3" w:rsidRDefault="0064553A" w:rsidP="0064553A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E1ED3">
        <w:rPr>
          <w:rStyle w:val="FontStyle94"/>
          <w:sz w:val="24"/>
          <w:szCs w:val="24"/>
          <w:lang w:val="uk-UA" w:eastAsia="uk-UA"/>
        </w:rPr>
        <w:t xml:space="preserve">Тема </w:t>
      </w:r>
      <w:r w:rsidRPr="006E1ED3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11.</w:t>
      </w:r>
      <w:r w:rsidRPr="006E1ED3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E1ED3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6E1ED3">
        <w:rPr>
          <w:lang w:val="uk-UA"/>
        </w:rPr>
        <w:t xml:space="preserve"> </w:t>
      </w:r>
      <w:r w:rsidRPr="006E1ED3">
        <w:rPr>
          <w:b/>
          <w:lang w:val="uk-UA"/>
        </w:rPr>
        <w:t>Американського туристичного макрорегіону</w:t>
      </w:r>
      <w:r w:rsidRPr="006E1ED3">
        <w:rPr>
          <w:rStyle w:val="FontStyle97"/>
          <w:sz w:val="24"/>
          <w:szCs w:val="24"/>
          <w:lang w:val="uk-UA" w:eastAsia="uk-UA"/>
        </w:rPr>
        <w:t xml:space="preserve"> </w:t>
      </w:r>
    </w:p>
    <w:p w:rsidR="0064553A" w:rsidRPr="006E1ED3" w:rsidRDefault="0064553A" w:rsidP="0064553A">
      <w:pPr>
        <w:pStyle w:val="Style26"/>
        <w:widowControl/>
        <w:spacing w:line="240" w:lineRule="auto"/>
        <w:ind w:right="-2" w:firstLine="567"/>
        <w:rPr>
          <w:rStyle w:val="FontStyle96"/>
          <w:i w:val="0"/>
          <w:iCs w:val="0"/>
          <w:sz w:val="24"/>
          <w:szCs w:val="24"/>
          <w:lang w:val="uk-UA"/>
        </w:rPr>
      </w:pPr>
      <w:r w:rsidRPr="006E1ED3">
        <w:rPr>
          <w:rStyle w:val="FontStyle96"/>
          <w:i w:val="0"/>
          <w:sz w:val="24"/>
          <w:szCs w:val="24"/>
          <w:lang w:val="uk-UA" w:eastAsia="uk-UA"/>
        </w:rPr>
        <w:t xml:space="preserve">Загальна характеристика </w:t>
      </w:r>
      <w:r w:rsidRPr="006E1ED3">
        <w:rPr>
          <w:lang w:val="uk-UA"/>
        </w:rPr>
        <w:t xml:space="preserve">Американського макрорегіону. Туристичні країни 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Північної й Ц</w:t>
      </w:r>
      <w:r w:rsidRPr="006E1ED3">
        <w:rPr>
          <w:rStyle w:val="FontStyle97"/>
          <w:sz w:val="24"/>
          <w:szCs w:val="24"/>
          <w:lang w:val="uk-UA" w:eastAsia="uk-UA"/>
        </w:rPr>
        <w:t>ентральної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 xml:space="preserve"> Америки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Карибського бас</w:t>
      </w:r>
      <w:r w:rsidRPr="006E1ED3">
        <w:rPr>
          <w:rStyle w:val="FontStyle97"/>
          <w:sz w:val="24"/>
          <w:szCs w:val="24"/>
          <w:lang w:val="uk-UA" w:eastAsia="uk-UA"/>
        </w:rPr>
        <w:t>ейну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Півд</w:t>
      </w:r>
      <w:r w:rsidRPr="006E1ED3">
        <w:rPr>
          <w:rStyle w:val="FontStyle97"/>
          <w:sz w:val="24"/>
          <w:szCs w:val="24"/>
          <w:lang w:val="uk-UA" w:eastAsia="uk-UA"/>
        </w:rPr>
        <w:t>енної А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мерики</w:t>
      </w:r>
      <w:r w:rsidRPr="006E1ED3">
        <w:rPr>
          <w:rStyle w:val="FontStyle96"/>
          <w:i w:val="0"/>
          <w:iCs w:val="0"/>
          <w:sz w:val="24"/>
          <w:szCs w:val="24"/>
          <w:lang w:val="uk-UA"/>
        </w:rPr>
        <w:t xml:space="preserve">. </w:t>
      </w:r>
      <w:r w:rsidR="000E2B82" w:rsidRPr="006E1ED3">
        <w:rPr>
          <w:rStyle w:val="FontStyle96"/>
          <w:i w:val="0"/>
          <w:sz w:val="24"/>
          <w:szCs w:val="24"/>
          <w:lang w:val="uk-UA" w:eastAsia="uk-UA"/>
        </w:rPr>
        <w:t xml:space="preserve">США як 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 xml:space="preserve">центр туризму </w:t>
      </w:r>
      <w:r w:rsidRPr="006E1ED3">
        <w:rPr>
          <w:lang w:val="uk-UA"/>
        </w:rPr>
        <w:t>Американського макрорегіону</w:t>
      </w:r>
      <w:r w:rsidR="00633ABE" w:rsidRPr="006E1ED3">
        <w:rPr>
          <w:lang w:val="uk-UA"/>
        </w:rPr>
        <w:t>.</w:t>
      </w:r>
    </w:p>
    <w:p w:rsidR="0064553A" w:rsidRPr="006E1ED3" w:rsidRDefault="0064553A" w:rsidP="0064553A">
      <w:pPr>
        <w:pStyle w:val="Style37"/>
        <w:widowControl/>
        <w:tabs>
          <w:tab w:val="left" w:pos="725"/>
        </w:tabs>
        <w:spacing w:before="5"/>
        <w:ind w:left="374" w:right="-2"/>
        <w:rPr>
          <w:rStyle w:val="FontStyle94"/>
          <w:sz w:val="24"/>
          <w:szCs w:val="24"/>
          <w:lang w:val="uk-UA" w:eastAsia="uk-UA"/>
        </w:rPr>
      </w:pPr>
    </w:p>
    <w:p w:rsidR="0064553A" w:rsidRPr="006E1ED3" w:rsidRDefault="0064553A" w:rsidP="004C62A9">
      <w:pPr>
        <w:pStyle w:val="Style37"/>
        <w:widowControl/>
        <w:tabs>
          <w:tab w:val="left" w:pos="725"/>
        </w:tabs>
        <w:spacing w:before="5"/>
        <w:ind w:left="567" w:right="-2"/>
        <w:rPr>
          <w:rStyle w:val="FontStyle97"/>
          <w:b/>
          <w:bCs/>
          <w:sz w:val="24"/>
          <w:szCs w:val="24"/>
          <w:lang w:val="uk-UA" w:eastAsia="uk-UA"/>
        </w:rPr>
      </w:pPr>
      <w:r w:rsidRPr="006E1ED3">
        <w:rPr>
          <w:rStyle w:val="FontStyle94"/>
          <w:sz w:val="24"/>
          <w:szCs w:val="24"/>
          <w:lang w:val="uk-UA" w:eastAsia="uk-UA"/>
        </w:rPr>
        <w:t xml:space="preserve">Тема </w:t>
      </w:r>
      <w:r w:rsidRPr="006E1ED3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12.</w:t>
      </w:r>
      <w:r w:rsidRPr="006E1ED3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E1ED3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6E1ED3">
        <w:rPr>
          <w:lang w:val="uk-UA"/>
        </w:rPr>
        <w:t xml:space="preserve"> </w:t>
      </w:r>
      <w:r w:rsidRPr="006E1ED3">
        <w:rPr>
          <w:b/>
          <w:lang w:val="uk-UA"/>
        </w:rPr>
        <w:t>Африканського туристичного макрорегіону</w:t>
      </w:r>
    </w:p>
    <w:p w:rsidR="0064553A" w:rsidRPr="006E1ED3" w:rsidRDefault="0064553A" w:rsidP="005329C2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6E1ED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6E1ED3">
        <w:rPr>
          <w:rStyle w:val="FontStyle96"/>
          <w:sz w:val="24"/>
          <w:szCs w:val="24"/>
          <w:lang w:val="uk-UA" w:eastAsia="uk-UA"/>
        </w:rPr>
        <w:t xml:space="preserve"> </w:t>
      </w:r>
      <w:r w:rsidRPr="006E1ED3">
        <w:rPr>
          <w:lang w:val="uk-UA"/>
        </w:rPr>
        <w:t>Африканського макрорегіону</w:t>
      </w:r>
      <w:r w:rsidR="005329C2" w:rsidRPr="006E1ED3">
        <w:rPr>
          <w:lang w:val="uk-UA"/>
        </w:rPr>
        <w:t xml:space="preserve">. </w:t>
      </w:r>
      <w:r w:rsidRPr="006E1ED3">
        <w:rPr>
          <w:lang w:val="uk-UA"/>
        </w:rPr>
        <w:t xml:space="preserve">Туристичні країни 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Захід</w:t>
      </w:r>
      <w:r w:rsidRPr="006E1ED3">
        <w:rPr>
          <w:rStyle w:val="FontStyle97"/>
          <w:sz w:val="24"/>
          <w:szCs w:val="24"/>
          <w:lang w:val="uk-UA" w:eastAsia="uk-UA"/>
        </w:rPr>
        <w:t>ної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 xml:space="preserve"> Африки</w:t>
      </w:r>
      <w:r w:rsidR="005329C2"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Півд</w:t>
      </w:r>
      <w:r w:rsidRPr="006E1ED3">
        <w:rPr>
          <w:rStyle w:val="FontStyle97"/>
          <w:sz w:val="24"/>
          <w:szCs w:val="24"/>
          <w:lang w:val="uk-UA" w:eastAsia="uk-UA"/>
        </w:rPr>
        <w:t xml:space="preserve">енно-Східної та </w:t>
      </w:r>
      <w:r w:rsidRPr="006E1ED3">
        <w:rPr>
          <w:lang w:val="uk-UA"/>
        </w:rPr>
        <w:t>Півд</w:t>
      </w:r>
      <w:r w:rsidRPr="006E1ED3">
        <w:rPr>
          <w:rStyle w:val="FontStyle97"/>
          <w:sz w:val="24"/>
          <w:szCs w:val="24"/>
          <w:lang w:val="uk-UA" w:eastAsia="uk-UA"/>
        </w:rPr>
        <w:t>енної А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фрики</w:t>
      </w:r>
      <w:r w:rsidR="005329C2" w:rsidRPr="006E1ED3">
        <w:rPr>
          <w:rStyle w:val="FontStyle96"/>
          <w:i w:val="0"/>
          <w:iCs w:val="0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Пів</w:t>
      </w:r>
      <w:r w:rsidRPr="006E1ED3">
        <w:rPr>
          <w:rStyle w:val="FontStyle97"/>
          <w:sz w:val="24"/>
          <w:szCs w:val="24"/>
          <w:lang w:val="uk-UA" w:eastAsia="uk-UA"/>
        </w:rPr>
        <w:t>нічної А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фрики</w:t>
      </w:r>
      <w:r w:rsidR="005329C2" w:rsidRPr="006E1ED3">
        <w:rPr>
          <w:rStyle w:val="FontStyle96"/>
          <w:i w:val="0"/>
          <w:iCs w:val="0"/>
          <w:sz w:val="24"/>
          <w:szCs w:val="24"/>
          <w:lang w:val="uk-UA"/>
        </w:rPr>
        <w:t xml:space="preserve">. </w:t>
      </w:r>
      <w:r w:rsidR="000E2B82" w:rsidRPr="006E1ED3">
        <w:rPr>
          <w:rStyle w:val="FontStyle96"/>
          <w:i w:val="0"/>
          <w:sz w:val="24"/>
          <w:szCs w:val="24"/>
          <w:lang w:val="uk-UA" w:eastAsia="uk-UA"/>
        </w:rPr>
        <w:t>ПАР як один з лідерів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 xml:space="preserve"> туризму </w:t>
      </w:r>
      <w:r w:rsidRPr="006E1ED3">
        <w:rPr>
          <w:lang w:val="uk-UA"/>
        </w:rPr>
        <w:t>Африканського макрорегіону</w:t>
      </w:r>
      <w:r w:rsidR="00633ABE" w:rsidRPr="006E1ED3">
        <w:rPr>
          <w:lang w:val="uk-UA"/>
        </w:rPr>
        <w:t>.</w:t>
      </w:r>
    </w:p>
    <w:p w:rsidR="0064553A" w:rsidRPr="006E1ED3" w:rsidRDefault="0064553A" w:rsidP="0064553A">
      <w:pPr>
        <w:pStyle w:val="Style1"/>
        <w:widowControl/>
        <w:spacing w:before="5" w:line="240" w:lineRule="auto"/>
        <w:ind w:right="-2" w:firstLine="567"/>
        <w:rPr>
          <w:rStyle w:val="FontStyle94"/>
          <w:sz w:val="24"/>
          <w:szCs w:val="24"/>
          <w:lang w:val="uk-UA" w:eastAsia="uk-UA"/>
        </w:rPr>
      </w:pPr>
    </w:p>
    <w:p w:rsidR="0064553A" w:rsidRPr="006E1ED3" w:rsidRDefault="0064553A" w:rsidP="004C62A9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E1ED3">
        <w:rPr>
          <w:rStyle w:val="FontStyle94"/>
          <w:sz w:val="24"/>
          <w:szCs w:val="24"/>
          <w:lang w:val="uk-UA" w:eastAsia="uk-UA"/>
        </w:rPr>
        <w:t xml:space="preserve">Тема </w:t>
      </w:r>
      <w:r w:rsidRPr="006E1ED3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13.</w:t>
      </w:r>
      <w:r w:rsidRPr="006E1ED3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E1ED3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6E1ED3">
        <w:rPr>
          <w:lang w:val="uk-UA"/>
        </w:rPr>
        <w:t xml:space="preserve"> </w:t>
      </w:r>
      <w:r w:rsidRPr="006E1ED3">
        <w:rPr>
          <w:b/>
          <w:lang w:val="uk-UA"/>
        </w:rPr>
        <w:t>Близькосхідного</w:t>
      </w:r>
      <w:r w:rsidRPr="006E1ED3">
        <w:rPr>
          <w:lang w:val="uk-UA"/>
        </w:rPr>
        <w:t xml:space="preserve"> </w:t>
      </w:r>
      <w:r w:rsidRPr="006E1ED3">
        <w:rPr>
          <w:b/>
          <w:lang w:val="uk-UA"/>
        </w:rPr>
        <w:t>туристичного макрорегіону</w:t>
      </w:r>
      <w:r w:rsidRPr="006E1ED3">
        <w:rPr>
          <w:lang w:val="uk-UA"/>
        </w:rPr>
        <w:t xml:space="preserve"> </w:t>
      </w:r>
    </w:p>
    <w:p w:rsidR="0036277C" w:rsidRPr="006E1ED3" w:rsidRDefault="0064553A" w:rsidP="005329C2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6E1ED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6E1ED3">
        <w:rPr>
          <w:rStyle w:val="FontStyle96"/>
          <w:sz w:val="24"/>
          <w:szCs w:val="24"/>
          <w:lang w:val="uk-UA" w:eastAsia="uk-UA"/>
        </w:rPr>
        <w:t xml:space="preserve"> </w:t>
      </w:r>
      <w:r w:rsidRPr="006E1ED3">
        <w:rPr>
          <w:lang w:val="uk-UA"/>
        </w:rPr>
        <w:t>Близькосхідного макрорегіону</w:t>
      </w:r>
      <w:r w:rsidR="005329C2" w:rsidRPr="006E1ED3">
        <w:rPr>
          <w:lang w:val="uk-UA"/>
        </w:rPr>
        <w:t xml:space="preserve">. </w:t>
      </w:r>
      <w:r w:rsidRPr="006E1ED3">
        <w:rPr>
          <w:lang w:val="uk-UA"/>
        </w:rPr>
        <w:t>Туристичні країни Близькосхідного макрорегіону</w:t>
      </w:r>
      <w:r w:rsidR="005329C2" w:rsidRPr="006E1ED3">
        <w:rPr>
          <w:lang w:val="uk-UA"/>
        </w:rPr>
        <w:t xml:space="preserve">. </w:t>
      </w:r>
      <w:r w:rsidRPr="006E1ED3">
        <w:rPr>
          <w:lang w:val="uk-UA"/>
        </w:rPr>
        <w:t xml:space="preserve">Єгипет </w:t>
      </w:r>
      <w:r w:rsidR="000E2B82" w:rsidRPr="006E1ED3">
        <w:rPr>
          <w:lang w:val="uk-UA"/>
        </w:rPr>
        <w:t xml:space="preserve">як </w:t>
      </w:r>
      <w:r w:rsidRPr="006E1ED3">
        <w:rPr>
          <w:lang w:val="uk-UA"/>
        </w:rPr>
        <w:t>ключовий туристичний напрямок Близькосхідного макрорегіону</w:t>
      </w:r>
      <w:r w:rsidR="004C62A9" w:rsidRPr="006E1ED3">
        <w:rPr>
          <w:lang w:val="uk-UA"/>
        </w:rPr>
        <w:t>.</w:t>
      </w:r>
    </w:p>
    <w:p w:rsidR="009B4D96" w:rsidRPr="006E1ED3" w:rsidRDefault="009B4D96" w:rsidP="005329C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63508" w:rsidRDefault="00363508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F7B1C" w:rsidRDefault="005F7B1C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F7B1C" w:rsidRDefault="005F7B1C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F7B1C" w:rsidRDefault="005F7B1C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F7B1C" w:rsidRDefault="005F7B1C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F7B1C" w:rsidRDefault="005F7B1C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F7B1C" w:rsidRDefault="005F7B1C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B54A3" w:rsidRDefault="00D5164A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lastRenderedPageBreak/>
        <w:t>6</w:t>
      </w:r>
      <w:r w:rsidR="009320D7" w:rsidRPr="006E1ED3">
        <w:rPr>
          <w:rFonts w:ascii="Times New Roman" w:hAnsi="Times New Roman"/>
          <w:b/>
          <w:sz w:val="24"/>
          <w:szCs w:val="24"/>
          <w:lang w:val="uk-UA"/>
        </w:rPr>
        <w:t>.2</w:t>
      </w:r>
      <w:r w:rsidR="00203645" w:rsidRPr="006E1ED3">
        <w:rPr>
          <w:rFonts w:ascii="Times New Roman" w:hAnsi="Times New Roman"/>
          <w:b/>
          <w:sz w:val="24"/>
          <w:szCs w:val="24"/>
          <w:lang w:val="uk-UA"/>
        </w:rPr>
        <w:t>. </w:t>
      </w:r>
      <w:r w:rsidR="00381F4F" w:rsidRPr="006E1ED3"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</w:t>
      </w:r>
    </w:p>
    <w:p w:rsidR="005F7B1C" w:rsidRPr="006E1ED3" w:rsidRDefault="005F7B1C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53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605"/>
        <w:gridCol w:w="1103"/>
        <w:gridCol w:w="993"/>
        <w:gridCol w:w="1133"/>
        <w:gridCol w:w="849"/>
        <w:gridCol w:w="852"/>
      </w:tblGrid>
      <w:tr w:rsidR="00DB54A3" w:rsidRPr="006E1ED3" w:rsidTr="00FD7E4B">
        <w:trPr>
          <w:cantSplit/>
        </w:trPr>
        <w:tc>
          <w:tcPr>
            <w:tcW w:w="2007" w:type="pct"/>
            <w:vMerge w:val="restart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993" w:type="pct"/>
            <w:gridSpan w:val="6"/>
          </w:tcPr>
          <w:p w:rsidR="00DB54A3" w:rsidRPr="006E1ED3" w:rsidRDefault="00DB54A3" w:rsidP="00723F6F">
            <w:pPr>
              <w:ind w:left="36" w:right="60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DB54A3" w:rsidRPr="006E1ED3" w:rsidTr="00FD7E4B">
        <w:trPr>
          <w:cantSplit/>
        </w:trPr>
        <w:tc>
          <w:tcPr>
            <w:tcW w:w="2007" w:type="pct"/>
            <w:vMerge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pct"/>
            <w:gridSpan w:val="6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DB54A3" w:rsidRPr="006E1ED3" w:rsidTr="00FD7E4B">
        <w:trPr>
          <w:cantSplit/>
        </w:trPr>
        <w:tc>
          <w:tcPr>
            <w:tcW w:w="2007" w:type="pct"/>
            <w:vMerge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258" w:type="pct"/>
            <w:gridSpan w:val="5"/>
            <w:shd w:val="clear" w:color="auto" w:fill="auto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DB54A3" w:rsidRPr="006E1ED3" w:rsidTr="00FD7E4B">
        <w:trPr>
          <w:cantSplit/>
        </w:trPr>
        <w:tc>
          <w:tcPr>
            <w:tcW w:w="2007" w:type="pct"/>
            <w:vMerge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5" w:type="pct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19" w:type="pct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389" w:type="pct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390" w:type="pct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с.р.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5" w:type="pct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9" w:type="pct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DB54A3" w:rsidRPr="007A0AC8" w:rsidTr="00FD7E4B">
        <w:trPr>
          <w:cantSplit/>
        </w:trPr>
        <w:tc>
          <w:tcPr>
            <w:tcW w:w="5000" w:type="pct"/>
            <w:gridSpan w:val="7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6E1ED3">
              <w:rPr>
                <w:rStyle w:val="FontStyle94"/>
                <w:sz w:val="24"/>
                <w:szCs w:val="24"/>
                <w:lang w:val="uk-UA" w:eastAsia="uk-UA"/>
              </w:rPr>
              <w:t>Теорія та методологія туристичного країнознавства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1. Туристичне країнознавство як навчальна та</w:t>
            </w: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наукова дисципліна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2. Основні етапи розвитку країнознавчих знань та інституціоналізація країнознавства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r w:rsidRPr="006E1ED3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Конц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ептуальні основи та сучасні теорії країнознавства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pStyle w:val="3"/>
              <w:spacing w:before="0"/>
              <w:rPr>
                <w:b w:val="0"/>
                <w:sz w:val="24"/>
                <w:szCs w:val="24"/>
                <w:lang w:eastAsia="ru-RU"/>
              </w:rPr>
            </w:pPr>
            <w:r w:rsidRPr="006E1ED3">
              <w:rPr>
                <w:b w:val="0"/>
                <w:sz w:val="24"/>
                <w:szCs w:val="24"/>
                <w:lang w:eastAsia="ru-RU"/>
              </w:rPr>
              <w:t xml:space="preserve">Тема 4. </w:t>
            </w:r>
            <w:r w:rsidRPr="006E1ED3">
              <w:rPr>
                <w:rStyle w:val="FontStyle94"/>
                <w:sz w:val="24"/>
                <w:szCs w:val="24"/>
                <w:lang w:eastAsia="uk-UA"/>
              </w:rPr>
              <w:t>Кат</w:t>
            </w:r>
            <w:r w:rsidRPr="006E1ED3">
              <w:rPr>
                <w:b w:val="0"/>
                <w:sz w:val="24"/>
                <w:szCs w:val="24"/>
              </w:rPr>
              <w:t>егорії туристичного країнознавства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5. Основні концепти просторово-територіальної організації країн світу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6. Національна д</w:t>
            </w:r>
            <w:r w:rsidRPr="006E1ED3">
              <w:rPr>
                <w:rStyle w:val="FontStyle97"/>
                <w:sz w:val="24"/>
                <w:szCs w:val="24"/>
                <w:lang w:val="uk-UA" w:eastAsia="uk-UA"/>
              </w:rPr>
              <w:t>ержава та міжнародний туризм у вимірах глобалізації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7. Туристичний імідж країни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43446B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7A0AC8" w:rsidTr="00FD7E4B">
        <w:trPr>
          <w:cantSplit/>
        </w:trPr>
        <w:tc>
          <w:tcPr>
            <w:tcW w:w="5000" w:type="pct"/>
            <w:gridSpan w:val="7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Змістовий модуль 2. </w:t>
            </w:r>
            <w:r w:rsidRPr="006E1ED3">
              <w:rPr>
                <w:rStyle w:val="FontStyle94"/>
                <w:sz w:val="24"/>
                <w:szCs w:val="24"/>
                <w:lang w:val="uk-UA" w:eastAsia="uk-UA"/>
              </w:rPr>
              <w:t>Туристичні р</w:t>
            </w: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егіони та країни світу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8. Регіональний поділ світу в туризмі 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9. Характеристика Європейського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10. Характеристика</w:t>
            </w:r>
            <w:r w:rsidRPr="006E1ED3">
              <w:rPr>
                <w:rStyle w:val="FontStyle97"/>
                <w:sz w:val="24"/>
                <w:szCs w:val="24"/>
                <w:lang w:val="uk-UA" w:eastAsia="uk-UA"/>
              </w:rPr>
              <w:t xml:space="preserve"> Азіатсько-Тихоокеансько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11. Характеристика Американського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154D52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12.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Африканського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43446B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Тема 13.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6E1ED3">
              <w:rPr>
                <w:rStyle w:val="FontStyle97"/>
                <w:sz w:val="24"/>
                <w:szCs w:val="24"/>
                <w:lang w:val="uk-UA" w:eastAsia="uk-UA"/>
              </w:rPr>
              <w:t xml:space="preserve"> Близькосхідного</w:t>
            </w: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 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43446B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1ED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pStyle w:val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ED3">
              <w:rPr>
                <w:rFonts w:ascii="Times New Roman" w:hAnsi="Times New Roman"/>
                <w:sz w:val="24"/>
                <w:szCs w:val="24"/>
              </w:rPr>
              <w:t xml:space="preserve">Усього годин 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2D0C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4344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2D0C16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69</w:t>
            </w:r>
          </w:p>
        </w:tc>
      </w:tr>
    </w:tbl>
    <w:p w:rsidR="00285284" w:rsidRDefault="00285284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Default="002D0C16" w:rsidP="001739B7">
      <w:pPr>
        <w:rPr>
          <w:rFonts w:ascii="Times New Roman" w:hAnsi="Times New Roman"/>
          <w:b/>
          <w:lang w:val="uk-UA"/>
        </w:rPr>
      </w:pPr>
    </w:p>
    <w:p w:rsidR="002D0C16" w:rsidRPr="006E1ED3" w:rsidRDefault="002D0C16" w:rsidP="001739B7">
      <w:pPr>
        <w:rPr>
          <w:rFonts w:ascii="Times New Roman" w:hAnsi="Times New Roman"/>
          <w:b/>
          <w:bCs/>
          <w:szCs w:val="28"/>
          <w:lang w:val="uk-UA"/>
        </w:rPr>
      </w:pPr>
    </w:p>
    <w:p w:rsidR="00723F6F" w:rsidRPr="002D0C16" w:rsidRDefault="008A5039" w:rsidP="002D0C16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  <w:r w:rsidRPr="006E1ED3">
        <w:rPr>
          <w:rFonts w:ascii="Times New Roman" w:hAnsi="Times New Roman"/>
          <w:b/>
          <w:bCs/>
          <w:szCs w:val="28"/>
          <w:lang w:val="uk-UA"/>
        </w:rPr>
        <w:lastRenderedPageBreak/>
        <w:t>Структура навчальної дисципліни д</w:t>
      </w:r>
      <w:r w:rsidR="00121FB7" w:rsidRPr="006E1ED3">
        <w:rPr>
          <w:rFonts w:ascii="Times New Roman" w:hAnsi="Times New Roman"/>
          <w:b/>
          <w:bCs/>
          <w:szCs w:val="28"/>
          <w:lang w:val="uk-UA"/>
        </w:rPr>
        <w:t>ля заочної форми навчання</w:t>
      </w:r>
    </w:p>
    <w:tbl>
      <w:tblPr>
        <w:tblW w:w="53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605"/>
        <w:gridCol w:w="1103"/>
        <w:gridCol w:w="993"/>
        <w:gridCol w:w="1133"/>
        <w:gridCol w:w="849"/>
        <w:gridCol w:w="852"/>
      </w:tblGrid>
      <w:tr w:rsidR="00723F6F" w:rsidRPr="00085B28" w:rsidTr="00FD7E4B">
        <w:trPr>
          <w:cantSplit/>
        </w:trPr>
        <w:tc>
          <w:tcPr>
            <w:tcW w:w="2007" w:type="pct"/>
            <w:vMerge w:val="restart"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Назви змістових модулів і тем</w:t>
            </w:r>
          </w:p>
        </w:tc>
        <w:tc>
          <w:tcPr>
            <w:tcW w:w="2993" w:type="pct"/>
            <w:gridSpan w:val="6"/>
          </w:tcPr>
          <w:p w:rsidR="00723F6F" w:rsidRPr="00085B28" w:rsidRDefault="00723F6F" w:rsidP="00FD7E4B">
            <w:pPr>
              <w:ind w:left="36" w:right="60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Кількість годин</w:t>
            </w:r>
          </w:p>
        </w:tc>
      </w:tr>
      <w:tr w:rsidR="00723F6F" w:rsidRPr="00085B28" w:rsidTr="00FD7E4B">
        <w:trPr>
          <w:cantSplit/>
        </w:trPr>
        <w:tc>
          <w:tcPr>
            <w:tcW w:w="2007" w:type="pct"/>
            <w:vMerge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2993" w:type="pct"/>
            <w:gridSpan w:val="6"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Заочна форма навчання</w:t>
            </w:r>
          </w:p>
        </w:tc>
      </w:tr>
      <w:tr w:rsidR="00723F6F" w:rsidRPr="00085B28" w:rsidTr="00FD7E4B">
        <w:trPr>
          <w:cantSplit/>
        </w:trPr>
        <w:tc>
          <w:tcPr>
            <w:tcW w:w="2007" w:type="pct"/>
            <w:vMerge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усього </w:t>
            </w:r>
          </w:p>
        </w:tc>
        <w:tc>
          <w:tcPr>
            <w:tcW w:w="2258" w:type="pct"/>
            <w:gridSpan w:val="5"/>
            <w:shd w:val="clear" w:color="auto" w:fill="auto"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у тому числі</w:t>
            </w:r>
          </w:p>
        </w:tc>
      </w:tr>
      <w:tr w:rsidR="00723F6F" w:rsidRPr="00085B28" w:rsidTr="00FD7E4B">
        <w:trPr>
          <w:cantSplit/>
        </w:trPr>
        <w:tc>
          <w:tcPr>
            <w:tcW w:w="2007" w:type="pct"/>
            <w:vMerge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505" w:type="pct"/>
            <w:shd w:val="clear" w:color="auto" w:fill="auto"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л</w:t>
            </w:r>
          </w:p>
        </w:tc>
        <w:tc>
          <w:tcPr>
            <w:tcW w:w="455" w:type="pct"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п</w:t>
            </w:r>
          </w:p>
        </w:tc>
        <w:tc>
          <w:tcPr>
            <w:tcW w:w="519" w:type="pct"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лаб</w:t>
            </w:r>
          </w:p>
        </w:tc>
        <w:tc>
          <w:tcPr>
            <w:tcW w:w="389" w:type="pct"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інд</w:t>
            </w:r>
          </w:p>
        </w:tc>
        <w:tc>
          <w:tcPr>
            <w:tcW w:w="390" w:type="pct"/>
          </w:tcPr>
          <w:p w:rsidR="00723F6F" w:rsidRPr="00085B28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с.р.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jc w:val="center"/>
              <w:rPr>
                <w:rFonts w:ascii="Times New Roman" w:hAnsi="Times New Roman"/>
                <w:bCs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723F6F" w:rsidP="00FD7E4B">
            <w:pPr>
              <w:jc w:val="center"/>
              <w:rPr>
                <w:rFonts w:ascii="Times New Roman" w:hAnsi="Times New Roman"/>
                <w:bCs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723F6F" w:rsidP="00FD7E4B">
            <w:pPr>
              <w:jc w:val="center"/>
              <w:rPr>
                <w:rFonts w:ascii="Times New Roman" w:hAnsi="Times New Roman"/>
                <w:bCs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>3</w:t>
            </w:r>
          </w:p>
        </w:tc>
        <w:tc>
          <w:tcPr>
            <w:tcW w:w="455" w:type="pct"/>
          </w:tcPr>
          <w:p w:rsidR="00723F6F" w:rsidRPr="00085B28" w:rsidRDefault="00723F6F" w:rsidP="00FD7E4B">
            <w:pPr>
              <w:jc w:val="center"/>
              <w:rPr>
                <w:rFonts w:ascii="Times New Roman" w:hAnsi="Times New Roman"/>
                <w:bCs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>4</w:t>
            </w:r>
          </w:p>
        </w:tc>
        <w:tc>
          <w:tcPr>
            <w:tcW w:w="519" w:type="pct"/>
          </w:tcPr>
          <w:p w:rsidR="00723F6F" w:rsidRPr="00085B28" w:rsidRDefault="00723F6F" w:rsidP="00FD7E4B">
            <w:pPr>
              <w:jc w:val="center"/>
              <w:rPr>
                <w:rFonts w:ascii="Times New Roman" w:hAnsi="Times New Roman"/>
                <w:bCs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>5</w:t>
            </w:r>
          </w:p>
        </w:tc>
        <w:tc>
          <w:tcPr>
            <w:tcW w:w="389" w:type="pct"/>
          </w:tcPr>
          <w:p w:rsidR="00723F6F" w:rsidRPr="00085B28" w:rsidRDefault="00723F6F" w:rsidP="00FD7E4B">
            <w:pPr>
              <w:jc w:val="center"/>
              <w:rPr>
                <w:rFonts w:ascii="Times New Roman" w:hAnsi="Times New Roman"/>
                <w:bCs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085B28" w:rsidRDefault="00723F6F" w:rsidP="00FD7E4B">
            <w:pPr>
              <w:jc w:val="center"/>
              <w:rPr>
                <w:rFonts w:ascii="Times New Roman" w:hAnsi="Times New Roman"/>
                <w:bCs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Cs/>
                <w:sz w:val="23"/>
                <w:szCs w:val="23"/>
                <w:lang w:val="uk-UA"/>
              </w:rPr>
              <w:t>7</w:t>
            </w:r>
          </w:p>
        </w:tc>
      </w:tr>
      <w:tr w:rsidR="00723F6F" w:rsidRPr="007A0AC8" w:rsidTr="00FD7E4B">
        <w:trPr>
          <w:cantSplit/>
        </w:trPr>
        <w:tc>
          <w:tcPr>
            <w:tcW w:w="5000" w:type="pct"/>
            <w:gridSpan w:val="7"/>
          </w:tcPr>
          <w:p w:rsidR="00723F6F" w:rsidRPr="00085B28" w:rsidRDefault="00723F6F" w:rsidP="00FD7E4B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  <w:t>Змістовий модуль 1</w:t>
            </w: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. </w:t>
            </w:r>
            <w:r w:rsidRPr="00085B28">
              <w:rPr>
                <w:rStyle w:val="FontStyle94"/>
                <w:sz w:val="23"/>
                <w:szCs w:val="23"/>
                <w:lang w:val="uk-UA" w:eastAsia="uk-UA"/>
              </w:rPr>
              <w:t>Теорія та методологія туристичного країнознавства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Тема 1. Туристичне країнознавство як навчальна та</w:t>
            </w:r>
            <w:r w:rsidRPr="00085B2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 </w:t>
            </w: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наукова дисципліна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Тема 2. Основні етапи розвитку країнознавчих знань та інституціоналізація країнознавства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2D0C16" w:rsidP="00471D61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Тема 3. </w:t>
            </w:r>
            <w:r w:rsidRPr="00085B28">
              <w:rPr>
                <w:rStyle w:val="FontStyle94"/>
                <w:b w:val="0"/>
                <w:sz w:val="23"/>
                <w:szCs w:val="23"/>
                <w:lang w:val="uk-UA" w:eastAsia="uk-UA"/>
              </w:rPr>
              <w:t>Конц</w:t>
            </w: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ептуальні основи та сучасні теорії країнознавства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455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pStyle w:val="3"/>
              <w:spacing w:before="0"/>
              <w:rPr>
                <w:b w:val="0"/>
                <w:sz w:val="23"/>
                <w:szCs w:val="23"/>
                <w:lang w:eastAsia="ru-RU"/>
              </w:rPr>
            </w:pPr>
            <w:r w:rsidRPr="00085B28">
              <w:rPr>
                <w:b w:val="0"/>
                <w:sz w:val="23"/>
                <w:szCs w:val="23"/>
                <w:lang w:eastAsia="ru-RU"/>
              </w:rPr>
              <w:t xml:space="preserve">Тема 4. </w:t>
            </w:r>
            <w:r w:rsidRPr="00085B28">
              <w:rPr>
                <w:rStyle w:val="FontStyle94"/>
                <w:sz w:val="23"/>
                <w:szCs w:val="23"/>
                <w:lang w:eastAsia="uk-UA"/>
              </w:rPr>
              <w:t>Кат</w:t>
            </w:r>
            <w:r w:rsidRPr="00085B28">
              <w:rPr>
                <w:b w:val="0"/>
                <w:sz w:val="23"/>
                <w:szCs w:val="23"/>
              </w:rPr>
              <w:t>егорії туристичного країнознавства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455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Тема 5. Основні концепти просторово-територіальної організації країн світу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2F75E0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Тема 6. Національна д</w:t>
            </w:r>
            <w:r w:rsidRPr="00085B28">
              <w:rPr>
                <w:rStyle w:val="FontStyle97"/>
                <w:sz w:val="23"/>
                <w:szCs w:val="23"/>
                <w:lang w:val="uk-UA" w:eastAsia="uk-UA"/>
              </w:rPr>
              <w:t>ержава та міжнародний туризм у вимірах глобалізації</w:t>
            </w: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455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Тема 7. Туристичний імідж країни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  <w:r w:rsidR="002D0C16" w:rsidRPr="00085B28">
              <w:rPr>
                <w:rFonts w:ascii="Times New Roman" w:hAnsi="Times New Roman"/>
                <w:sz w:val="23"/>
                <w:szCs w:val="23"/>
                <w:lang w:val="uk-UA"/>
              </w:rPr>
              <w:t>0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7A0AC8" w:rsidTr="00FD7E4B">
        <w:trPr>
          <w:cantSplit/>
        </w:trPr>
        <w:tc>
          <w:tcPr>
            <w:tcW w:w="5000" w:type="pct"/>
            <w:gridSpan w:val="7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  <w:t xml:space="preserve">Змістовий модуль 2. </w:t>
            </w:r>
            <w:r w:rsidRPr="00085B28">
              <w:rPr>
                <w:rStyle w:val="FontStyle94"/>
                <w:sz w:val="23"/>
                <w:szCs w:val="23"/>
                <w:lang w:val="uk-UA" w:eastAsia="uk-UA"/>
              </w:rPr>
              <w:t>Туристичні р</w:t>
            </w:r>
            <w:r w:rsidRPr="00085B2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егіони та країни світу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Тема 8. Регіональний поділ світу в туризмі 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Тема 9. Характеристика Європейського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085B28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uk-UA" w:eastAsia="ru-RU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Тема 10. Характеристика</w:t>
            </w:r>
            <w:r w:rsidRPr="00085B28">
              <w:rPr>
                <w:rStyle w:val="FontStyle97"/>
                <w:sz w:val="23"/>
                <w:szCs w:val="23"/>
                <w:lang w:val="uk-UA" w:eastAsia="uk-UA"/>
              </w:rPr>
              <w:t xml:space="preserve"> Азіатсько-Тихоокеансько</w:t>
            </w: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085B28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Тема 11. Характеристика Американського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085B28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uk-UA" w:eastAsia="ru-RU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 w:eastAsia="ru-RU"/>
              </w:rPr>
              <w:t xml:space="preserve">Тема 12. </w:t>
            </w: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Характеристика</w:t>
            </w:r>
            <w:r w:rsidRPr="00085B28">
              <w:rPr>
                <w:rFonts w:ascii="Times New Roman" w:hAnsi="Times New Roman"/>
                <w:sz w:val="23"/>
                <w:szCs w:val="23"/>
                <w:lang w:val="uk-UA" w:eastAsia="ru-RU"/>
              </w:rPr>
              <w:t xml:space="preserve"> Африканського </w:t>
            </w: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туристичного</w:t>
            </w:r>
            <w:r w:rsidRPr="00085B28">
              <w:rPr>
                <w:rFonts w:ascii="Times New Roman" w:hAnsi="Times New Roman"/>
                <w:sz w:val="23"/>
                <w:szCs w:val="23"/>
                <w:lang w:val="uk-UA" w:eastAsia="ru-RU"/>
              </w:rPr>
              <w:t xml:space="preserve"> макрорегіону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085B28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uk-UA" w:eastAsia="ru-RU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 w:eastAsia="ru-RU"/>
              </w:rPr>
              <w:t xml:space="preserve">Тема 13. </w:t>
            </w: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Характеристика</w:t>
            </w:r>
            <w:r w:rsidRPr="00085B28">
              <w:rPr>
                <w:rStyle w:val="FontStyle97"/>
                <w:sz w:val="23"/>
                <w:szCs w:val="23"/>
                <w:lang w:val="uk-UA" w:eastAsia="uk-UA"/>
              </w:rPr>
              <w:t xml:space="preserve"> Близькосхідного</w:t>
            </w:r>
            <w:r w:rsidRPr="00085B28">
              <w:rPr>
                <w:rFonts w:ascii="Times New Roman" w:hAnsi="Times New Roman"/>
                <w:sz w:val="23"/>
                <w:szCs w:val="23"/>
                <w:lang w:val="uk-UA" w:eastAsia="ru-RU"/>
              </w:rPr>
              <w:t xml:space="preserve"> </w:t>
            </w: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туристичного</w:t>
            </w:r>
            <w:r w:rsidRPr="00085B28">
              <w:rPr>
                <w:rFonts w:ascii="Times New Roman" w:hAnsi="Times New Roman"/>
                <w:sz w:val="23"/>
                <w:szCs w:val="23"/>
                <w:lang w:val="uk-UA" w:eastAsia="ru-RU"/>
              </w:rPr>
              <w:t xml:space="preserve"> макрорегіону 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  <w:r w:rsidR="002D0C16"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085B28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2D0C16" w:rsidP="00FD7E4B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</w:p>
        </w:tc>
      </w:tr>
      <w:tr w:rsidR="00723F6F" w:rsidRPr="00085B28" w:rsidTr="00FD7E4B">
        <w:tc>
          <w:tcPr>
            <w:tcW w:w="2007" w:type="pct"/>
          </w:tcPr>
          <w:p w:rsidR="00723F6F" w:rsidRPr="00085B28" w:rsidRDefault="00723F6F" w:rsidP="00FD7E4B">
            <w:pPr>
              <w:pStyle w:val="4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85B28">
              <w:rPr>
                <w:rFonts w:ascii="Times New Roman" w:hAnsi="Times New Roman"/>
                <w:sz w:val="23"/>
                <w:szCs w:val="23"/>
              </w:rPr>
              <w:t xml:space="preserve">Усього годин </w:t>
            </w:r>
          </w:p>
        </w:tc>
        <w:tc>
          <w:tcPr>
            <w:tcW w:w="735" w:type="pct"/>
            <w:shd w:val="clear" w:color="auto" w:fill="auto"/>
          </w:tcPr>
          <w:p w:rsidR="00723F6F" w:rsidRPr="00085B28" w:rsidRDefault="00BE28BC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</w:t>
            </w:r>
            <w:r w:rsidR="002D0C16" w:rsidRPr="00085B2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3</w:t>
            </w:r>
            <w:r w:rsidRPr="00085B2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5</w:t>
            </w:r>
          </w:p>
        </w:tc>
        <w:tc>
          <w:tcPr>
            <w:tcW w:w="505" w:type="pct"/>
            <w:shd w:val="clear" w:color="auto" w:fill="auto"/>
          </w:tcPr>
          <w:p w:rsidR="00723F6F" w:rsidRPr="00085B28" w:rsidRDefault="004120D5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</w:t>
            </w:r>
            <w:r w:rsidR="00BE28BC" w:rsidRPr="00085B2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455" w:type="pct"/>
          </w:tcPr>
          <w:p w:rsidR="00723F6F" w:rsidRPr="00085B28" w:rsidRDefault="00BE28BC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8</w:t>
            </w:r>
          </w:p>
        </w:tc>
        <w:tc>
          <w:tcPr>
            <w:tcW w:w="51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389" w:type="pct"/>
          </w:tcPr>
          <w:p w:rsidR="00723F6F" w:rsidRPr="00085B28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390" w:type="pct"/>
          </w:tcPr>
          <w:p w:rsidR="00723F6F" w:rsidRPr="00085B28" w:rsidRDefault="009135F3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85B2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</w:t>
            </w:r>
            <w:r w:rsidR="002D0C16" w:rsidRPr="00085B2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17</w:t>
            </w:r>
          </w:p>
        </w:tc>
      </w:tr>
    </w:tbl>
    <w:p w:rsidR="009B4D96" w:rsidRPr="006E1ED3" w:rsidRDefault="009B4D96" w:rsidP="007019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E12BD" w:rsidRPr="006E1ED3" w:rsidRDefault="001E12BD" w:rsidP="007019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1FB7" w:rsidRPr="006E1ED3" w:rsidRDefault="00121FB7" w:rsidP="00121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t>6.3. 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>Теми практичних (семінарських, лабораторних) занять</w:t>
      </w:r>
    </w:p>
    <w:p w:rsidR="008A5039" w:rsidRPr="006E1ED3" w:rsidRDefault="008A5039" w:rsidP="008A5039">
      <w:pPr>
        <w:rPr>
          <w:rFonts w:ascii="Times New Roman" w:hAnsi="Times New Roman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23"/>
        <w:gridCol w:w="1265"/>
        <w:gridCol w:w="1177"/>
      </w:tblGrid>
      <w:tr w:rsidR="00D50DDB" w:rsidRPr="006E1ED3" w:rsidTr="00065CAC">
        <w:trPr>
          <w:trHeight w:val="700"/>
        </w:trPr>
        <w:tc>
          <w:tcPr>
            <w:tcW w:w="673" w:type="dxa"/>
            <w:vMerge w:val="restart"/>
            <w:shd w:val="clear" w:color="auto" w:fill="auto"/>
          </w:tcPr>
          <w:p w:rsidR="009B4D96" w:rsidRPr="006E1ED3" w:rsidRDefault="009B4D96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9B4D96" w:rsidRPr="006E1ED3" w:rsidRDefault="009B4D96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23" w:type="dxa"/>
            <w:vMerge w:val="restart"/>
            <w:shd w:val="clear" w:color="auto" w:fill="auto"/>
          </w:tcPr>
          <w:p w:rsidR="009B4D96" w:rsidRPr="006E1ED3" w:rsidRDefault="009B4D96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9B4D96" w:rsidRPr="006E1ED3" w:rsidRDefault="009B4D96" w:rsidP="009B4D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Кількість годин  </w:t>
            </w:r>
          </w:p>
        </w:tc>
      </w:tr>
      <w:tr w:rsidR="00D50DDB" w:rsidRPr="006E1ED3" w:rsidTr="009B4D96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9B4D96" w:rsidRPr="006E1ED3" w:rsidRDefault="009B4D96" w:rsidP="00E83583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vMerge/>
            <w:shd w:val="clear" w:color="auto" w:fill="auto"/>
          </w:tcPr>
          <w:p w:rsidR="009B4D96" w:rsidRPr="006E1ED3" w:rsidRDefault="009B4D9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shd w:val="clear" w:color="auto" w:fill="auto"/>
          </w:tcPr>
          <w:p w:rsidR="009B4D96" w:rsidRPr="006E1ED3" w:rsidRDefault="009B4D96" w:rsidP="00857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1177" w:type="dxa"/>
          </w:tcPr>
          <w:p w:rsidR="009B4D96" w:rsidRPr="006E1ED3" w:rsidRDefault="009B4D96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</w:t>
            </w:r>
          </w:p>
        </w:tc>
      </w:tr>
      <w:tr w:rsidR="00D50DDB" w:rsidRPr="007A0AC8" w:rsidTr="009B4D96">
        <w:tc>
          <w:tcPr>
            <w:tcW w:w="673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0172E7" w:rsidP="00567C81">
            <w:pPr>
              <w:pStyle w:val="3"/>
              <w:spacing w:before="0" w:line="276" w:lineRule="auto"/>
              <w:rPr>
                <w:b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1.</w:t>
            </w:r>
            <w:r w:rsidRPr="006E1ED3">
              <w:rPr>
                <w:b w:val="0"/>
                <w:sz w:val="20"/>
                <w:szCs w:val="20"/>
              </w:rPr>
              <w:t xml:space="preserve"> </w:t>
            </w:r>
            <w:r w:rsidR="00567C81" w:rsidRPr="006E1ED3">
              <w:rPr>
                <w:b w:val="0"/>
                <w:sz w:val="20"/>
                <w:szCs w:val="20"/>
              </w:rPr>
              <w:t>Туристичне країнознавство як навчальна та наукова дисципліна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0172E7" w:rsidP="00567C81">
            <w:pPr>
              <w:pStyle w:val="3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2.</w:t>
            </w:r>
            <w:r w:rsidRPr="006E1ED3">
              <w:rPr>
                <w:b w:val="0"/>
                <w:sz w:val="20"/>
                <w:szCs w:val="20"/>
              </w:rPr>
              <w:t xml:space="preserve"> </w:t>
            </w:r>
            <w:r w:rsidR="00E111F6" w:rsidRPr="006E1ED3">
              <w:rPr>
                <w:b w:val="0"/>
                <w:sz w:val="20"/>
                <w:szCs w:val="20"/>
              </w:rPr>
              <w:t>Основні етапи розвитку країнознавчих знань та інституціоналізація країнознавства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7A0AC8" w:rsidTr="009B4D96">
        <w:tc>
          <w:tcPr>
            <w:tcW w:w="673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070641" w:rsidP="00567C81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3.</w:t>
            </w:r>
            <w:r w:rsidR="00B62F59" w:rsidRPr="006E1ED3">
              <w:rPr>
                <w:bCs w:val="0"/>
                <w:sz w:val="20"/>
                <w:szCs w:val="20"/>
              </w:rPr>
              <w:t xml:space="preserve"> </w:t>
            </w:r>
            <w:r w:rsidR="00E111F6" w:rsidRPr="006E1ED3">
              <w:rPr>
                <w:rStyle w:val="FontStyle94"/>
                <w:sz w:val="20"/>
                <w:szCs w:val="20"/>
                <w:lang w:eastAsia="uk-UA"/>
              </w:rPr>
              <w:t>Конц</w:t>
            </w:r>
            <w:r w:rsidR="00E111F6" w:rsidRPr="006E1ED3">
              <w:rPr>
                <w:b w:val="0"/>
                <w:sz w:val="20"/>
                <w:szCs w:val="20"/>
              </w:rPr>
              <w:t>ептуальні основи та сучасні теорії країнознавства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23" w:type="dxa"/>
            <w:shd w:val="clear" w:color="auto" w:fill="auto"/>
          </w:tcPr>
          <w:p w:rsidR="00B62F59" w:rsidRPr="006E1ED3" w:rsidRDefault="000172E7" w:rsidP="00567C81">
            <w:pPr>
              <w:pStyle w:val="3"/>
              <w:spacing w:before="0"/>
              <w:rPr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4.</w:t>
            </w:r>
            <w:r w:rsidR="00B62F59" w:rsidRPr="006E1ED3">
              <w:rPr>
                <w:bCs w:val="0"/>
                <w:sz w:val="20"/>
                <w:szCs w:val="20"/>
              </w:rPr>
              <w:t xml:space="preserve"> </w:t>
            </w:r>
            <w:r w:rsidR="00E111F6" w:rsidRPr="006E1ED3">
              <w:rPr>
                <w:rStyle w:val="FontStyle94"/>
                <w:sz w:val="20"/>
                <w:szCs w:val="20"/>
                <w:lang w:eastAsia="uk-UA"/>
              </w:rPr>
              <w:t>Кат</w:t>
            </w:r>
            <w:r w:rsidR="00E111F6" w:rsidRPr="006E1ED3">
              <w:rPr>
                <w:b w:val="0"/>
                <w:sz w:val="20"/>
                <w:szCs w:val="20"/>
              </w:rPr>
              <w:t>егорії туристичного країнознавства</w:t>
            </w:r>
          </w:p>
        </w:tc>
        <w:tc>
          <w:tcPr>
            <w:tcW w:w="1265" w:type="dxa"/>
            <w:shd w:val="clear" w:color="auto" w:fill="auto"/>
          </w:tcPr>
          <w:p w:rsidR="00B62F59" w:rsidRPr="006E1ED3" w:rsidRDefault="001D18E8" w:rsidP="0007064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111F6" w:rsidRPr="007A0AC8" w:rsidTr="009B4D96">
        <w:tc>
          <w:tcPr>
            <w:tcW w:w="673" w:type="dxa"/>
            <w:shd w:val="clear" w:color="auto" w:fill="auto"/>
          </w:tcPr>
          <w:p w:rsidR="00E111F6" w:rsidRPr="006E1ED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</w:t>
            </w:r>
          </w:p>
        </w:tc>
        <w:tc>
          <w:tcPr>
            <w:tcW w:w="7023" w:type="dxa"/>
            <w:shd w:val="clear" w:color="auto" w:fill="auto"/>
          </w:tcPr>
          <w:p w:rsidR="00E111F6" w:rsidRPr="006E1ED3" w:rsidRDefault="00E111F6" w:rsidP="00567C81">
            <w:pPr>
              <w:pStyle w:val="3"/>
              <w:spacing w:before="0"/>
              <w:rPr>
                <w:b w:val="0"/>
                <w:i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5</w:t>
            </w:r>
            <w:r w:rsidRPr="006E1ED3">
              <w:rPr>
                <w:b w:val="0"/>
                <w:sz w:val="20"/>
                <w:szCs w:val="20"/>
              </w:rPr>
              <w:t>. Основні концепти просторово-територіальної організації країн світу</w:t>
            </w:r>
          </w:p>
        </w:tc>
        <w:tc>
          <w:tcPr>
            <w:tcW w:w="1265" w:type="dxa"/>
            <w:shd w:val="clear" w:color="auto" w:fill="auto"/>
          </w:tcPr>
          <w:p w:rsidR="00E111F6" w:rsidRPr="006E1ED3" w:rsidRDefault="00E111F6" w:rsidP="0007064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E111F6" w:rsidRPr="006E1ED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111F6" w:rsidRPr="007A0AC8" w:rsidTr="009B4D96">
        <w:tc>
          <w:tcPr>
            <w:tcW w:w="673" w:type="dxa"/>
            <w:shd w:val="clear" w:color="auto" w:fill="auto"/>
          </w:tcPr>
          <w:p w:rsidR="00E111F6" w:rsidRPr="006E1ED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23" w:type="dxa"/>
            <w:shd w:val="clear" w:color="auto" w:fill="auto"/>
          </w:tcPr>
          <w:p w:rsidR="00E111F6" w:rsidRPr="006E1ED3" w:rsidRDefault="00E111F6" w:rsidP="00567C81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6.</w:t>
            </w:r>
            <w:r w:rsidRPr="006E1ED3">
              <w:rPr>
                <w:b w:val="0"/>
                <w:sz w:val="20"/>
                <w:szCs w:val="20"/>
              </w:rPr>
              <w:t xml:space="preserve"> Національна д</w:t>
            </w:r>
            <w:r w:rsidRPr="006E1ED3">
              <w:rPr>
                <w:rStyle w:val="FontStyle97"/>
                <w:b w:val="0"/>
                <w:sz w:val="20"/>
                <w:szCs w:val="20"/>
                <w:lang w:eastAsia="uk-UA"/>
              </w:rPr>
              <w:t>ержава та міжнародний туризм у вимірах глобалізації</w:t>
            </w:r>
          </w:p>
        </w:tc>
        <w:tc>
          <w:tcPr>
            <w:tcW w:w="1265" w:type="dxa"/>
            <w:shd w:val="clear" w:color="auto" w:fill="auto"/>
          </w:tcPr>
          <w:p w:rsidR="00E111F6" w:rsidRPr="006E1ED3" w:rsidRDefault="00E111F6" w:rsidP="0007064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E111F6" w:rsidRPr="006E1ED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E111F6" w:rsidP="00E83583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7</w:t>
            </w:r>
            <w:r w:rsidR="00070641" w:rsidRPr="006E1E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070641" w:rsidRPr="006E1ED3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Туристичний імідж країни</w:t>
            </w:r>
          </w:p>
          <w:p w:rsidR="00070641" w:rsidRPr="006E1ED3" w:rsidRDefault="00070641" w:rsidP="00E83583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265" w:type="dxa"/>
            <w:shd w:val="clear" w:color="auto" w:fill="auto"/>
          </w:tcPr>
          <w:p w:rsidR="00070641" w:rsidRPr="006E1ED3" w:rsidRDefault="001C23F5" w:rsidP="00A7674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  <w:p w:rsidR="00070641" w:rsidRPr="006E1ED3" w:rsidRDefault="00070641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7A0AC8" w:rsidTr="009B4D96">
        <w:tc>
          <w:tcPr>
            <w:tcW w:w="673" w:type="dxa"/>
            <w:shd w:val="clear" w:color="auto" w:fill="auto"/>
          </w:tcPr>
          <w:p w:rsidR="000172E7" w:rsidRPr="006E1ED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8</w:t>
            </w:r>
            <w:r w:rsidR="000172E7" w:rsidRPr="006E1E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0172E7"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Регіональний поділ світу в туризмі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9</w:t>
            </w:r>
            <w:r w:rsidR="000172E7"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Європейського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10</w:t>
            </w:r>
            <w:r w:rsidR="000172E7"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</w:t>
            </w:r>
            <w:r w:rsidRPr="006E1ED3">
              <w:rPr>
                <w:rStyle w:val="FontStyle97"/>
                <w:sz w:val="20"/>
                <w:szCs w:val="20"/>
                <w:lang w:val="uk-UA" w:eastAsia="uk-UA"/>
              </w:rPr>
              <w:t xml:space="preserve"> Азіатсько-Тихоокеансько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DB125D" w:rsidP="00567C8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11.</w:t>
            </w:r>
            <w:r w:rsidR="000172E7"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Американського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0172E7" w:rsidRPr="006E1ED3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B125D" w:rsidRPr="006E1ED3" w:rsidTr="009B4D96">
        <w:tc>
          <w:tcPr>
            <w:tcW w:w="673" w:type="dxa"/>
            <w:shd w:val="clear" w:color="auto" w:fill="auto"/>
          </w:tcPr>
          <w:p w:rsidR="00DB125D" w:rsidRPr="006E1ED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23" w:type="dxa"/>
            <w:shd w:val="clear" w:color="auto" w:fill="auto"/>
          </w:tcPr>
          <w:p w:rsidR="00DB125D" w:rsidRPr="006E1ED3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12. Характеристика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Африканського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</w:tc>
        <w:tc>
          <w:tcPr>
            <w:tcW w:w="1265" w:type="dxa"/>
            <w:shd w:val="clear" w:color="auto" w:fill="auto"/>
          </w:tcPr>
          <w:p w:rsidR="00DB125D" w:rsidRPr="006E1ED3" w:rsidRDefault="001C23F5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DB125D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DB125D" w:rsidP="003F5F8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13</w:t>
            </w:r>
            <w:r w:rsidR="003F5F84"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</w:t>
            </w:r>
            <w:r w:rsidRPr="006E1ED3">
              <w:rPr>
                <w:rStyle w:val="FontStyle97"/>
                <w:sz w:val="20"/>
                <w:szCs w:val="20"/>
                <w:lang w:val="uk-UA" w:eastAsia="uk-UA"/>
              </w:rPr>
              <w:t xml:space="preserve"> Близькосхідного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  <w:p w:rsidR="003F5F84" w:rsidRPr="006E1ED3" w:rsidRDefault="003F5F84" w:rsidP="003F5F8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265" w:type="dxa"/>
            <w:shd w:val="clear" w:color="auto" w:fill="auto"/>
          </w:tcPr>
          <w:p w:rsidR="003F5F84" w:rsidRPr="006E1ED3" w:rsidRDefault="001C23F5" w:rsidP="00DB125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  <w:p w:rsidR="003F5F84" w:rsidRPr="006E1ED3" w:rsidRDefault="003F5F84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  <w:r w:rsidR="001C03A5"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годин: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1C23F5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1177" w:type="dxa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</w:tr>
    </w:tbl>
    <w:p w:rsidR="00E111F6" w:rsidRPr="006E1ED3" w:rsidRDefault="00E111F6" w:rsidP="00D129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67C81" w:rsidRPr="006E1ED3" w:rsidRDefault="00567C81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Default="00C446B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97851" w:rsidRDefault="00D97851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97851" w:rsidRDefault="00D97851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97851" w:rsidRDefault="00D97851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97851" w:rsidRDefault="00D97851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97851" w:rsidRPr="006E1ED3" w:rsidRDefault="00D97851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80B23" w:rsidRPr="006E1ED3" w:rsidRDefault="00D5164A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lastRenderedPageBreak/>
        <w:t>6</w:t>
      </w:r>
      <w:r w:rsidR="009320D7" w:rsidRPr="006E1ED3">
        <w:rPr>
          <w:rFonts w:ascii="Times New Roman" w:hAnsi="Times New Roman"/>
          <w:b/>
          <w:sz w:val="24"/>
          <w:szCs w:val="24"/>
          <w:lang w:val="uk-UA"/>
        </w:rPr>
        <w:t>.4</w:t>
      </w:r>
      <w:r w:rsidR="00381F4F" w:rsidRPr="006E1ED3">
        <w:rPr>
          <w:rFonts w:ascii="Times New Roman" w:hAnsi="Times New Roman"/>
          <w:b/>
          <w:sz w:val="24"/>
          <w:szCs w:val="24"/>
          <w:lang w:val="uk-UA"/>
        </w:rPr>
        <w:t>. Самостійна робота</w:t>
      </w:r>
    </w:p>
    <w:p w:rsidR="006555DC" w:rsidRPr="006E1ED3" w:rsidRDefault="006555D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Pr="006E1ED3" w:rsidRDefault="00C446B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23"/>
        <w:gridCol w:w="1265"/>
        <w:gridCol w:w="1177"/>
      </w:tblGrid>
      <w:tr w:rsidR="00D50DDB" w:rsidRPr="006E1ED3" w:rsidTr="006555DC">
        <w:trPr>
          <w:trHeight w:val="274"/>
        </w:trPr>
        <w:tc>
          <w:tcPr>
            <w:tcW w:w="673" w:type="dxa"/>
            <w:vMerge w:val="restart"/>
            <w:shd w:val="clear" w:color="auto" w:fill="auto"/>
          </w:tcPr>
          <w:p w:rsidR="00E80B23" w:rsidRPr="006E1ED3" w:rsidRDefault="00E80B23" w:rsidP="00065CAC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E80B23" w:rsidRPr="006E1ED3" w:rsidRDefault="00E80B23" w:rsidP="00065CAC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23" w:type="dxa"/>
            <w:shd w:val="clear" w:color="auto" w:fill="auto"/>
          </w:tcPr>
          <w:p w:rsidR="00E80B23" w:rsidRPr="006E1ED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E80B23" w:rsidRPr="006E1ED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Кількість годин  </w:t>
            </w:r>
          </w:p>
        </w:tc>
      </w:tr>
      <w:tr w:rsidR="00D50DDB" w:rsidRPr="006E1ED3" w:rsidTr="00065CAC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E80B23" w:rsidRPr="006E1ED3" w:rsidRDefault="00E80B23" w:rsidP="00065CAC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E80B23" w:rsidRPr="006E1ED3" w:rsidRDefault="00D129A9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 1</w:t>
            </w:r>
          </w:p>
        </w:tc>
        <w:tc>
          <w:tcPr>
            <w:tcW w:w="1265" w:type="dxa"/>
            <w:shd w:val="clear" w:color="auto" w:fill="auto"/>
          </w:tcPr>
          <w:p w:rsidR="00E80B23" w:rsidRPr="006E1ED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1177" w:type="dxa"/>
          </w:tcPr>
          <w:p w:rsidR="00E80B23" w:rsidRPr="006E1ED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</w:t>
            </w:r>
          </w:p>
        </w:tc>
      </w:tr>
      <w:tr w:rsidR="005C799C" w:rsidRPr="006E1ED3" w:rsidTr="00065CAC">
        <w:trPr>
          <w:trHeight w:val="700"/>
        </w:trPr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pStyle w:val="3"/>
              <w:spacing w:before="0" w:line="276" w:lineRule="auto"/>
              <w:rPr>
                <w:b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1.</w:t>
            </w:r>
            <w:r w:rsidRPr="006E1ED3">
              <w:rPr>
                <w:b w:val="0"/>
                <w:sz w:val="20"/>
                <w:szCs w:val="20"/>
              </w:rPr>
              <w:t xml:space="preserve"> Туристичне країнознавство як навчальна та наукова дисципліна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pStyle w:val="3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2.</w:t>
            </w:r>
            <w:r w:rsidRPr="006E1ED3">
              <w:rPr>
                <w:b w:val="0"/>
                <w:sz w:val="20"/>
                <w:szCs w:val="20"/>
              </w:rPr>
              <w:t xml:space="preserve"> Основні етапи розвитку країнознавчих знань та інституціоналізація країнознавства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3.</w:t>
            </w:r>
            <w:r w:rsidRPr="006E1ED3">
              <w:rPr>
                <w:bCs w:val="0"/>
                <w:sz w:val="20"/>
                <w:szCs w:val="20"/>
              </w:rPr>
              <w:t xml:space="preserve"> </w:t>
            </w:r>
            <w:r w:rsidRPr="006E1ED3">
              <w:rPr>
                <w:rStyle w:val="FontStyle94"/>
                <w:sz w:val="20"/>
                <w:szCs w:val="20"/>
                <w:lang w:eastAsia="uk-UA"/>
              </w:rPr>
              <w:t>Конц</w:t>
            </w:r>
            <w:r w:rsidRPr="006E1ED3">
              <w:rPr>
                <w:b w:val="0"/>
                <w:sz w:val="20"/>
                <w:szCs w:val="20"/>
              </w:rPr>
              <w:t>ептуальні основи та сучасні теорії країнознавства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pStyle w:val="3"/>
              <w:spacing w:before="0"/>
              <w:rPr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4.</w:t>
            </w:r>
            <w:r w:rsidRPr="006E1ED3">
              <w:rPr>
                <w:bCs w:val="0"/>
                <w:sz w:val="20"/>
                <w:szCs w:val="20"/>
              </w:rPr>
              <w:t xml:space="preserve"> </w:t>
            </w:r>
            <w:r w:rsidRPr="006E1ED3">
              <w:rPr>
                <w:rStyle w:val="FontStyle94"/>
                <w:sz w:val="20"/>
                <w:szCs w:val="20"/>
                <w:lang w:eastAsia="uk-UA"/>
              </w:rPr>
              <w:t>Кат</w:t>
            </w:r>
            <w:r w:rsidRPr="006E1ED3">
              <w:rPr>
                <w:b w:val="0"/>
                <w:sz w:val="20"/>
                <w:szCs w:val="20"/>
              </w:rPr>
              <w:t>егорії туристичного країнознавства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pStyle w:val="3"/>
              <w:spacing w:before="0"/>
              <w:rPr>
                <w:b w:val="0"/>
                <w:i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5</w:t>
            </w:r>
            <w:r w:rsidRPr="006E1ED3">
              <w:rPr>
                <w:b w:val="0"/>
                <w:sz w:val="20"/>
                <w:szCs w:val="20"/>
              </w:rPr>
              <w:t>. Основні концепти просторово-територіальної організації країн світу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6.</w:t>
            </w:r>
            <w:r w:rsidRPr="006E1ED3">
              <w:rPr>
                <w:b w:val="0"/>
                <w:sz w:val="20"/>
                <w:szCs w:val="20"/>
              </w:rPr>
              <w:t xml:space="preserve"> Національна д</w:t>
            </w:r>
            <w:r w:rsidRPr="006E1ED3">
              <w:rPr>
                <w:rStyle w:val="FontStyle97"/>
                <w:b w:val="0"/>
                <w:sz w:val="20"/>
                <w:szCs w:val="20"/>
                <w:lang w:eastAsia="uk-UA"/>
              </w:rPr>
              <w:t>ержава та міжнародний туризм у вимірах глобалізації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7.</w:t>
            </w:r>
            <w:r w:rsidRPr="006E1ED3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Туристичний імідж країни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D50DDB" w:rsidRPr="006E1ED3" w:rsidTr="00065CAC">
        <w:tc>
          <w:tcPr>
            <w:tcW w:w="673" w:type="dxa"/>
            <w:shd w:val="clear" w:color="auto" w:fill="auto"/>
          </w:tcPr>
          <w:p w:rsidR="00D129A9" w:rsidRPr="006E1ED3" w:rsidRDefault="00D129A9" w:rsidP="00065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D129A9" w:rsidRPr="006E1ED3" w:rsidRDefault="00D129A9" w:rsidP="00D129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 2</w:t>
            </w:r>
          </w:p>
        </w:tc>
        <w:tc>
          <w:tcPr>
            <w:tcW w:w="1265" w:type="dxa"/>
            <w:shd w:val="clear" w:color="auto" w:fill="auto"/>
          </w:tcPr>
          <w:p w:rsidR="00D129A9" w:rsidRPr="006E1ED3" w:rsidRDefault="00D129A9" w:rsidP="00E80B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D129A9" w:rsidRPr="006E1ED3" w:rsidRDefault="00D129A9" w:rsidP="00065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8.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Регіональний поділ світу в туризмі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9. Характеристика Європейського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10. Характеристика</w:t>
            </w:r>
            <w:r w:rsidRPr="006E1ED3">
              <w:rPr>
                <w:rStyle w:val="FontStyle97"/>
                <w:sz w:val="20"/>
                <w:szCs w:val="20"/>
                <w:lang w:val="uk-UA" w:eastAsia="uk-UA"/>
              </w:rPr>
              <w:t xml:space="preserve"> Азіатсько-Тихоокеансько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11. Характеристика Американського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12. Характеристика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Африканського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13. Характеристика</w:t>
            </w:r>
            <w:r w:rsidRPr="006E1ED3">
              <w:rPr>
                <w:rStyle w:val="FontStyle97"/>
                <w:sz w:val="20"/>
                <w:szCs w:val="20"/>
                <w:lang w:val="uk-UA" w:eastAsia="uk-UA"/>
              </w:rPr>
              <w:t xml:space="preserve"> Близькосхідного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E1ED3" w:rsidRDefault="00D97851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D50DDB" w:rsidRPr="006E1ED3" w:rsidTr="00065CAC">
        <w:tc>
          <w:tcPr>
            <w:tcW w:w="673" w:type="dxa"/>
            <w:shd w:val="clear" w:color="auto" w:fill="auto"/>
          </w:tcPr>
          <w:p w:rsidR="00E80B23" w:rsidRPr="006E1ED3" w:rsidRDefault="00E80B23" w:rsidP="00065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E80B23" w:rsidRPr="006E1ED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годин:</w:t>
            </w:r>
          </w:p>
        </w:tc>
        <w:tc>
          <w:tcPr>
            <w:tcW w:w="1265" w:type="dxa"/>
            <w:shd w:val="clear" w:color="auto" w:fill="auto"/>
          </w:tcPr>
          <w:p w:rsidR="00E80B23" w:rsidRPr="006E1ED3" w:rsidRDefault="00D97851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69</w:t>
            </w:r>
          </w:p>
        </w:tc>
        <w:tc>
          <w:tcPr>
            <w:tcW w:w="1177" w:type="dxa"/>
          </w:tcPr>
          <w:p w:rsidR="00E80B23" w:rsidRPr="006E1ED3" w:rsidRDefault="009135F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D9785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</w:t>
            </w:r>
          </w:p>
        </w:tc>
      </w:tr>
    </w:tbl>
    <w:p w:rsidR="005C799C" w:rsidRPr="006E1ED3" w:rsidRDefault="005C799C" w:rsidP="00442B8B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446BC" w:rsidRPr="006E1ED3" w:rsidRDefault="00C446BC" w:rsidP="00C446BC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7E4B" w:rsidRPr="005F7B1C" w:rsidRDefault="00FD7E4B" w:rsidP="00FD7E4B">
      <w:pPr>
        <w:pStyle w:val="Style27"/>
        <w:widowControl/>
        <w:spacing w:line="240" w:lineRule="auto"/>
        <w:ind w:right="-2" w:firstLine="567"/>
        <w:jc w:val="both"/>
        <w:rPr>
          <w:rStyle w:val="FontStyle94"/>
          <w:b w:val="0"/>
          <w:bCs w:val="0"/>
          <w:sz w:val="24"/>
          <w:szCs w:val="24"/>
          <w:lang w:val="uk-UA"/>
        </w:rPr>
      </w:pPr>
      <w:r w:rsidRPr="005F7B1C">
        <w:rPr>
          <w:lang w:val="uk-UA"/>
        </w:rPr>
        <w:t xml:space="preserve">Окрім того, </w:t>
      </w:r>
      <w:r w:rsidR="00E5646F" w:rsidRPr="005F7B1C">
        <w:rPr>
          <w:lang w:val="uk-UA"/>
        </w:rPr>
        <w:t xml:space="preserve">практично-семінарські </w:t>
      </w:r>
      <w:r w:rsidRPr="005F7B1C">
        <w:rPr>
          <w:lang w:val="uk-UA"/>
        </w:rPr>
        <w:t>завдання з навчальної дисципліни «Турист</w:t>
      </w:r>
      <w:r w:rsidR="00E5646F" w:rsidRPr="005F7B1C">
        <w:rPr>
          <w:lang w:val="uk-UA"/>
        </w:rPr>
        <w:t>ичне країнознавство» передбачають</w:t>
      </w:r>
      <w:r w:rsidRPr="005F7B1C">
        <w:rPr>
          <w:lang w:val="uk-UA"/>
        </w:rPr>
        <w:t xml:space="preserve"> складання порівняльних туристично-країнознавчих характеристик держав визначених туристичних макрорегіонів світу за наведеним далі планом:</w:t>
      </w:r>
    </w:p>
    <w:p w:rsidR="00FD7E4B" w:rsidRPr="005F7B1C" w:rsidRDefault="00FD7E4B" w:rsidP="00FD7E4B">
      <w:pPr>
        <w:pStyle w:val="Style27"/>
        <w:widowControl/>
        <w:spacing w:line="360" w:lineRule="auto"/>
        <w:ind w:left="1954"/>
        <w:jc w:val="center"/>
        <w:rPr>
          <w:rStyle w:val="FontStyle94"/>
          <w:sz w:val="24"/>
          <w:szCs w:val="24"/>
          <w:lang w:val="uk-UA" w:eastAsia="uk-UA"/>
        </w:rPr>
      </w:pPr>
    </w:p>
    <w:p w:rsidR="00256EEB" w:rsidRPr="005F7B1C" w:rsidRDefault="00FD7E4B" w:rsidP="00FD7E4B">
      <w:pPr>
        <w:pStyle w:val="Style27"/>
        <w:widowControl/>
        <w:spacing w:line="360" w:lineRule="auto"/>
        <w:ind w:left="1954"/>
        <w:jc w:val="center"/>
        <w:rPr>
          <w:rStyle w:val="FontStyle94"/>
          <w:sz w:val="24"/>
          <w:szCs w:val="24"/>
          <w:lang w:val="uk-UA" w:eastAsia="uk-UA"/>
        </w:rPr>
      </w:pPr>
      <w:r w:rsidRPr="005F7B1C">
        <w:rPr>
          <w:rStyle w:val="FontStyle94"/>
          <w:sz w:val="24"/>
          <w:szCs w:val="24"/>
          <w:lang w:val="uk-UA" w:eastAsia="uk-UA"/>
        </w:rPr>
        <w:t xml:space="preserve">План-таблиця </w:t>
      </w:r>
      <w:r w:rsidR="00256EEB" w:rsidRPr="005F7B1C">
        <w:rPr>
          <w:rStyle w:val="FontStyle94"/>
          <w:sz w:val="24"/>
          <w:szCs w:val="24"/>
          <w:lang w:val="uk-UA" w:eastAsia="uk-UA"/>
        </w:rPr>
        <w:t xml:space="preserve">порівняльної </w:t>
      </w:r>
      <w:r w:rsidRPr="005F7B1C">
        <w:rPr>
          <w:rStyle w:val="FontStyle94"/>
          <w:sz w:val="24"/>
          <w:szCs w:val="24"/>
          <w:lang w:val="uk-UA" w:eastAsia="uk-UA"/>
        </w:rPr>
        <w:t xml:space="preserve">країнознавчої характеристики </w:t>
      </w:r>
    </w:p>
    <w:p w:rsidR="00FD7E4B" w:rsidRPr="005F7B1C" w:rsidRDefault="00FD7E4B" w:rsidP="00D97851">
      <w:pPr>
        <w:pStyle w:val="Style27"/>
        <w:widowControl/>
        <w:spacing w:line="360" w:lineRule="auto"/>
        <w:ind w:left="1954"/>
        <w:jc w:val="center"/>
        <w:rPr>
          <w:rStyle w:val="FontStyle94"/>
          <w:sz w:val="24"/>
          <w:szCs w:val="24"/>
          <w:lang w:val="uk-UA" w:eastAsia="uk-UA"/>
        </w:rPr>
      </w:pPr>
      <w:r w:rsidRPr="005F7B1C">
        <w:rPr>
          <w:rStyle w:val="FontStyle94"/>
          <w:sz w:val="24"/>
          <w:szCs w:val="24"/>
          <w:lang w:val="uk-UA" w:eastAsia="uk-UA"/>
        </w:rPr>
        <w:t>туристичного потенціалу держа</w:t>
      </w:r>
      <w:r w:rsidR="00D97851" w:rsidRPr="005F7B1C">
        <w:rPr>
          <w:rStyle w:val="FontStyle94"/>
          <w:sz w:val="24"/>
          <w:szCs w:val="24"/>
          <w:lang w:val="uk-UA" w:eastAsia="uk-UA"/>
        </w:rPr>
        <w:t>в</w:t>
      </w: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6"/>
        <w:gridCol w:w="5952"/>
      </w:tblGrid>
      <w:tr w:rsidR="00FD7E4B" w:rsidRPr="005F7B1C" w:rsidTr="00474C4D">
        <w:tc>
          <w:tcPr>
            <w:tcW w:w="3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 xml:space="preserve">Географічне розташування </w:t>
            </w:r>
            <w:r w:rsidRPr="005F7B1C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держав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29"/>
              <w:widowControl/>
              <w:rPr>
                <w:lang w:val="uk-UA"/>
              </w:rPr>
            </w:pPr>
          </w:p>
        </w:tc>
      </w:tr>
      <w:tr w:rsidR="00FD7E4B" w:rsidRPr="007A0AC8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 xml:space="preserve">Розвиток туристичної галузі </w:t>
            </w:r>
            <w:r w:rsidRPr="005F7B1C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держав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8"/>
              <w:widowControl/>
              <w:spacing w:line="278" w:lineRule="exact"/>
              <w:ind w:right="120" w:firstLine="0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Основні історичні віхи розвитку туризму, характеристика сучасних туристичних потоків, інформація щодо найпопулярніших туристичних маршрутів та визначних пам’яток</w:t>
            </w:r>
          </w:p>
        </w:tc>
      </w:tr>
      <w:tr w:rsidR="00FD7E4B" w:rsidRPr="005F7B1C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Природні туристичні ресурси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8"/>
              <w:widowControl/>
              <w:spacing w:line="278" w:lineRule="exact"/>
              <w:ind w:right="120" w:firstLine="0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 xml:space="preserve">Основні </w:t>
            </w:r>
          </w:p>
        </w:tc>
      </w:tr>
      <w:tr w:rsidR="00FD7E4B" w:rsidRPr="005F7B1C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Історико-культурні туристичні ресурси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rPr>
                <w:sz w:val="24"/>
                <w:szCs w:val="24"/>
                <w:lang w:val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Основні</w:t>
            </w:r>
          </w:p>
        </w:tc>
      </w:tr>
      <w:tr w:rsidR="00FD7E4B" w:rsidRPr="005F7B1C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lastRenderedPageBreak/>
              <w:t>Соціально-економічні (або інфраструктурні) туристичні ресурси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rPr>
                <w:sz w:val="24"/>
                <w:szCs w:val="24"/>
                <w:lang w:val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Основні</w:t>
            </w:r>
          </w:p>
        </w:tc>
      </w:tr>
      <w:tr w:rsidR="00FD7E4B" w:rsidRPr="005F7B1C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Основні туристичні центри держав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rPr>
                <w:rStyle w:val="FontStyle93"/>
                <w:sz w:val="24"/>
                <w:szCs w:val="24"/>
                <w:lang w:val="uk-UA" w:eastAsia="uk-UA"/>
              </w:rPr>
            </w:pPr>
          </w:p>
        </w:tc>
      </w:tr>
      <w:tr w:rsidR="00FD7E4B" w:rsidRPr="005F7B1C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Столиця країни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29"/>
              <w:widowControl/>
              <w:rPr>
                <w:lang w:val="uk-UA"/>
              </w:rPr>
            </w:pPr>
          </w:p>
        </w:tc>
      </w:tr>
      <w:tr w:rsidR="00FD7E4B" w:rsidRPr="007A0AC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Природні умови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78" w:lineRule="exact"/>
              <w:ind w:right="5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Навести стислі відомості щодо фізико-географічних особливостей країн</w:t>
            </w:r>
          </w:p>
        </w:tc>
      </w:tr>
      <w:tr w:rsidR="00FD7E4B" w:rsidRPr="007A0AC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Клімат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B93B41">
            <w:pPr>
              <w:pStyle w:val="Style58"/>
              <w:widowControl/>
              <w:spacing w:line="278" w:lineRule="exact"/>
              <w:ind w:right="130" w:firstLine="0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 xml:space="preserve">Стисла інформація щодо погодних умов за сезонами </w:t>
            </w:r>
          </w:p>
        </w:tc>
      </w:tr>
      <w:tr w:rsidR="00FD7E4B" w:rsidRPr="007A0AC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Грошова одиниця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83" w:lineRule="exact"/>
              <w:ind w:right="653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Вказується офіційна грошова одиниця країн або декілька грошових одиниць</w:t>
            </w:r>
          </w:p>
        </w:tc>
      </w:tr>
      <w:tr w:rsidR="00FD7E4B" w:rsidRPr="007A0AC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Соціально-політичний лад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78" w:lineRule="exact"/>
              <w:ind w:left="58" w:hanging="5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 xml:space="preserve">Стисла характеристика сучасного </w:t>
            </w:r>
            <w:r w:rsidR="00B93B41" w:rsidRPr="005F7B1C">
              <w:rPr>
                <w:rStyle w:val="FontStyle93"/>
                <w:sz w:val="24"/>
                <w:szCs w:val="24"/>
                <w:lang w:val="uk-UA" w:eastAsia="uk-UA"/>
              </w:rPr>
              <w:t xml:space="preserve">соціально-політичного ладу та основних органів </w:t>
            </w: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державного управління</w:t>
            </w:r>
            <w:r w:rsidR="00B93B41" w:rsidRPr="005F7B1C">
              <w:rPr>
                <w:rStyle w:val="FontStyle93"/>
                <w:sz w:val="24"/>
                <w:szCs w:val="24"/>
                <w:lang w:val="uk-UA" w:eastAsia="uk-UA"/>
              </w:rPr>
              <w:t xml:space="preserve"> туристичною галуззю</w:t>
            </w: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 xml:space="preserve"> в країнах</w:t>
            </w:r>
          </w:p>
        </w:tc>
      </w:tr>
      <w:tr w:rsidR="00FD7E4B" w:rsidRPr="007A0AC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Економіка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Основні напрямки економічного розвитку країн</w:t>
            </w:r>
          </w:p>
        </w:tc>
      </w:tr>
      <w:tr w:rsidR="00FD7E4B" w:rsidRPr="005F7B1C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Населення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Основні демографічні характеристики</w:t>
            </w:r>
          </w:p>
        </w:tc>
      </w:tr>
      <w:tr w:rsidR="00FD7E4B" w:rsidRPr="007A0AC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Офіційна мова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74" w:lineRule="exact"/>
              <w:ind w:right="5" w:firstLine="3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Вказується державна мова, що закріплена в офіційному діловодстві</w:t>
            </w:r>
          </w:p>
        </w:tc>
      </w:tr>
      <w:tr w:rsidR="00FD7E4B" w:rsidRPr="007A0AC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Коли країна була сформована як єдина консолідована держава?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74" w:lineRule="exact"/>
              <w:ind w:right="5" w:firstLine="3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</w:p>
        </w:tc>
      </w:tr>
      <w:tr w:rsidR="00FD7E4B" w:rsidRPr="005F7B1C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Релігія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Основні релігійні конфесії країн</w:t>
            </w:r>
          </w:p>
        </w:tc>
      </w:tr>
      <w:tr w:rsidR="00FD7E4B" w:rsidRPr="007A0AC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Національні традиції та кухня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83" w:lineRule="exact"/>
              <w:ind w:right="5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Розглядаються деякі особливості способу життя місцевого населення, ділового та світського етикету</w:t>
            </w:r>
          </w:p>
        </w:tc>
      </w:tr>
      <w:tr w:rsidR="00FD7E4B" w:rsidRPr="007A0AC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Готельно-ресторанна сфера держав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B93B41" w:rsidP="00FD7E4B">
            <w:pPr>
              <w:pStyle w:val="Style59"/>
              <w:widowControl/>
              <w:spacing w:line="283" w:lineRule="exact"/>
              <w:ind w:right="5" w:firstLine="3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Дані про основні готелі та ресторани країн</w:t>
            </w:r>
          </w:p>
        </w:tc>
      </w:tr>
      <w:tr w:rsidR="00FD7E4B" w:rsidRPr="007A0AC8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Додаткова інформація про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Інформація, що корисна керівнику туристичної</w:t>
            </w:r>
          </w:p>
        </w:tc>
      </w:tr>
      <w:tr w:rsidR="00FD7E4B" w:rsidRPr="007A0AC8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83" w:lineRule="exact"/>
              <w:ind w:firstLine="5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особливості країни та її мешканців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5F7B1C" w:rsidRDefault="00FD7E4B" w:rsidP="00FD7E4B">
            <w:pPr>
              <w:pStyle w:val="Style59"/>
              <w:widowControl/>
              <w:spacing w:line="283" w:lineRule="exact"/>
              <w:ind w:left="53" w:hanging="53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5F7B1C">
              <w:rPr>
                <w:rStyle w:val="FontStyle93"/>
                <w:sz w:val="24"/>
                <w:szCs w:val="24"/>
                <w:lang w:val="uk-UA" w:eastAsia="uk-UA"/>
              </w:rPr>
              <w:t>групи та туристу за такими напрямками: розміщення, покупки, медичне обслуговування, чаєві тощо</w:t>
            </w:r>
          </w:p>
        </w:tc>
      </w:tr>
    </w:tbl>
    <w:p w:rsidR="00FD7E4B" w:rsidRPr="005F7B1C" w:rsidRDefault="00FD7E4B" w:rsidP="00FD7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AAF" w:rsidRPr="006E1ED3" w:rsidRDefault="00287AAF" w:rsidP="00F23C8C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0DD6" w:rsidRPr="006E1ED3" w:rsidRDefault="00F745C7" w:rsidP="00C44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7</w:t>
      </w:r>
      <w:r w:rsidR="00AC0BA4" w:rsidRPr="006E1ED3">
        <w:rPr>
          <w:rFonts w:ascii="Times New Roman" w:hAnsi="Times New Roman"/>
          <w:b/>
          <w:sz w:val="24"/>
          <w:szCs w:val="24"/>
          <w:lang w:val="uk-UA"/>
        </w:rPr>
        <w:t>. </w:t>
      </w:r>
      <w:r w:rsidR="004E3CCC" w:rsidRPr="006E1ED3">
        <w:rPr>
          <w:rFonts w:ascii="Times New Roman" w:hAnsi="Times New Roman"/>
          <w:b/>
          <w:sz w:val="24"/>
          <w:szCs w:val="24"/>
          <w:lang w:val="uk-UA"/>
        </w:rPr>
        <w:t>І</w:t>
      </w:r>
      <w:r w:rsidR="00160DD6" w:rsidRPr="006E1ED3">
        <w:rPr>
          <w:rFonts w:ascii="Times New Roman" w:hAnsi="Times New Roman"/>
          <w:b/>
          <w:sz w:val="24"/>
          <w:szCs w:val="24"/>
          <w:lang w:val="uk-UA"/>
        </w:rPr>
        <w:t>НСТРУМЕНТИ, ОБЛАДНАННЯ ТА ПРОГРАМНЕ ЗАБЕЗПЕЧЕННЯ, ВИКОРИСТАННЯ ЯКИХ</w:t>
      </w:r>
      <w:r w:rsidR="003B06DF" w:rsidRPr="006E1ED3">
        <w:rPr>
          <w:rFonts w:ascii="Times New Roman" w:hAnsi="Times New Roman"/>
          <w:b/>
          <w:sz w:val="24"/>
          <w:szCs w:val="24"/>
          <w:lang w:val="uk-UA"/>
        </w:rPr>
        <w:t xml:space="preserve"> ПЕРЕДБАЧАЄ НАВЧАЛЬНА ДИСЦИПЛІНА</w:t>
      </w:r>
      <w:r w:rsidR="00160DD6" w:rsidRPr="006E1E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A7E43" w:rsidRPr="006E1ED3" w:rsidRDefault="00AA7E43" w:rsidP="00AA7E43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E1ED3">
        <w:rPr>
          <w:rStyle w:val="29"/>
          <w:rFonts w:ascii="Times New Roman" w:hAnsi="Times New Roman"/>
          <w:b w:val="0"/>
          <w:color w:val="auto"/>
          <w:sz w:val="24"/>
        </w:rPr>
        <w:t>т</w:t>
      </w:r>
      <w:r w:rsidR="001908D7" w:rsidRPr="006E1ED3">
        <w:rPr>
          <w:rStyle w:val="29"/>
          <w:rFonts w:ascii="Times New Roman" w:hAnsi="Times New Roman"/>
          <w:b w:val="0"/>
          <w:color w:val="auto"/>
          <w:sz w:val="24"/>
        </w:rPr>
        <w:t>ехнічне забезпечення</w:t>
      </w:r>
      <w:r w:rsidR="0030667A" w:rsidRPr="006E1ED3">
        <w:rPr>
          <w:rStyle w:val="29"/>
          <w:rFonts w:ascii="Times New Roman" w:hAnsi="Times New Roman"/>
          <w:b w:val="0"/>
          <w:color w:val="auto"/>
          <w:sz w:val="24"/>
        </w:rPr>
        <w:t xml:space="preserve"> </w:t>
      </w:r>
      <w:r w:rsidR="0030667A" w:rsidRPr="006E1ED3">
        <w:rPr>
          <w:rStyle w:val="230"/>
          <w:rFonts w:ascii="Times New Roman" w:hAnsi="Times New Roman"/>
          <w:color w:val="auto"/>
          <w:sz w:val="24"/>
          <w:szCs w:val="24"/>
        </w:rPr>
        <w:t>дисципліни «</w:t>
      </w:r>
      <w:r w:rsidR="00076DC5" w:rsidRPr="006E1ED3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="0030667A" w:rsidRPr="006E1ED3">
        <w:rPr>
          <w:rStyle w:val="230"/>
          <w:rFonts w:ascii="Times New Roman" w:hAnsi="Times New Roman"/>
          <w:color w:val="auto"/>
          <w:sz w:val="24"/>
          <w:szCs w:val="24"/>
        </w:rPr>
        <w:t>»</w:t>
      </w:r>
      <w:r w:rsidR="001908D7" w:rsidRPr="006E1ED3">
        <w:rPr>
          <w:rStyle w:val="29"/>
          <w:rFonts w:ascii="Times New Roman" w:hAnsi="Times New Roman"/>
          <w:b w:val="0"/>
          <w:color w:val="auto"/>
          <w:sz w:val="24"/>
        </w:rPr>
        <w:t>:</w:t>
      </w:r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908D7" w:rsidRPr="006E1ED3">
        <w:rPr>
          <w:rFonts w:ascii="Times New Roman" w:hAnsi="Times New Roman"/>
          <w:bCs/>
          <w:sz w:val="24"/>
          <w:szCs w:val="24"/>
          <w:lang w:val="uk-UA"/>
        </w:rPr>
        <w:t xml:space="preserve">мультимедійне обладнання, </w:t>
      </w:r>
      <w:r w:rsidR="001908D7" w:rsidRPr="006E1ED3">
        <w:rPr>
          <w:rStyle w:val="230"/>
          <w:rFonts w:ascii="Times New Roman" w:hAnsi="Times New Roman"/>
          <w:color w:val="auto"/>
          <w:sz w:val="24"/>
          <w:szCs w:val="24"/>
        </w:rPr>
        <w:t xml:space="preserve">комп’ютерні класи, </w:t>
      </w:r>
      <w:r w:rsidRPr="006E1ED3">
        <w:rPr>
          <w:rStyle w:val="230"/>
          <w:rFonts w:ascii="Times New Roman" w:hAnsi="Times New Roman"/>
          <w:color w:val="auto"/>
          <w:sz w:val="24"/>
          <w:szCs w:val="24"/>
        </w:rPr>
        <w:t>ноутбуки;</w:t>
      </w:r>
    </w:p>
    <w:p w:rsidR="0038681E" w:rsidRPr="006E1ED3" w:rsidRDefault="0038681E" w:rsidP="0038681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E1ED3">
        <w:rPr>
          <w:rFonts w:ascii="Times New Roman" w:hAnsi="Times New Roman"/>
          <w:lang w:val="uk-UA"/>
        </w:rPr>
        <w:t>програмне забезпечення: система електронного навчання Moodle;</w:t>
      </w:r>
    </w:p>
    <w:p w:rsidR="00B97354" w:rsidRPr="00E5646F" w:rsidRDefault="00AA7E43" w:rsidP="00C446BC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E1E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908D7" w:rsidRPr="006E1ED3">
        <w:rPr>
          <w:rFonts w:ascii="Times New Roman" w:hAnsi="Times New Roman"/>
          <w:bCs/>
          <w:sz w:val="24"/>
          <w:szCs w:val="24"/>
          <w:lang w:val="uk-UA"/>
        </w:rPr>
        <w:t xml:space="preserve">карти </w:t>
      </w:r>
      <w:r w:rsidRPr="006E1ED3">
        <w:rPr>
          <w:rFonts w:ascii="Times New Roman" w:hAnsi="Times New Roman"/>
          <w:bCs/>
          <w:sz w:val="24"/>
          <w:szCs w:val="24"/>
          <w:lang w:val="uk-UA"/>
        </w:rPr>
        <w:t xml:space="preserve">світу, </w:t>
      </w:r>
      <w:r w:rsidR="001908D7" w:rsidRPr="006E1ED3">
        <w:rPr>
          <w:rFonts w:ascii="Times New Roman" w:hAnsi="Times New Roman"/>
          <w:bCs/>
          <w:sz w:val="24"/>
          <w:szCs w:val="24"/>
          <w:lang w:val="uk-UA"/>
        </w:rPr>
        <w:t xml:space="preserve">України </w:t>
      </w:r>
      <w:r w:rsidRPr="006E1ED3">
        <w:rPr>
          <w:rFonts w:ascii="Times New Roman" w:hAnsi="Times New Roman"/>
          <w:bCs/>
          <w:sz w:val="24"/>
          <w:szCs w:val="24"/>
          <w:lang w:val="uk-UA"/>
        </w:rPr>
        <w:t>тощо</w:t>
      </w:r>
      <w:r w:rsidR="00462E2E" w:rsidRPr="006E1ED3">
        <w:rPr>
          <w:rFonts w:ascii="Times New Roman" w:hAnsi="Times New Roman"/>
          <w:bCs/>
          <w:sz w:val="24"/>
          <w:szCs w:val="24"/>
          <w:lang w:val="uk-UA"/>
        </w:rPr>
        <w:t>.</w:t>
      </w:r>
      <w:r w:rsidR="0030667A" w:rsidRPr="006E1ED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E5646F" w:rsidRPr="006E1ED3" w:rsidRDefault="00E5646F" w:rsidP="00E5646F">
      <w:pPr>
        <w:pStyle w:val="a7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E3CCC" w:rsidRPr="006E1ED3" w:rsidRDefault="00F745C7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8</w:t>
      </w:r>
      <w:r w:rsidR="00AC0BA4" w:rsidRPr="006E1ED3">
        <w:rPr>
          <w:rFonts w:ascii="Times New Roman" w:hAnsi="Times New Roman"/>
          <w:b/>
          <w:sz w:val="24"/>
          <w:szCs w:val="24"/>
          <w:lang w:val="uk-UA"/>
        </w:rPr>
        <w:t>. </w:t>
      </w:r>
      <w:r w:rsidR="0025612A" w:rsidRPr="006E1ED3">
        <w:rPr>
          <w:rFonts w:ascii="Times New Roman" w:hAnsi="Times New Roman"/>
          <w:b/>
          <w:sz w:val="24"/>
          <w:szCs w:val="24"/>
          <w:lang w:val="uk-UA"/>
        </w:rPr>
        <w:t>Р</w:t>
      </w:r>
      <w:r w:rsidR="00160DD6" w:rsidRPr="006E1ED3">
        <w:rPr>
          <w:rFonts w:ascii="Times New Roman" w:hAnsi="Times New Roman"/>
          <w:b/>
          <w:sz w:val="24"/>
          <w:szCs w:val="24"/>
          <w:lang w:val="uk-UA"/>
        </w:rPr>
        <w:t>ЕКОМЕНДОВАНІ ДЖЕРЕЛА ІНФОРМАЦІЇ</w:t>
      </w:r>
    </w:p>
    <w:p w:rsidR="0025612A" w:rsidRPr="006E1ED3" w:rsidRDefault="0025612A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bookmarkEnd w:id="1"/>
    <w:p w:rsidR="00E5646F" w:rsidRPr="0037298A" w:rsidRDefault="00E5646F" w:rsidP="00E564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37298A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Основна:</w:t>
      </w:r>
    </w:p>
    <w:p w:rsidR="00E5646F" w:rsidRPr="00EB651E" w:rsidRDefault="00E5646F" w:rsidP="00E564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 xml:space="preserve">Босовська М. В. </w:t>
      </w:r>
      <w:r>
        <w:rPr>
          <w:color w:val="auto"/>
          <w:sz w:val="24"/>
          <w:szCs w:val="24"/>
          <w:lang w:val="uk-UA"/>
        </w:rPr>
        <w:t>Інтеграційні процеси в туризмі</w:t>
      </w:r>
      <w:r w:rsidRPr="00EB651E">
        <w:rPr>
          <w:color w:val="auto"/>
          <w:sz w:val="24"/>
          <w:szCs w:val="24"/>
          <w:lang w:val="uk-UA"/>
        </w:rPr>
        <w:t>: моно</w:t>
      </w:r>
      <w:r>
        <w:rPr>
          <w:color w:val="auto"/>
          <w:sz w:val="24"/>
          <w:szCs w:val="24"/>
          <w:lang w:val="uk-UA"/>
        </w:rPr>
        <w:t xml:space="preserve">графія. </w:t>
      </w:r>
      <w:r w:rsidRPr="00EB651E">
        <w:rPr>
          <w:color w:val="auto"/>
          <w:sz w:val="24"/>
          <w:szCs w:val="24"/>
          <w:lang w:val="uk-UA"/>
        </w:rPr>
        <w:t>К.: Київ</w:t>
      </w:r>
      <w:r>
        <w:rPr>
          <w:color w:val="auto"/>
          <w:sz w:val="24"/>
          <w:szCs w:val="24"/>
          <w:lang w:val="uk-UA"/>
        </w:rPr>
        <w:t>. нац. торг.-екон. ун-т, 2015.</w:t>
      </w:r>
      <w:r w:rsidRPr="00EB651E">
        <w:rPr>
          <w:color w:val="auto"/>
          <w:sz w:val="24"/>
          <w:szCs w:val="24"/>
          <w:lang w:val="uk-UA"/>
        </w:rPr>
        <w:t xml:space="preserve"> 832 с.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>В’їзний туризм</w:t>
      </w:r>
      <w:r w:rsidRPr="00EB651E">
        <w:rPr>
          <w:color w:val="auto"/>
          <w:sz w:val="24"/>
          <w:szCs w:val="24"/>
          <w:lang w:val="uk-UA"/>
        </w:rPr>
        <w:t>: навч. посіб. / Автор. кол.: Коваль П. Ф., Алєшугіна Н. О., Андрєєва Г. П., Зеленська О. О., Григор’єва Т. В., Пархоменко О. Г., Дудко  В. Б., Мих</w:t>
      </w:r>
      <w:r>
        <w:rPr>
          <w:color w:val="auto"/>
          <w:sz w:val="24"/>
          <w:szCs w:val="24"/>
          <w:lang w:val="uk-UA"/>
        </w:rPr>
        <w:t>айловський М. О., Бондар С. І. Ніжин</w:t>
      </w:r>
      <w:r w:rsidRPr="00EB651E">
        <w:rPr>
          <w:color w:val="auto"/>
          <w:sz w:val="24"/>
          <w:szCs w:val="24"/>
          <w:lang w:val="uk-UA"/>
        </w:rPr>
        <w:t>: Вид-во</w:t>
      </w:r>
      <w:r>
        <w:rPr>
          <w:color w:val="auto"/>
          <w:sz w:val="24"/>
          <w:szCs w:val="24"/>
          <w:lang w:val="uk-UA"/>
        </w:rPr>
        <w:t xml:space="preserve"> Лук’яненко В. В., 2010.</w:t>
      </w:r>
      <w:r w:rsidRPr="00EB651E">
        <w:rPr>
          <w:color w:val="auto"/>
          <w:sz w:val="24"/>
          <w:szCs w:val="24"/>
          <w:lang w:val="uk-UA"/>
        </w:rPr>
        <w:t xml:space="preserve"> 304 с.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Голод А.</w:t>
      </w:r>
      <w:r w:rsidRPr="00EB651E">
        <w:rPr>
          <w:color w:val="auto"/>
          <w:sz w:val="24"/>
          <w:szCs w:val="24"/>
          <w:lang w:val="uk-UA"/>
        </w:rPr>
        <w:t xml:space="preserve"> Безпека регіональних туристичних систем: теорія, методологія та проблеми гарантування : монографія</w:t>
      </w:r>
      <w:r>
        <w:rPr>
          <w:color w:val="auto"/>
          <w:sz w:val="24"/>
          <w:szCs w:val="24"/>
          <w:lang w:val="uk-UA"/>
        </w:rPr>
        <w:t>. Львів: ЛДУФК, 2017.</w:t>
      </w:r>
      <w:r w:rsidRPr="00EB651E">
        <w:rPr>
          <w:color w:val="auto"/>
          <w:sz w:val="24"/>
          <w:szCs w:val="24"/>
          <w:lang w:val="uk-UA"/>
        </w:rPr>
        <w:t xml:space="preserve"> 340 с.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 xml:space="preserve">Дмитрук О. Ю. </w:t>
      </w:r>
      <w:r>
        <w:rPr>
          <w:sz w:val="24"/>
          <w:szCs w:val="24"/>
          <w:lang w:val="uk-UA"/>
        </w:rPr>
        <w:t xml:space="preserve">Туристичне країнознавство. </w:t>
      </w:r>
      <w:r w:rsidRPr="00EB651E">
        <w:rPr>
          <w:sz w:val="24"/>
          <w:szCs w:val="24"/>
          <w:lang w:val="uk-UA"/>
        </w:rPr>
        <w:t xml:space="preserve">К.: </w:t>
      </w:r>
      <w:r>
        <w:rPr>
          <w:sz w:val="24"/>
          <w:szCs w:val="24"/>
          <w:lang w:val="uk-UA"/>
        </w:rPr>
        <w:t>Київський університет, 2002.</w:t>
      </w:r>
      <w:r w:rsidRPr="00EB651E">
        <w:rPr>
          <w:sz w:val="24"/>
          <w:szCs w:val="24"/>
          <w:lang w:val="uk-UA"/>
        </w:rPr>
        <w:t xml:space="preserve"> 274 с.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Корж Н. В.</w:t>
      </w:r>
      <w:r w:rsidRPr="00EB651E">
        <w:rPr>
          <w:color w:val="auto"/>
          <w:sz w:val="24"/>
          <w:szCs w:val="24"/>
          <w:lang w:val="uk-UA"/>
        </w:rPr>
        <w:t xml:space="preserve"> Управління туристичними дестин</w:t>
      </w:r>
      <w:r>
        <w:rPr>
          <w:color w:val="auto"/>
          <w:sz w:val="24"/>
          <w:szCs w:val="24"/>
          <w:lang w:val="uk-UA"/>
        </w:rPr>
        <w:t>аціями: підруч. Вінниця: «ПП«ТД Едельвейс і К», 2017.</w:t>
      </w:r>
      <w:r w:rsidRPr="00EB651E">
        <w:rPr>
          <w:color w:val="auto"/>
          <w:sz w:val="24"/>
          <w:szCs w:val="24"/>
          <w:lang w:val="uk-UA"/>
        </w:rPr>
        <w:t xml:space="preserve"> 322 с.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color w:val="auto"/>
          <w:sz w:val="24"/>
          <w:szCs w:val="24"/>
          <w:lang w:val="uk-UA"/>
        </w:rPr>
        <w:t>Конституція Польської Республіки (з пе</w:t>
      </w:r>
      <w:r>
        <w:rPr>
          <w:color w:val="auto"/>
          <w:sz w:val="24"/>
          <w:szCs w:val="24"/>
          <w:lang w:val="uk-UA"/>
        </w:rPr>
        <w:t>редмовою Володимира Шаповала).</w:t>
      </w:r>
      <w:r w:rsidRPr="00EB651E">
        <w:rPr>
          <w:color w:val="auto"/>
          <w:sz w:val="24"/>
          <w:szCs w:val="24"/>
          <w:lang w:val="uk-UA"/>
        </w:rPr>
        <w:t xml:space="preserve"> К.</w:t>
      </w:r>
      <w:r>
        <w:rPr>
          <w:color w:val="auto"/>
          <w:sz w:val="24"/>
          <w:szCs w:val="24"/>
          <w:lang w:val="uk-UA"/>
        </w:rPr>
        <w:t>: Москаленко О. М., 2018.</w:t>
      </w:r>
      <w:r w:rsidRPr="00EB651E">
        <w:rPr>
          <w:color w:val="auto"/>
          <w:sz w:val="24"/>
          <w:szCs w:val="24"/>
          <w:lang w:val="uk-UA"/>
        </w:rPr>
        <w:t xml:space="preserve"> 82 с.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lastRenderedPageBreak/>
        <w:t>Любіцева О. О.</w:t>
      </w:r>
      <w:r w:rsidRPr="00EB651E">
        <w:rPr>
          <w:color w:val="auto"/>
          <w:sz w:val="24"/>
          <w:szCs w:val="24"/>
          <w:lang w:val="uk-UA"/>
        </w:rPr>
        <w:t xml:space="preserve"> Ринок туристичних по</w:t>
      </w:r>
      <w:r>
        <w:rPr>
          <w:color w:val="auto"/>
          <w:sz w:val="24"/>
          <w:szCs w:val="24"/>
          <w:lang w:val="uk-UA"/>
        </w:rPr>
        <w:t xml:space="preserve">слуг (геопросторові аспекти). </w:t>
      </w:r>
      <w:r w:rsidRPr="00EB651E">
        <w:rPr>
          <w:color w:val="auto"/>
          <w:sz w:val="24"/>
          <w:szCs w:val="24"/>
          <w:lang w:val="uk-UA"/>
        </w:rPr>
        <w:t>3</w:t>
      </w:r>
      <w:r>
        <w:rPr>
          <w:color w:val="auto"/>
          <w:sz w:val="24"/>
          <w:szCs w:val="24"/>
          <w:lang w:val="uk-UA"/>
        </w:rPr>
        <w:t xml:space="preserve">-є вид., перероб. та доп. </w:t>
      </w:r>
      <w:r w:rsidRPr="00EB651E">
        <w:rPr>
          <w:color w:val="auto"/>
          <w:sz w:val="24"/>
          <w:szCs w:val="24"/>
          <w:lang w:val="uk-UA"/>
        </w:rPr>
        <w:t>К.</w:t>
      </w:r>
      <w:r>
        <w:rPr>
          <w:color w:val="auto"/>
          <w:sz w:val="24"/>
          <w:szCs w:val="24"/>
          <w:lang w:val="uk-UA"/>
        </w:rPr>
        <w:t xml:space="preserve">: «Альтерпрес», 2005. </w:t>
      </w:r>
      <w:r w:rsidRPr="00EB651E">
        <w:rPr>
          <w:color w:val="auto"/>
          <w:sz w:val="24"/>
          <w:szCs w:val="24"/>
          <w:lang w:val="uk-UA"/>
        </w:rPr>
        <w:t>436 с.</w:t>
      </w:r>
    </w:p>
    <w:p w:rsidR="00E5646F" w:rsidRPr="006C57E2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bCs/>
          <w:i/>
          <w:sz w:val="24"/>
          <w:szCs w:val="24"/>
          <w:lang w:val="uk-UA"/>
        </w:rPr>
        <w:t>Любіцева О. О.</w:t>
      </w:r>
      <w:r w:rsidRPr="00EB651E">
        <w:rPr>
          <w:bCs/>
          <w:sz w:val="24"/>
          <w:szCs w:val="24"/>
          <w:lang w:val="uk-UA"/>
        </w:rPr>
        <w:t xml:space="preserve"> Туристичне країнознавство : країни</w:t>
      </w:r>
      <w:r>
        <w:rPr>
          <w:bCs/>
          <w:sz w:val="24"/>
          <w:szCs w:val="24"/>
          <w:lang w:val="uk-UA"/>
        </w:rPr>
        <w:t xml:space="preserve"> лідери туризму: </w:t>
      </w:r>
      <w:r w:rsidRPr="006C57E2">
        <w:rPr>
          <w:bCs/>
          <w:sz w:val="24"/>
          <w:szCs w:val="24"/>
          <w:lang w:val="uk-UA"/>
        </w:rPr>
        <w:t>навч. посіб. К.: Альтерпрес, 2008. 436 с.</w:t>
      </w:r>
    </w:p>
    <w:p w:rsidR="00E5646F" w:rsidRPr="00CF03F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Мальська М. П.</w:t>
      </w:r>
      <w:r>
        <w:rPr>
          <w:i/>
          <w:sz w:val="24"/>
          <w:szCs w:val="24"/>
          <w:lang w:val="uk-UA"/>
        </w:rPr>
        <w:t xml:space="preserve">, </w:t>
      </w:r>
      <w:r w:rsidRPr="00EB651E">
        <w:rPr>
          <w:sz w:val="24"/>
          <w:szCs w:val="24"/>
          <w:lang w:val="uk-UA"/>
        </w:rPr>
        <w:t>Антонюк</w:t>
      </w:r>
      <w:r>
        <w:rPr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Н</w:t>
      </w:r>
      <w:r w:rsidRPr="00EB651E">
        <w:rPr>
          <w:sz w:val="24"/>
          <w:szCs w:val="24"/>
          <w:lang w:val="uk-UA"/>
        </w:rPr>
        <w:t xml:space="preserve">. В., </w:t>
      </w:r>
      <w:r w:rsidRPr="00CF03F6">
        <w:rPr>
          <w:sz w:val="24"/>
          <w:szCs w:val="24"/>
          <w:lang w:val="uk-UA"/>
        </w:rPr>
        <w:t>Ганич</w:t>
      </w:r>
      <w:r>
        <w:rPr>
          <w:sz w:val="24"/>
          <w:szCs w:val="24"/>
          <w:lang w:val="uk-UA"/>
        </w:rPr>
        <w:t xml:space="preserve"> </w:t>
      </w:r>
      <w:r w:rsidRPr="00EB651E">
        <w:rPr>
          <w:sz w:val="24"/>
          <w:szCs w:val="24"/>
          <w:lang w:val="uk-UA"/>
        </w:rPr>
        <w:t>Н.</w:t>
      </w:r>
      <w:r>
        <w:rPr>
          <w:sz w:val="24"/>
          <w:szCs w:val="24"/>
          <w:lang w:val="uk-UA"/>
        </w:rPr>
        <w:t xml:space="preserve"> М.</w:t>
      </w:r>
      <w:r w:rsidRPr="00EB651E">
        <w:rPr>
          <w:sz w:val="24"/>
          <w:szCs w:val="24"/>
          <w:lang w:val="uk-UA"/>
        </w:rPr>
        <w:t xml:space="preserve"> Міжнародний ту</w:t>
      </w:r>
      <w:r>
        <w:rPr>
          <w:sz w:val="24"/>
          <w:szCs w:val="24"/>
          <w:lang w:val="uk-UA"/>
        </w:rPr>
        <w:t>ризм і сфера послуг: підруч.</w:t>
      </w:r>
      <w:r w:rsidRPr="00CF03F6">
        <w:rPr>
          <w:sz w:val="24"/>
          <w:szCs w:val="24"/>
          <w:lang w:val="uk-UA"/>
        </w:rPr>
        <w:t xml:space="preserve"> К.: Знання, 2008. 661 с.</w:t>
      </w:r>
    </w:p>
    <w:p w:rsidR="00E5646F" w:rsidRPr="00CF03F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i/>
          <w:color w:val="auto"/>
          <w:sz w:val="24"/>
          <w:szCs w:val="24"/>
          <w:lang w:val="uk-UA"/>
        </w:rPr>
        <w:t xml:space="preserve">Мальська М.П., </w:t>
      </w:r>
      <w:r w:rsidRPr="00CF03F6">
        <w:rPr>
          <w:sz w:val="24"/>
          <w:szCs w:val="24"/>
          <w:lang w:val="uk-UA"/>
        </w:rPr>
        <w:t>Паньків Н.М., Ховалко А.Б.</w:t>
      </w:r>
      <w:r w:rsidRPr="00CF03F6">
        <w:rPr>
          <w:color w:val="auto"/>
          <w:sz w:val="24"/>
          <w:szCs w:val="24"/>
          <w:lang w:val="uk-UA"/>
        </w:rPr>
        <w:t xml:space="preserve"> Світовий досвід розвитку туризму. К. : Вид-во «Центр навчальної літератури», 2017. 244  с.</w:t>
      </w:r>
    </w:p>
    <w:p w:rsidR="00E5646F" w:rsidRPr="00CF03F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i/>
          <w:sz w:val="24"/>
          <w:szCs w:val="24"/>
          <w:lang w:val="uk-UA"/>
        </w:rPr>
        <w:t>Мальська М. П.</w:t>
      </w:r>
      <w:r w:rsidRPr="00CF03F6">
        <w:rPr>
          <w:sz w:val="24"/>
          <w:szCs w:val="24"/>
          <w:lang w:val="uk-UA"/>
        </w:rPr>
        <w:t xml:space="preserve"> Туристичне країнознавство : Азія та Океанія: навч. посіб. </w:t>
      </w:r>
      <w:r w:rsidRPr="00CF03F6">
        <w:rPr>
          <w:bCs/>
          <w:sz w:val="24"/>
          <w:szCs w:val="24"/>
          <w:lang w:val="uk-UA"/>
        </w:rPr>
        <w:t xml:space="preserve">для студ. вищ. навч. закл. </w:t>
      </w:r>
      <w:r w:rsidRPr="00CF03F6">
        <w:rPr>
          <w:sz w:val="24"/>
          <w:szCs w:val="24"/>
          <w:lang w:val="uk-UA"/>
        </w:rPr>
        <w:t>К.: Центр учбової літератури, 2012. 284 с.</w:t>
      </w:r>
    </w:p>
    <w:p w:rsidR="00E5646F" w:rsidRPr="00CF03F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i/>
          <w:sz w:val="24"/>
          <w:szCs w:val="24"/>
          <w:lang w:val="uk-UA"/>
        </w:rPr>
        <w:t>Мальська М. П.</w:t>
      </w:r>
      <w:r w:rsidRPr="00CF03F6">
        <w:rPr>
          <w:sz w:val="24"/>
          <w:szCs w:val="24"/>
          <w:lang w:val="uk-UA"/>
        </w:rPr>
        <w:t xml:space="preserve"> Туристичне країнознавство: Європа: навч. посіб. </w:t>
      </w:r>
      <w:r w:rsidRPr="00CF03F6">
        <w:rPr>
          <w:bCs/>
          <w:sz w:val="24"/>
          <w:szCs w:val="24"/>
          <w:lang w:val="uk-UA"/>
        </w:rPr>
        <w:t>для студ. вищ. навч. закл.</w:t>
      </w:r>
      <w:r w:rsidRPr="00CF03F6">
        <w:rPr>
          <w:sz w:val="24"/>
          <w:szCs w:val="24"/>
          <w:lang w:val="uk-UA"/>
        </w:rPr>
        <w:t xml:space="preserve"> К.: Центр учбової літератури, 2010. 196 с.</w:t>
      </w:r>
    </w:p>
    <w:p w:rsidR="00E5646F" w:rsidRPr="00CF03F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i/>
          <w:sz w:val="24"/>
          <w:szCs w:val="24"/>
          <w:lang w:val="uk-UA"/>
        </w:rPr>
        <w:t>Масляк П. О.</w:t>
      </w:r>
      <w:r w:rsidRPr="00CF03F6">
        <w:rPr>
          <w:sz w:val="24"/>
          <w:szCs w:val="24"/>
          <w:lang w:val="uk-UA"/>
        </w:rPr>
        <w:t xml:space="preserve"> </w:t>
      </w:r>
      <w:r w:rsidRPr="00CF03F6">
        <w:rPr>
          <w:bCs/>
          <w:sz w:val="24"/>
          <w:szCs w:val="24"/>
          <w:lang w:val="uk-UA"/>
        </w:rPr>
        <w:t>Країнознавство: підруч. 2-ге вид., випр. К. : Знання, 2008. 292 с.</w:t>
      </w:r>
    </w:p>
    <w:p w:rsidR="00E5646F" w:rsidRPr="00CF03F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i/>
          <w:sz w:val="24"/>
          <w:szCs w:val="24"/>
          <w:lang w:val="uk-UA"/>
        </w:rPr>
        <w:t>Парфіненко А.</w:t>
      </w:r>
      <w:r w:rsidRPr="00CF03F6">
        <w:rPr>
          <w:sz w:val="24"/>
          <w:szCs w:val="24"/>
          <w:lang w:val="uk-UA"/>
        </w:rPr>
        <w:t xml:space="preserve"> Національна держава і міжнародний туризм у вимірах глобалізації (вступ до курсу «Туристичне країнознавство»): посіб. Харків: Бурун-книга, 2009. 128 с.</w:t>
      </w:r>
    </w:p>
    <w:p w:rsidR="00E5646F" w:rsidRPr="00CF03F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bCs/>
          <w:i/>
          <w:sz w:val="24"/>
          <w:szCs w:val="24"/>
          <w:lang w:val="uk-UA"/>
        </w:rPr>
        <w:t>Парфіненко А. Ю.</w:t>
      </w:r>
      <w:r w:rsidRPr="00CF03F6">
        <w:rPr>
          <w:bCs/>
          <w:sz w:val="24"/>
          <w:szCs w:val="24"/>
          <w:lang w:val="uk-UA"/>
        </w:rPr>
        <w:t xml:space="preserve"> Туристичне країнознавство: навч. посіб. Харків: Бурун Книга, 2009. 288 с.</w:t>
      </w:r>
    </w:p>
    <w:p w:rsidR="00E5646F" w:rsidRPr="00CF03F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color w:val="auto"/>
          <w:sz w:val="24"/>
          <w:szCs w:val="24"/>
          <w:lang w:val="uk-UA"/>
        </w:rPr>
        <w:t xml:space="preserve">Просторова організація туристично-рекреаційної сфери регіону : монографія </w:t>
      </w:r>
      <w:r w:rsidR="005740B3">
        <w:rPr>
          <w:color w:val="auto"/>
          <w:sz w:val="24"/>
          <w:szCs w:val="24"/>
          <w:lang w:val="uk-UA"/>
        </w:rPr>
        <w:t xml:space="preserve">/ за ред. В. В. Папп. Мукачево </w:t>
      </w:r>
      <w:r w:rsidRPr="00CF03F6">
        <w:rPr>
          <w:color w:val="auto"/>
          <w:sz w:val="24"/>
          <w:szCs w:val="24"/>
          <w:lang w:val="uk-UA"/>
        </w:rPr>
        <w:t xml:space="preserve"> Редакційно-видавничий центр МДУ, 2016. 268 с.</w:t>
      </w:r>
    </w:p>
    <w:p w:rsidR="00E5646F" w:rsidRPr="00447404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CF03F6">
        <w:rPr>
          <w:i/>
          <w:sz w:val="24"/>
          <w:szCs w:val="24"/>
          <w:lang w:val="uk-UA"/>
        </w:rPr>
        <w:t>Редько В. Є.</w:t>
      </w:r>
      <w:r w:rsidRPr="00CF03F6">
        <w:rPr>
          <w:sz w:val="24"/>
          <w:szCs w:val="24"/>
          <w:lang w:val="uk-UA"/>
        </w:rPr>
        <w:t xml:space="preserve"> Туристичне країнознавство</w:t>
      </w:r>
      <w:r>
        <w:rPr>
          <w:sz w:val="24"/>
          <w:szCs w:val="24"/>
          <w:lang w:val="uk-UA"/>
        </w:rPr>
        <w:t>. Курс лекцій. Донецьк: ДонНУЕТ, 2011.</w:t>
      </w:r>
      <w:r w:rsidRPr="00EB651E">
        <w:rPr>
          <w:sz w:val="24"/>
          <w:szCs w:val="24"/>
          <w:lang w:val="uk-UA"/>
        </w:rPr>
        <w:t xml:space="preserve"> 223 с.</w:t>
      </w:r>
    </w:p>
    <w:p w:rsidR="00E5646F" w:rsidRPr="00447404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FC3C20">
        <w:rPr>
          <w:sz w:val="24"/>
          <w:szCs w:val="24"/>
          <w:lang w:val="ru-RU"/>
        </w:rPr>
        <w:t>Семенов В. Ф. Туристичне країнознавство: навч. посіб. / Одеський нац. екон. ун-т. 2-ге вид., доп. та випр. Херсон: Грінь Д. С., 2013. 392 с.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bCs/>
          <w:i/>
          <w:sz w:val="24"/>
          <w:szCs w:val="24"/>
          <w:lang w:val="uk-UA"/>
        </w:rPr>
        <w:t>Стафійчук В. І.</w:t>
      </w:r>
      <w:r w:rsidRPr="00EB651E">
        <w:rPr>
          <w:bCs/>
          <w:sz w:val="24"/>
          <w:szCs w:val="24"/>
          <w:lang w:val="uk-UA"/>
        </w:rPr>
        <w:t xml:space="preserve"> Туристичне країнознавство: туристичні ресурси світу. Європа, Азія, Австралія та Океанія : навч. посіб. </w:t>
      </w:r>
      <w:r w:rsidR="005740B3">
        <w:rPr>
          <w:bCs/>
          <w:sz w:val="24"/>
          <w:szCs w:val="24"/>
          <w:lang w:val="uk-UA"/>
        </w:rPr>
        <w:t>К.</w:t>
      </w:r>
      <w:r>
        <w:rPr>
          <w:bCs/>
          <w:sz w:val="24"/>
          <w:szCs w:val="24"/>
          <w:lang w:val="uk-UA"/>
        </w:rPr>
        <w:t>: Альтерпрес, 2009.</w:t>
      </w:r>
      <w:r w:rsidRPr="00EB651E">
        <w:rPr>
          <w:bCs/>
          <w:sz w:val="24"/>
          <w:szCs w:val="24"/>
          <w:lang w:val="uk-UA"/>
        </w:rPr>
        <w:t xml:space="preserve"> 427 с.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color w:val="auto"/>
          <w:sz w:val="24"/>
          <w:szCs w:val="24"/>
          <w:lang w:val="uk-UA"/>
        </w:rPr>
        <w:t>Турис</w:t>
      </w:r>
      <w:r w:rsidR="005740B3">
        <w:rPr>
          <w:color w:val="auto"/>
          <w:sz w:val="24"/>
          <w:szCs w:val="24"/>
          <w:lang w:val="uk-UA"/>
        </w:rPr>
        <w:t>тична політика зарубіжних країн</w:t>
      </w:r>
      <w:r w:rsidRPr="00EB651E">
        <w:rPr>
          <w:color w:val="auto"/>
          <w:sz w:val="24"/>
          <w:szCs w:val="24"/>
          <w:lang w:val="uk-UA"/>
        </w:rPr>
        <w:t>: підруч.</w:t>
      </w:r>
      <w:r>
        <w:rPr>
          <w:color w:val="auto"/>
          <w:sz w:val="24"/>
          <w:szCs w:val="24"/>
          <w:lang w:val="uk-UA"/>
        </w:rPr>
        <w:t xml:space="preserve"> / за ред. А.  Ю.  Парфіненка.</w:t>
      </w:r>
      <w:r w:rsidRPr="00EB651E">
        <w:rPr>
          <w:color w:val="auto"/>
          <w:sz w:val="24"/>
          <w:szCs w:val="24"/>
          <w:lang w:val="uk-UA"/>
        </w:rPr>
        <w:t xml:space="preserve"> Харків :</w:t>
      </w:r>
      <w:r>
        <w:rPr>
          <w:color w:val="auto"/>
          <w:sz w:val="24"/>
          <w:szCs w:val="24"/>
          <w:lang w:val="uk-UA"/>
        </w:rPr>
        <w:t xml:space="preserve"> ХНУ ім. В. Н. Каразіна, 2015.</w:t>
      </w:r>
      <w:r w:rsidRPr="00EB651E">
        <w:rPr>
          <w:color w:val="auto"/>
          <w:sz w:val="24"/>
          <w:szCs w:val="24"/>
          <w:lang w:val="uk-UA"/>
        </w:rPr>
        <w:t xml:space="preserve"> 220 с.</w:t>
      </w:r>
    </w:p>
    <w:p w:rsidR="00E5646F" w:rsidRPr="0044062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sz w:val="24"/>
          <w:szCs w:val="24"/>
          <w:lang w:val="uk-UA"/>
        </w:rPr>
        <w:t>Туристичне країнознавство: підруч. / за ред. А. Ю. Парфіненко, В.І. Сідоров,                 О.О.  Любіцев</w:t>
      </w:r>
      <w:r>
        <w:rPr>
          <w:sz w:val="24"/>
          <w:szCs w:val="24"/>
          <w:lang w:val="uk-UA"/>
        </w:rPr>
        <w:t xml:space="preserve">а. 2-ге вид., переробл. і доп. К.: Знання, 2015. </w:t>
      </w:r>
      <w:r w:rsidRPr="00EB651E">
        <w:rPr>
          <w:sz w:val="24"/>
          <w:szCs w:val="24"/>
          <w:lang w:val="uk-UA"/>
        </w:rPr>
        <w:t>551 с.</w:t>
      </w:r>
    </w:p>
    <w:p w:rsidR="00E5646F" w:rsidRPr="0044062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44062E">
        <w:rPr>
          <w:sz w:val="24"/>
          <w:szCs w:val="24"/>
          <w:lang w:val="uk-UA"/>
        </w:rPr>
        <w:t xml:space="preserve">Уварова Г.Ш., Мелько О.Ф. Туристичне країнознавство: навч. посіб. </w:t>
      </w:r>
      <w:r w:rsidRPr="0044062E">
        <w:rPr>
          <w:sz w:val="24"/>
          <w:szCs w:val="24"/>
        </w:rPr>
        <w:t>К.: ВНЗ «Університет економіки та права «КРОК», 2022. 410 с.</w:t>
      </w:r>
    </w:p>
    <w:p w:rsidR="00E5646F" w:rsidRDefault="00E5646F" w:rsidP="00E5646F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E5646F" w:rsidRPr="00EB651E" w:rsidRDefault="00E5646F" w:rsidP="00E5646F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  <w:r>
        <w:rPr>
          <w:b/>
          <w:bCs/>
          <w:color w:val="auto"/>
          <w:spacing w:val="-6"/>
          <w:sz w:val="24"/>
          <w:szCs w:val="24"/>
          <w:lang w:val="uk-UA"/>
        </w:rPr>
        <w:t>Допоміжна</w:t>
      </w:r>
      <w:r w:rsidRPr="00EB651E">
        <w:rPr>
          <w:b/>
          <w:bCs/>
          <w:color w:val="auto"/>
          <w:spacing w:val="-6"/>
          <w:sz w:val="24"/>
          <w:szCs w:val="24"/>
          <w:lang w:val="uk-UA"/>
        </w:rPr>
        <w:t>:</w:t>
      </w:r>
    </w:p>
    <w:p w:rsidR="00E5646F" w:rsidRPr="00EB651E" w:rsidRDefault="00E5646F" w:rsidP="00E5646F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color w:val="auto"/>
          <w:sz w:val="24"/>
          <w:szCs w:val="24"/>
          <w:lang w:val="uk-UA"/>
        </w:rPr>
      </w:pP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Алєксєєва Ю. В.</w:t>
      </w:r>
      <w:r w:rsidRPr="00EB651E">
        <w:rPr>
          <w:color w:val="auto"/>
          <w:sz w:val="24"/>
          <w:szCs w:val="24"/>
          <w:lang w:val="uk-UA"/>
        </w:rPr>
        <w:t xml:space="preserve"> Державне регулювання розвитку туристичної галузі України в контексті досвіду Франції : автореф. дис. ... канд. наук з держ. </w:t>
      </w:r>
      <w:r>
        <w:rPr>
          <w:color w:val="auto"/>
          <w:sz w:val="24"/>
          <w:szCs w:val="24"/>
          <w:lang w:val="uk-UA"/>
        </w:rPr>
        <w:t xml:space="preserve">упр.: 25.00.02; </w:t>
      </w:r>
      <w:r w:rsidRPr="00EB651E">
        <w:rPr>
          <w:color w:val="auto"/>
          <w:sz w:val="24"/>
          <w:szCs w:val="24"/>
          <w:lang w:val="uk-UA"/>
        </w:rPr>
        <w:t>Одес. регіон. ін-т держ. упр. Нац. акад. держ. упр. при Презид</w:t>
      </w:r>
      <w:r>
        <w:rPr>
          <w:color w:val="auto"/>
          <w:sz w:val="24"/>
          <w:szCs w:val="24"/>
          <w:lang w:val="uk-UA"/>
        </w:rPr>
        <w:t>ентові України. Одеса, 2005.</w:t>
      </w:r>
      <w:r w:rsidRPr="00EB651E">
        <w:rPr>
          <w:color w:val="auto"/>
          <w:sz w:val="24"/>
          <w:szCs w:val="24"/>
          <w:lang w:val="uk-UA"/>
        </w:rPr>
        <w:t xml:space="preserve"> 20  с.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 xml:space="preserve">Габчак Н. Ф. </w:t>
      </w:r>
      <w:r w:rsidRPr="00EB651E">
        <w:rPr>
          <w:sz w:val="24"/>
          <w:szCs w:val="24"/>
          <w:lang w:val="uk-UA"/>
        </w:rPr>
        <w:t>Туристичне країнознавство к</w:t>
      </w:r>
      <w:r>
        <w:rPr>
          <w:sz w:val="24"/>
          <w:szCs w:val="24"/>
          <w:lang w:val="uk-UA"/>
        </w:rPr>
        <w:t>раїн Європи. Навч.-метод. посіб</w:t>
      </w:r>
      <w:r w:rsidRPr="00EB651E">
        <w:rPr>
          <w:sz w:val="24"/>
          <w:szCs w:val="24"/>
          <w:lang w:val="uk-UA"/>
        </w:rPr>
        <w:t>. Ужгород</w:t>
      </w:r>
      <w:r w:rsidRPr="00EB651E">
        <w:rPr>
          <w:spacing w:val="4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2006.</w:t>
      </w:r>
      <w:r w:rsidRPr="00EB651E">
        <w:rPr>
          <w:sz w:val="24"/>
          <w:szCs w:val="24"/>
          <w:lang w:val="uk-UA"/>
        </w:rPr>
        <w:t xml:space="preserve"> 43 с.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Дубович І.</w:t>
      </w:r>
      <w:r w:rsidRPr="00EB651E">
        <w:rPr>
          <w:sz w:val="24"/>
          <w:szCs w:val="24"/>
          <w:lang w:val="uk-UA"/>
        </w:rPr>
        <w:t xml:space="preserve"> Країнознавчий словник-довідник Львів: Вид</w:t>
      </w:r>
      <w:r>
        <w:rPr>
          <w:sz w:val="24"/>
          <w:szCs w:val="24"/>
          <w:lang w:val="uk-UA"/>
        </w:rPr>
        <w:t xml:space="preserve">авничий дім «Панорама», 2003. </w:t>
      </w:r>
      <w:r w:rsidRPr="00EB651E">
        <w:rPr>
          <w:sz w:val="24"/>
          <w:szCs w:val="24"/>
          <w:lang w:val="uk-UA"/>
        </w:rPr>
        <w:t>580 с.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Державне та регіональне управління туристичною</w:t>
      </w:r>
      <w:r>
        <w:rPr>
          <w:color w:val="auto"/>
          <w:sz w:val="24"/>
          <w:szCs w:val="24"/>
          <w:lang w:val="uk-UA"/>
        </w:rPr>
        <w:t xml:space="preserve"> галуззю в Карпатському регіоні. </w:t>
      </w:r>
      <w:r w:rsidRPr="005740B3">
        <w:rPr>
          <w:i/>
          <w:color w:val="auto"/>
          <w:sz w:val="24"/>
          <w:szCs w:val="24"/>
          <w:lang w:val="uk-UA"/>
        </w:rPr>
        <w:t xml:space="preserve">Взаємозв’язок політики та управління: теоретичний і прикладний аспект: </w:t>
      </w:r>
      <w:r w:rsidRPr="00EB651E">
        <w:rPr>
          <w:color w:val="auto"/>
          <w:sz w:val="24"/>
          <w:szCs w:val="24"/>
          <w:lang w:val="uk-UA"/>
        </w:rPr>
        <w:t>матеріали круг. столу, м. Дніпро, 1 чер. 2018 р. / за заг. ред. О. Б.  Кі</w:t>
      </w:r>
      <w:r>
        <w:rPr>
          <w:color w:val="auto"/>
          <w:sz w:val="24"/>
          <w:szCs w:val="24"/>
          <w:lang w:val="uk-UA"/>
        </w:rPr>
        <w:t>реєвої. Дніпро, 2018.</w:t>
      </w:r>
      <w:r w:rsidRPr="00EB651E">
        <w:rPr>
          <w:color w:val="auto"/>
          <w:sz w:val="24"/>
          <w:szCs w:val="24"/>
          <w:lang w:val="uk-UA"/>
        </w:rPr>
        <w:t xml:space="preserve"> С. 58 – 61.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Державне управлін</w:t>
      </w:r>
      <w:r>
        <w:rPr>
          <w:color w:val="auto"/>
          <w:sz w:val="24"/>
          <w:szCs w:val="24"/>
          <w:lang w:val="uk-UA"/>
        </w:rPr>
        <w:t xml:space="preserve">ня туристичною галуззю в Японії. </w:t>
      </w:r>
      <w:r w:rsidRPr="005740B3">
        <w:rPr>
          <w:i/>
          <w:color w:val="auto"/>
          <w:sz w:val="24"/>
          <w:szCs w:val="24"/>
          <w:lang w:val="uk-UA"/>
        </w:rPr>
        <w:t>Становлення та розв</w:t>
      </w:r>
      <w:r w:rsidR="005740B3">
        <w:rPr>
          <w:i/>
          <w:color w:val="auto"/>
          <w:sz w:val="24"/>
          <w:szCs w:val="24"/>
          <w:lang w:val="uk-UA"/>
        </w:rPr>
        <w:t>иток публічного адміністрування</w:t>
      </w:r>
      <w:r w:rsidRPr="005740B3">
        <w:rPr>
          <w:i/>
          <w:color w:val="auto"/>
          <w:sz w:val="24"/>
          <w:szCs w:val="24"/>
          <w:lang w:val="uk-UA"/>
        </w:rPr>
        <w:t>:</w:t>
      </w:r>
      <w:r w:rsidRPr="00EB651E">
        <w:rPr>
          <w:color w:val="auto"/>
          <w:sz w:val="24"/>
          <w:szCs w:val="24"/>
          <w:lang w:val="uk-UA"/>
        </w:rPr>
        <w:t xml:space="preserve"> матеріали ХI конф. студ. та молод. уч. за міжнар. уч</w:t>
      </w:r>
      <w:r>
        <w:rPr>
          <w:color w:val="auto"/>
          <w:sz w:val="24"/>
          <w:szCs w:val="24"/>
          <w:lang w:val="uk-UA"/>
        </w:rPr>
        <w:t>., м. Дніпро, 8  трав. 2020 р. Дніпро, 2020.</w:t>
      </w:r>
      <w:r w:rsidRPr="00EB651E">
        <w:rPr>
          <w:color w:val="auto"/>
          <w:sz w:val="24"/>
          <w:szCs w:val="24"/>
          <w:lang w:val="uk-UA"/>
        </w:rPr>
        <w:t xml:space="preserve"> С. 195 – 199.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Законодавче забезпечення сфери туризму та формування туристичного потенціалу в державному упра</w:t>
      </w:r>
      <w:r w:rsidR="005740B3">
        <w:rPr>
          <w:color w:val="auto"/>
          <w:sz w:val="24"/>
          <w:szCs w:val="24"/>
          <w:lang w:val="uk-UA"/>
        </w:rPr>
        <w:t>влінні</w:t>
      </w:r>
      <w:r>
        <w:rPr>
          <w:color w:val="auto"/>
          <w:sz w:val="24"/>
          <w:szCs w:val="24"/>
          <w:lang w:val="uk-UA"/>
        </w:rPr>
        <w:t xml:space="preserve">: аналіз законодавства. </w:t>
      </w:r>
      <w:r w:rsidRPr="005740B3">
        <w:rPr>
          <w:i/>
          <w:color w:val="auto"/>
          <w:sz w:val="24"/>
          <w:szCs w:val="24"/>
          <w:lang w:val="uk-UA"/>
        </w:rPr>
        <w:t>Проблеми управління соці</w:t>
      </w:r>
      <w:r w:rsidR="005740B3" w:rsidRPr="005740B3">
        <w:rPr>
          <w:i/>
          <w:color w:val="auto"/>
          <w:sz w:val="24"/>
          <w:szCs w:val="24"/>
          <w:lang w:val="uk-UA"/>
        </w:rPr>
        <w:t>альним і гуманітарним розвитком</w:t>
      </w:r>
      <w:r w:rsidRPr="005740B3">
        <w:rPr>
          <w:i/>
          <w:color w:val="auto"/>
          <w:sz w:val="24"/>
          <w:szCs w:val="24"/>
          <w:lang w:val="uk-UA"/>
        </w:rPr>
        <w:t xml:space="preserve">: </w:t>
      </w:r>
      <w:r w:rsidRPr="00EB651E">
        <w:rPr>
          <w:color w:val="auto"/>
          <w:sz w:val="24"/>
          <w:szCs w:val="24"/>
          <w:lang w:val="uk-UA"/>
        </w:rPr>
        <w:t>матеріали ХІІІ наук.-практ. конф. за міжнар. уч., м</w:t>
      </w:r>
      <w:r>
        <w:rPr>
          <w:color w:val="auto"/>
          <w:sz w:val="24"/>
          <w:szCs w:val="24"/>
          <w:lang w:val="uk-UA"/>
        </w:rPr>
        <w:t>.  Дніпро, 30 листоп. 2020 р. Дніпро, 2020.</w:t>
      </w:r>
      <w:r w:rsidRPr="00EB651E">
        <w:rPr>
          <w:color w:val="auto"/>
          <w:sz w:val="24"/>
          <w:szCs w:val="24"/>
          <w:lang w:val="uk-UA"/>
        </w:rPr>
        <w:t xml:space="preserve"> С. 270 – 274.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Менеджмент туристичної діяльності на прикладі формування туристичного потенціалу</w:t>
      </w:r>
      <w:r>
        <w:rPr>
          <w:color w:val="auto"/>
          <w:sz w:val="24"/>
          <w:szCs w:val="24"/>
          <w:lang w:val="uk-UA"/>
        </w:rPr>
        <w:t xml:space="preserve">: державноуправлінський аспект. </w:t>
      </w:r>
      <w:r w:rsidR="005740B3" w:rsidRPr="005740B3">
        <w:rPr>
          <w:i/>
          <w:color w:val="auto"/>
          <w:sz w:val="24"/>
          <w:szCs w:val="24"/>
          <w:lang w:val="uk-UA"/>
        </w:rPr>
        <w:t xml:space="preserve">Географія, економіка і </w:t>
      </w:r>
      <w:r w:rsidR="005740B3" w:rsidRPr="005740B3">
        <w:rPr>
          <w:i/>
          <w:color w:val="auto"/>
          <w:sz w:val="24"/>
          <w:szCs w:val="24"/>
          <w:lang w:val="uk-UA"/>
        </w:rPr>
        <w:lastRenderedPageBreak/>
        <w:t>туризм</w:t>
      </w:r>
      <w:r w:rsidRPr="005740B3">
        <w:rPr>
          <w:i/>
          <w:color w:val="auto"/>
          <w:sz w:val="24"/>
          <w:szCs w:val="24"/>
          <w:lang w:val="uk-UA"/>
        </w:rPr>
        <w:t>: нац</w:t>
      </w:r>
      <w:r w:rsidR="005740B3">
        <w:rPr>
          <w:i/>
          <w:color w:val="auto"/>
          <w:sz w:val="24"/>
          <w:szCs w:val="24"/>
          <w:lang w:val="uk-UA"/>
        </w:rPr>
        <w:t>іональний та міжнародний досвід</w:t>
      </w:r>
      <w:r w:rsidRPr="005740B3">
        <w:rPr>
          <w:i/>
          <w:color w:val="auto"/>
          <w:sz w:val="24"/>
          <w:szCs w:val="24"/>
          <w:lang w:val="uk-UA"/>
        </w:rPr>
        <w:t xml:space="preserve">: </w:t>
      </w:r>
      <w:r w:rsidRPr="00EB651E">
        <w:rPr>
          <w:color w:val="auto"/>
          <w:sz w:val="24"/>
          <w:szCs w:val="24"/>
          <w:lang w:val="uk-UA"/>
        </w:rPr>
        <w:t xml:space="preserve">матеріали ХІV Міжнар. наук. конф., м. Львів, 9 </w:t>
      </w:r>
      <w:r>
        <w:rPr>
          <w:color w:val="auto"/>
          <w:sz w:val="24"/>
          <w:szCs w:val="24"/>
          <w:lang w:val="uk-UA"/>
        </w:rPr>
        <w:t> жовт.  2020 р. Львів, 2020.</w:t>
      </w:r>
      <w:r w:rsidRPr="00EB651E">
        <w:rPr>
          <w:color w:val="auto"/>
          <w:sz w:val="24"/>
          <w:szCs w:val="24"/>
          <w:lang w:val="uk-UA"/>
        </w:rPr>
        <w:t xml:space="preserve"> С. 174 – 179.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Кривенкова Р. Ю.</w:t>
      </w:r>
      <w:r w:rsidRPr="00EB651E">
        <w:rPr>
          <w:sz w:val="24"/>
          <w:szCs w:val="24"/>
          <w:lang w:val="uk-UA"/>
        </w:rPr>
        <w:t xml:space="preserve"> Особливості процесу суспільної консолідації в Україні (на прикладі румунської національної меншини): державноуправлінсь</w:t>
      </w:r>
      <w:r>
        <w:rPr>
          <w:sz w:val="24"/>
          <w:szCs w:val="24"/>
          <w:lang w:val="uk-UA"/>
        </w:rPr>
        <w:t>кий аспект.</w:t>
      </w:r>
      <w:r w:rsidRPr="00EB651E">
        <w:rPr>
          <w:sz w:val="24"/>
          <w:szCs w:val="24"/>
          <w:lang w:val="uk-UA"/>
        </w:rPr>
        <w:t xml:space="preserve"> </w:t>
      </w:r>
      <w:r w:rsidRPr="005740B3">
        <w:rPr>
          <w:i/>
          <w:sz w:val="24"/>
          <w:szCs w:val="24"/>
          <w:lang w:val="uk-UA"/>
        </w:rPr>
        <w:t>Relatii româno-ukrainene. Istorie si contemporaneitate.</w:t>
      </w:r>
      <w:r>
        <w:rPr>
          <w:sz w:val="24"/>
          <w:szCs w:val="24"/>
          <w:lang w:val="uk-UA"/>
        </w:rPr>
        <w:t xml:space="preserve"> ISSN 1843-7052.</w:t>
      </w:r>
      <w:r w:rsidRPr="00EB651E">
        <w:rPr>
          <w:sz w:val="24"/>
          <w:szCs w:val="24"/>
          <w:lang w:val="uk-UA"/>
        </w:rPr>
        <w:t xml:space="preserve"> Satu Mare Editura Muz</w:t>
      </w:r>
      <w:r>
        <w:rPr>
          <w:sz w:val="24"/>
          <w:szCs w:val="24"/>
          <w:lang w:val="uk-UA"/>
        </w:rPr>
        <w:t xml:space="preserve">eului Sâtmârean, 2015. </w:t>
      </w:r>
      <w:r w:rsidRPr="00EB651E">
        <w:rPr>
          <w:sz w:val="24"/>
          <w:szCs w:val="24"/>
          <w:lang w:val="uk-UA"/>
        </w:rPr>
        <w:t xml:space="preserve">Р. 269 </w:t>
      </w:r>
      <w:r w:rsidRPr="00EB651E">
        <w:rPr>
          <w:color w:val="auto"/>
          <w:sz w:val="24"/>
          <w:szCs w:val="24"/>
          <w:lang w:val="uk-UA"/>
        </w:rPr>
        <w:t xml:space="preserve">– </w:t>
      </w:r>
      <w:r w:rsidRPr="00EB651E">
        <w:rPr>
          <w:sz w:val="24"/>
          <w:szCs w:val="24"/>
          <w:lang w:val="uk-UA"/>
        </w:rPr>
        <w:t>278.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Оcобливості формування</w:t>
      </w:r>
      <w:r w:rsidR="005740B3">
        <w:rPr>
          <w:color w:val="auto"/>
          <w:sz w:val="24"/>
          <w:szCs w:val="24"/>
          <w:lang w:val="uk-UA"/>
        </w:rPr>
        <w:t xml:space="preserve"> туристичного потенціалу Польщі</w:t>
      </w:r>
      <w:r w:rsidRPr="00EB651E">
        <w:rPr>
          <w:color w:val="auto"/>
          <w:sz w:val="24"/>
          <w:szCs w:val="24"/>
          <w:lang w:val="uk-UA"/>
        </w:rPr>
        <w:t>:</w:t>
      </w:r>
      <w:r>
        <w:rPr>
          <w:color w:val="auto"/>
          <w:sz w:val="24"/>
          <w:szCs w:val="24"/>
          <w:lang w:val="uk-UA"/>
        </w:rPr>
        <w:t xml:space="preserve"> державноуправлінський аспект. </w:t>
      </w:r>
      <w:r w:rsidRPr="005740B3">
        <w:rPr>
          <w:i/>
          <w:color w:val="auto"/>
          <w:sz w:val="24"/>
          <w:szCs w:val="24"/>
          <w:lang w:val="uk-UA"/>
        </w:rPr>
        <w:t>Становлення та розв</w:t>
      </w:r>
      <w:r w:rsidR="005740B3">
        <w:rPr>
          <w:i/>
          <w:color w:val="auto"/>
          <w:sz w:val="24"/>
          <w:szCs w:val="24"/>
          <w:lang w:val="uk-UA"/>
        </w:rPr>
        <w:t>иток публічного адміністрування</w:t>
      </w:r>
      <w:r w:rsidRPr="005740B3">
        <w:rPr>
          <w:i/>
          <w:color w:val="auto"/>
          <w:sz w:val="24"/>
          <w:szCs w:val="24"/>
          <w:lang w:val="uk-UA"/>
        </w:rPr>
        <w:t>:</w:t>
      </w:r>
      <w:r w:rsidRPr="00EB651E">
        <w:rPr>
          <w:color w:val="auto"/>
          <w:sz w:val="24"/>
          <w:szCs w:val="24"/>
          <w:lang w:val="uk-UA"/>
        </w:rPr>
        <w:t xml:space="preserve"> матеріали ХI конф. студ. та молод. уч. за міжнар. уч., м. Дніпро, 8 трав. 202</w:t>
      </w:r>
      <w:r>
        <w:rPr>
          <w:color w:val="auto"/>
          <w:sz w:val="24"/>
          <w:szCs w:val="24"/>
          <w:lang w:val="uk-UA"/>
        </w:rPr>
        <w:t>0  р. Дніпро, 2020.</w:t>
      </w:r>
      <w:r w:rsidRPr="00EB651E">
        <w:rPr>
          <w:color w:val="auto"/>
          <w:sz w:val="24"/>
          <w:szCs w:val="24"/>
          <w:lang w:val="uk-UA"/>
        </w:rPr>
        <w:t xml:space="preserve"> С. 199 – 202.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Основні тенденції та перспективи розвитку сучасних фо</w:t>
      </w:r>
      <w:r>
        <w:rPr>
          <w:color w:val="auto"/>
          <w:sz w:val="24"/>
          <w:szCs w:val="24"/>
          <w:lang w:val="uk-UA"/>
        </w:rPr>
        <w:t xml:space="preserve">рм та видів туризму в Україні. </w:t>
      </w:r>
      <w:r w:rsidRPr="005740B3">
        <w:rPr>
          <w:i/>
          <w:color w:val="auto"/>
          <w:sz w:val="24"/>
          <w:szCs w:val="24"/>
          <w:lang w:val="uk-UA"/>
        </w:rPr>
        <w:t>Географія, економіка і туризм: національний та міжнародний досвід</w:t>
      </w:r>
      <w:r w:rsidRPr="00EB651E">
        <w:rPr>
          <w:color w:val="auto"/>
          <w:sz w:val="24"/>
          <w:szCs w:val="24"/>
          <w:lang w:val="uk-UA"/>
        </w:rPr>
        <w:t>: матеріали Х Міжнар. наук. конф.,</w:t>
      </w:r>
      <w:r>
        <w:rPr>
          <w:color w:val="auto"/>
          <w:sz w:val="24"/>
          <w:szCs w:val="24"/>
          <w:lang w:val="uk-UA"/>
        </w:rPr>
        <w:t xml:space="preserve"> м. Львів, 7 – 9 жовт. 2016 р. Львів, 2016. </w:t>
      </w:r>
      <w:r w:rsidRPr="00EB651E">
        <w:rPr>
          <w:color w:val="auto"/>
          <w:sz w:val="24"/>
          <w:szCs w:val="24"/>
          <w:lang w:val="uk-UA"/>
        </w:rPr>
        <w:t>С. 190 – 194.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Особливості туристичного потенціалу та тури</w:t>
      </w:r>
      <w:r>
        <w:rPr>
          <w:color w:val="auto"/>
          <w:sz w:val="24"/>
          <w:szCs w:val="24"/>
          <w:lang w:val="uk-UA"/>
        </w:rPr>
        <w:t xml:space="preserve">стичних ресурсів Іспанії та ФРН. </w:t>
      </w:r>
      <w:r w:rsidRPr="005740B3">
        <w:rPr>
          <w:i/>
          <w:color w:val="auto"/>
          <w:sz w:val="24"/>
          <w:szCs w:val="24"/>
          <w:lang w:val="uk-UA"/>
        </w:rPr>
        <w:t>Fun</w:t>
      </w:r>
      <w:r w:rsidR="005740B3">
        <w:rPr>
          <w:i/>
          <w:color w:val="auto"/>
          <w:sz w:val="24"/>
          <w:szCs w:val="24"/>
          <w:lang w:val="uk-UA"/>
        </w:rPr>
        <w:t>damental and applied researches</w:t>
      </w:r>
      <w:r w:rsidRPr="005740B3">
        <w:rPr>
          <w:i/>
          <w:color w:val="auto"/>
          <w:sz w:val="24"/>
          <w:szCs w:val="24"/>
          <w:lang w:val="uk-UA"/>
        </w:rPr>
        <w:t>: contemporary, scientifical and practical solutions and approaches.</w:t>
      </w:r>
      <w:r w:rsidR="005740B3">
        <w:rPr>
          <w:color w:val="auto"/>
          <w:sz w:val="24"/>
          <w:szCs w:val="24"/>
          <w:lang w:val="uk-UA"/>
        </w:rPr>
        <w:t xml:space="preserve"> Interdisciplinary prospects</w:t>
      </w:r>
      <w:r w:rsidRPr="00EB651E">
        <w:rPr>
          <w:color w:val="auto"/>
          <w:sz w:val="24"/>
          <w:szCs w:val="24"/>
          <w:lang w:val="uk-UA"/>
        </w:rPr>
        <w:t>: matеr. of V I</w:t>
      </w:r>
      <w:r>
        <w:rPr>
          <w:color w:val="auto"/>
          <w:sz w:val="24"/>
          <w:szCs w:val="24"/>
          <w:lang w:val="uk-UA"/>
        </w:rPr>
        <w:t>nter. Sc. Conf., 27 June 2019.</w:t>
      </w:r>
      <w:r w:rsidRPr="00EB651E">
        <w:rPr>
          <w:color w:val="auto"/>
          <w:sz w:val="24"/>
          <w:szCs w:val="24"/>
          <w:lang w:val="uk-UA"/>
        </w:rPr>
        <w:t xml:space="preserve"> Banska Bystrica – Baku – Uzhhorod – Kherson – Kryvyj Rih, 2019. Р. 252 – 254.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Український національний туристичний продукт на ринку турпо</w:t>
      </w:r>
      <w:r>
        <w:rPr>
          <w:color w:val="auto"/>
          <w:sz w:val="24"/>
          <w:szCs w:val="24"/>
          <w:lang w:val="uk-UA"/>
        </w:rPr>
        <w:t xml:space="preserve">слуг : порівняння з Норвегією. </w:t>
      </w:r>
      <w:r w:rsidR="005740B3" w:rsidRPr="005740B3">
        <w:rPr>
          <w:i/>
          <w:color w:val="auto"/>
          <w:sz w:val="24"/>
          <w:szCs w:val="24"/>
          <w:lang w:val="uk-UA"/>
        </w:rPr>
        <w:t>Туризм сучасності: проблеми та перспективи</w:t>
      </w:r>
      <w:r w:rsidRPr="00EB651E">
        <w:rPr>
          <w:color w:val="auto"/>
          <w:sz w:val="24"/>
          <w:szCs w:val="24"/>
          <w:lang w:val="uk-UA"/>
        </w:rPr>
        <w:t>: зб. праць І  Всеукр. наук.-практ. конф., м. Тернопіль, 3</w:t>
      </w:r>
      <w:r>
        <w:rPr>
          <w:color w:val="auto"/>
          <w:sz w:val="24"/>
          <w:szCs w:val="24"/>
          <w:lang w:val="uk-UA"/>
        </w:rPr>
        <w:t>0 трав. 2017 р. Тернопіль, 2017.</w:t>
      </w:r>
      <w:r w:rsidRPr="00EB651E">
        <w:rPr>
          <w:color w:val="auto"/>
          <w:sz w:val="24"/>
          <w:szCs w:val="24"/>
          <w:lang w:val="uk-UA"/>
        </w:rPr>
        <w:t xml:space="preserve"> С. 176 – 183.</w:t>
      </w:r>
    </w:p>
    <w:p w:rsidR="00E5646F" w:rsidRPr="00521744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Кривенкова Р. Ю.</w:t>
      </w:r>
      <w:r w:rsidRPr="00EB651E">
        <w:rPr>
          <w:color w:val="auto"/>
          <w:sz w:val="24"/>
          <w:szCs w:val="24"/>
          <w:lang w:val="uk-UA"/>
        </w:rPr>
        <w:t xml:space="preserve"> Формування туристичного потенціалу Чорнобильської зони :</w:t>
      </w:r>
      <w:r>
        <w:rPr>
          <w:color w:val="auto"/>
          <w:sz w:val="24"/>
          <w:szCs w:val="24"/>
          <w:lang w:val="uk-UA"/>
        </w:rPr>
        <w:t xml:space="preserve"> державноуправлінський аспект. </w:t>
      </w:r>
      <w:r w:rsidRPr="005740B3">
        <w:rPr>
          <w:i/>
          <w:color w:val="auto"/>
          <w:sz w:val="24"/>
          <w:szCs w:val="24"/>
          <w:lang w:val="uk-UA"/>
        </w:rPr>
        <w:t>Rozwój nowoczesnej edukacji i nauki – stan, poblemy, perspektywy</w:t>
      </w:r>
      <w:r w:rsidRPr="00EB651E">
        <w:rPr>
          <w:color w:val="auto"/>
          <w:sz w:val="24"/>
          <w:szCs w:val="24"/>
          <w:lang w:val="uk-UA"/>
        </w:rPr>
        <w:t>. Tom VII : Tożsamość i wolność w edukacji i nauce / [Red. : Jan Grzesiak, Iv</w:t>
      </w:r>
      <w:r>
        <w:rPr>
          <w:color w:val="auto"/>
          <w:sz w:val="24"/>
          <w:szCs w:val="24"/>
          <w:lang w:val="uk-UA"/>
        </w:rPr>
        <w:t>an Zymomrya, Wasyl Ilnytskyj].</w:t>
      </w:r>
      <w:r w:rsidRPr="00EB651E">
        <w:rPr>
          <w:color w:val="auto"/>
          <w:sz w:val="24"/>
          <w:szCs w:val="24"/>
          <w:lang w:val="uk-UA"/>
        </w:rPr>
        <w:t xml:space="preserve"> Konin – Użhorod – Bielsko</w:t>
      </w:r>
      <w:r>
        <w:rPr>
          <w:color w:val="auto"/>
          <w:sz w:val="24"/>
          <w:szCs w:val="24"/>
          <w:lang w:val="uk-UA"/>
        </w:rPr>
        <w:t>-Biała – Kijów : Poswit, 2019. S.  191  –  194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sz w:val="24"/>
          <w:szCs w:val="24"/>
          <w:lang w:val="uk-UA"/>
        </w:rPr>
        <w:t>Федорченко В. К.</w:t>
      </w:r>
      <w:r w:rsidRPr="00EB651E">
        <w:rPr>
          <w:sz w:val="24"/>
          <w:szCs w:val="24"/>
          <w:lang w:val="uk-UA"/>
        </w:rPr>
        <w:t xml:space="preserve"> Туристський </w:t>
      </w:r>
      <w:r>
        <w:rPr>
          <w:sz w:val="24"/>
          <w:szCs w:val="24"/>
          <w:lang w:val="uk-UA"/>
        </w:rPr>
        <w:t>словник-довідник.</w:t>
      </w:r>
      <w:r w:rsidR="005740B3">
        <w:rPr>
          <w:sz w:val="24"/>
          <w:szCs w:val="24"/>
          <w:lang w:val="uk-UA"/>
        </w:rPr>
        <w:t xml:space="preserve"> К.</w:t>
      </w:r>
      <w:r>
        <w:rPr>
          <w:sz w:val="24"/>
          <w:szCs w:val="24"/>
          <w:lang w:val="uk-UA"/>
        </w:rPr>
        <w:t>: Дніпро, 2000.</w:t>
      </w:r>
      <w:r w:rsidRPr="00EB651E">
        <w:rPr>
          <w:sz w:val="24"/>
          <w:szCs w:val="24"/>
          <w:lang w:val="uk-UA"/>
        </w:rPr>
        <w:t xml:space="preserve"> 187 с.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Кryvenkova R.</w:t>
      </w:r>
      <w:r w:rsidRPr="00EB651E">
        <w:rPr>
          <w:color w:val="auto"/>
          <w:sz w:val="24"/>
          <w:szCs w:val="24"/>
          <w:lang w:val="uk-UA"/>
        </w:rPr>
        <w:t xml:space="preserve"> Scientists’ views on the study</w:t>
      </w:r>
      <w:r w:rsidR="005740B3">
        <w:rPr>
          <w:color w:val="auto"/>
          <w:sz w:val="24"/>
          <w:szCs w:val="24"/>
          <w:lang w:val="uk-UA"/>
        </w:rPr>
        <w:t xml:space="preserve"> of tourism potential formation. </w:t>
      </w:r>
      <w:r w:rsidRPr="005740B3">
        <w:rPr>
          <w:i/>
          <w:color w:val="auto"/>
          <w:sz w:val="24"/>
          <w:szCs w:val="24"/>
          <w:lang w:val="uk-UA"/>
        </w:rPr>
        <w:t>International scientific journal «EDUCATION AND SCIENCE»</w:t>
      </w:r>
      <w:r w:rsidRPr="00EB651E">
        <w:rPr>
          <w:color w:val="auto"/>
          <w:sz w:val="24"/>
          <w:szCs w:val="24"/>
          <w:lang w:val="uk-UA"/>
        </w:rPr>
        <w:t xml:space="preserve"> / ed. Board: T.D. Shcherban (Ed. in Chief); Deputy Ch. Ed: Jerzy Piwowarski; V. V.</w:t>
      </w:r>
      <w:r>
        <w:rPr>
          <w:color w:val="auto"/>
          <w:sz w:val="24"/>
          <w:szCs w:val="24"/>
          <w:lang w:val="uk-UA"/>
        </w:rPr>
        <w:t xml:space="preserve"> Hoblyk.</w:t>
      </w:r>
      <w:r w:rsidRPr="00EB651E">
        <w:rPr>
          <w:color w:val="auto"/>
          <w:sz w:val="24"/>
          <w:szCs w:val="24"/>
          <w:lang w:val="uk-UA"/>
        </w:rPr>
        <w:t xml:space="preserve"> Muk</w:t>
      </w:r>
      <w:r w:rsidR="005740B3">
        <w:rPr>
          <w:color w:val="auto"/>
          <w:sz w:val="24"/>
          <w:szCs w:val="24"/>
          <w:lang w:val="uk-UA"/>
        </w:rPr>
        <w:t>achevo – Częstochowa</w:t>
      </w:r>
      <w:r w:rsidRPr="00EB651E">
        <w:rPr>
          <w:color w:val="auto"/>
          <w:sz w:val="24"/>
          <w:szCs w:val="24"/>
          <w:lang w:val="uk-UA"/>
        </w:rPr>
        <w:t xml:space="preserve">: MSU publ., Humanistic–Natural Sciences University named after Yana </w:t>
      </w:r>
      <w:r>
        <w:rPr>
          <w:color w:val="auto"/>
          <w:sz w:val="24"/>
          <w:szCs w:val="24"/>
          <w:lang w:val="uk-UA"/>
        </w:rPr>
        <w:t>Dluhosha in Czestochowa, 2019. Issue 2 (27).</w:t>
      </w:r>
      <w:r w:rsidRPr="00EB651E">
        <w:rPr>
          <w:color w:val="auto"/>
          <w:sz w:val="24"/>
          <w:szCs w:val="24"/>
          <w:lang w:val="uk-UA"/>
        </w:rPr>
        <w:t xml:space="preserve"> Р. 179 – 184.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Mitrikova J.</w:t>
      </w:r>
      <w:r w:rsidRPr="00EB651E">
        <w:rPr>
          <w:color w:val="auto"/>
          <w:sz w:val="24"/>
          <w:szCs w:val="24"/>
          <w:lang w:val="uk-UA"/>
        </w:rPr>
        <w:t xml:space="preserve"> Turistike destinacie Slovenska (vybrane kapi</w:t>
      </w:r>
      <w:r>
        <w:rPr>
          <w:color w:val="auto"/>
          <w:sz w:val="24"/>
          <w:szCs w:val="24"/>
          <w:lang w:val="uk-UA"/>
        </w:rPr>
        <w:t xml:space="preserve">toly). </w:t>
      </w:r>
      <w:r w:rsidRPr="00EB651E">
        <w:rPr>
          <w:color w:val="auto"/>
          <w:sz w:val="24"/>
          <w:szCs w:val="24"/>
          <w:lang w:val="uk-UA"/>
        </w:rPr>
        <w:t>Presov:</w:t>
      </w:r>
      <w:r>
        <w:rPr>
          <w:color w:val="auto"/>
          <w:sz w:val="24"/>
          <w:szCs w:val="24"/>
          <w:lang w:val="uk-UA"/>
        </w:rPr>
        <w:t xml:space="preserve"> Vydavatel’stvo BOOKMAN, 2017.</w:t>
      </w:r>
      <w:r w:rsidRPr="00EB651E">
        <w:rPr>
          <w:color w:val="auto"/>
          <w:sz w:val="24"/>
          <w:szCs w:val="24"/>
          <w:lang w:val="uk-UA"/>
        </w:rPr>
        <w:t xml:space="preserve"> 130 s.</w:t>
      </w:r>
    </w:p>
    <w:p w:rsidR="00E5646F" w:rsidRPr="00EB651E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EB651E">
        <w:rPr>
          <w:i/>
          <w:color w:val="auto"/>
          <w:sz w:val="24"/>
          <w:szCs w:val="24"/>
          <w:lang w:val="uk-UA"/>
        </w:rPr>
        <w:t>Nawrot L.</w:t>
      </w:r>
      <w:r w:rsidRPr="00EB651E">
        <w:rPr>
          <w:color w:val="auto"/>
          <w:sz w:val="24"/>
          <w:szCs w:val="24"/>
          <w:lang w:val="uk-UA"/>
        </w:rPr>
        <w:t xml:space="preserve"> Kierunki Rozwoju wspolczesnej t</w:t>
      </w:r>
      <w:r>
        <w:rPr>
          <w:color w:val="auto"/>
          <w:sz w:val="24"/>
          <w:szCs w:val="24"/>
          <w:lang w:val="uk-UA"/>
        </w:rPr>
        <w:t>urystyki: monografia naukowa. Poznan, 2019.</w:t>
      </w:r>
      <w:r w:rsidRPr="00EB651E">
        <w:rPr>
          <w:color w:val="auto"/>
          <w:sz w:val="24"/>
          <w:szCs w:val="24"/>
          <w:lang w:val="uk-UA"/>
        </w:rPr>
        <w:t xml:space="preserve"> 411 s.</w:t>
      </w:r>
    </w:p>
    <w:p w:rsidR="00E5646F" w:rsidRPr="00EB651E" w:rsidRDefault="00E5646F" w:rsidP="00E5646F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E5646F" w:rsidRDefault="00E5646F" w:rsidP="00E5646F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720" w:right="20" w:firstLine="0"/>
        <w:jc w:val="center"/>
        <w:rPr>
          <w:b/>
          <w:color w:val="auto"/>
          <w:sz w:val="24"/>
          <w:szCs w:val="24"/>
          <w:lang w:val="uk-UA"/>
        </w:rPr>
      </w:pPr>
      <w:r w:rsidRPr="00EB651E">
        <w:rPr>
          <w:b/>
          <w:color w:val="auto"/>
          <w:sz w:val="24"/>
          <w:szCs w:val="24"/>
          <w:lang w:val="uk-UA"/>
        </w:rPr>
        <w:t>Інфор</w:t>
      </w:r>
      <w:r>
        <w:rPr>
          <w:b/>
          <w:color w:val="auto"/>
          <w:sz w:val="24"/>
          <w:szCs w:val="24"/>
          <w:lang w:val="uk-UA"/>
        </w:rPr>
        <w:t>маційні ресурси мережі Інтернет</w:t>
      </w:r>
      <w:r w:rsidRPr="00EB651E">
        <w:rPr>
          <w:b/>
          <w:color w:val="auto"/>
          <w:sz w:val="24"/>
          <w:szCs w:val="24"/>
          <w:lang w:val="uk-UA"/>
        </w:rPr>
        <w:t>:</w:t>
      </w:r>
    </w:p>
    <w:p w:rsidR="00E5646F" w:rsidRPr="00EB651E" w:rsidRDefault="00E5646F" w:rsidP="00E5646F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E5646F" w:rsidRPr="00BD00A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BD00A6">
        <w:rPr>
          <w:color w:val="auto"/>
          <w:sz w:val="24"/>
          <w:szCs w:val="24"/>
          <w:lang w:val="uk-UA"/>
        </w:rPr>
        <w:t>Бобрик Ю. Названі найпопулярніші країни для туризму в світі.</w:t>
      </w:r>
      <w:r w:rsidRPr="00BD00A6">
        <w:rPr>
          <w:color w:val="auto"/>
          <w:sz w:val="24"/>
          <w:szCs w:val="24"/>
          <w:lang w:val="ru-RU"/>
        </w:rPr>
        <w:t xml:space="preserve"> </w:t>
      </w:r>
      <w:r w:rsidRPr="00BD00A6">
        <w:rPr>
          <w:color w:val="auto"/>
          <w:sz w:val="24"/>
          <w:szCs w:val="24"/>
        </w:rPr>
        <w:t>URL</w:t>
      </w:r>
      <w:r w:rsidRPr="00BD00A6">
        <w:rPr>
          <w:color w:val="auto"/>
          <w:sz w:val="24"/>
          <w:szCs w:val="24"/>
          <w:lang w:val="uk-UA"/>
        </w:rPr>
        <w:t xml:space="preserve">: </w:t>
      </w:r>
      <w:hyperlink r:id="rId8" w:history="1">
        <w:r w:rsidRPr="00BD00A6">
          <w:rPr>
            <w:rStyle w:val="aff"/>
            <w:color w:val="auto"/>
            <w:sz w:val="24"/>
            <w:szCs w:val="24"/>
            <w:u w:val="none"/>
            <w:lang w:val="uk-UA"/>
          </w:rPr>
          <w:t>https://www.poglyad.tv/nazvani-najpopulyarnishi-krayiny-dlya-turyzmu-v-sviti-lidyruye-frantsiya/</w:t>
        </w:r>
      </w:hyperlink>
    </w:p>
    <w:p w:rsidR="00E5646F" w:rsidRPr="00BD00A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BD00A6">
        <w:rPr>
          <w:bCs/>
          <w:color w:val="auto"/>
          <w:sz w:val="24"/>
          <w:szCs w:val="24"/>
          <w:shd w:val="clear" w:color="auto" w:fill="FFFFFF"/>
          <w:lang w:val="uk-UA"/>
        </w:rPr>
        <w:t>Вісник Харківського національного університету імені В.Н. Каразіна. Серія «Міжнародні відносини. Економіка. Країнознавство. Туризм»</w:t>
      </w:r>
      <w:r w:rsidRPr="00BD00A6">
        <w:rPr>
          <w:color w:val="auto"/>
          <w:sz w:val="24"/>
          <w:szCs w:val="24"/>
          <w:lang w:val="uk-UA"/>
        </w:rPr>
        <w:t>. 2021. №13.</w:t>
      </w:r>
      <w:r w:rsidRPr="00BD00A6">
        <w:rPr>
          <w:color w:val="auto"/>
          <w:sz w:val="24"/>
          <w:szCs w:val="24"/>
          <w:lang w:val="ru-RU"/>
        </w:rPr>
        <w:t xml:space="preserve"> </w:t>
      </w:r>
      <w:r w:rsidRPr="00BD00A6">
        <w:rPr>
          <w:color w:val="auto"/>
          <w:sz w:val="24"/>
          <w:szCs w:val="24"/>
        </w:rPr>
        <w:t>URL</w:t>
      </w:r>
      <w:r w:rsidRPr="00BD00A6">
        <w:rPr>
          <w:color w:val="auto"/>
          <w:sz w:val="24"/>
          <w:szCs w:val="24"/>
          <w:lang w:val="uk-UA"/>
        </w:rPr>
        <w:t xml:space="preserve">: </w:t>
      </w:r>
      <w:hyperlink r:id="rId9" w:history="1">
        <w:r w:rsidRPr="00BD00A6">
          <w:rPr>
            <w:rStyle w:val="aff"/>
            <w:color w:val="auto"/>
            <w:sz w:val="24"/>
            <w:szCs w:val="24"/>
            <w:u w:val="none"/>
            <w:lang w:val="uk-UA"/>
          </w:rPr>
          <w:t>https://periodicals.karazin.ua/irtb</w:t>
        </w:r>
      </w:hyperlink>
    </w:p>
    <w:p w:rsidR="00E5646F" w:rsidRPr="00BD00A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BD00A6">
        <w:rPr>
          <w:color w:val="auto"/>
          <w:sz w:val="24"/>
          <w:szCs w:val="24"/>
          <w:lang w:val="uk-UA"/>
        </w:rPr>
        <w:t xml:space="preserve">Інформаційно-пошукова система, пристосована для пошуку інформації про країни світу. </w:t>
      </w:r>
      <w:r w:rsidRPr="00BD00A6">
        <w:rPr>
          <w:color w:val="auto"/>
          <w:sz w:val="24"/>
          <w:szCs w:val="24"/>
        </w:rPr>
        <w:t>URL</w:t>
      </w:r>
      <w:r w:rsidRPr="00BD00A6">
        <w:rPr>
          <w:color w:val="auto"/>
          <w:sz w:val="24"/>
          <w:szCs w:val="24"/>
          <w:lang w:val="uk-UA"/>
        </w:rPr>
        <w:t xml:space="preserve">: </w:t>
      </w:r>
      <w:hyperlink r:id="rId10" w:history="1">
        <w:r w:rsidRPr="00BD00A6">
          <w:rPr>
            <w:rStyle w:val="aff"/>
            <w:color w:val="auto"/>
            <w:sz w:val="24"/>
            <w:szCs w:val="24"/>
            <w:u w:val="none"/>
            <w:lang w:val="uk-UA"/>
          </w:rPr>
          <w:t>http://www.geonames.de/cous.html</w:t>
        </w:r>
      </w:hyperlink>
    </w:p>
    <w:p w:rsidR="00E5646F" w:rsidRPr="00BD00A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BD00A6">
        <w:rPr>
          <w:color w:val="auto"/>
          <w:sz w:val="24"/>
          <w:szCs w:val="24"/>
          <w:lang w:val="uk-UA"/>
        </w:rPr>
        <w:t>Матеріали ЄС і Ради Європи.</w:t>
      </w:r>
      <w:r w:rsidRPr="00BD00A6">
        <w:rPr>
          <w:color w:val="auto"/>
          <w:sz w:val="24"/>
          <w:szCs w:val="24"/>
          <w:lang w:val="ru-RU"/>
        </w:rPr>
        <w:t xml:space="preserve"> </w:t>
      </w:r>
      <w:r w:rsidRPr="00BD00A6">
        <w:rPr>
          <w:color w:val="auto"/>
          <w:sz w:val="24"/>
          <w:szCs w:val="24"/>
        </w:rPr>
        <w:t>URL</w:t>
      </w:r>
      <w:r w:rsidRPr="00BD00A6">
        <w:rPr>
          <w:color w:val="auto"/>
          <w:sz w:val="24"/>
          <w:szCs w:val="24"/>
          <w:lang w:val="uk-UA"/>
        </w:rPr>
        <w:t xml:space="preserve">: www.isi.gov.uk </w:t>
      </w:r>
    </w:p>
    <w:p w:rsidR="00E5646F" w:rsidRPr="00BD00A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BD00A6">
        <w:rPr>
          <w:color w:val="auto"/>
          <w:sz w:val="24"/>
          <w:szCs w:val="24"/>
          <w:lang w:val="uk-UA"/>
        </w:rPr>
        <w:t xml:space="preserve">Офіційний сайт Європейського Союзу. </w:t>
      </w:r>
      <w:r w:rsidRPr="00BD00A6">
        <w:rPr>
          <w:color w:val="auto"/>
          <w:sz w:val="24"/>
          <w:szCs w:val="24"/>
        </w:rPr>
        <w:t>URL</w:t>
      </w:r>
      <w:r w:rsidRPr="00BD00A6">
        <w:rPr>
          <w:color w:val="auto"/>
          <w:sz w:val="24"/>
          <w:szCs w:val="24"/>
          <w:lang w:val="uk-UA"/>
        </w:rPr>
        <w:t xml:space="preserve">: </w:t>
      </w:r>
      <w:hyperlink r:id="rId11" w:history="1">
        <w:r w:rsidRPr="00BD00A6">
          <w:rPr>
            <w:rStyle w:val="aff"/>
            <w:color w:val="auto"/>
            <w:sz w:val="24"/>
            <w:szCs w:val="24"/>
            <w:u w:val="none"/>
            <w:lang w:val="uk-UA"/>
          </w:rPr>
          <w:t>www.europa.eu.com</w:t>
        </w:r>
      </w:hyperlink>
    </w:p>
    <w:p w:rsidR="00E5646F" w:rsidRPr="00BD00A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BD00A6">
        <w:rPr>
          <w:color w:val="auto"/>
          <w:sz w:val="24"/>
          <w:szCs w:val="24"/>
          <w:lang w:val="uk-UA"/>
        </w:rPr>
        <w:t>Офіційний сайт Міністерства закордонних справ України.</w:t>
      </w:r>
      <w:r w:rsidRPr="00BD00A6">
        <w:rPr>
          <w:color w:val="auto"/>
          <w:sz w:val="24"/>
          <w:szCs w:val="24"/>
          <w:lang w:val="ru-RU"/>
        </w:rPr>
        <w:t xml:space="preserve"> </w:t>
      </w:r>
      <w:r w:rsidRPr="00BD00A6">
        <w:rPr>
          <w:color w:val="auto"/>
          <w:sz w:val="24"/>
          <w:szCs w:val="24"/>
        </w:rPr>
        <w:t>URL</w:t>
      </w:r>
      <w:r w:rsidRPr="00BD00A6">
        <w:rPr>
          <w:color w:val="auto"/>
          <w:sz w:val="24"/>
          <w:szCs w:val="24"/>
          <w:lang w:val="uk-UA"/>
        </w:rPr>
        <w:t xml:space="preserve">: http://www.mfa.gov.ua </w:t>
      </w:r>
    </w:p>
    <w:p w:rsidR="00E5646F" w:rsidRPr="00BD00A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BD00A6">
        <w:rPr>
          <w:color w:val="auto"/>
          <w:sz w:val="24"/>
          <w:szCs w:val="24"/>
          <w:lang w:val="uk-UA"/>
        </w:rPr>
        <w:t xml:space="preserve">Офіційний сайт ООН. </w:t>
      </w:r>
      <w:r w:rsidRPr="00BD00A6">
        <w:rPr>
          <w:color w:val="auto"/>
          <w:sz w:val="24"/>
          <w:szCs w:val="24"/>
        </w:rPr>
        <w:t>URL</w:t>
      </w:r>
      <w:r w:rsidRPr="00BD00A6">
        <w:rPr>
          <w:color w:val="auto"/>
          <w:sz w:val="24"/>
          <w:szCs w:val="24"/>
          <w:lang w:val="uk-UA"/>
        </w:rPr>
        <w:t xml:space="preserve">: </w:t>
      </w:r>
      <w:hyperlink r:id="rId12" w:history="1">
        <w:r w:rsidRPr="00BD00A6">
          <w:rPr>
            <w:rStyle w:val="aff"/>
            <w:color w:val="auto"/>
            <w:sz w:val="24"/>
            <w:szCs w:val="24"/>
            <w:u w:val="none"/>
            <w:lang w:val="uk-UA"/>
          </w:rPr>
          <w:t>www.un.org</w:t>
        </w:r>
      </w:hyperlink>
    </w:p>
    <w:p w:rsidR="00E5646F" w:rsidRPr="00BD00A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BD00A6">
        <w:rPr>
          <w:color w:val="auto"/>
          <w:sz w:val="24"/>
          <w:szCs w:val="24"/>
          <w:lang w:val="uk-UA"/>
        </w:rPr>
        <w:t>Deutsche Gesellschaft für Tourismuswissenschaft e.V.</w:t>
      </w:r>
      <w:r w:rsidRPr="00BD00A6">
        <w:rPr>
          <w:color w:val="auto"/>
          <w:sz w:val="24"/>
          <w:szCs w:val="24"/>
        </w:rPr>
        <w:t xml:space="preserve"> URL</w:t>
      </w:r>
      <w:r w:rsidRPr="00BD00A6">
        <w:rPr>
          <w:color w:val="auto"/>
          <w:sz w:val="24"/>
          <w:szCs w:val="24"/>
          <w:lang w:val="uk-UA"/>
        </w:rPr>
        <w:t xml:space="preserve">: </w:t>
      </w:r>
      <w:hyperlink r:id="rId13" w:history="1">
        <w:r w:rsidRPr="00BD00A6">
          <w:rPr>
            <w:rStyle w:val="aff"/>
            <w:color w:val="auto"/>
            <w:sz w:val="24"/>
            <w:szCs w:val="24"/>
            <w:u w:val="none"/>
            <w:lang w:val="uk-UA"/>
          </w:rPr>
          <w:t>https://www.dgt.de/</w:t>
        </w:r>
      </w:hyperlink>
    </w:p>
    <w:p w:rsidR="00E5646F" w:rsidRPr="00BD00A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BD00A6">
        <w:rPr>
          <w:i/>
          <w:color w:val="auto"/>
          <w:sz w:val="24"/>
          <w:szCs w:val="24"/>
          <w:lang w:val="uk-UA"/>
        </w:rPr>
        <w:lastRenderedPageBreak/>
        <w:t>Gryszel Р.</w:t>
      </w:r>
      <w:r w:rsidRPr="00BD00A6">
        <w:rPr>
          <w:color w:val="auto"/>
          <w:sz w:val="24"/>
          <w:szCs w:val="24"/>
          <w:lang w:val="uk-UA"/>
        </w:rPr>
        <w:t xml:space="preserve"> Uwarunkowania organizacyjno–prawne funkcjonowania gospodarki turystycznej w Polsce</w:t>
      </w:r>
      <w:r w:rsidRPr="00BD00A6">
        <w:rPr>
          <w:color w:val="auto"/>
          <w:sz w:val="24"/>
          <w:szCs w:val="24"/>
        </w:rPr>
        <w:t xml:space="preserve"> URL</w:t>
      </w:r>
      <w:r w:rsidRPr="00BD00A6">
        <w:rPr>
          <w:color w:val="auto"/>
          <w:sz w:val="24"/>
          <w:szCs w:val="24"/>
          <w:lang w:val="uk-UA"/>
        </w:rPr>
        <w:t xml:space="preserve">: </w:t>
      </w:r>
      <w:hyperlink r:id="rId14" w:history="1">
        <w:r w:rsidRPr="00BD00A6">
          <w:rPr>
            <w:rStyle w:val="aff"/>
            <w:color w:val="auto"/>
            <w:sz w:val="24"/>
            <w:szCs w:val="24"/>
            <w:u w:val="none"/>
            <w:lang w:val="uk-UA"/>
          </w:rPr>
          <w:t>https://www.lotur.eu/UploadFiles/524/178/1265187571-Organizacja_turystyki_w_Polsce.pdf</w:t>
        </w:r>
      </w:hyperlink>
      <w:r w:rsidRPr="00BD00A6">
        <w:rPr>
          <w:color w:val="auto"/>
          <w:sz w:val="24"/>
          <w:szCs w:val="24"/>
          <w:lang w:val="uk-UA"/>
        </w:rPr>
        <w:t>. 13 s.</w:t>
      </w:r>
    </w:p>
    <w:p w:rsidR="00E5646F" w:rsidRPr="00BD00A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rStyle w:val="aff"/>
          <w:color w:val="auto"/>
          <w:sz w:val="24"/>
          <w:szCs w:val="24"/>
          <w:u w:val="none"/>
          <w:lang w:val="uk-UA"/>
        </w:rPr>
      </w:pPr>
      <w:r w:rsidRPr="00BD00A6">
        <w:rPr>
          <w:i/>
          <w:color w:val="auto"/>
          <w:sz w:val="24"/>
          <w:szCs w:val="24"/>
          <w:lang w:val="uk-UA"/>
        </w:rPr>
        <w:t>Jégouzo L.</w:t>
      </w:r>
      <w:r w:rsidRPr="00BD00A6">
        <w:rPr>
          <w:color w:val="auto"/>
          <w:sz w:val="24"/>
          <w:szCs w:val="24"/>
          <w:lang w:val="uk-UA"/>
        </w:rPr>
        <w:t xml:space="preserve"> L’évolution de la politique publique du tourisme en France. Mondes du Tourisme </w:t>
      </w:r>
      <w:r w:rsidRPr="00BD00A6">
        <w:rPr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BD00A6">
        <w:rPr>
          <w:color w:val="auto"/>
          <w:sz w:val="24"/>
          <w:szCs w:val="24"/>
          <w:lang w:val="uk-UA"/>
        </w:rPr>
        <w:t>2019.</w:t>
      </w:r>
      <w:r w:rsidRPr="00BD00A6">
        <w:rPr>
          <w:color w:val="auto"/>
          <w:sz w:val="24"/>
          <w:szCs w:val="24"/>
          <w:shd w:val="clear" w:color="auto" w:fill="FFFFFF"/>
          <w:lang w:val="uk-UA"/>
        </w:rPr>
        <w:t xml:space="preserve"> №15. 10</w:t>
      </w:r>
      <w:r w:rsidRPr="00BD00A6">
        <w:rPr>
          <w:color w:val="auto"/>
          <w:sz w:val="24"/>
          <w:szCs w:val="24"/>
          <w:lang w:val="uk-UA"/>
        </w:rPr>
        <w:t xml:space="preserve"> р.</w:t>
      </w:r>
      <w:r w:rsidRPr="00BD00A6">
        <w:rPr>
          <w:color w:val="auto"/>
          <w:sz w:val="24"/>
          <w:szCs w:val="24"/>
        </w:rPr>
        <w:t xml:space="preserve"> URL</w:t>
      </w:r>
      <w:r w:rsidRPr="00BD00A6">
        <w:rPr>
          <w:color w:val="auto"/>
          <w:sz w:val="24"/>
          <w:szCs w:val="24"/>
          <w:shd w:val="clear" w:color="auto" w:fill="FFFFFF"/>
          <w:lang w:val="uk-UA"/>
        </w:rPr>
        <w:t xml:space="preserve">: </w:t>
      </w:r>
      <w:hyperlink r:id="rId15" w:history="1">
        <w:r w:rsidRPr="00BD00A6">
          <w:rPr>
            <w:rStyle w:val="aff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https://journals.openedition.org/tourisme/2193</w:t>
        </w:r>
      </w:hyperlink>
    </w:p>
    <w:p w:rsidR="00E5646F" w:rsidRPr="00BD00A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rStyle w:val="aff"/>
          <w:color w:val="auto"/>
          <w:sz w:val="24"/>
          <w:szCs w:val="24"/>
          <w:u w:val="none"/>
          <w:lang w:val="uk-UA"/>
        </w:rPr>
      </w:pPr>
      <w:r w:rsidRPr="00BD00A6">
        <w:rPr>
          <w:i/>
          <w:color w:val="auto"/>
          <w:sz w:val="24"/>
          <w:szCs w:val="24"/>
          <w:lang w:val="uk-UA"/>
        </w:rPr>
        <w:t xml:space="preserve">Pulido-Fernаndez J. </w:t>
      </w:r>
      <w:r w:rsidRPr="00BD00A6">
        <w:rPr>
          <w:color w:val="auto"/>
          <w:sz w:val="24"/>
          <w:szCs w:val="24"/>
          <w:lang w:val="uk-UA"/>
        </w:rPr>
        <w:t>Sustainability as a Key Fa</w:t>
      </w:r>
      <w:r>
        <w:rPr>
          <w:color w:val="auto"/>
          <w:sz w:val="24"/>
          <w:szCs w:val="24"/>
          <w:lang w:val="uk-UA"/>
        </w:rPr>
        <w:t>ctor in Tourism Competitiveness</w:t>
      </w:r>
      <w:r w:rsidRPr="00BD00A6">
        <w:rPr>
          <w:color w:val="auto"/>
          <w:sz w:val="24"/>
          <w:szCs w:val="24"/>
          <w:lang w:val="uk-UA"/>
        </w:rPr>
        <w:t xml:space="preserve">: A Global Analysis. 2020. №12 (51). </w:t>
      </w:r>
      <w:r w:rsidRPr="00BD00A6">
        <w:rPr>
          <w:color w:val="auto"/>
          <w:sz w:val="24"/>
          <w:szCs w:val="24"/>
        </w:rPr>
        <w:t>URL</w:t>
      </w:r>
      <w:r w:rsidRPr="00BD00A6">
        <w:rPr>
          <w:color w:val="auto"/>
          <w:sz w:val="24"/>
          <w:szCs w:val="24"/>
          <w:lang w:val="uk-UA"/>
        </w:rPr>
        <w:t>: Sustainability | An Open Access Journal from MDPI</w:t>
      </w:r>
    </w:p>
    <w:p w:rsidR="00E5646F" w:rsidRPr="00BD00A6" w:rsidRDefault="00E5646F" w:rsidP="00E5646F">
      <w:pPr>
        <w:pStyle w:val="28"/>
        <w:numPr>
          <w:ilvl w:val="0"/>
          <w:numId w:val="39"/>
        </w:numPr>
        <w:shd w:val="clear" w:color="auto" w:fill="auto"/>
        <w:tabs>
          <w:tab w:val="left" w:pos="20"/>
          <w:tab w:val="left" w:pos="558"/>
        </w:tabs>
        <w:spacing w:line="240" w:lineRule="auto"/>
        <w:ind w:right="20"/>
        <w:rPr>
          <w:color w:val="auto"/>
          <w:sz w:val="24"/>
          <w:szCs w:val="24"/>
          <w:lang w:val="uk-UA"/>
        </w:rPr>
      </w:pPr>
      <w:r w:rsidRPr="00BD00A6">
        <w:rPr>
          <w:color w:val="auto"/>
          <w:sz w:val="24"/>
          <w:szCs w:val="24"/>
          <w:lang w:val="uk-UA"/>
        </w:rPr>
        <w:t>UNESCO: United Nations Educational, Scientific and Cultural Organization.</w:t>
      </w:r>
      <w:r w:rsidRPr="00BD00A6">
        <w:rPr>
          <w:color w:val="auto"/>
          <w:sz w:val="24"/>
          <w:szCs w:val="24"/>
        </w:rPr>
        <w:t xml:space="preserve"> URL</w:t>
      </w:r>
      <w:r w:rsidRPr="00BD00A6">
        <w:rPr>
          <w:color w:val="auto"/>
          <w:sz w:val="24"/>
          <w:szCs w:val="24"/>
          <w:lang w:val="uk-UA"/>
        </w:rPr>
        <w:t xml:space="preserve">: </w:t>
      </w:r>
      <w:hyperlink r:id="rId16" w:history="1">
        <w:r w:rsidRPr="00BD00A6">
          <w:rPr>
            <w:rStyle w:val="aff"/>
            <w:color w:val="auto"/>
            <w:sz w:val="24"/>
            <w:szCs w:val="24"/>
            <w:u w:val="none"/>
            <w:lang w:val="uk-UA"/>
          </w:rPr>
          <w:t>https://en.unesco.org/</w:t>
        </w:r>
      </w:hyperlink>
    </w:p>
    <w:p w:rsidR="00E5646F" w:rsidRPr="00CC6784" w:rsidRDefault="00E5646F" w:rsidP="00E5646F">
      <w:pPr>
        <w:tabs>
          <w:tab w:val="left" w:pos="990"/>
        </w:tabs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E5646F" w:rsidRPr="00CC6784" w:rsidRDefault="00E5646F" w:rsidP="00E5646F">
      <w:pPr>
        <w:tabs>
          <w:tab w:val="left" w:pos="990"/>
        </w:tabs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E5646F" w:rsidRPr="00CC6784" w:rsidRDefault="00E5646F" w:rsidP="00E5646F">
      <w:pPr>
        <w:tabs>
          <w:tab w:val="left" w:pos="990"/>
        </w:tabs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E5646F" w:rsidRPr="00CC6784" w:rsidRDefault="00E5646F" w:rsidP="00E5646F">
      <w:pPr>
        <w:tabs>
          <w:tab w:val="left" w:pos="990"/>
        </w:tabs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E5646F" w:rsidRPr="00CC6784" w:rsidRDefault="00E5646F" w:rsidP="00E5646F">
      <w:pPr>
        <w:tabs>
          <w:tab w:val="left" w:pos="990"/>
        </w:tabs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E5646F" w:rsidRPr="00CC6784" w:rsidRDefault="00E5646F" w:rsidP="00E5646F">
      <w:pPr>
        <w:tabs>
          <w:tab w:val="left" w:pos="990"/>
        </w:tabs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1C0E62" w:rsidRPr="006E1ED3" w:rsidRDefault="001C0E62" w:rsidP="00E5646F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rPr>
          <w:color w:val="auto"/>
          <w:sz w:val="24"/>
          <w:szCs w:val="24"/>
          <w:lang w:val="uk-UA"/>
        </w:rPr>
      </w:pPr>
    </w:p>
    <w:sectPr w:rsidR="001C0E62" w:rsidRPr="006E1ED3" w:rsidSect="002C1B5F">
      <w:pgSz w:w="11906" w:h="16838"/>
      <w:pgMar w:top="993" w:right="850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02" w:rsidRDefault="004F7802" w:rsidP="00236C90">
      <w:pPr>
        <w:spacing w:after="0" w:line="240" w:lineRule="auto"/>
      </w:pPr>
      <w:r>
        <w:separator/>
      </w:r>
    </w:p>
  </w:endnote>
  <w:endnote w:type="continuationSeparator" w:id="0">
    <w:p w:rsidR="004F7802" w:rsidRDefault="004F7802" w:rsidP="0023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MS Gothic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02" w:rsidRDefault="004F7802" w:rsidP="00236C90">
      <w:pPr>
        <w:spacing w:after="0" w:line="240" w:lineRule="auto"/>
      </w:pPr>
      <w:r>
        <w:separator/>
      </w:r>
    </w:p>
  </w:footnote>
  <w:footnote w:type="continuationSeparator" w:id="0">
    <w:p w:rsidR="004F7802" w:rsidRDefault="004F7802" w:rsidP="0023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76D"/>
    <w:multiLevelType w:val="hybridMultilevel"/>
    <w:tmpl w:val="B70CF200"/>
    <w:lvl w:ilvl="0" w:tplc="67CC95D6">
      <w:numFmt w:val="bullet"/>
      <w:lvlText w:val="-"/>
      <w:lvlJc w:val="left"/>
      <w:pPr>
        <w:ind w:left="1647" w:hanging="360"/>
      </w:p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452B6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52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DF57E7"/>
    <w:multiLevelType w:val="hybridMultilevel"/>
    <w:tmpl w:val="013A5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7232E1"/>
    <w:multiLevelType w:val="hybridMultilevel"/>
    <w:tmpl w:val="7FEAA844"/>
    <w:lvl w:ilvl="0" w:tplc="7EB69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3853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9732C9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3B718B"/>
    <w:multiLevelType w:val="hybridMultilevel"/>
    <w:tmpl w:val="4A9EEACC"/>
    <w:lvl w:ilvl="0" w:tplc="81504332">
      <w:start w:val="1"/>
      <w:numFmt w:val="decimal"/>
      <w:lvlText w:val="%1."/>
      <w:lvlJc w:val="left"/>
      <w:pPr>
        <w:ind w:left="7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271E7178"/>
    <w:multiLevelType w:val="hybridMultilevel"/>
    <w:tmpl w:val="B4D0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2B8136AB"/>
    <w:multiLevelType w:val="multilevel"/>
    <w:tmpl w:val="823A6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181D79"/>
    <w:multiLevelType w:val="hybridMultilevel"/>
    <w:tmpl w:val="B1E88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B33ED9"/>
    <w:multiLevelType w:val="hybridMultilevel"/>
    <w:tmpl w:val="79D6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16C1D"/>
    <w:multiLevelType w:val="hybridMultilevel"/>
    <w:tmpl w:val="1CF898C8"/>
    <w:lvl w:ilvl="0" w:tplc="0C3A7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63158E"/>
    <w:multiLevelType w:val="hybridMultilevel"/>
    <w:tmpl w:val="413E4582"/>
    <w:lvl w:ilvl="0" w:tplc="1B9A6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73A6D"/>
    <w:multiLevelType w:val="hybridMultilevel"/>
    <w:tmpl w:val="422A9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95752"/>
    <w:multiLevelType w:val="hybridMultilevel"/>
    <w:tmpl w:val="F1C0E35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A1720C"/>
    <w:multiLevelType w:val="hybridMultilevel"/>
    <w:tmpl w:val="FE20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558B7"/>
    <w:multiLevelType w:val="hybridMultilevel"/>
    <w:tmpl w:val="B9EE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E402E"/>
    <w:multiLevelType w:val="hybridMultilevel"/>
    <w:tmpl w:val="E8AA7140"/>
    <w:lvl w:ilvl="0" w:tplc="A9C8F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00555B"/>
    <w:multiLevelType w:val="hybridMultilevel"/>
    <w:tmpl w:val="0114938E"/>
    <w:lvl w:ilvl="0" w:tplc="A8A69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76110F"/>
    <w:multiLevelType w:val="hybridMultilevel"/>
    <w:tmpl w:val="57E09358"/>
    <w:lvl w:ilvl="0" w:tplc="07A6A6B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C225EB5"/>
    <w:multiLevelType w:val="hybridMultilevel"/>
    <w:tmpl w:val="00A283DA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1D6573"/>
    <w:multiLevelType w:val="hybridMultilevel"/>
    <w:tmpl w:val="70C81144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7500E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7B3910"/>
    <w:multiLevelType w:val="hybridMultilevel"/>
    <w:tmpl w:val="6034353A"/>
    <w:lvl w:ilvl="0" w:tplc="78106490">
      <w:start w:val="12"/>
      <w:numFmt w:val="decimal"/>
      <w:lvlText w:val="%1."/>
      <w:lvlJc w:val="left"/>
      <w:pPr>
        <w:ind w:left="943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67E2BFD"/>
    <w:multiLevelType w:val="hybridMultilevel"/>
    <w:tmpl w:val="FF5AEEBA"/>
    <w:lvl w:ilvl="0" w:tplc="0FE40632">
      <w:start w:val="1"/>
      <w:numFmt w:val="decimal"/>
      <w:lvlText w:val="%1."/>
      <w:lvlJc w:val="left"/>
      <w:pPr>
        <w:ind w:left="7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689153BF"/>
    <w:multiLevelType w:val="hybridMultilevel"/>
    <w:tmpl w:val="DA8CD940"/>
    <w:lvl w:ilvl="0" w:tplc="629C5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501C"/>
    <w:multiLevelType w:val="hybridMultilevel"/>
    <w:tmpl w:val="71765D0C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50216F"/>
    <w:multiLevelType w:val="multilevel"/>
    <w:tmpl w:val="9F782B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F210F3F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149B4"/>
    <w:multiLevelType w:val="hybridMultilevel"/>
    <w:tmpl w:val="A4D8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2"/>
  </w:num>
  <w:num w:numId="4">
    <w:abstractNumId w:val="17"/>
  </w:num>
  <w:num w:numId="5">
    <w:abstractNumId w:val="13"/>
  </w:num>
  <w:num w:numId="6">
    <w:abstractNumId w:val="36"/>
  </w:num>
  <w:num w:numId="7">
    <w:abstractNumId w:val="21"/>
  </w:num>
  <w:num w:numId="8">
    <w:abstractNumId w:val="29"/>
  </w:num>
  <w:num w:numId="9">
    <w:abstractNumId w:val="34"/>
  </w:num>
  <w:num w:numId="10">
    <w:abstractNumId w:val="2"/>
  </w:num>
  <w:num w:numId="11">
    <w:abstractNumId w:val="4"/>
  </w:num>
  <w:num w:numId="12">
    <w:abstractNumId w:val="19"/>
  </w:num>
  <w:num w:numId="13">
    <w:abstractNumId w:val="38"/>
  </w:num>
  <w:num w:numId="14">
    <w:abstractNumId w:val="33"/>
  </w:num>
  <w:num w:numId="15">
    <w:abstractNumId w:val="20"/>
  </w:num>
  <w:num w:numId="16">
    <w:abstractNumId w:val="18"/>
  </w:num>
  <w:num w:numId="17">
    <w:abstractNumId w:val="26"/>
  </w:num>
  <w:num w:numId="18">
    <w:abstractNumId w:val="27"/>
  </w:num>
  <w:num w:numId="19">
    <w:abstractNumId w:val="24"/>
  </w:num>
  <w:num w:numId="20">
    <w:abstractNumId w:val="7"/>
  </w:num>
  <w:num w:numId="21">
    <w:abstractNumId w:val="1"/>
  </w:num>
  <w:num w:numId="22">
    <w:abstractNumId w:val="10"/>
  </w:num>
  <w:num w:numId="23">
    <w:abstractNumId w:val="32"/>
  </w:num>
  <w:num w:numId="24">
    <w:abstractNumId w:val="16"/>
  </w:num>
  <w:num w:numId="25">
    <w:abstractNumId w:val="22"/>
  </w:num>
  <w:num w:numId="26">
    <w:abstractNumId w:val="6"/>
  </w:num>
  <w:num w:numId="27">
    <w:abstractNumId w:val="31"/>
  </w:num>
  <w:num w:numId="28">
    <w:abstractNumId w:val="5"/>
  </w:num>
  <w:num w:numId="29">
    <w:abstractNumId w:val="8"/>
  </w:num>
  <w:num w:numId="30">
    <w:abstractNumId w:val="3"/>
  </w:num>
  <w:num w:numId="31">
    <w:abstractNumId w:val="9"/>
  </w:num>
  <w:num w:numId="32">
    <w:abstractNumId w:val="30"/>
  </w:num>
  <w:num w:numId="33">
    <w:abstractNumId w:val="35"/>
  </w:num>
  <w:num w:numId="34">
    <w:abstractNumId w:val="14"/>
  </w:num>
  <w:num w:numId="35">
    <w:abstractNumId w:val="25"/>
  </w:num>
  <w:num w:numId="36">
    <w:abstractNumId w:val="23"/>
  </w:num>
  <w:num w:numId="37">
    <w:abstractNumId w:val="15"/>
  </w:num>
  <w:num w:numId="38">
    <w:abstractNumId w:val="28"/>
  </w:num>
  <w:num w:numId="3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B"/>
    <w:rsid w:val="000006C0"/>
    <w:rsid w:val="0000132E"/>
    <w:rsid w:val="00013865"/>
    <w:rsid w:val="000172E7"/>
    <w:rsid w:val="00020225"/>
    <w:rsid w:val="00021328"/>
    <w:rsid w:val="00022E09"/>
    <w:rsid w:val="000240EC"/>
    <w:rsid w:val="0002624C"/>
    <w:rsid w:val="00026B21"/>
    <w:rsid w:val="00026CBD"/>
    <w:rsid w:val="0003099E"/>
    <w:rsid w:val="000360D9"/>
    <w:rsid w:val="00036FAD"/>
    <w:rsid w:val="00040E6B"/>
    <w:rsid w:val="0004153A"/>
    <w:rsid w:val="00044886"/>
    <w:rsid w:val="00044A42"/>
    <w:rsid w:val="00045B14"/>
    <w:rsid w:val="00046795"/>
    <w:rsid w:val="00051807"/>
    <w:rsid w:val="0005282B"/>
    <w:rsid w:val="000532A7"/>
    <w:rsid w:val="0005505B"/>
    <w:rsid w:val="000553DB"/>
    <w:rsid w:val="0005644D"/>
    <w:rsid w:val="00062393"/>
    <w:rsid w:val="00063E8C"/>
    <w:rsid w:val="000649A2"/>
    <w:rsid w:val="00064AD8"/>
    <w:rsid w:val="00064E55"/>
    <w:rsid w:val="000654CC"/>
    <w:rsid w:val="00065CAC"/>
    <w:rsid w:val="00067DB5"/>
    <w:rsid w:val="00070455"/>
    <w:rsid w:val="00070641"/>
    <w:rsid w:val="00071141"/>
    <w:rsid w:val="00071F8F"/>
    <w:rsid w:val="00072617"/>
    <w:rsid w:val="00073638"/>
    <w:rsid w:val="00073A47"/>
    <w:rsid w:val="00075126"/>
    <w:rsid w:val="000753F2"/>
    <w:rsid w:val="00075B15"/>
    <w:rsid w:val="00076DC5"/>
    <w:rsid w:val="00080A08"/>
    <w:rsid w:val="00082E0C"/>
    <w:rsid w:val="00083F83"/>
    <w:rsid w:val="00085B28"/>
    <w:rsid w:val="0008701A"/>
    <w:rsid w:val="00090FE2"/>
    <w:rsid w:val="0009176C"/>
    <w:rsid w:val="000922B5"/>
    <w:rsid w:val="0009505B"/>
    <w:rsid w:val="00095437"/>
    <w:rsid w:val="0009547A"/>
    <w:rsid w:val="000958E5"/>
    <w:rsid w:val="000972EE"/>
    <w:rsid w:val="00097979"/>
    <w:rsid w:val="000A006C"/>
    <w:rsid w:val="000A09FD"/>
    <w:rsid w:val="000A27D6"/>
    <w:rsid w:val="000A29BB"/>
    <w:rsid w:val="000A3354"/>
    <w:rsid w:val="000A578D"/>
    <w:rsid w:val="000A77A0"/>
    <w:rsid w:val="000B0381"/>
    <w:rsid w:val="000B1025"/>
    <w:rsid w:val="000B1F05"/>
    <w:rsid w:val="000B20FF"/>
    <w:rsid w:val="000B346F"/>
    <w:rsid w:val="000C14C0"/>
    <w:rsid w:val="000C1D19"/>
    <w:rsid w:val="000C43F3"/>
    <w:rsid w:val="000C5367"/>
    <w:rsid w:val="000C5E2C"/>
    <w:rsid w:val="000C6AD5"/>
    <w:rsid w:val="000C7194"/>
    <w:rsid w:val="000D0D1C"/>
    <w:rsid w:val="000D45E9"/>
    <w:rsid w:val="000D460C"/>
    <w:rsid w:val="000D574D"/>
    <w:rsid w:val="000D5F4D"/>
    <w:rsid w:val="000D6793"/>
    <w:rsid w:val="000D6C37"/>
    <w:rsid w:val="000D7023"/>
    <w:rsid w:val="000D7AF9"/>
    <w:rsid w:val="000D7F11"/>
    <w:rsid w:val="000E1561"/>
    <w:rsid w:val="000E1926"/>
    <w:rsid w:val="000E2B82"/>
    <w:rsid w:val="000E35EC"/>
    <w:rsid w:val="000E3AD5"/>
    <w:rsid w:val="000E443F"/>
    <w:rsid w:val="000E6BEC"/>
    <w:rsid w:val="000E6D73"/>
    <w:rsid w:val="000E7542"/>
    <w:rsid w:val="000F25DF"/>
    <w:rsid w:val="000F4548"/>
    <w:rsid w:val="000F4998"/>
    <w:rsid w:val="000F6207"/>
    <w:rsid w:val="000F646C"/>
    <w:rsid w:val="000F72A7"/>
    <w:rsid w:val="00100CF3"/>
    <w:rsid w:val="00102E8D"/>
    <w:rsid w:val="001108B6"/>
    <w:rsid w:val="0011145F"/>
    <w:rsid w:val="00111833"/>
    <w:rsid w:val="001136F6"/>
    <w:rsid w:val="00113B38"/>
    <w:rsid w:val="00114644"/>
    <w:rsid w:val="00115DEE"/>
    <w:rsid w:val="00117050"/>
    <w:rsid w:val="00121FB7"/>
    <w:rsid w:val="00122D52"/>
    <w:rsid w:val="00122DF8"/>
    <w:rsid w:val="00123857"/>
    <w:rsid w:val="001246C0"/>
    <w:rsid w:val="001267CE"/>
    <w:rsid w:val="00126AA7"/>
    <w:rsid w:val="00127627"/>
    <w:rsid w:val="001317DF"/>
    <w:rsid w:val="00131A50"/>
    <w:rsid w:val="00132DF5"/>
    <w:rsid w:val="001341B8"/>
    <w:rsid w:val="00135913"/>
    <w:rsid w:val="00135E82"/>
    <w:rsid w:val="0013601C"/>
    <w:rsid w:val="00137378"/>
    <w:rsid w:val="0014275C"/>
    <w:rsid w:val="0014520C"/>
    <w:rsid w:val="00146410"/>
    <w:rsid w:val="001507A0"/>
    <w:rsid w:val="00154A82"/>
    <w:rsid w:val="00154D52"/>
    <w:rsid w:val="00160DD6"/>
    <w:rsid w:val="00161A10"/>
    <w:rsid w:val="00165862"/>
    <w:rsid w:val="00171475"/>
    <w:rsid w:val="00171A32"/>
    <w:rsid w:val="00171E2E"/>
    <w:rsid w:val="00172FFD"/>
    <w:rsid w:val="001735D2"/>
    <w:rsid w:val="00173741"/>
    <w:rsid w:val="001739B7"/>
    <w:rsid w:val="00173FA9"/>
    <w:rsid w:val="00174776"/>
    <w:rsid w:val="00180665"/>
    <w:rsid w:val="00181211"/>
    <w:rsid w:val="001819D4"/>
    <w:rsid w:val="0018466B"/>
    <w:rsid w:val="0018558C"/>
    <w:rsid w:val="0018622F"/>
    <w:rsid w:val="00186988"/>
    <w:rsid w:val="00187ABA"/>
    <w:rsid w:val="00190080"/>
    <w:rsid w:val="001908D7"/>
    <w:rsid w:val="00191D81"/>
    <w:rsid w:val="00192A34"/>
    <w:rsid w:val="00192FDC"/>
    <w:rsid w:val="001936FA"/>
    <w:rsid w:val="00195AE4"/>
    <w:rsid w:val="00196165"/>
    <w:rsid w:val="001A043B"/>
    <w:rsid w:val="001A26F1"/>
    <w:rsid w:val="001A35FA"/>
    <w:rsid w:val="001A385A"/>
    <w:rsid w:val="001A45FB"/>
    <w:rsid w:val="001A4844"/>
    <w:rsid w:val="001A55CB"/>
    <w:rsid w:val="001A5AC9"/>
    <w:rsid w:val="001B17D6"/>
    <w:rsid w:val="001B37E7"/>
    <w:rsid w:val="001B3F52"/>
    <w:rsid w:val="001B5108"/>
    <w:rsid w:val="001B5622"/>
    <w:rsid w:val="001B6968"/>
    <w:rsid w:val="001B6FE8"/>
    <w:rsid w:val="001C03A5"/>
    <w:rsid w:val="001C0E62"/>
    <w:rsid w:val="001C23F5"/>
    <w:rsid w:val="001C2BCC"/>
    <w:rsid w:val="001C3A81"/>
    <w:rsid w:val="001C4CDA"/>
    <w:rsid w:val="001C55CE"/>
    <w:rsid w:val="001C5678"/>
    <w:rsid w:val="001C5B5F"/>
    <w:rsid w:val="001C5D7A"/>
    <w:rsid w:val="001C5F9C"/>
    <w:rsid w:val="001C619E"/>
    <w:rsid w:val="001C6808"/>
    <w:rsid w:val="001C6944"/>
    <w:rsid w:val="001C7925"/>
    <w:rsid w:val="001D0B91"/>
    <w:rsid w:val="001D18E8"/>
    <w:rsid w:val="001D298C"/>
    <w:rsid w:val="001D5E67"/>
    <w:rsid w:val="001D6E93"/>
    <w:rsid w:val="001D749F"/>
    <w:rsid w:val="001E0C4B"/>
    <w:rsid w:val="001E12BD"/>
    <w:rsid w:val="001E1F1B"/>
    <w:rsid w:val="001E27A2"/>
    <w:rsid w:val="001E3A5E"/>
    <w:rsid w:val="001E46D5"/>
    <w:rsid w:val="001F0107"/>
    <w:rsid w:val="001F15F4"/>
    <w:rsid w:val="001F163A"/>
    <w:rsid w:val="001F1DC8"/>
    <w:rsid w:val="001F45F2"/>
    <w:rsid w:val="001F5D2F"/>
    <w:rsid w:val="001F6C85"/>
    <w:rsid w:val="00202A35"/>
    <w:rsid w:val="00203645"/>
    <w:rsid w:val="0020480D"/>
    <w:rsid w:val="00207E66"/>
    <w:rsid w:val="00207FF5"/>
    <w:rsid w:val="0021093A"/>
    <w:rsid w:val="00210F72"/>
    <w:rsid w:val="00211B91"/>
    <w:rsid w:val="00211BC5"/>
    <w:rsid w:val="002128BA"/>
    <w:rsid w:val="0021387D"/>
    <w:rsid w:val="00214ACB"/>
    <w:rsid w:val="00215FC9"/>
    <w:rsid w:val="00221ACD"/>
    <w:rsid w:val="002255ED"/>
    <w:rsid w:val="002263AC"/>
    <w:rsid w:val="00226D8C"/>
    <w:rsid w:val="0022796A"/>
    <w:rsid w:val="00230811"/>
    <w:rsid w:val="00230C41"/>
    <w:rsid w:val="002314DD"/>
    <w:rsid w:val="00231BDC"/>
    <w:rsid w:val="00231E27"/>
    <w:rsid w:val="002330F1"/>
    <w:rsid w:val="00233B20"/>
    <w:rsid w:val="00233B30"/>
    <w:rsid w:val="002354A7"/>
    <w:rsid w:val="002363D9"/>
    <w:rsid w:val="00236C90"/>
    <w:rsid w:val="0023729E"/>
    <w:rsid w:val="002373E9"/>
    <w:rsid w:val="002377B0"/>
    <w:rsid w:val="0024114F"/>
    <w:rsid w:val="002433AF"/>
    <w:rsid w:val="002436F2"/>
    <w:rsid w:val="00251125"/>
    <w:rsid w:val="00252110"/>
    <w:rsid w:val="00252564"/>
    <w:rsid w:val="002526E0"/>
    <w:rsid w:val="002532F6"/>
    <w:rsid w:val="00254122"/>
    <w:rsid w:val="00255F46"/>
    <w:rsid w:val="0025612A"/>
    <w:rsid w:val="00256EEB"/>
    <w:rsid w:val="00257504"/>
    <w:rsid w:val="00257F58"/>
    <w:rsid w:val="002608A5"/>
    <w:rsid w:val="00260C3F"/>
    <w:rsid w:val="0026125A"/>
    <w:rsid w:val="0026198E"/>
    <w:rsid w:val="00262AC6"/>
    <w:rsid w:val="0026472C"/>
    <w:rsid w:val="00266108"/>
    <w:rsid w:val="002661FC"/>
    <w:rsid w:val="00266507"/>
    <w:rsid w:val="00267027"/>
    <w:rsid w:val="00267038"/>
    <w:rsid w:val="00267148"/>
    <w:rsid w:val="00275F65"/>
    <w:rsid w:val="0027605F"/>
    <w:rsid w:val="00282333"/>
    <w:rsid w:val="00284EC1"/>
    <w:rsid w:val="00285284"/>
    <w:rsid w:val="0028538C"/>
    <w:rsid w:val="002870F2"/>
    <w:rsid w:val="00287AAF"/>
    <w:rsid w:val="002914E2"/>
    <w:rsid w:val="0029237E"/>
    <w:rsid w:val="00292CAC"/>
    <w:rsid w:val="00294646"/>
    <w:rsid w:val="002A16AB"/>
    <w:rsid w:val="002A1B3D"/>
    <w:rsid w:val="002A6523"/>
    <w:rsid w:val="002A7018"/>
    <w:rsid w:val="002B1F34"/>
    <w:rsid w:val="002B2ECF"/>
    <w:rsid w:val="002B3C06"/>
    <w:rsid w:val="002B4644"/>
    <w:rsid w:val="002B50B0"/>
    <w:rsid w:val="002B56FA"/>
    <w:rsid w:val="002B68EE"/>
    <w:rsid w:val="002C1022"/>
    <w:rsid w:val="002C1B5F"/>
    <w:rsid w:val="002C4B08"/>
    <w:rsid w:val="002D0854"/>
    <w:rsid w:val="002D0B09"/>
    <w:rsid w:val="002D0C16"/>
    <w:rsid w:val="002D21BB"/>
    <w:rsid w:val="002D76C2"/>
    <w:rsid w:val="002D7B58"/>
    <w:rsid w:val="002E003C"/>
    <w:rsid w:val="002E1789"/>
    <w:rsid w:val="002E1922"/>
    <w:rsid w:val="002E19A9"/>
    <w:rsid w:val="002E2197"/>
    <w:rsid w:val="002E3837"/>
    <w:rsid w:val="002E40D2"/>
    <w:rsid w:val="002E4EAC"/>
    <w:rsid w:val="002E50BA"/>
    <w:rsid w:val="002E558E"/>
    <w:rsid w:val="002F08B1"/>
    <w:rsid w:val="002F4F81"/>
    <w:rsid w:val="002F6C8B"/>
    <w:rsid w:val="002F6EDD"/>
    <w:rsid w:val="002F75E0"/>
    <w:rsid w:val="00302F13"/>
    <w:rsid w:val="003041BD"/>
    <w:rsid w:val="0030667A"/>
    <w:rsid w:val="00306932"/>
    <w:rsid w:val="00310D9A"/>
    <w:rsid w:val="00311466"/>
    <w:rsid w:val="00312BE6"/>
    <w:rsid w:val="00313C02"/>
    <w:rsid w:val="00313DCF"/>
    <w:rsid w:val="003142F1"/>
    <w:rsid w:val="003147AD"/>
    <w:rsid w:val="003215E6"/>
    <w:rsid w:val="00321BC1"/>
    <w:rsid w:val="003230C7"/>
    <w:rsid w:val="00324CA3"/>
    <w:rsid w:val="0032613C"/>
    <w:rsid w:val="00326698"/>
    <w:rsid w:val="00326A6D"/>
    <w:rsid w:val="00333584"/>
    <w:rsid w:val="003341E7"/>
    <w:rsid w:val="00343591"/>
    <w:rsid w:val="00345718"/>
    <w:rsid w:val="00345FB3"/>
    <w:rsid w:val="00346ECB"/>
    <w:rsid w:val="003472AA"/>
    <w:rsid w:val="003500BE"/>
    <w:rsid w:val="0035022F"/>
    <w:rsid w:val="0035152C"/>
    <w:rsid w:val="00352A3C"/>
    <w:rsid w:val="003556B7"/>
    <w:rsid w:val="003567EC"/>
    <w:rsid w:val="00356C1C"/>
    <w:rsid w:val="003603BF"/>
    <w:rsid w:val="00360C48"/>
    <w:rsid w:val="00360EB8"/>
    <w:rsid w:val="0036277C"/>
    <w:rsid w:val="00363508"/>
    <w:rsid w:val="00364F36"/>
    <w:rsid w:val="00370305"/>
    <w:rsid w:val="0037298A"/>
    <w:rsid w:val="00374FBD"/>
    <w:rsid w:val="0037572D"/>
    <w:rsid w:val="00376159"/>
    <w:rsid w:val="00380647"/>
    <w:rsid w:val="00380A43"/>
    <w:rsid w:val="00381F4F"/>
    <w:rsid w:val="00382344"/>
    <w:rsid w:val="0038402B"/>
    <w:rsid w:val="003840F1"/>
    <w:rsid w:val="003862F8"/>
    <w:rsid w:val="0038681E"/>
    <w:rsid w:val="0038762E"/>
    <w:rsid w:val="0039091E"/>
    <w:rsid w:val="00393416"/>
    <w:rsid w:val="003A0F0B"/>
    <w:rsid w:val="003A1016"/>
    <w:rsid w:val="003A2C53"/>
    <w:rsid w:val="003A33B4"/>
    <w:rsid w:val="003A35AD"/>
    <w:rsid w:val="003A4C07"/>
    <w:rsid w:val="003A537D"/>
    <w:rsid w:val="003A7D43"/>
    <w:rsid w:val="003A7D70"/>
    <w:rsid w:val="003B0292"/>
    <w:rsid w:val="003B06DF"/>
    <w:rsid w:val="003B2003"/>
    <w:rsid w:val="003B281B"/>
    <w:rsid w:val="003B2E7E"/>
    <w:rsid w:val="003B32CC"/>
    <w:rsid w:val="003B4E7D"/>
    <w:rsid w:val="003B5B90"/>
    <w:rsid w:val="003B5E77"/>
    <w:rsid w:val="003C15CC"/>
    <w:rsid w:val="003C2343"/>
    <w:rsid w:val="003C367C"/>
    <w:rsid w:val="003C453D"/>
    <w:rsid w:val="003C5BA4"/>
    <w:rsid w:val="003D1DC7"/>
    <w:rsid w:val="003D2433"/>
    <w:rsid w:val="003D2844"/>
    <w:rsid w:val="003D32A2"/>
    <w:rsid w:val="003D63DA"/>
    <w:rsid w:val="003E0A75"/>
    <w:rsid w:val="003E23AB"/>
    <w:rsid w:val="003E6FC2"/>
    <w:rsid w:val="003F113A"/>
    <w:rsid w:val="003F38E9"/>
    <w:rsid w:val="003F5BF7"/>
    <w:rsid w:val="003F5F84"/>
    <w:rsid w:val="003F7B2C"/>
    <w:rsid w:val="004011A8"/>
    <w:rsid w:val="0040271C"/>
    <w:rsid w:val="004036C5"/>
    <w:rsid w:val="00410D2A"/>
    <w:rsid w:val="004120D5"/>
    <w:rsid w:val="00412B62"/>
    <w:rsid w:val="004134A9"/>
    <w:rsid w:val="00415962"/>
    <w:rsid w:val="004168FE"/>
    <w:rsid w:val="00421309"/>
    <w:rsid w:val="00421E1D"/>
    <w:rsid w:val="0042332A"/>
    <w:rsid w:val="0042495C"/>
    <w:rsid w:val="00426348"/>
    <w:rsid w:val="0043269A"/>
    <w:rsid w:val="004336C8"/>
    <w:rsid w:val="00433D6E"/>
    <w:rsid w:val="00433DD1"/>
    <w:rsid w:val="00434267"/>
    <w:rsid w:val="0043446B"/>
    <w:rsid w:val="00435294"/>
    <w:rsid w:val="004357AC"/>
    <w:rsid w:val="004358B1"/>
    <w:rsid w:val="0043596D"/>
    <w:rsid w:val="00441888"/>
    <w:rsid w:val="00441C6C"/>
    <w:rsid w:val="00442B8B"/>
    <w:rsid w:val="00443DFB"/>
    <w:rsid w:val="00445539"/>
    <w:rsid w:val="00447F5C"/>
    <w:rsid w:val="00450F97"/>
    <w:rsid w:val="00451954"/>
    <w:rsid w:val="00451EF8"/>
    <w:rsid w:val="00453D74"/>
    <w:rsid w:val="004553DA"/>
    <w:rsid w:val="004565FC"/>
    <w:rsid w:val="0045682B"/>
    <w:rsid w:val="00456E21"/>
    <w:rsid w:val="004609FF"/>
    <w:rsid w:val="00460B83"/>
    <w:rsid w:val="00461973"/>
    <w:rsid w:val="00462D4F"/>
    <w:rsid w:val="00462E2E"/>
    <w:rsid w:val="00463442"/>
    <w:rsid w:val="00463C91"/>
    <w:rsid w:val="00463D13"/>
    <w:rsid w:val="00465738"/>
    <w:rsid w:val="00466D9E"/>
    <w:rsid w:val="00467BA4"/>
    <w:rsid w:val="00470087"/>
    <w:rsid w:val="004700F3"/>
    <w:rsid w:val="004708E5"/>
    <w:rsid w:val="00470F62"/>
    <w:rsid w:val="0047140A"/>
    <w:rsid w:val="00471D61"/>
    <w:rsid w:val="00472AD4"/>
    <w:rsid w:val="00474C4D"/>
    <w:rsid w:val="00475DCF"/>
    <w:rsid w:val="00476EB0"/>
    <w:rsid w:val="00481181"/>
    <w:rsid w:val="00482C1A"/>
    <w:rsid w:val="00482DA0"/>
    <w:rsid w:val="004830DE"/>
    <w:rsid w:val="00487346"/>
    <w:rsid w:val="004907EE"/>
    <w:rsid w:val="00490D78"/>
    <w:rsid w:val="00493D0E"/>
    <w:rsid w:val="0049507C"/>
    <w:rsid w:val="00495B93"/>
    <w:rsid w:val="004968F9"/>
    <w:rsid w:val="004A06FB"/>
    <w:rsid w:val="004A67BC"/>
    <w:rsid w:val="004A7553"/>
    <w:rsid w:val="004B3047"/>
    <w:rsid w:val="004B3897"/>
    <w:rsid w:val="004B5AB4"/>
    <w:rsid w:val="004B5F3A"/>
    <w:rsid w:val="004B6247"/>
    <w:rsid w:val="004C06B3"/>
    <w:rsid w:val="004C62A9"/>
    <w:rsid w:val="004C721A"/>
    <w:rsid w:val="004C7938"/>
    <w:rsid w:val="004D1501"/>
    <w:rsid w:val="004D1F4C"/>
    <w:rsid w:val="004D22A0"/>
    <w:rsid w:val="004D2C1A"/>
    <w:rsid w:val="004D3AB9"/>
    <w:rsid w:val="004D5226"/>
    <w:rsid w:val="004D55CE"/>
    <w:rsid w:val="004D7649"/>
    <w:rsid w:val="004D7D3B"/>
    <w:rsid w:val="004E3CCC"/>
    <w:rsid w:val="004E4E50"/>
    <w:rsid w:val="004E5D39"/>
    <w:rsid w:val="004E6F83"/>
    <w:rsid w:val="004F06EC"/>
    <w:rsid w:val="004F0FD1"/>
    <w:rsid w:val="004F1791"/>
    <w:rsid w:val="004F1A2D"/>
    <w:rsid w:val="004F37A8"/>
    <w:rsid w:val="004F4C97"/>
    <w:rsid w:val="004F503B"/>
    <w:rsid w:val="004F59FC"/>
    <w:rsid w:val="004F6BDF"/>
    <w:rsid w:val="004F7802"/>
    <w:rsid w:val="005009E1"/>
    <w:rsid w:val="005010D4"/>
    <w:rsid w:val="00501206"/>
    <w:rsid w:val="00503A01"/>
    <w:rsid w:val="0050436E"/>
    <w:rsid w:val="00504EC5"/>
    <w:rsid w:val="00506596"/>
    <w:rsid w:val="00507A14"/>
    <w:rsid w:val="00511360"/>
    <w:rsid w:val="005150D9"/>
    <w:rsid w:val="0051616B"/>
    <w:rsid w:val="0052149A"/>
    <w:rsid w:val="005329C2"/>
    <w:rsid w:val="00532ABF"/>
    <w:rsid w:val="005341E8"/>
    <w:rsid w:val="005342AD"/>
    <w:rsid w:val="0053486F"/>
    <w:rsid w:val="00535D39"/>
    <w:rsid w:val="005376F9"/>
    <w:rsid w:val="005429CF"/>
    <w:rsid w:val="00546048"/>
    <w:rsid w:val="005502F5"/>
    <w:rsid w:val="00552C3D"/>
    <w:rsid w:val="005558FD"/>
    <w:rsid w:val="005568BA"/>
    <w:rsid w:val="00557E76"/>
    <w:rsid w:val="00561547"/>
    <w:rsid w:val="0056208A"/>
    <w:rsid w:val="005644A3"/>
    <w:rsid w:val="00567C81"/>
    <w:rsid w:val="0057062E"/>
    <w:rsid w:val="00570637"/>
    <w:rsid w:val="005706E3"/>
    <w:rsid w:val="0057406A"/>
    <w:rsid w:val="005740B3"/>
    <w:rsid w:val="00574D4B"/>
    <w:rsid w:val="00576FD4"/>
    <w:rsid w:val="0057715C"/>
    <w:rsid w:val="00584083"/>
    <w:rsid w:val="005844CB"/>
    <w:rsid w:val="00587919"/>
    <w:rsid w:val="005947D3"/>
    <w:rsid w:val="00594F75"/>
    <w:rsid w:val="005957EB"/>
    <w:rsid w:val="005A2BCE"/>
    <w:rsid w:val="005A4027"/>
    <w:rsid w:val="005A5728"/>
    <w:rsid w:val="005A68AD"/>
    <w:rsid w:val="005A7779"/>
    <w:rsid w:val="005B070E"/>
    <w:rsid w:val="005B1C25"/>
    <w:rsid w:val="005B28B5"/>
    <w:rsid w:val="005B39E0"/>
    <w:rsid w:val="005B42EE"/>
    <w:rsid w:val="005B4B4E"/>
    <w:rsid w:val="005B6248"/>
    <w:rsid w:val="005B708C"/>
    <w:rsid w:val="005C0168"/>
    <w:rsid w:val="005C029D"/>
    <w:rsid w:val="005C13E8"/>
    <w:rsid w:val="005C32C7"/>
    <w:rsid w:val="005C682D"/>
    <w:rsid w:val="005C753A"/>
    <w:rsid w:val="005C799C"/>
    <w:rsid w:val="005D009A"/>
    <w:rsid w:val="005D01D6"/>
    <w:rsid w:val="005D03CE"/>
    <w:rsid w:val="005D0896"/>
    <w:rsid w:val="005D1292"/>
    <w:rsid w:val="005D1F1C"/>
    <w:rsid w:val="005D23F2"/>
    <w:rsid w:val="005D4877"/>
    <w:rsid w:val="005D5703"/>
    <w:rsid w:val="005E2173"/>
    <w:rsid w:val="005E3BCB"/>
    <w:rsid w:val="005E467E"/>
    <w:rsid w:val="005E4B9C"/>
    <w:rsid w:val="005F0508"/>
    <w:rsid w:val="005F29B9"/>
    <w:rsid w:val="005F54A8"/>
    <w:rsid w:val="005F5ACE"/>
    <w:rsid w:val="005F749E"/>
    <w:rsid w:val="005F7A9D"/>
    <w:rsid w:val="005F7B1C"/>
    <w:rsid w:val="00602462"/>
    <w:rsid w:val="00602CBB"/>
    <w:rsid w:val="00606264"/>
    <w:rsid w:val="00606E4F"/>
    <w:rsid w:val="00607DAD"/>
    <w:rsid w:val="00610183"/>
    <w:rsid w:val="006108C8"/>
    <w:rsid w:val="006108C9"/>
    <w:rsid w:val="00610ACD"/>
    <w:rsid w:val="0061271E"/>
    <w:rsid w:val="006177FA"/>
    <w:rsid w:val="00620042"/>
    <w:rsid w:val="006247C5"/>
    <w:rsid w:val="00624C30"/>
    <w:rsid w:val="006276C5"/>
    <w:rsid w:val="00631F80"/>
    <w:rsid w:val="0063304D"/>
    <w:rsid w:val="006332B0"/>
    <w:rsid w:val="00633ABE"/>
    <w:rsid w:val="00633AE6"/>
    <w:rsid w:val="00634EAA"/>
    <w:rsid w:val="00636516"/>
    <w:rsid w:val="0063745B"/>
    <w:rsid w:val="00642E10"/>
    <w:rsid w:val="0064316C"/>
    <w:rsid w:val="0064483C"/>
    <w:rsid w:val="0064553A"/>
    <w:rsid w:val="00647AF9"/>
    <w:rsid w:val="00650D57"/>
    <w:rsid w:val="006513CD"/>
    <w:rsid w:val="00652751"/>
    <w:rsid w:val="006527AB"/>
    <w:rsid w:val="00654FEF"/>
    <w:rsid w:val="006555DC"/>
    <w:rsid w:val="00656D36"/>
    <w:rsid w:val="00661073"/>
    <w:rsid w:val="00662FA7"/>
    <w:rsid w:val="00663A12"/>
    <w:rsid w:val="00670ACB"/>
    <w:rsid w:val="00671C42"/>
    <w:rsid w:val="00671F2D"/>
    <w:rsid w:val="00672613"/>
    <w:rsid w:val="0067371E"/>
    <w:rsid w:val="00674B0B"/>
    <w:rsid w:val="00674DF5"/>
    <w:rsid w:val="006755AC"/>
    <w:rsid w:val="00677AF6"/>
    <w:rsid w:val="00677C46"/>
    <w:rsid w:val="00680065"/>
    <w:rsid w:val="00683F46"/>
    <w:rsid w:val="00684D45"/>
    <w:rsid w:val="00685571"/>
    <w:rsid w:val="00685D5F"/>
    <w:rsid w:val="00690BDA"/>
    <w:rsid w:val="00692082"/>
    <w:rsid w:val="00697200"/>
    <w:rsid w:val="006976C2"/>
    <w:rsid w:val="006A019E"/>
    <w:rsid w:val="006A0367"/>
    <w:rsid w:val="006A0E3B"/>
    <w:rsid w:val="006A1B76"/>
    <w:rsid w:val="006A2198"/>
    <w:rsid w:val="006A2EB0"/>
    <w:rsid w:val="006A3543"/>
    <w:rsid w:val="006A5F40"/>
    <w:rsid w:val="006B6F7D"/>
    <w:rsid w:val="006B7FC5"/>
    <w:rsid w:val="006C021D"/>
    <w:rsid w:val="006C2999"/>
    <w:rsid w:val="006C2A8D"/>
    <w:rsid w:val="006C5E9F"/>
    <w:rsid w:val="006C71D7"/>
    <w:rsid w:val="006D15CE"/>
    <w:rsid w:val="006D3106"/>
    <w:rsid w:val="006D3F75"/>
    <w:rsid w:val="006D4502"/>
    <w:rsid w:val="006D5B4A"/>
    <w:rsid w:val="006E0766"/>
    <w:rsid w:val="006E1ED3"/>
    <w:rsid w:val="006E2FB3"/>
    <w:rsid w:val="006E528E"/>
    <w:rsid w:val="006E6906"/>
    <w:rsid w:val="006F0418"/>
    <w:rsid w:val="006F266F"/>
    <w:rsid w:val="006F36FB"/>
    <w:rsid w:val="006F3E2A"/>
    <w:rsid w:val="006F4B9F"/>
    <w:rsid w:val="006F734B"/>
    <w:rsid w:val="007019FD"/>
    <w:rsid w:val="00701B09"/>
    <w:rsid w:val="007036EA"/>
    <w:rsid w:val="00703FA7"/>
    <w:rsid w:val="00705917"/>
    <w:rsid w:val="00710A58"/>
    <w:rsid w:val="0071198E"/>
    <w:rsid w:val="007119AB"/>
    <w:rsid w:val="00712574"/>
    <w:rsid w:val="00712EE9"/>
    <w:rsid w:val="00714A07"/>
    <w:rsid w:val="00720000"/>
    <w:rsid w:val="0072084D"/>
    <w:rsid w:val="00720B65"/>
    <w:rsid w:val="00721294"/>
    <w:rsid w:val="00723727"/>
    <w:rsid w:val="00723F6F"/>
    <w:rsid w:val="00725320"/>
    <w:rsid w:val="00732559"/>
    <w:rsid w:val="00732A54"/>
    <w:rsid w:val="0073727E"/>
    <w:rsid w:val="0074554B"/>
    <w:rsid w:val="00746A32"/>
    <w:rsid w:val="00746DEF"/>
    <w:rsid w:val="007475FF"/>
    <w:rsid w:val="00747F89"/>
    <w:rsid w:val="00751241"/>
    <w:rsid w:val="00754BD2"/>
    <w:rsid w:val="007626AD"/>
    <w:rsid w:val="00764B6D"/>
    <w:rsid w:val="00765DA1"/>
    <w:rsid w:val="0076666C"/>
    <w:rsid w:val="00767068"/>
    <w:rsid w:val="00767F36"/>
    <w:rsid w:val="00767F75"/>
    <w:rsid w:val="00771167"/>
    <w:rsid w:val="0077229B"/>
    <w:rsid w:val="00774775"/>
    <w:rsid w:val="007759F7"/>
    <w:rsid w:val="00775E1E"/>
    <w:rsid w:val="00776E78"/>
    <w:rsid w:val="00777046"/>
    <w:rsid w:val="00777FAB"/>
    <w:rsid w:val="00780915"/>
    <w:rsid w:val="00780C2E"/>
    <w:rsid w:val="007816FF"/>
    <w:rsid w:val="0078237C"/>
    <w:rsid w:val="00782F40"/>
    <w:rsid w:val="00782F62"/>
    <w:rsid w:val="007830A9"/>
    <w:rsid w:val="00784247"/>
    <w:rsid w:val="007868DD"/>
    <w:rsid w:val="00786E20"/>
    <w:rsid w:val="007873B3"/>
    <w:rsid w:val="00787579"/>
    <w:rsid w:val="007913D6"/>
    <w:rsid w:val="007916DE"/>
    <w:rsid w:val="007926E6"/>
    <w:rsid w:val="00792CDA"/>
    <w:rsid w:val="007963FF"/>
    <w:rsid w:val="007967B9"/>
    <w:rsid w:val="007975F1"/>
    <w:rsid w:val="007A0AC8"/>
    <w:rsid w:val="007A0C52"/>
    <w:rsid w:val="007A0DEE"/>
    <w:rsid w:val="007A11EC"/>
    <w:rsid w:val="007A1FF1"/>
    <w:rsid w:val="007A2900"/>
    <w:rsid w:val="007A66D0"/>
    <w:rsid w:val="007B0A8A"/>
    <w:rsid w:val="007B1899"/>
    <w:rsid w:val="007B42DD"/>
    <w:rsid w:val="007B4317"/>
    <w:rsid w:val="007B459E"/>
    <w:rsid w:val="007B6F4A"/>
    <w:rsid w:val="007B77B0"/>
    <w:rsid w:val="007C155C"/>
    <w:rsid w:val="007C27DE"/>
    <w:rsid w:val="007C456F"/>
    <w:rsid w:val="007C49CA"/>
    <w:rsid w:val="007C649F"/>
    <w:rsid w:val="007C6B26"/>
    <w:rsid w:val="007C7F56"/>
    <w:rsid w:val="007D067E"/>
    <w:rsid w:val="007D0BDD"/>
    <w:rsid w:val="007D21D4"/>
    <w:rsid w:val="007D2C31"/>
    <w:rsid w:val="007D3632"/>
    <w:rsid w:val="007D595B"/>
    <w:rsid w:val="007E2E44"/>
    <w:rsid w:val="007E6744"/>
    <w:rsid w:val="007E70C1"/>
    <w:rsid w:val="007E7716"/>
    <w:rsid w:val="007E7D9C"/>
    <w:rsid w:val="007F089A"/>
    <w:rsid w:val="007F0CAB"/>
    <w:rsid w:val="007F7123"/>
    <w:rsid w:val="008013BF"/>
    <w:rsid w:val="00802168"/>
    <w:rsid w:val="0080296E"/>
    <w:rsid w:val="00805090"/>
    <w:rsid w:val="00806852"/>
    <w:rsid w:val="008071E0"/>
    <w:rsid w:val="008100B3"/>
    <w:rsid w:val="00810FBC"/>
    <w:rsid w:val="00813942"/>
    <w:rsid w:val="00814555"/>
    <w:rsid w:val="0081464A"/>
    <w:rsid w:val="00814B59"/>
    <w:rsid w:val="0081709D"/>
    <w:rsid w:val="00820A4E"/>
    <w:rsid w:val="00820ECC"/>
    <w:rsid w:val="00821BB7"/>
    <w:rsid w:val="00824EFD"/>
    <w:rsid w:val="00825AD3"/>
    <w:rsid w:val="0082699A"/>
    <w:rsid w:val="00827046"/>
    <w:rsid w:val="00830AFD"/>
    <w:rsid w:val="00832CC5"/>
    <w:rsid w:val="008336B1"/>
    <w:rsid w:val="0083378A"/>
    <w:rsid w:val="008357F1"/>
    <w:rsid w:val="00835A67"/>
    <w:rsid w:val="00837F6A"/>
    <w:rsid w:val="00837FA4"/>
    <w:rsid w:val="008400D9"/>
    <w:rsid w:val="008422E2"/>
    <w:rsid w:val="00842C21"/>
    <w:rsid w:val="00842ECC"/>
    <w:rsid w:val="00843431"/>
    <w:rsid w:val="00844752"/>
    <w:rsid w:val="0084519B"/>
    <w:rsid w:val="0084596E"/>
    <w:rsid w:val="008519D2"/>
    <w:rsid w:val="00851F27"/>
    <w:rsid w:val="00854205"/>
    <w:rsid w:val="008550BE"/>
    <w:rsid w:val="00856EF3"/>
    <w:rsid w:val="00857159"/>
    <w:rsid w:val="0085756B"/>
    <w:rsid w:val="00863F48"/>
    <w:rsid w:val="00865789"/>
    <w:rsid w:val="00870C9E"/>
    <w:rsid w:val="008726CC"/>
    <w:rsid w:val="00873583"/>
    <w:rsid w:val="00873699"/>
    <w:rsid w:val="0087419A"/>
    <w:rsid w:val="00874C1C"/>
    <w:rsid w:val="00877B4E"/>
    <w:rsid w:val="00880454"/>
    <w:rsid w:val="008816F6"/>
    <w:rsid w:val="00884006"/>
    <w:rsid w:val="0088451E"/>
    <w:rsid w:val="008861BD"/>
    <w:rsid w:val="008867FE"/>
    <w:rsid w:val="00887280"/>
    <w:rsid w:val="00896D82"/>
    <w:rsid w:val="008A0217"/>
    <w:rsid w:val="008A1363"/>
    <w:rsid w:val="008A1BB7"/>
    <w:rsid w:val="008A2DA8"/>
    <w:rsid w:val="008A334F"/>
    <w:rsid w:val="008A4636"/>
    <w:rsid w:val="008A5039"/>
    <w:rsid w:val="008A604E"/>
    <w:rsid w:val="008B0E5A"/>
    <w:rsid w:val="008B0FC0"/>
    <w:rsid w:val="008B1FA4"/>
    <w:rsid w:val="008B20E9"/>
    <w:rsid w:val="008B221C"/>
    <w:rsid w:val="008B4683"/>
    <w:rsid w:val="008B4D14"/>
    <w:rsid w:val="008B71C1"/>
    <w:rsid w:val="008C1783"/>
    <w:rsid w:val="008C2F69"/>
    <w:rsid w:val="008C3E33"/>
    <w:rsid w:val="008C5ECB"/>
    <w:rsid w:val="008C63DA"/>
    <w:rsid w:val="008C682D"/>
    <w:rsid w:val="008C6DBC"/>
    <w:rsid w:val="008D25DC"/>
    <w:rsid w:val="008D277C"/>
    <w:rsid w:val="008D3E5A"/>
    <w:rsid w:val="008D7B80"/>
    <w:rsid w:val="008E0BCC"/>
    <w:rsid w:val="008E3F4B"/>
    <w:rsid w:val="008E4A8F"/>
    <w:rsid w:val="008E597F"/>
    <w:rsid w:val="008E6983"/>
    <w:rsid w:val="008E7BA0"/>
    <w:rsid w:val="008F18F3"/>
    <w:rsid w:val="008F5AD4"/>
    <w:rsid w:val="008F6DD3"/>
    <w:rsid w:val="00901FA5"/>
    <w:rsid w:val="00902296"/>
    <w:rsid w:val="00904436"/>
    <w:rsid w:val="00905731"/>
    <w:rsid w:val="00906A33"/>
    <w:rsid w:val="00907614"/>
    <w:rsid w:val="00910E78"/>
    <w:rsid w:val="00912F8A"/>
    <w:rsid w:val="009135F3"/>
    <w:rsid w:val="009168EC"/>
    <w:rsid w:val="00916B81"/>
    <w:rsid w:val="00916D1F"/>
    <w:rsid w:val="00920268"/>
    <w:rsid w:val="009215A0"/>
    <w:rsid w:val="00922238"/>
    <w:rsid w:val="009253B1"/>
    <w:rsid w:val="0092770E"/>
    <w:rsid w:val="00927BEB"/>
    <w:rsid w:val="00931646"/>
    <w:rsid w:val="009320D7"/>
    <w:rsid w:val="00932806"/>
    <w:rsid w:val="009331B0"/>
    <w:rsid w:val="00933E45"/>
    <w:rsid w:val="00934910"/>
    <w:rsid w:val="00934F7F"/>
    <w:rsid w:val="0093655B"/>
    <w:rsid w:val="00936DAA"/>
    <w:rsid w:val="00936F30"/>
    <w:rsid w:val="00944223"/>
    <w:rsid w:val="00944477"/>
    <w:rsid w:val="00945345"/>
    <w:rsid w:val="009457C4"/>
    <w:rsid w:val="009479DC"/>
    <w:rsid w:val="00950C5E"/>
    <w:rsid w:val="00950EA9"/>
    <w:rsid w:val="009570A1"/>
    <w:rsid w:val="00957C41"/>
    <w:rsid w:val="00965C27"/>
    <w:rsid w:val="00966E7A"/>
    <w:rsid w:val="009711A1"/>
    <w:rsid w:val="00971D32"/>
    <w:rsid w:val="00973533"/>
    <w:rsid w:val="009741DD"/>
    <w:rsid w:val="0097526F"/>
    <w:rsid w:val="009760AE"/>
    <w:rsid w:val="0097650E"/>
    <w:rsid w:val="00976B73"/>
    <w:rsid w:val="00981284"/>
    <w:rsid w:val="0098589E"/>
    <w:rsid w:val="00987930"/>
    <w:rsid w:val="00987C47"/>
    <w:rsid w:val="00990C2F"/>
    <w:rsid w:val="00992569"/>
    <w:rsid w:val="00993E04"/>
    <w:rsid w:val="00996A46"/>
    <w:rsid w:val="009A0180"/>
    <w:rsid w:val="009A18ED"/>
    <w:rsid w:val="009A3A82"/>
    <w:rsid w:val="009B09A5"/>
    <w:rsid w:val="009B3CCD"/>
    <w:rsid w:val="009B4D96"/>
    <w:rsid w:val="009B65CB"/>
    <w:rsid w:val="009B7574"/>
    <w:rsid w:val="009B7DB3"/>
    <w:rsid w:val="009C0BAE"/>
    <w:rsid w:val="009C0EE5"/>
    <w:rsid w:val="009C140A"/>
    <w:rsid w:val="009C19A9"/>
    <w:rsid w:val="009C28DB"/>
    <w:rsid w:val="009C3F2E"/>
    <w:rsid w:val="009C5C30"/>
    <w:rsid w:val="009D2331"/>
    <w:rsid w:val="009D2B14"/>
    <w:rsid w:val="009D4072"/>
    <w:rsid w:val="009D52FF"/>
    <w:rsid w:val="009D672B"/>
    <w:rsid w:val="009D6F1E"/>
    <w:rsid w:val="009D75D7"/>
    <w:rsid w:val="009D7798"/>
    <w:rsid w:val="009E05B3"/>
    <w:rsid w:val="009E3298"/>
    <w:rsid w:val="009E3E23"/>
    <w:rsid w:val="009F0476"/>
    <w:rsid w:val="009F0894"/>
    <w:rsid w:val="009F121A"/>
    <w:rsid w:val="009F4975"/>
    <w:rsid w:val="009F7D54"/>
    <w:rsid w:val="00A00322"/>
    <w:rsid w:val="00A04A0A"/>
    <w:rsid w:val="00A04ED8"/>
    <w:rsid w:val="00A06A31"/>
    <w:rsid w:val="00A0748F"/>
    <w:rsid w:val="00A13B40"/>
    <w:rsid w:val="00A1437D"/>
    <w:rsid w:val="00A15370"/>
    <w:rsid w:val="00A22479"/>
    <w:rsid w:val="00A2254C"/>
    <w:rsid w:val="00A22934"/>
    <w:rsid w:val="00A24153"/>
    <w:rsid w:val="00A26536"/>
    <w:rsid w:val="00A27010"/>
    <w:rsid w:val="00A313B9"/>
    <w:rsid w:val="00A32418"/>
    <w:rsid w:val="00A33303"/>
    <w:rsid w:val="00A334DE"/>
    <w:rsid w:val="00A34540"/>
    <w:rsid w:val="00A46852"/>
    <w:rsid w:val="00A4737A"/>
    <w:rsid w:val="00A50DEA"/>
    <w:rsid w:val="00A51EAD"/>
    <w:rsid w:val="00A5488E"/>
    <w:rsid w:val="00A5577D"/>
    <w:rsid w:val="00A601BB"/>
    <w:rsid w:val="00A60BE7"/>
    <w:rsid w:val="00A6131F"/>
    <w:rsid w:val="00A61323"/>
    <w:rsid w:val="00A628BC"/>
    <w:rsid w:val="00A62A46"/>
    <w:rsid w:val="00A63BE4"/>
    <w:rsid w:val="00A70357"/>
    <w:rsid w:val="00A71F98"/>
    <w:rsid w:val="00A74ACD"/>
    <w:rsid w:val="00A758B2"/>
    <w:rsid w:val="00A76744"/>
    <w:rsid w:val="00A77F67"/>
    <w:rsid w:val="00A81575"/>
    <w:rsid w:val="00A816CE"/>
    <w:rsid w:val="00A81A18"/>
    <w:rsid w:val="00A82B05"/>
    <w:rsid w:val="00A82C9E"/>
    <w:rsid w:val="00A843F3"/>
    <w:rsid w:val="00A849BB"/>
    <w:rsid w:val="00A85924"/>
    <w:rsid w:val="00A8683A"/>
    <w:rsid w:val="00A90CE9"/>
    <w:rsid w:val="00A9137F"/>
    <w:rsid w:val="00A9422D"/>
    <w:rsid w:val="00A94D05"/>
    <w:rsid w:val="00A94E6B"/>
    <w:rsid w:val="00AA1B09"/>
    <w:rsid w:val="00AA2A43"/>
    <w:rsid w:val="00AA3DDC"/>
    <w:rsid w:val="00AA7E43"/>
    <w:rsid w:val="00AB0EAE"/>
    <w:rsid w:val="00AB11A5"/>
    <w:rsid w:val="00AB2F21"/>
    <w:rsid w:val="00AB4586"/>
    <w:rsid w:val="00AB66D0"/>
    <w:rsid w:val="00AC0BA4"/>
    <w:rsid w:val="00AC23D4"/>
    <w:rsid w:val="00AC25C4"/>
    <w:rsid w:val="00AC2E11"/>
    <w:rsid w:val="00AC31BD"/>
    <w:rsid w:val="00AC369C"/>
    <w:rsid w:val="00AC545E"/>
    <w:rsid w:val="00AD261F"/>
    <w:rsid w:val="00AD3F3D"/>
    <w:rsid w:val="00AD5FA5"/>
    <w:rsid w:val="00AD7D82"/>
    <w:rsid w:val="00AE0712"/>
    <w:rsid w:val="00AE0805"/>
    <w:rsid w:val="00AE0C4A"/>
    <w:rsid w:val="00AE11AB"/>
    <w:rsid w:val="00AE1B98"/>
    <w:rsid w:val="00AE330D"/>
    <w:rsid w:val="00AE574F"/>
    <w:rsid w:val="00AF33A0"/>
    <w:rsid w:val="00AF354C"/>
    <w:rsid w:val="00AF514F"/>
    <w:rsid w:val="00AF5B1F"/>
    <w:rsid w:val="00AF66CF"/>
    <w:rsid w:val="00B04DBB"/>
    <w:rsid w:val="00B06928"/>
    <w:rsid w:val="00B06D5A"/>
    <w:rsid w:val="00B07D56"/>
    <w:rsid w:val="00B10867"/>
    <w:rsid w:val="00B10A8F"/>
    <w:rsid w:val="00B130DD"/>
    <w:rsid w:val="00B137C5"/>
    <w:rsid w:val="00B15CF7"/>
    <w:rsid w:val="00B200DE"/>
    <w:rsid w:val="00B204E3"/>
    <w:rsid w:val="00B23757"/>
    <w:rsid w:val="00B26435"/>
    <w:rsid w:val="00B27D62"/>
    <w:rsid w:val="00B3115B"/>
    <w:rsid w:val="00B33756"/>
    <w:rsid w:val="00B34D7E"/>
    <w:rsid w:val="00B36434"/>
    <w:rsid w:val="00B3740F"/>
    <w:rsid w:val="00B42FF3"/>
    <w:rsid w:val="00B4522B"/>
    <w:rsid w:val="00B45A7A"/>
    <w:rsid w:val="00B47AE7"/>
    <w:rsid w:val="00B53E3B"/>
    <w:rsid w:val="00B546A2"/>
    <w:rsid w:val="00B552B2"/>
    <w:rsid w:val="00B566D8"/>
    <w:rsid w:val="00B56E42"/>
    <w:rsid w:val="00B579E7"/>
    <w:rsid w:val="00B60217"/>
    <w:rsid w:val="00B604BB"/>
    <w:rsid w:val="00B61372"/>
    <w:rsid w:val="00B62F59"/>
    <w:rsid w:val="00B648BB"/>
    <w:rsid w:val="00B64E7C"/>
    <w:rsid w:val="00B70C71"/>
    <w:rsid w:val="00B77A4B"/>
    <w:rsid w:val="00B8094D"/>
    <w:rsid w:val="00B81DDF"/>
    <w:rsid w:val="00B855EE"/>
    <w:rsid w:val="00B86442"/>
    <w:rsid w:val="00B87DEF"/>
    <w:rsid w:val="00B91F12"/>
    <w:rsid w:val="00B93B41"/>
    <w:rsid w:val="00B94614"/>
    <w:rsid w:val="00B949D6"/>
    <w:rsid w:val="00B94C37"/>
    <w:rsid w:val="00B94EB8"/>
    <w:rsid w:val="00B94F98"/>
    <w:rsid w:val="00B95816"/>
    <w:rsid w:val="00B97354"/>
    <w:rsid w:val="00B9742E"/>
    <w:rsid w:val="00BA007E"/>
    <w:rsid w:val="00BA2F4A"/>
    <w:rsid w:val="00BA5ABB"/>
    <w:rsid w:val="00BA5EF8"/>
    <w:rsid w:val="00BA671D"/>
    <w:rsid w:val="00BA7D14"/>
    <w:rsid w:val="00BB23FF"/>
    <w:rsid w:val="00BB40CC"/>
    <w:rsid w:val="00BB6469"/>
    <w:rsid w:val="00BB6909"/>
    <w:rsid w:val="00BB7C27"/>
    <w:rsid w:val="00BC012C"/>
    <w:rsid w:val="00BC53B9"/>
    <w:rsid w:val="00BC6AEF"/>
    <w:rsid w:val="00BD2250"/>
    <w:rsid w:val="00BD2D5B"/>
    <w:rsid w:val="00BD3C48"/>
    <w:rsid w:val="00BD412B"/>
    <w:rsid w:val="00BD56AC"/>
    <w:rsid w:val="00BD7210"/>
    <w:rsid w:val="00BD780F"/>
    <w:rsid w:val="00BE030D"/>
    <w:rsid w:val="00BE27A7"/>
    <w:rsid w:val="00BE28BC"/>
    <w:rsid w:val="00BE4A6B"/>
    <w:rsid w:val="00BE6212"/>
    <w:rsid w:val="00BF0C4B"/>
    <w:rsid w:val="00BF0DF8"/>
    <w:rsid w:val="00BF1350"/>
    <w:rsid w:val="00BF403D"/>
    <w:rsid w:val="00BF4859"/>
    <w:rsid w:val="00BF4BCB"/>
    <w:rsid w:val="00BF5080"/>
    <w:rsid w:val="00BF7B39"/>
    <w:rsid w:val="00C01062"/>
    <w:rsid w:val="00C0112F"/>
    <w:rsid w:val="00C03F02"/>
    <w:rsid w:val="00C064A8"/>
    <w:rsid w:val="00C071D8"/>
    <w:rsid w:val="00C07942"/>
    <w:rsid w:val="00C104E3"/>
    <w:rsid w:val="00C10F98"/>
    <w:rsid w:val="00C11214"/>
    <w:rsid w:val="00C135D1"/>
    <w:rsid w:val="00C13F78"/>
    <w:rsid w:val="00C14254"/>
    <w:rsid w:val="00C151F1"/>
    <w:rsid w:val="00C16B1B"/>
    <w:rsid w:val="00C22007"/>
    <w:rsid w:val="00C22791"/>
    <w:rsid w:val="00C23C51"/>
    <w:rsid w:val="00C24435"/>
    <w:rsid w:val="00C3124A"/>
    <w:rsid w:val="00C34D69"/>
    <w:rsid w:val="00C35B97"/>
    <w:rsid w:val="00C37893"/>
    <w:rsid w:val="00C41F34"/>
    <w:rsid w:val="00C429BB"/>
    <w:rsid w:val="00C446BC"/>
    <w:rsid w:val="00C448EB"/>
    <w:rsid w:val="00C461B3"/>
    <w:rsid w:val="00C46A05"/>
    <w:rsid w:val="00C51637"/>
    <w:rsid w:val="00C531B9"/>
    <w:rsid w:val="00C5447E"/>
    <w:rsid w:val="00C565AF"/>
    <w:rsid w:val="00C60C60"/>
    <w:rsid w:val="00C6116B"/>
    <w:rsid w:val="00C659CD"/>
    <w:rsid w:val="00C65EED"/>
    <w:rsid w:val="00C66725"/>
    <w:rsid w:val="00C679C0"/>
    <w:rsid w:val="00C70E7D"/>
    <w:rsid w:val="00C71A33"/>
    <w:rsid w:val="00C73204"/>
    <w:rsid w:val="00C74394"/>
    <w:rsid w:val="00C75178"/>
    <w:rsid w:val="00C76BEF"/>
    <w:rsid w:val="00C76CDE"/>
    <w:rsid w:val="00C7749F"/>
    <w:rsid w:val="00C84E08"/>
    <w:rsid w:val="00C86BE9"/>
    <w:rsid w:val="00C96ABA"/>
    <w:rsid w:val="00CA32C0"/>
    <w:rsid w:val="00CA5565"/>
    <w:rsid w:val="00CA6F5D"/>
    <w:rsid w:val="00CA7178"/>
    <w:rsid w:val="00CB2ECD"/>
    <w:rsid w:val="00CB300B"/>
    <w:rsid w:val="00CB6213"/>
    <w:rsid w:val="00CC3C18"/>
    <w:rsid w:val="00CC426D"/>
    <w:rsid w:val="00CC5FEF"/>
    <w:rsid w:val="00CC6560"/>
    <w:rsid w:val="00CC6C07"/>
    <w:rsid w:val="00CD002A"/>
    <w:rsid w:val="00CD0F21"/>
    <w:rsid w:val="00CD2E78"/>
    <w:rsid w:val="00CD7446"/>
    <w:rsid w:val="00CD7D13"/>
    <w:rsid w:val="00CE05E4"/>
    <w:rsid w:val="00CE092D"/>
    <w:rsid w:val="00CE2DA0"/>
    <w:rsid w:val="00CE3240"/>
    <w:rsid w:val="00CE7177"/>
    <w:rsid w:val="00CF0BA0"/>
    <w:rsid w:val="00CF0C60"/>
    <w:rsid w:val="00CF324C"/>
    <w:rsid w:val="00CF526C"/>
    <w:rsid w:val="00CF5560"/>
    <w:rsid w:val="00CF5BCA"/>
    <w:rsid w:val="00CF5DDD"/>
    <w:rsid w:val="00CF6680"/>
    <w:rsid w:val="00CF6699"/>
    <w:rsid w:val="00CF7FF4"/>
    <w:rsid w:val="00D013E0"/>
    <w:rsid w:val="00D01862"/>
    <w:rsid w:val="00D129A9"/>
    <w:rsid w:val="00D13FA7"/>
    <w:rsid w:val="00D149CD"/>
    <w:rsid w:val="00D15FBE"/>
    <w:rsid w:val="00D23BC1"/>
    <w:rsid w:val="00D24315"/>
    <w:rsid w:val="00D2521C"/>
    <w:rsid w:val="00D306D9"/>
    <w:rsid w:val="00D306EF"/>
    <w:rsid w:val="00D30840"/>
    <w:rsid w:val="00D3116F"/>
    <w:rsid w:val="00D327E8"/>
    <w:rsid w:val="00D33879"/>
    <w:rsid w:val="00D33896"/>
    <w:rsid w:val="00D35721"/>
    <w:rsid w:val="00D35DFC"/>
    <w:rsid w:val="00D36D70"/>
    <w:rsid w:val="00D37083"/>
    <w:rsid w:val="00D3711C"/>
    <w:rsid w:val="00D37AB5"/>
    <w:rsid w:val="00D41779"/>
    <w:rsid w:val="00D41F5B"/>
    <w:rsid w:val="00D43632"/>
    <w:rsid w:val="00D47FD3"/>
    <w:rsid w:val="00D508F7"/>
    <w:rsid w:val="00D50DDB"/>
    <w:rsid w:val="00D50F68"/>
    <w:rsid w:val="00D5164A"/>
    <w:rsid w:val="00D52F30"/>
    <w:rsid w:val="00D53C87"/>
    <w:rsid w:val="00D6269B"/>
    <w:rsid w:val="00D64919"/>
    <w:rsid w:val="00D67215"/>
    <w:rsid w:val="00D70CCB"/>
    <w:rsid w:val="00D714BB"/>
    <w:rsid w:val="00D74EDB"/>
    <w:rsid w:val="00D75724"/>
    <w:rsid w:val="00D7670E"/>
    <w:rsid w:val="00D76C81"/>
    <w:rsid w:val="00D778D4"/>
    <w:rsid w:val="00D7792E"/>
    <w:rsid w:val="00D77C7C"/>
    <w:rsid w:val="00D8084E"/>
    <w:rsid w:val="00D8338B"/>
    <w:rsid w:val="00D83946"/>
    <w:rsid w:val="00D91C56"/>
    <w:rsid w:val="00D921E4"/>
    <w:rsid w:val="00D927AC"/>
    <w:rsid w:val="00D92B2C"/>
    <w:rsid w:val="00D94133"/>
    <w:rsid w:val="00D94145"/>
    <w:rsid w:val="00D96A9D"/>
    <w:rsid w:val="00D97851"/>
    <w:rsid w:val="00DA0606"/>
    <w:rsid w:val="00DA0F5E"/>
    <w:rsid w:val="00DA22DE"/>
    <w:rsid w:val="00DA43CE"/>
    <w:rsid w:val="00DA5348"/>
    <w:rsid w:val="00DA755C"/>
    <w:rsid w:val="00DB05CC"/>
    <w:rsid w:val="00DB0D66"/>
    <w:rsid w:val="00DB125D"/>
    <w:rsid w:val="00DB225C"/>
    <w:rsid w:val="00DB4774"/>
    <w:rsid w:val="00DB54A3"/>
    <w:rsid w:val="00DC0F05"/>
    <w:rsid w:val="00DC26E0"/>
    <w:rsid w:val="00DC4A6F"/>
    <w:rsid w:val="00DC4B5B"/>
    <w:rsid w:val="00DC5EAA"/>
    <w:rsid w:val="00DD0759"/>
    <w:rsid w:val="00DD194A"/>
    <w:rsid w:val="00DD1F31"/>
    <w:rsid w:val="00DD2D0E"/>
    <w:rsid w:val="00DD2D64"/>
    <w:rsid w:val="00DD3104"/>
    <w:rsid w:val="00DD458B"/>
    <w:rsid w:val="00DD6473"/>
    <w:rsid w:val="00DE0812"/>
    <w:rsid w:val="00DE3C8F"/>
    <w:rsid w:val="00DE6118"/>
    <w:rsid w:val="00DF1E5A"/>
    <w:rsid w:val="00DF3568"/>
    <w:rsid w:val="00DF450C"/>
    <w:rsid w:val="00DF73D4"/>
    <w:rsid w:val="00E004BA"/>
    <w:rsid w:val="00E061B5"/>
    <w:rsid w:val="00E062B8"/>
    <w:rsid w:val="00E111F6"/>
    <w:rsid w:val="00E127D8"/>
    <w:rsid w:val="00E12BA3"/>
    <w:rsid w:val="00E14009"/>
    <w:rsid w:val="00E15446"/>
    <w:rsid w:val="00E1780A"/>
    <w:rsid w:val="00E20101"/>
    <w:rsid w:val="00E20C4F"/>
    <w:rsid w:val="00E20E49"/>
    <w:rsid w:val="00E20EEB"/>
    <w:rsid w:val="00E21391"/>
    <w:rsid w:val="00E21702"/>
    <w:rsid w:val="00E21D0C"/>
    <w:rsid w:val="00E2585C"/>
    <w:rsid w:val="00E33E53"/>
    <w:rsid w:val="00E3419C"/>
    <w:rsid w:val="00E356E6"/>
    <w:rsid w:val="00E35925"/>
    <w:rsid w:val="00E35D99"/>
    <w:rsid w:val="00E3618F"/>
    <w:rsid w:val="00E37992"/>
    <w:rsid w:val="00E37B13"/>
    <w:rsid w:val="00E41FE9"/>
    <w:rsid w:val="00E425EC"/>
    <w:rsid w:val="00E42C02"/>
    <w:rsid w:val="00E45381"/>
    <w:rsid w:val="00E51E9A"/>
    <w:rsid w:val="00E5267A"/>
    <w:rsid w:val="00E55C64"/>
    <w:rsid w:val="00E5646F"/>
    <w:rsid w:val="00E62CC3"/>
    <w:rsid w:val="00E63528"/>
    <w:rsid w:val="00E6585F"/>
    <w:rsid w:val="00E7098D"/>
    <w:rsid w:val="00E74433"/>
    <w:rsid w:val="00E74AE0"/>
    <w:rsid w:val="00E74C1F"/>
    <w:rsid w:val="00E80B23"/>
    <w:rsid w:val="00E80FFD"/>
    <w:rsid w:val="00E813F3"/>
    <w:rsid w:val="00E82203"/>
    <w:rsid w:val="00E83583"/>
    <w:rsid w:val="00E83AFF"/>
    <w:rsid w:val="00E8634D"/>
    <w:rsid w:val="00E90985"/>
    <w:rsid w:val="00E90A38"/>
    <w:rsid w:val="00E90BEA"/>
    <w:rsid w:val="00E95938"/>
    <w:rsid w:val="00EA27C6"/>
    <w:rsid w:val="00EA3400"/>
    <w:rsid w:val="00EA3402"/>
    <w:rsid w:val="00EB0BAE"/>
    <w:rsid w:val="00EB0E61"/>
    <w:rsid w:val="00EB460F"/>
    <w:rsid w:val="00EB533D"/>
    <w:rsid w:val="00EB7432"/>
    <w:rsid w:val="00EB7D5C"/>
    <w:rsid w:val="00EC147D"/>
    <w:rsid w:val="00EC14F7"/>
    <w:rsid w:val="00EC3B51"/>
    <w:rsid w:val="00EC480D"/>
    <w:rsid w:val="00EC5987"/>
    <w:rsid w:val="00EC5AAC"/>
    <w:rsid w:val="00EC767A"/>
    <w:rsid w:val="00EC7BFC"/>
    <w:rsid w:val="00ED40CF"/>
    <w:rsid w:val="00ED41C7"/>
    <w:rsid w:val="00ED46B5"/>
    <w:rsid w:val="00ED60F1"/>
    <w:rsid w:val="00ED703B"/>
    <w:rsid w:val="00ED704A"/>
    <w:rsid w:val="00EE0980"/>
    <w:rsid w:val="00EE0B95"/>
    <w:rsid w:val="00EE0F95"/>
    <w:rsid w:val="00EE1406"/>
    <w:rsid w:val="00EE199C"/>
    <w:rsid w:val="00EE5950"/>
    <w:rsid w:val="00EE7045"/>
    <w:rsid w:val="00EE7A7E"/>
    <w:rsid w:val="00EF2924"/>
    <w:rsid w:val="00EF3043"/>
    <w:rsid w:val="00EF4183"/>
    <w:rsid w:val="00EF4BF4"/>
    <w:rsid w:val="00EF6A65"/>
    <w:rsid w:val="00F00B21"/>
    <w:rsid w:val="00F02C50"/>
    <w:rsid w:val="00F05593"/>
    <w:rsid w:val="00F0616F"/>
    <w:rsid w:val="00F06E28"/>
    <w:rsid w:val="00F07B73"/>
    <w:rsid w:val="00F07C00"/>
    <w:rsid w:val="00F07F7C"/>
    <w:rsid w:val="00F1051B"/>
    <w:rsid w:val="00F11631"/>
    <w:rsid w:val="00F142F2"/>
    <w:rsid w:val="00F16164"/>
    <w:rsid w:val="00F172BF"/>
    <w:rsid w:val="00F17783"/>
    <w:rsid w:val="00F20068"/>
    <w:rsid w:val="00F21B3D"/>
    <w:rsid w:val="00F23C8C"/>
    <w:rsid w:val="00F25DE1"/>
    <w:rsid w:val="00F27052"/>
    <w:rsid w:val="00F31FB2"/>
    <w:rsid w:val="00F34AA8"/>
    <w:rsid w:val="00F359FD"/>
    <w:rsid w:val="00F36C37"/>
    <w:rsid w:val="00F40CC1"/>
    <w:rsid w:val="00F41152"/>
    <w:rsid w:val="00F422A1"/>
    <w:rsid w:val="00F43060"/>
    <w:rsid w:val="00F43B00"/>
    <w:rsid w:val="00F44647"/>
    <w:rsid w:val="00F44CDE"/>
    <w:rsid w:val="00F513F3"/>
    <w:rsid w:val="00F51A39"/>
    <w:rsid w:val="00F54371"/>
    <w:rsid w:val="00F543B5"/>
    <w:rsid w:val="00F54B5B"/>
    <w:rsid w:val="00F5598A"/>
    <w:rsid w:val="00F56B77"/>
    <w:rsid w:val="00F600E1"/>
    <w:rsid w:val="00F60E19"/>
    <w:rsid w:val="00F61259"/>
    <w:rsid w:val="00F614BE"/>
    <w:rsid w:val="00F638F4"/>
    <w:rsid w:val="00F64B2A"/>
    <w:rsid w:val="00F70BF2"/>
    <w:rsid w:val="00F72492"/>
    <w:rsid w:val="00F725B1"/>
    <w:rsid w:val="00F73136"/>
    <w:rsid w:val="00F745C7"/>
    <w:rsid w:val="00F75C74"/>
    <w:rsid w:val="00F8122F"/>
    <w:rsid w:val="00F8159E"/>
    <w:rsid w:val="00F82645"/>
    <w:rsid w:val="00F91F9C"/>
    <w:rsid w:val="00F938C4"/>
    <w:rsid w:val="00F95F0C"/>
    <w:rsid w:val="00F963C7"/>
    <w:rsid w:val="00F975AC"/>
    <w:rsid w:val="00FA7332"/>
    <w:rsid w:val="00FB060A"/>
    <w:rsid w:val="00FB267C"/>
    <w:rsid w:val="00FB3BBD"/>
    <w:rsid w:val="00FB5182"/>
    <w:rsid w:val="00FB6860"/>
    <w:rsid w:val="00FB6BC3"/>
    <w:rsid w:val="00FB7E4A"/>
    <w:rsid w:val="00FC00BE"/>
    <w:rsid w:val="00FC1BEF"/>
    <w:rsid w:val="00FC4E20"/>
    <w:rsid w:val="00FC516F"/>
    <w:rsid w:val="00FC5BA4"/>
    <w:rsid w:val="00FC7EDB"/>
    <w:rsid w:val="00FD09BF"/>
    <w:rsid w:val="00FD30BE"/>
    <w:rsid w:val="00FD4BA9"/>
    <w:rsid w:val="00FD629D"/>
    <w:rsid w:val="00FD7E4B"/>
    <w:rsid w:val="00FE0774"/>
    <w:rsid w:val="00FE17E8"/>
    <w:rsid w:val="00FE48B4"/>
    <w:rsid w:val="00FE4E52"/>
    <w:rsid w:val="00FE53FD"/>
    <w:rsid w:val="00FE6727"/>
    <w:rsid w:val="00FE6B95"/>
    <w:rsid w:val="00FE7DF1"/>
    <w:rsid w:val="00FF1A1E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6DA3"/>
  <w15:docId w15:val="{8F766B51-9BDF-463E-9BBE-129DF354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3B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D56AC"/>
    <w:pPr>
      <w:keepNext/>
      <w:spacing w:before="240" w:after="60" w:line="240" w:lineRule="auto"/>
      <w:ind w:right="17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qFormat/>
    <w:rsid w:val="00E21D0C"/>
    <w:pPr>
      <w:spacing w:before="240" w:after="0" w:line="240" w:lineRule="auto"/>
      <w:outlineLvl w:val="1"/>
    </w:pPr>
    <w:rPr>
      <w:rFonts w:ascii="Times New Roman" w:hAnsi="Times New Roman"/>
      <w:b/>
      <w:bCs/>
      <w:sz w:val="18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E21D0C"/>
    <w:pPr>
      <w:keepNext/>
      <w:spacing w:before="60" w:after="0" w:line="240" w:lineRule="auto"/>
      <w:ind w:right="170"/>
      <w:jc w:val="both"/>
      <w:outlineLvl w:val="2"/>
    </w:pPr>
    <w:rPr>
      <w:rFonts w:ascii="Times New Roman" w:hAnsi="Times New Roman"/>
      <w:b/>
      <w:bCs/>
      <w:sz w:val="16"/>
      <w:szCs w:val="26"/>
      <w:lang w:val="uk-UA"/>
    </w:rPr>
  </w:style>
  <w:style w:type="paragraph" w:styleId="4">
    <w:name w:val="heading 4"/>
    <w:basedOn w:val="a"/>
    <w:next w:val="a"/>
    <w:link w:val="40"/>
    <w:qFormat/>
    <w:rsid w:val="00E21D0C"/>
    <w:pPr>
      <w:keepNext/>
      <w:spacing w:before="240" w:after="60" w:line="240" w:lineRule="auto"/>
      <w:ind w:right="170"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AC"/>
    <w:pPr>
      <w:spacing w:before="240" w:after="60" w:line="240" w:lineRule="auto"/>
      <w:ind w:right="17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qFormat/>
    <w:rsid w:val="004E3CC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E3CC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D56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BD56AC"/>
    <w:pPr>
      <w:ind w:right="170"/>
      <w:jc w:val="both"/>
    </w:pPr>
    <w:rPr>
      <w:sz w:val="18"/>
      <w:szCs w:val="28"/>
    </w:rPr>
  </w:style>
  <w:style w:type="paragraph" w:customStyle="1" w:styleId="11">
    <w:name w:val="Абзац списка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paragraph" w:customStyle="1" w:styleId="-11">
    <w:name w:val="Цветной список - Акцент 1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character" w:customStyle="1" w:styleId="20">
    <w:name w:val="Заголовок 2 Знак"/>
    <w:link w:val="2"/>
    <w:rsid w:val="00E21D0C"/>
    <w:rPr>
      <w:rFonts w:eastAsia="Times New Roman"/>
      <w:b/>
      <w:bCs/>
      <w:sz w:val="18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E21D0C"/>
    <w:rPr>
      <w:rFonts w:eastAsia="Times New Roman"/>
      <w:b/>
      <w:bCs/>
      <w:sz w:val="16"/>
      <w:szCs w:val="26"/>
    </w:rPr>
  </w:style>
  <w:style w:type="character" w:customStyle="1" w:styleId="40">
    <w:name w:val="Заголовок 4 Знак"/>
    <w:link w:val="4"/>
    <w:uiPriority w:val="9"/>
    <w:rsid w:val="00E21D0C"/>
    <w:rPr>
      <w:rFonts w:ascii="Calibri" w:eastAsia="Times New Roman" w:hAnsi="Calibri"/>
      <w:b/>
      <w:bCs/>
      <w:sz w:val="28"/>
      <w:szCs w:val="28"/>
    </w:rPr>
  </w:style>
  <w:style w:type="paragraph" w:styleId="a4">
    <w:name w:val="Body Text"/>
    <w:basedOn w:val="a"/>
    <w:link w:val="12"/>
    <w:qFormat/>
    <w:rsid w:val="00E21D0C"/>
    <w:pPr>
      <w:widowControl w:val="0"/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E21D0C"/>
    <w:rPr>
      <w:sz w:val="18"/>
      <w:szCs w:val="28"/>
    </w:rPr>
  </w:style>
  <w:style w:type="character" w:customStyle="1" w:styleId="12">
    <w:name w:val="Основной текст Знак1"/>
    <w:link w:val="a4"/>
    <w:rsid w:val="00E21D0C"/>
    <w:rPr>
      <w:rFonts w:eastAsia="Times New Roman"/>
      <w:sz w:val="18"/>
      <w:szCs w:val="18"/>
      <w:lang w:val="en-US"/>
    </w:rPr>
  </w:style>
  <w:style w:type="character" w:styleId="a6">
    <w:name w:val="Strong"/>
    <w:uiPriority w:val="22"/>
    <w:qFormat/>
    <w:rsid w:val="00E21D0C"/>
    <w:rPr>
      <w:b/>
      <w:bCs/>
    </w:rPr>
  </w:style>
  <w:style w:type="paragraph" w:styleId="a7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4E3CC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3CCC"/>
    <w:rPr>
      <w:rFonts w:ascii="Calibri" w:eastAsia="Times New Roman" w:hAnsi="Calibri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E3CCC"/>
    <w:rPr>
      <w:rFonts w:eastAsia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E3CCC"/>
    <w:rPr>
      <w:rFonts w:eastAsia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4E3C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table" w:styleId="aa">
    <w:name w:val="Table Grid"/>
    <w:basedOn w:val="a1"/>
    <w:rsid w:val="004E3CCC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c"/>
    <w:link w:val="ad"/>
    <w:qFormat/>
    <w:rsid w:val="004E3CCC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hAnsi="Liberation Sans" w:cs="DejaVu Sans"/>
      <w:sz w:val="28"/>
      <w:szCs w:val="28"/>
      <w:lang w:val="uk-UA"/>
    </w:rPr>
  </w:style>
  <w:style w:type="character" w:customStyle="1" w:styleId="ad">
    <w:name w:val="Заголовок Знак"/>
    <w:basedOn w:val="a0"/>
    <w:link w:val="ab"/>
    <w:rsid w:val="004E3CCC"/>
    <w:rPr>
      <w:rFonts w:ascii="Liberation Sans" w:eastAsia="Times New Roman" w:hAnsi="Liberation Sans" w:cs="DejaVu Sans"/>
      <w:sz w:val="28"/>
      <w:szCs w:val="28"/>
    </w:rPr>
  </w:style>
  <w:style w:type="paragraph" w:styleId="ac">
    <w:name w:val="Subtitle"/>
    <w:basedOn w:val="a"/>
    <w:link w:val="ae"/>
    <w:qFormat/>
    <w:rsid w:val="004E3CCC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ae">
    <w:name w:val="Подзаголовок Знак"/>
    <w:basedOn w:val="a0"/>
    <w:link w:val="ac"/>
    <w:rsid w:val="004E3CCC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FR2">
    <w:name w:val="FR2"/>
    <w:rsid w:val="004E3CCC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4E3CCC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4E3CCC"/>
    <w:rPr>
      <w:rFonts w:eastAsia="Times New Roman"/>
      <w:sz w:val="16"/>
      <w:szCs w:val="16"/>
      <w:lang w:val="ru-RU" w:eastAsia="ru-RU"/>
    </w:rPr>
  </w:style>
  <w:style w:type="paragraph" w:customStyle="1" w:styleId="FR1">
    <w:name w:val="FR1"/>
    <w:rsid w:val="004E3CCC"/>
    <w:pPr>
      <w:widowControl w:val="0"/>
      <w:autoSpaceDE w:val="0"/>
      <w:autoSpaceDN w:val="0"/>
      <w:adjustRightInd w:val="0"/>
      <w:spacing w:line="420" w:lineRule="auto"/>
      <w:ind w:left="600" w:hanging="560"/>
    </w:pPr>
    <w:rPr>
      <w:rFonts w:eastAsia="Times New Roman"/>
      <w:sz w:val="28"/>
      <w:szCs w:val="28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4E3CC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paragraph" w:styleId="af">
    <w:name w:val="Normal (Web)"/>
    <w:basedOn w:val="a"/>
    <w:uiPriority w:val="99"/>
    <w:rsid w:val="004E3CCC"/>
    <w:pPr>
      <w:spacing w:before="100" w:beforeAutospacing="1" w:after="100" w:afterAutospacing="1" w:line="240" w:lineRule="auto"/>
    </w:pPr>
    <w:rPr>
      <w:rFonts w:ascii="Times New Roman" w:hAnsi="Times New Roman"/>
      <w:color w:val="00008B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4E3CCC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E3CCC"/>
    <w:rPr>
      <w:rFonts w:eastAsia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4E3CCC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4E3CCC"/>
    <w:rPr>
      <w:rFonts w:eastAsia="Times New Roman"/>
      <w:sz w:val="24"/>
      <w:szCs w:val="24"/>
      <w:lang w:val="ru-RU" w:eastAsia="ru-RU"/>
    </w:rPr>
  </w:style>
  <w:style w:type="paragraph" w:styleId="af0">
    <w:name w:val="Block Text"/>
    <w:basedOn w:val="a"/>
    <w:rsid w:val="004E3CCC"/>
    <w:pPr>
      <w:spacing w:after="0" w:line="240" w:lineRule="auto"/>
      <w:ind w:left="-108" w:right="-108"/>
      <w:jc w:val="center"/>
    </w:pPr>
    <w:rPr>
      <w:rFonts w:ascii="Times New Roman" w:hAnsi="Times New Roman"/>
      <w:sz w:val="16"/>
      <w:szCs w:val="20"/>
      <w:lang w:val="uk-UA" w:eastAsia="ru-RU"/>
    </w:rPr>
  </w:style>
  <w:style w:type="character" w:customStyle="1" w:styleId="af1">
    <w:name w:val="Печатная машинка"/>
    <w:rsid w:val="004E3CCC"/>
    <w:rPr>
      <w:rFonts w:ascii="Courier New" w:hAnsi="Courier New"/>
      <w:sz w:val="20"/>
    </w:rPr>
  </w:style>
  <w:style w:type="paragraph" w:styleId="af2">
    <w:name w:val="footer"/>
    <w:basedOn w:val="a"/>
    <w:link w:val="af3"/>
    <w:rsid w:val="004E3CC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4E3CCC"/>
    <w:rPr>
      <w:rFonts w:eastAsia="Times New Roman"/>
      <w:lang w:val="en-US" w:eastAsia="ru-RU"/>
    </w:rPr>
  </w:style>
  <w:style w:type="paragraph" w:customStyle="1" w:styleId="af4">
    <w:name w:val="Знак"/>
    <w:basedOn w:val="a"/>
    <w:rsid w:val="004E3CC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23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36C90"/>
    <w:rPr>
      <w:rFonts w:ascii="Calibri" w:eastAsia="Times New Roman" w:hAnsi="Calibri"/>
      <w:sz w:val="22"/>
      <w:szCs w:val="22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C071D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71D8"/>
    <w:rPr>
      <w:rFonts w:ascii="Calibri" w:eastAsia="Times New Roman" w:hAnsi="Calibri"/>
      <w:lang w:val="en-US"/>
    </w:rPr>
  </w:style>
  <w:style w:type="character" w:styleId="af9">
    <w:name w:val="endnote reference"/>
    <w:basedOn w:val="a0"/>
    <w:uiPriority w:val="99"/>
    <w:semiHidden/>
    <w:unhideWhenUsed/>
    <w:rsid w:val="00C071D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422E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422E2"/>
    <w:rPr>
      <w:rFonts w:ascii="Calibri" w:eastAsia="Times New Roman" w:hAnsi="Calibri"/>
      <w:lang w:val="en-US"/>
    </w:rPr>
  </w:style>
  <w:style w:type="character" w:styleId="afc">
    <w:name w:val="footnote reference"/>
    <w:basedOn w:val="a0"/>
    <w:uiPriority w:val="99"/>
    <w:semiHidden/>
    <w:unhideWhenUsed/>
    <w:rsid w:val="008422E2"/>
    <w:rPr>
      <w:vertAlign w:val="superscript"/>
    </w:rPr>
  </w:style>
  <w:style w:type="character" w:customStyle="1" w:styleId="rvts44">
    <w:name w:val="rvts44"/>
    <w:basedOn w:val="a0"/>
    <w:rsid w:val="00211BC5"/>
  </w:style>
  <w:style w:type="paragraph" w:styleId="afd">
    <w:name w:val="Balloon Text"/>
    <w:basedOn w:val="a"/>
    <w:link w:val="afe"/>
    <w:uiPriority w:val="99"/>
    <w:semiHidden/>
    <w:unhideWhenUsed/>
    <w:rsid w:val="0074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46DEF"/>
    <w:rPr>
      <w:rFonts w:ascii="Tahoma" w:eastAsia="Times New Roman" w:hAnsi="Tahoma" w:cs="Tahoma"/>
      <w:sz w:val="16"/>
      <w:szCs w:val="16"/>
      <w:lang w:val="en-US"/>
    </w:rPr>
  </w:style>
  <w:style w:type="character" w:styleId="aff">
    <w:name w:val="Hyperlink"/>
    <w:basedOn w:val="a0"/>
    <w:uiPriority w:val="99"/>
    <w:rsid w:val="00987C47"/>
    <w:rPr>
      <w:rFonts w:cs="Times New Roman"/>
      <w:color w:val="0066CC"/>
      <w:u w:val="single"/>
    </w:rPr>
  </w:style>
  <w:style w:type="character" w:customStyle="1" w:styleId="33">
    <w:name w:val="Основний текст (3)_"/>
    <w:link w:val="34"/>
    <w:rsid w:val="00F05593"/>
    <w:rPr>
      <w:sz w:val="26"/>
      <w:szCs w:val="26"/>
      <w:shd w:val="clear" w:color="auto" w:fill="FFFFFF"/>
    </w:rPr>
  </w:style>
  <w:style w:type="paragraph" w:customStyle="1" w:styleId="34">
    <w:name w:val="Основний текст (3)"/>
    <w:basedOn w:val="a"/>
    <w:link w:val="33"/>
    <w:rsid w:val="00F05593"/>
    <w:pPr>
      <w:shd w:val="clear" w:color="auto" w:fill="FFFFFF"/>
      <w:spacing w:after="0" w:line="470" w:lineRule="exact"/>
      <w:ind w:firstLine="4300"/>
    </w:pPr>
    <w:rPr>
      <w:rFonts w:ascii="Times New Roman" w:eastAsia="Calibri" w:hAnsi="Times New Roman"/>
      <w:sz w:val="26"/>
      <w:szCs w:val="26"/>
      <w:lang w:val="uk-UA"/>
    </w:rPr>
  </w:style>
  <w:style w:type="paragraph" w:customStyle="1" w:styleId="25">
    <w:name w:val="Абзац списка2"/>
    <w:basedOn w:val="a"/>
    <w:rsid w:val="00F05593"/>
    <w:pPr>
      <w:ind w:left="720"/>
      <w:contextualSpacing/>
    </w:pPr>
    <w:rPr>
      <w:lang w:val="uk-UA" w:eastAsia="uk-UA"/>
    </w:rPr>
  </w:style>
  <w:style w:type="character" w:customStyle="1" w:styleId="aff0">
    <w:name w:val="Основний текст + Напівжирний;Курсив"/>
    <w:rsid w:val="00A82B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6">
    <w:name w:val="Основний текст (2)_"/>
    <w:link w:val="27"/>
    <w:rsid w:val="00097979"/>
    <w:rPr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"/>
    <w:link w:val="26"/>
    <w:rsid w:val="00097979"/>
    <w:pPr>
      <w:shd w:val="clear" w:color="auto" w:fill="FFFFFF"/>
      <w:spacing w:after="0" w:line="480" w:lineRule="exact"/>
      <w:jc w:val="center"/>
    </w:pPr>
    <w:rPr>
      <w:rFonts w:ascii="Times New Roman" w:eastAsia="Calibri" w:hAnsi="Times New Roman"/>
      <w:sz w:val="26"/>
      <w:szCs w:val="26"/>
      <w:lang w:val="uk-UA"/>
    </w:rPr>
  </w:style>
  <w:style w:type="character" w:customStyle="1" w:styleId="FontStyle97">
    <w:name w:val="Font Style97"/>
    <w:uiPriority w:val="99"/>
    <w:rsid w:val="00D4177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D41779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8">
    <w:name w:val="Основний текст2"/>
    <w:basedOn w:val="a"/>
    <w:rsid w:val="0080296E"/>
    <w:pPr>
      <w:shd w:val="clear" w:color="auto" w:fill="FFFFFF"/>
      <w:spacing w:after="0" w:line="480" w:lineRule="exact"/>
      <w:ind w:hanging="520"/>
      <w:jc w:val="both"/>
    </w:pPr>
    <w:rPr>
      <w:rFonts w:ascii="Times New Roman" w:hAnsi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80296E"/>
    <w:rPr>
      <w:rFonts w:cs="Times New Roman"/>
    </w:rPr>
  </w:style>
  <w:style w:type="character" w:customStyle="1" w:styleId="230">
    <w:name w:val="Основной текст (2)3"/>
    <w:uiPriority w:val="99"/>
    <w:rsid w:val="001908D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29">
    <w:name w:val="Основной текст (2) + Полужирный"/>
    <w:uiPriority w:val="99"/>
    <w:rsid w:val="001908D7"/>
    <w:rPr>
      <w:b/>
      <w:color w:val="000000"/>
      <w:spacing w:val="0"/>
      <w:w w:val="100"/>
      <w:position w:val="0"/>
      <w:sz w:val="22"/>
      <w:lang w:val="uk-UA" w:eastAsia="uk-UA"/>
    </w:rPr>
  </w:style>
  <w:style w:type="character" w:customStyle="1" w:styleId="2a">
    <w:name w:val="Основной текст (2)_"/>
    <w:link w:val="210"/>
    <w:uiPriority w:val="99"/>
    <w:locked/>
    <w:rsid w:val="000532A7"/>
    <w:rPr>
      <w:shd w:val="clear" w:color="auto" w:fill="FFFFFF"/>
    </w:rPr>
  </w:style>
  <w:style w:type="paragraph" w:customStyle="1" w:styleId="210">
    <w:name w:val="Основной текст (2)1"/>
    <w:basedOn w:val="a"/>
    <w:link w:val="2a"/>
    <w:uiPriority w:val="99"/>
    <w:rsid w:val="000532A7"/>
    <w:pPr>
      <w:widowControl w:val="0"/>
      <w:shd w:val="clear" w:color="auto" w:fill="FFFFFF"/>
      <w:spacing w:before="60" w:after="0" w:line="274" w:lineRule="exact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220">
    <w:name w:val="Основной текст (2)2"/>
    <w:uiPriority w:val="99"/>
    <w:rsid w:val="000532A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aff1">
    <w:name w:val="Основний текст_"/>
    <w:link w:val="41"/>
    <w:rsid w:val="007E2E44"/>
    <w:rPr>
      <w:sz w:val="23"/>
      <w:szCs w:val="23"/>
      <w:shd w:val="clear" w:color="auto" w:fill="FFFFFF"/>
    </w:rPr>
  </w:style>
  <w:style w:type="paragraph" w:customStyle="1" w:styleId="41">
    <w:name w:val="Основний текст4"/>
    <w:basedOn w:val="a"/>
    <w:link w:val="aff1"/>
    <w:rsid w:val="007E2E44"/>
    <w:pPr>
      <w:shd w:val="clear" w:color="auto" w:fill="FFFFFF"/>
      <w:spacing w:after="0" w:line="274" w:lineRule="exact"/>
      <w:ind w:hanging="520"/>
    </w:pPr>
    <w:rPr>
      <w:rFonts w:ascii="Times New Roman" w:eastAsia="Calibri" w:hAnsi="Times New Roman"/>
      <w:sz w:val="23"/>
      <w:szCs w:val="23"/>
      <w:lang w:val="uk-UA"/>
    </w:rPr>
  </w:style>
  <w:style w:type="paragraph" w:customStyle="1" w:styleId="13">
    <w:name w:val="Основний текст1"/>
    <w:basedOn w:val="a"/>
    <w:rsid w:val="00284EC1"/>
    <w:pPr>
      <w:shd w:val="clear" w:color="auto" w:fill="FFFFFF"/>
      <w:spacing w:after="0" w:line="480" w:lineRule="exact"/>
      <w:ind w:hanging="360"/>
    </w:pPr>
    <w:rPr>
      <w:rFonts w:ascii="Times New Roman" w:hAnsi="Times New Roman"/>
      <w:sz w:val="25"/>
      <w:szCs w:val="25"/>
      <w:lang w:val="ru-RU" w:eastAsia="ru-RU"/>
    </w:rPr>
  </w:style>
  <w:style w:type="character" w:customStyle="1" w:styleId="14">
    <w:name w:val="Оглавление 1 Знак"/>
    <w:link w:val="15"/>
    <w:rsid w:val="008A5039"/>
    <w:rPr>
      <w:sz w:val="23"/>
      <w:szCs w:val="23"/>
      <w:shd w:val="clear" w:color="auto" w:fill="FFFFFF"/>
    </w:rPr>
  </w:style>
  <w:style w:type="paragraph" w:styleId="15">
    <w:name w:val="toc 1"/>
    <w:basedOn w:val="a"/>
    <w:link w:val="14"/>
    <w:autoRedefine/>
    <w:rsid w:val="008A5039"/>
    <w:pPr>
      <w:shd w:val="clear" w:color="auto" w:fill="FFFFFF"/>
      <w:spacing w:after="0" w:line="274" w:lineRule="exact"/>
    </w:pPr>
    <w:rPr>
      <w:rFonts w:ascii="Times New Roman" w:eastAsia="Calibri" w:hAnsi="Times New Roman"/>
      <w:sz w:val="23"/>
      <w:szCs w:val="23"/>
      <w:lang w:val="uk-UA"/>
    </w:rPr>
  </w:style>
  <w:style w:type="character" w:customStyle="1" w:styleId="FontStyle27">
    <w:name w:val="Font Style27"/>
    <w:rsid w:val="0003099E"/>
    <w:rPr>
      <w:rFonts w:ascii="Arial" w:hAnsi="Arial" w:cs="Arial"/>
      <w:sz w:val="18"/>
      <w:szCs w:val="18"/>
    </w:rPr>
  </w:style>
  <w:style w:type="paragraph" w:customStyle="1" w:styleId="PreformattedText">
    <w:name w:val="Preformatted Text"/>
    <w:basedOn w:val="a"/>
    <w:qFormat/>
    <w:rsid w:val="00BB7C27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FontStyle142">
    <w:name w:val="Font Style142"/>
    <w:basedOn w:val="a0"/>
    <w:rsid w:val="004F1A2D"/>
    <w:rPr>
      <w:rFonts w:ascii="Arial" w:hAnsi="Arial" w:cs="Arial" w:hint="default"/>
      <w:b/>
      <w:bCs/>
      <w:sz w:val="38"/>
      <w:szCs w:val="38"/>
    </w:rPr>
  </w:style>
  <w:style w:type="table" w:customStyle="1" w:styleId="-551">
    <w:name w:val="Таблица-сетка 5 темная — акцент 51"/>
    <w:basedOn w:val="a1"/>
    <w:uiPriority w:val="50"/>
    <w:rsid w:val="008D3E5A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familyname">
    <w:name w:val="familyname"/>
    <w:basedOn w:val="a0"/>
    <w:rsid w:val="002E558E"/>
  </w:style>
  <w:style w:type="character" w:customStyle="1" w:styleId="FontStyle94">
    <w:name w:val="Font Style94"/>
    <w:uiPriority w:val="99"/>
    <w:rsid w:val="000649A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0649A2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uiPriority w:val="99"/>
    <w:rsid w:val="009D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f2">
    <w:name w:val="Emphasis"/>
    <w:uiPriority w:val="20"/>
    <w:qFormat/>
    <w:rsid w:val="009D672B"/>
    <w:rPr>
      <w:i/>
      <w:iCs/>
    </w:rPr>
  </w:style>
  <w:style w:type="character" w:customStyle="1" w:styleId="FontStyle96">
    <w:name w:val="Font Style96"/>
    <w:uiPriority w:val="99"/>
    <w:rsid w:val="00435294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11145F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844752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A3454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68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8">
    <w:name w:val="Style58"/>
    <w:basedOn w:val="a"/>
    <w:uiPriority w:val="99"/>
    <w:rsid w:val="00683F46"/>
    <w:pPr>
      <w:widowControl w:val="0"/>
      <w:autoSpaceDE w:val="0"/>
      <w:autoSpaceDN w:val="0"/>
      <w:adjustRightInd w:val="0"/>
      <w:spacing w:after="0" w:line="259" w:lineRule="exact"/>
      <w:ind w:firstLine="9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645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64553A"/>
    <w:rPr>
      <w:rFonts w:ascii="Impact" w:hAnsi="Impact" w:cs="Impact" w:hint="default"/>
      <w:spacing w:val="10"/>
      <w:sz w:val="22"/>
      <w:szCs w:val="22"/>
    </w:rPr>
  </w:style>
  <w:style w:type="paragraph" w:customStyle="1" w:styleId="Style27">
    <w:name w:val="Style27"/>
    <w:basedOn w:val="a"/>
    <w:uiPriority w:val="99"/>
    <w:rsid w:val="00FD7E4B"/>
    <w:pPr>
      <w:widowControl w:val="0"/>
      <w:autoSpaceDE w:val="0"/>
      <w:autoSpaceDN w:val="0"/>
      <w:adjustRightInd w:val="0"/>
      <w:spacing w:after="0" w:line="326" w:lineRule="exact"/>
      <w:ind w:hanging="195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9">
    <w:name w:val="Style5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3">
    <w:name w:val="Font Style93"/>
    <w:uiPriority w:val="99"/>
    <w:rsid w:val="00FD7E4B"/>
    <w:rPr>
      <w:rFonts w:ascii="Times New Roman" w:hAnsi="Times New Roman" w:cs="Times New Roman" w:hint="default"/>
      <w:sz w:val="22"/>
      <w:szCs w:val="22"/>
    </w:rPr>
  </w:style>
  <w:style w:type="character" w:customStyle="1" w:styleId="16">
    <w:name w:val="Заголовок Знак1"/>
    <w:basedOn w:val="a0"/>
    <w:rsid w:val="004E6F83"/>
    <w:rPr>
      <w:rFonts w:ascii="Liberation Sans" w:eastAsia="Times New Roman" w:hAnsi="Liberation Sans" w:cs="DejaVu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glyad.tv/nazvani-najpopulyarnishi-krayiny-dlya-turyzmu-v-sviti-lidyruye-frantsiya/" TargetMode="External"/><Relationship Id="rId13" Type="http://schemas.openxmlformats.org/officeDocument/2006/relationships/hyperlink" Target="https://www.dgt.d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.unesco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a.eu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openedition.org/tourisme/2193" TargetMode="External"/><Relationship Id="rId10" Type="http://schemas.openxmlformats.org/officeDocument/2006/relationships/hyperlink" Target="http://www.geonames.de/co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iodicals.karazin.ua/irtb" TargetMode="External"/><Relationship Id="rId14" Type="http://schemas.openxmlformats.org/officeDocument/2006/relationships/hyperlink" Target="https://www.lotur.eu/UploadFiles/524/178/1265187571-Organizacja_turystyki_w_Polsc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1E78-938A-4A45-8D6E-A10BC5B6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19</Pages>
  <Words>5412</Words>
  <Characters>30852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Пользователь</cp:lastModifiedBy>
  <cp:revision>771</cp:revision>
  <cp:lastPrinted>2021-12-08T09:51:00Z</cp:lastPrinted>
  <dcterms:created xsi:type="dcterms:W3CDTF">2020-01-15T16:27:00Z</dcterms:created>
  <dcterms:modified xsi:type="dcterms:W3CDTF">2024-11-25T07:04:00Z</dcterms:modified>
</cp:coreProperties>
</file>