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7E02" w14:textId="77777777" w:rsidR="00EB1A9D" w:rsidRPr="00EB1A9D" w:rsidRDefault="00EB1A9D" w:rsidP="00EB1A9D">
      <w:pPr>
        <w:jc w:val="center"/>
        <w:rPr>
          <w:b/>
        </w:rPr>
      </w:pPr>
      <w:r w:rsidRPr="00EB1A9D">
        <w:rPr>
          <w:b/>
        </w:rPr>
        <w:t xml:space="preserve">МІНІСТЕРСТВО ОСВІТИ І НАУКИ УКРАЇНИ </w:t>
      </w:r>
    </w:p>
    <w:p w14:paraId="6DC415EC" w14:textId="77777777" w:rsidR="00EB1A9D" w:rsidRPr="00EB1A9D" w:rsidRDefault="00EB1A9D" w:rsidP="00EB1A9D">
      <w:pPr>
        <w:jc w:val="center"/>
        <w:rPr>
          <w:b/>
        </w:rPr>
      </w:pPr>
      <w:r w:rsidRPr="00EB1A9D">
        <w:rPr>
          <w:b/>
        </w:rPr>
        <w:t xml:space="preserve">ДВНЗ «Ужгородський національний університет» </w:t>
      </w:r>
    </w:p>
    <w:p w14:paraId="168A010A" w14:textId="77777777" w:rsidR="00EB1A9D" w:rsidRPr="00EB1A9D" w:rsidRDefault="00EB1A9D" w:rsidP="00EB1A9D">
      <w:pPr>
        <w:jc w:val="center"/>
        <w:rPr>
          <w:b/>
        </w:rPr>
      </w:pPr>
      <w:r w:rsidRPr="00EB1A9D">
        <w:rPr>
          <w:b/>
        </w:rPr>
        <w:t xml:space="preserve">Юридичний факультет </w:t>
      </w:r>
    </w:p>
    <w:p w14:paraId="47568B50" w14:textId="77777777" w:rsidR="00EB1A9D" w:rsidRPr="00EB1A9D" w:rsidRDefault="00EB1A9D" w:rsidP="00EB1A9D">
      <w:pPr>
        <w:jc w:val="center"/>
        <w:rPr>
          <w:b/>
        </w:rPr>
      </w:pPr>
      <w:r w:rsidRPr="00EB1A9D">
        <w:rPr>
          <w:b/>
        </w:rPr>
        <w:t>Кафедра кримінального права та процесу</w:t>
      </w:r>
    </w:p>
    <w:p w14:paraId="5E2B5C1E" w14:textId="77777777" w:rsidR="00EB1A9D" w:rsidRDefault="00EB1A9D" w:rsidP="00EB1A9D">
      <w:pPr>
        <w:jc w:val="center"/>
        <w:rPr>
          <w:b/>
        </w:rPr>
      </w:pPr>
    </w:p>
    <w:p w14:paraId="4079E5DB" w14:textId="77777777" w:rsidR="00EB1A9D" w:rsidRDefault="00EB1A9D" w:rsidP="00EB1A9D">
      <w:pPr>
        <w:jc w:val="center"/>
        <w:rPr>
          <w:b/>
        </w:rPr>
      </w:pPr>
    </w:p>
    <w:p w14:paraId="1F73DF2C" w14:textId="77777777" w:rsidR="00EB1A9D" w:rsidRDefault="00EB1A9D" w:rsidP="00EB1A9D">
      <w:pPr>
        <w:jc w:val="center"/>
        <w:rPr>
          <w:b/>
        </w:rPr>
      </w:pPr>
    </w:p>
    <w:p w14:paraId="3B4561F1" w14:textId="77777777" w:rsidR="00EB1A9D" w:rsidRDefault="00EB1A9D" w:rsidP="00EB1A9D">
      <w:pPr>
        <w:jc w:val="center"/>
        <w:rPr>
          <w:b/>
        </w:rPr>
      </w:pPr>
    </w:p>
    <w:p w14:paraId="6FCB34E9" w14:textId="77777777" w:rsidR="00EB1A9D" w:rsidRDefault="00EB1A9D" w:rsidP="00EB1A9D">
      <w:pPr>
        <w:jc w:val="center"/>
        <w:rPr>
          <w:b/>
        </w:rPr>
      </w:pPr>
    </w:p>
    <w:p w14:paraId="61B9D118" w14:textId="77777777" w:rsidR="00EB1A9D" w:rsidRDefault="00EB1A9D" w:rsidP="00EB1A9D">
      <w:pPr>
        <w:jc w:val="center"/>
        <w:rPr>
          <w:b/>
        </w:rPr>
      </w:pPr>
    </w:p>
    <w:p w14:paraId="309768B3" w14:textId="77777777" w:rsidR="00EB1A9D" w:rsidRDefault="00EB1A9D" w:rsidP="00EB1A9D">
      <w:pPr>
        <w:jc w:val="center"/>
        <w:rPr>
          <w:b/>
        </w:rPr>
      </w:pPr>
    </w:p>
    <w:p w14:paraId="15050A22" w14:textId="761D737D" w:rsidR="000404B1" w:rsidRPr="000404B1" w:rsidRDefault="000404B1" w:rsidP="000404B1">
      <w:pPr>
        <w:spacing w:after="0" w:line="240" w:lineRule="auto"/>
        <w:jc w:val="center"/>
        <w:rPr>
          <w:rFonts w:eastAsia="Times New Roman" w:cs="Times New Roman"/>
          <w:b/>
          <w:color w:val="auto"/>
          <w:szCs w:val="28"/>
          <w:lang w:eastAsia="ru-RU"/>
        </w:rPr>
      </w:pPr>
      <w:r w:rsidRPr="000404B1">
        <w:rPr>
          <w:rFonts w:eastAsia="Times New Roman" w:cs="Times New Roman"/>
          <w:b/>
          <w:color w:val="auto"/>
          <w:szCs w:val="28"/>
          <w:lang w:eastAsia="ru-RU"/>
        </w:rPr>
        <w:t>КРИМІНАЛЬНОЇ ЮСТИЦІЇ</w:t>
      </w:r>
    </w:p>
    <w:p w14:paraId="7D627E75" w14:textId="77777777" w:rsidR="00EB1A9D" w:rsidRPr="00EB1A9D" w:rsidRDefault="00EB1A9D" w:rsidP="00EB1A9D">
      <w:pPr>
        <w:jc w:val="center"/>
        <w:rPr>
          <w:b/>
        </w:rPr>
      </w:pPr>
      <w:r w:rsidRPr="00EB1A9D">
        <w:rPr>
          <w:b/>
        </w:rPr>
        <w:t>Навчально-методичний посібник</w:t>
      </w:r>
    </w:p>
    <w:p w14:paraId="469A52FA" w14:textId="77777777" w:rsidR="00EB1A9D" w:rsidRDefault="00EB1A9D" w:rsidP="00EB1A9D">
      <w:pPr>
        <w:jc w:val="center"/>
        <w:rPr>
          <w:b/>
        </w:rPr>
      </w:pPr>
    </w:p>
    <w:p w14:paraId="296E200E" w14:textId="77777777" w:rsidR="00EB1A9D" w:rsidRDefault="00EB1A9D" w:rsidP="00EB1A9D">
      <w:pPr>
        <w:jc w:val="center"/>
        <w:rPr>
          <w:b/>
        </w:rPr>
      </w:pPr>
    </w:p>
    <w:p w14:paraId="00D08DC2" w14:textId="77777777" w:rsidR="00EB1A9D" w:rsidRDefault="00EB1A9D" w:rsidP="00EB1A9D">
      <w:pPr>
        <w:jc w:val="center"/>
        <w:rPr>
          <w:b/>
        </w:rPr>
      </w:pPr>
    </w:p>
    <w:p w14:paraId="5BDB08B1" w14:textId="77777777" w:rsidR="00EB1A9D" w:rsidRDefault="00EB1A9D" w:rsidP="00EB1A9D">
      <w:pPr>
        <w:jc w:val="center"/>
        <w:rPr>
          <w:b/>
        </w:rPr>
      </w:pPr>
    </w:p>
    <w:p w14:paraId="7CE9577F" w14:textId="77777777" w:rsidR="00EB1A9D" w:rsidRDefault="00EB1A9D" w:rsidP="00EB1A9D">
      <w:pPr>
        <w:jc w:val="center"/>
        <w:rPr>
          <w:b/>
        </w:rPr>
      </w:pPr>
    </w:p>
    <w:p w14:paraId="1ECEAFB4" w14:textId="77777777" w:rsidR="00EB1A9D" w:rsidRDefault="00EB1A9D" w:rsidP="00EB1A9D">
      <w:pPr>
        <w:jc w:val="center"/>
        <w:rPr>
          <w:b/>
        </w:rPr>
      </w:pPr>
    </w:p>
    <w:p w14:paraId="7A375CEF" w14:textId="77777777" w:rsidR="00EB1A9D" w:rsidRDefault="00EB1A9D" w:rsidP="00EB1A9D">
      <w:pPr>
        <w:jc w:val="center"/>
        <w:rPr>
          <w:b/>
        </w:rPr>
      </w:pPr>
    </w:p>
    <w:p w14:paraId="38F54725" w14:textId="77777777" w:rsidR="00EB1A9D" w:rsidRDefault="00EB1A9D" w:rsidP="00EB1A9D">
      <w:pPr>
        <w:jc w:val="center"/>
        <w:rPr>
          <w:b/>
        </w:rPr>
      </w:pPr>
    </w:p>
    <w:p w14:paraId="34B715E8" w14:textId="77777777" w:rsidR="00EB1A9D" w:rsidRDefault="00EB1A9D" w:rsidP="00EB1A9D">
      <w:pPr>
        <w:jc w:val="center"/>
        <w:rPr>
          <w:b/>
        </w:rPr>
      </w:pPr>
    </w:p>
    <w:p w14:paraId="6ED03959" w14:textId="62E46D7B" w:rsidR="00EB1A9D" w:rsidRDefault="00EB1A9D" w:rsidP="00EB1A9D">
      <w:pPr>
        <w:jc w:val="center"/>
        <w:rPr>
          <w:b/>
        </w:rPr>
      </w:pPr>
    </w:p>
    <w:p w14:paraId="7048F740" w14:textId="3A423DD9" w:rsidR="009531E9" w:rsidRDefault="009531E9" w:rsidP="00EB1A9D">
      <w:pPr>
        <w:jc w:val="center"/>
        <w:rPr>
          <w:b/>
        </w:rPr>
      </w:pPr>
    </w:p>
    <w:p w14:paraId="1A4B8161" w14:textId="5DAF2E05" w:rsidR="009531E9" w:rsidRDefault="009531E9" w:rsidP="00EB1A9D">
      <w:pPr>
        <w:jc w:val="center"/>
        <w:rPr>
          <w:b/>
        </w:rPr>
      </w:pPr>
    </w:p>
    <w:p w14:paraId="2485501B" w14:textId="77777777" w:rsidR="009531E9" w:rsidRDefault="009531E9" w:rsidP="00EB1A9D">
      <w:pPr>
        <w:jc w:val="center"/>
        <w:rPr>
          <w:b/>
        </w:rPr>
      </w:pPr>
    </w:p>
    <w:p w14:paraId="453503E4" w14:textId="3A4D9B20" w:rsidR="00EE737A" w:rsidRDefault="000404B1" w:rsidP="00EB1A9D">
      <w:pPr>
        <w:jc w:val="center"/>
        <w:rPr>
          <w:b/>
        </w:rPr>
      </w:pPr>
      <w:r>
        <w:rPr>
          <w:b/>
        </w:rPr>
        <w:t>Ужгород – 202</w:t>
      </w:r>
      <w:r w:rsidR="009531E9">
        <w:rPr>
          <w:b/>
        </w:rPr>
        <w:t>2</w:t>
      </w:r>
    </w:p>
    <w:p w14:paraId="1DE325B6" w14:textId="77777777" w:rsidR="00EB1A9D" w:rsidRPr="00EB1A9D" w:rsidRDefault="00EB1A9D" w:rsidP="00EB1A9D">
      <w:pPr>
        <w:spacing w:after="0" w:line="240" w:lineRule="auto"/>
        <w:rPr>
          <w:rFonts w:eastAsia="Arial Unicode MS" w:cs="Times New Roman"/>
          <w:b/>
          <w:color w:val="000000"/>
          <w:sz w:val="24"/>
          <w:szCs w:val="24"/>
          <w:lang w:val="uk" w:eastAsia="uk-UA"/>
        </w:rPr>
      </w:pPr>
      <w:proofErr w:type="spellStart"/>
      <w:r w:rsidRPr="00EB1A9D">
        <w:rPr>
          <w:rFonts w:eastAsia="Arial Unicode MS" w:cs="Times New Roman"/>
          <w:b/>
          <w:color w:val="000000"/>
          <w:sz w:val="24"/>
          <w:szCs w:val="24"/>
          <w:lang w:val="uk" w:eastAsia="uk-UA"/>
        </w:rPr>
        <w:lastRenderedPageBreak/>
        <w:t>Ліховіцький</w:t>
      </w:r>
      <w:proofErr w:type="spellEnd"/>
      <w:r w:rsidRPr="00EB1A9D">
        <w:rPr>
          <w:rFonts w:eastAsia="Arial Unicode MS" w:cs="Times New Roman"/>
          <w:b/>
          <w:color w:val="000000"/>
          <w:sz w:val="24"/>
          <w:szCs w:val="24"/>
          <w:lang w:val="uk" w:eastAsia="uk-UA"/>
        </w:rPr>
        <w:t xml:space="preserve"> Ярослав Олександрович - доцент кафедри кримінального права та процесу ДВНЗ «Ужгородський національний університет», доктор юридичних наук, </w:t>
      </w:r>
    </w:p>
    <w:p w14:paraId="42A7D6A2" w14:textId="31EAE52D" w:rsidR="009531E9" w:rsidRPr="00743712" w:rsidRDefault="009531E9" w:rsidP="009531E9">
      <w:pPr>
        <w:ind w:firstLine="708"/>
        <w:jc w:val="both"/>
        <w:rPr>
          <w:sz w:val="24"/>
          <w:szCs w:val="24"/>
        </w:rPr>
      </w:pPr>
      <w:bookmarkStart w:id="0" w:name="bookmark2"/>
      <w:r w:rsidRPr="000404B1">
        <w:rPr>
          <w:rFonts w:eastAsia="Times New Roman" w:cs="Times New Roman"/>
          <w:b/>
          <w:color w:val="auto"/>
          <w:szCs w:val="28"/>
          <w:lang w:eastAsia="ru-RU"/>
        </w:rPr>
        <w:t>Кримінальної юстиції</w:t>
      </w:r>
      <w:r w:rsidRPr="00743712">
        <w:rPr>
          <w:rFonts w:eastAsia="Times New Roman"/>
          <w:b/>
          <w:bCs/>
          <w:sz w:val="24"/>
          <w:szCs w:val="24"/>
          <w:lang w:eastAsia="ru-RU"/>
        </w:rPr>
        <w:t xml:space="preserve">: </w:t>
      </w:r>
      <w:r w:rsidRPr="00743712">
        <w:rPr>
          <w:sz w:val="24"/>
          <w:szCs w:val="24"/>
        </w:rPr>
        <w:t xml:space="preserve">Навчально-методичний </w:t>
      </w:r>
      <w:r>
        <w:rPr>
          <w:sz w:val="24"/>
          <w:szCs w:val="24"/>
        </w:rPr>
        <w:t>посібник</w:t>
      </w:r>
      <w:r w:rsidRPr="00743712">
        <w:rPr>
          <w:sz w:val="24"/>
          <w:szCs w:val="24"/>
        </w:rPr>
        <w:t xml:space="preserve">. Ужгород: Видавництво ДВНЗ «УжНУ» Говерла, </w:t>
      </w:r>
      <w:r w:rsidRPr="00743712">
        <w:rPr>
          <w:color w:val="000000" w:themeColor="text1"/>
          <w:sz w:val="24"/>
          <w:szCs w:val="24"/>
        </w:rPr>
        <w:t xml:space="preserve">2022. </w:t>
      </w:r>
      <w:r>
        <w:rPr>
          <w:color w:val="000000" w:themeColor="text1"/>
          <w:sz w:val="24"/>
          <w:szCs w:val="24"/>
        </w:rPr>
        <w:t>40</w:t>
      </w:r>
      <w:r w:rsidRPr="00743712">
        <w:rPr>
          <w:color w:val="000000" w:themeColor="text1"/>
          <w:sz w:val="24"/>
          <w:szCs w:val="24"/>
        </w:rPr>
        <w:t xml:space="preserve"> с.</w:t>
      </w:r>
    </w:p>
    <w:p w14:paraId="3BE1CAC3" w14:textId="77777777" w:rsidR="009531E9" w:rsidRPr="00743712" w:rsidRDefault="009531E9" w:rsidP="009531E9">
      <w:pPr>
        <w:spacing w:after="0" w:line="240" w:lineRule="auto"/>
        <w:jc w:val="both"/>
        <w:rPr>
          <w:rFonts w:eastAsia="Times New Roman"/>
          <w:b/>
          <w:bCs/>
          <w:sz w:val="24"/>
          <w:szCs w:val="24"/>
          <w:lang w:eastAsia="ru-RU"/>
        </w:rPr>
      </w:pPr>
    </w:p>
    <w:p w14:paraId="602C605F" w14:textId="77777777" w:rsidR="009531E9" w:rsidRPr="00743712" w:rsidRDefault="009531E9" w:rsidP="009531E9">
      <w:pPr>
        <w:spacing w:after="0" w:line="240" w:lineRule="auto"/>
        <w:jc w:val="both"/>
        <w:rPr>
          <w:rFonts w:eastAsia="Times New Roman"/>
          <w:b/>
          <w:sz w:val="24"/>
          <w:szCs w:val="24"/>
          <w:lang w:eastAsia="ru-RU"/>
        </w:rPr>
      </w:pPr>
      <w:r w:rsidRPr="00743712">
        <w:rPr>
          <w:b/>
          <w:i/>
          <w:sz w:val="24"/>
          <w:szCs w:val="24"/>
        </w:rPr>
        <w:t>Укладачі:</w:t>
      </w:r>
    </w:p>
    <w:p w14:paraId="217A0BEF" w14:textId="394626EF" w:rsidR="009531E9" w:rsidRPr="00743712" w:rsidRDefault="009531E9" w:rsidP="009531E9">
      <w:pPr>
        <w:spacing w:after="0" w:line="240" w:lineRule="auto"/>
        <w:jc w:val="both"/>
        <w:rPr>
          <w:rFonts w:eastAsia="Times New Roman"/>
          <w:sz w:val="24"/>
          <w:szCs w:val="24"/>
          <w:lang w:val="ru-RU" w:eastAsia="ru-RU"/>
        </w:rPr>
      </w:pPr>
      <w:proofErr w:type="spellStart"/>
      <w:r w:rsidRPr="00743712">
        <w:rPr>
          <w:rFonts w:eastAsia="Times New Roman"/>
          <w:b/>
          <w:sz w:val="24"/>
          <w:szCs w:val="24"/>
          <w:lang w:eastAsia="ru-RU"/>
        </w:rPr>
        <w:t>Ліховіцьки</w:t>
      </w:r>
      <w:r>
        <w:rPr>
          <w:rFonts w:eastAsia="Times New Roman"/>
          <w:b/>
          <w:sz w:val="24"/>
          <w:szCs w:val="24"/>
          <w:lang w:eastAsia="ru-RU"/>
        </w:rPr>
        <w:t>й</w:t>
      </w:r>
      <w:proofErr w:type="spellEnd"/>
      <w:r w:rsidRPr="00743712">
        <w:rPr>
          <w:rFonts w:eastAsia="Times New Roman"/>
          <w:b/>
          <w:sz w:val="24"/>
          <w:szCs w:val="24"/>
          <w:lang w:eastAsia="ru-RU"/>
        </w:rPr>
        <w:t xml:space="preserve"> Я.О.</w:t>
      </w:r>
      <w:r w:rsidRPr="009531E9">
        <w:rPr>
          <w:rFonts w:eastAsia="Times New Roman" w:cs="Times New Roman"/>
          <w:b/>
          <w:color w:val="auto"/>
          <w:szCs w:val="28"/>
          <w:lang w:eastAsia="ru-RU"/>
        </w:rPr>
        <w:t xml:space="preserve"> </w:t>
      </w:r>
      <w:r w:rsidRPr="009531E9">
        <w:rPr>
          <w:rFonts w:eastAsia="Times New Roman" w:cs="Times New Roman"/>
          <w:b/>
          <w:color w:val="auto"/>
          <w:sz w:val="24"/>
          <w:szCs w:val="24"/>
          <w:lang w:eastAsia="ru-RU"/>
        </w:rPr>
        <w:t>Кримінальної юстиції</w:t>
      </w:r>
      <w:r w:rsidRPr="00743712">
        <w:rPr>
          <w:rFonts w:eastAsia="Times New Roman"/>
          <w:sz w:val="24"/>
          <w:szCs w:val="24"/>
          <w:lang w:eastAsia="ru-RU"/>
        </w:rPr>
        <w:t xml:space="preserve">: навчально-методичний </w:t>
      </w:r>
      <w:r>
        <w:rPr>
          <w:rFonts w:eastAsia="Times New Roman"/>
          <w:sz w:val="24"/>
          <w:szCs w:val="24"/>
          <w:lang w:eastAsia="ru-RU"/>
        </w:rPr>
        <w:t>посібник</w:t>
      </w:r>
      <w:r w:rsidRPr="00743712">
        <w:rPr>
          <w:rFonts w:eastAsia="Times New Roman"/>
          <w:sz w:val="24"/>
          <w:szCs w:val="24"/>
          <w:lang w:eastAsia="ru-RU"/>
        </w:rPr>
        <w:t>. – Ужгород: Видавництво Ужгородського національного університету, 20</w:t>
      </w:r>
      <w:r w:rsidRPr="009531E9">
        <w:rPr>
          <w:rFonts w:eastAsia="Times New Roman"/>
          <w:sz w:val="24"/>
          <w:szCs w:val="24"/>
          <w:lang w:eastAsia="ru-RU"/>
        </w:rPr>
        <w:t>22</w:t>
      </w:r>
      <w:r w:rsidRPr="00743712">
        <w:rPr>
          <w:rFonts w:eastAsia="Times New Roman"/>
          <w:sz w:val="24"/>
          <w:szCs w:val="24"/>
          <w:lang w:eastAsia="ru-RU"/>
        </w:rPr>
        <w:t xml:space="preserve">.- </w:t>
      </w:r>
      <w:r w:rsidR="00E22ED0">
        <w:rPr>
          <w:rFonts w:eastAsia="Times New Roman"/>
          <w:color w:val="000000" w:themeColor="text1"/>
          <w:sz w:val="24"/>
          <w:szCs w:val="24"/>
          <w:lang w:eastAsia="ru-RU"/>
        </w:rPr>
        <w:t>40</w:t>
      </w:r>
      <w:r w:rsidRPr="00743712">
        <w:rPr>
          <w:rFonts w:eastAsia="Times New Roman"/>
          <w:color w:val="FF0000"/>
          <w:sz w:val="24"/>
          <w:szCs w:val="24"/>
          <w:lang w:eastAsia="ru-RU"/>
        </w:rPr>
        <w:t xml:space="preserve"> </w:t>
      </w:r>
      <w:r w:rsidRPr="00743712">
        <w:rPr>
          <w:rFonts w:eastAsia="Times New Roman"/>
          <w:sz w:val="24"/>
          <w:szCs w:val="24"/>
          <w:lang w:eastAsia="ru-RU"/>
        </w:rPr>
        <w:t xml:space="preserve">с. </w:t>
      </w:r>
    </w:p>
    <w:p w14:paraId="6228871F" w14:textId="77777777" w:rsidR="009531E9" w:rsidRPr="00743712" w:rsidRDefault="009531E9" w:rsidP="009531E9">
      <w:pPr>
        <w:rPr>
          <w:sz w:val="24"/>
          <w:szCs w:val="24"/>
        </w:rPr>
      </w:pPr>
    </w:p>
    <w:p w14:paraId="47D48C0C" w14:textId="77777777" w:rsidR="009531E9" w:rsidRPr="00743712" w:rsidRDefault="009531E9" w:rsidP="009531E9">
      <w:pPr>
        <w:tabs>
          <w:tab w:val="left" w:pos="1134"/>
        </w:tabs>
        <w:spacing w:after="0" w:line="240" w:lineRule="auto"/>
        <w:ind w:firstLine="284"/>
        <w:jc w:val="both"/>
        <w:rPr>
          <w:rFonts w:eastAsia="Times New Roman"/>
          <w:sz w:val="24"/>
          <w:szCs w:val="24"/>
          <w:lang w:eastAsia="ru-RU"/>
        </w:rPr>
      </w:pPr>
      <w:proofErr w:type="spellStart"/>
      <w:r w:rsidRPr="00743712">
        <w:rPr>
          <w:rFonts w:eastAsia="Times New Roman"/>
          <w:b/>
          <w:i/>
          <w:sz w:val="24"/>
          <w:szCs w:val="24"/>
          <w:lang w:eastAsia="ru-RU"/>
        </w:rPr>
        <w:t>Ліховіцький</w:t>
      </w:r>
      <w:proofErr w:type="spellEnd"/>
      <w:r w:rsidRPr="00743712">
        <w:rPr>
          <w:rFonts w:eastAsia="Times New Roman"/>
          <w:b/>
          <w:i/>
          <w:sz w:val="24"/>
          <w:szCs w:val="24"/>
          <w:lang w:eastAsia="ru-RU"/>
        </w:rPr>
        <w:t xml:space="preserve"> Ярослав Олександрович,</w:t>
      </w:r>
      <w:r w:rsidRPr="00743712">
        <w:rPr>
          <w:rFonts w:eastAsia="Times New Roman"/>
          <w:sz w:val="24"/>
          <w:szCs w:val="24"/>
          <w:lang w:eastAsia="ru-RU"/>
        </w:rPr>
        <w:t xml:space="preserve"> доцент кафедри кримінального права та процесу юридичного факультету ДВНЗ «Ужгородський національний університет», доктор юридичних наук;</w:t>
      </w:r>
    </w:p>
    <w:p w14:paraId="400D95C1" w14:textId="77777777" w:rsidR="009531E9" w:rsidRPr="00743712" w:rsidRDefault="009531E9" w:rsidP="009531E9">
      <w:pPr>
        <w:tabs>
          <w:tab w:val="left" w:pos="1134"/>
        </w:tabs>
        <w:spacing w:after="0" w:line="240" w:lineRule="auto"/>
        <w:ind w:firstLine="284"/>
        <w:jc w:val="both"/>
        <w:rPr>
          <w:rFonts w:eastAsia="Times New Roman"/>
          <w:b/>
          <w:i/>
          <w:sz w:val="24"/>
          <w:szCs w:val="24"/>
          <w:lang w:eastAsia="ru-RU"/>
        </w:rPr>
      </w:pPr>
    </w:p>
    <w:p w14:paraId="6436EE71" w14:textId="77777777" w:rsidR="009531E9" w:rsidRPr="00743712" w:rsidRDefault="009531E9" w:rsidP="009531E9">
      <w:pPr>
        <w:tabs>
          <w:tab w:val="left" w:pos="1134"/>
        </w:tabs>
        <w:spacing w:after="0" w:line="240" w:lineRule="auto"/>
        <w:ind w:firstLine="284"/>
        <w:jc w:val="both"/>
        <w:rPr>
          <w:rFonts w:eastAsia="Times New Roman"/>
          <w:b/>
          <w:i/>
          <w:sz w:val="24"/>
          <w:szCs w:val="24"/>
          <w:lang w:eastAsia="ru-RU"/>
        </w:rPr>
      </w:pPr>
    </w:p>
    <w:p w14:paraId="2A666362" w14:textId="61C7DBDC" w:rsidR="009531E9" w:rsidRPr="00743712" w:rsidRDefault="009531E9" w:rsidP="009531E9">
      <w:pPr>
        <w:jc w:val="both"/>
        <w:rPr>
          <w:sz w:val="24"/>
          <w:szCs w:val="24"/>
        </w:rPr>
      </w:pPr>
      <w:r w:rsidRPr="00743712">
        <w:rPr>
          <w:sz w:val="24"/>
          <w:szCs w:val="24"/>
        </w:rPr>
        <w:t xml:space="preserve">Навчально-методичний </w:t>
      </w:r>
      <w:r>
        <w:rPr>
          <w:sz w:val="24"/>
          <w:szCs w:val="24"/>
        </w:rPr>
        <w:t>посібник</w:t>
      </w:r>
      <w:r w:rsidRPr="00743712">
        <w:rPr>
          <w:sz w:val="24"/>
          <w:szCs w:val="24"/>
        </w:rPr>
        <w:t xml:space="preserve"> з дисципліни «</w:t>
      </w:r>
      <w:r w:rsidRPr="009531E9">
        <w:rPr>
          <w:rFonts w:eastAsia="Times New Roman" w:cs="Times New Roman"/>
          <w:bCs/>
          <w:color w:val="auto"/>
          <w:sz w:val="24"/>
          <w:szCs w:val="24"/>
          <w:lang w:eastAsia="ru-RU"/>
        </w:rPr>
        <w:t>Кримінальної юстиції</w:t>
      </w:r>
      <w:r w:rsidRPr="00743712">
        <w:rPr>
          <w:sz w:val="24"/>
          <w:szCs w:val="24"/>
        </w:rPr>
        <w:t>», складений за вимогами кредитно-модульної системи і містить структуру програми навчального курсу, тематику семінарських занять, питання для самоконтролю та перелік рекомендованої літератури.</w:t>
      </w:r>
    </w:p>
    <w:p w14:paraId="34FF6385" w14:textId="77777777" w:rsidR="009531E9" w:rsidRPr="00743712" w:rsidRDefault="009531E9" w:rsidP="009531E9">
      <w:pPr>
        <w:tabs>
          <w:tab w:val="left" w:pos="1134"/>
        </w:tabs>
        <w:spacing w:after="0" w:line="240" w:lineRule="auto"/>
        <w:ind w:firstLine="284"/>
        <w:jc w:val="both"/>
        <w:rPr>
          <w:rFonts w:eastAsia="Times New Roman"/>
          <w:b/>
          <w:i/>
          <w:sz w:val="24"/>
          <w:szCs w:val="24"/>
          <w:lang w:eastAsia="ru-RU"/>
        </w:rPr>
      </w:pPr>
    </w:p>
    <w:p w14:paraId="4499B2A4" w14:textId="77777777" w:rsidR="009531E9" w:rsidRPr="00743712" w:rsidRDefault="009531E9" w:rsidP="009531E9">
      <w:pPr>
        <w:jc w:val="both"/>
        <w:rPr>
          <w:sz w:val="24"/>
          <w:szCs w:val="24"/>
        </w:rPr>
      </w:pPr>
      <w:r w:rsidRPr="00743712">
        <w:rPr>
          <w:rFonts w:eastAsia="Times New Roman"/>
          <w:color w:val="000000"/>
          <w:sz w:val="24"/>
          <w:szCs w:val="24"/>
          <w:shd w:val="clear" w:color="auto" w:fill="FFFFFF"/>
          <w:lang w:eastAsia="ru-RU"/>
        </w:rPr>
        <w:t xml:space="preserve">   </w:t>
      </w:r>
      <w:r w:rsidRPr="00743712">
        <w:rPr>
          <w:sz w:val="24"/>
          <w:szCs w:val="24"/>
        </w:rPr>
        <w:t>Затверджено на засіданні кафедри кримінального права та процесу юридичного факультету УжНУ від  30 серпня 2022 р., протокол № 1</w:t>
      </w:r>
    </w:p>
    <w:p w14:paraId="576728CD" w14:textId="77777777" w:rsidR="009531E9" w:rsidRPr="00743712" w:rsidRDefault="009531E9" w:rsidP="009531E9">
      <w:pPr>
        <w:jc w:val="both"/>
        <w:rPr>
          <w:sz w:val="24"/>
          <w:szCs w:val="24"/>
        </w:rPr>
      </w:pPr>
    </w:p>
    <w:p w14:paraId="2B95178A" w14:textId="77777777" w:rsidR="009531E9" w:rsidRPr="00743712" w:rsidRDefault="009531E9" w:rsidP="009531E9">
      <w:pPr>
        <w:jc w:val="both"/>
        <w:rPr>
          <w:sz w:val="24"/>
          <w:szCs w:val="24"/>
        </w:rPr>
      </w:pPr>
    </w:p>
    <w:p w14:paraId="11B4E586" w14:textId="77777777" w:rsidR="009531E9" w:rsidRPr="00743712" w:rsidRDefault="009531E9" w:rsidP="009531E9">
      <w:pPr>
        <w:tabs>
          <w:tab w:val="left" w:pos="5682"/>
        </w:tabs>
        <w:jc w:val="both"/>
        <w:rPr>
          <w:sz w:val="24"/>
          <w:szCs w:val="24"/>
        </w:rPr>
      </w:pPr>
      <w:r w:rsidRPr="00743712">
        <w:rPr>
          <w:sz w:val="24"/>
          <w:szCs w:val="24"/>
        </w:rPr>
        <w:t xml:space="preserve">     Затверджено рішенням навчально-методичної ради  юридичного факультету  ДВНЗ «УжНУ» від 31 серпня  2022 р., протокол № 1</w:t>
      </w:r>
    </w:p>
    <w:p w14:paraId="63D5F7BB" w14:textId="77777777" w:rsidR="009531E9" w:rsidRPr="00743712" w:rsidRDefault="009531E9" w:rsidP="009531E9">
      <w:pPr>
        <w:spacing w:after="0"/>
        <w:jc w:val="both"/>
        <w:rPr>
          <w:rFonts w:eastAsia="Times New Roman"/>
          <w:color w:val="000000"/>
          <w:sz w:val="24"/>
          <w:szCs w:val="24"/>
          <w:shd w:val="clear" w:color="auto" w:fill="FFFFFF"/>
          <w:lang w:eastAsia="ru-RU"/>
        </w:rPr>
      </w:pPr>
      <w:r w:rsidRPr="00743712">
        <w:rPr>
          <w:rFonts w:eastAsia="Times New Roman"/>
          <w:color w:val="000000"/>
          <w:sz w:val="24"/>
          <w:szCs w:val="24"/>
          <w:shd w:val="clear" w:color="auto" w:fill="FFFFFF"/>
          <w:lang w:eastAsia="ru-RU"/>
        </w:rPr>
        <w:t xml:space="preserve"> </w:t>
      </w:r>
    </w:p>
    <w:p w14:paraId="228DA7AA" w14:textId="77777777" w:rsidR="009531E9" w:rsidRPr="00914B3A" w:rsidRDefault="009531E9" w:rsidP="009531E9">
      <w:pPr>
        <w:rPr>
          <w:rFonts w:ascii="Verdana" w:eastAsia="Calibri" w:hAnsi="Verdana"/>
          <w:color w:val="000000"/>
          <w:szCs w:val="28"/>
          <w:shd w:val="clear" w:color="auto" w:fill="FFFFFF"/>
        </w:rPr>
      </w:pPr>
      <w:r w:rsidRPr="00914B3A">
        <w:rPr>
          <w:rFonts w:ascii="Verdana" w:eastAsia="Calibri" w:hAnsi="Verdana"/>
          <w:color w:val="000000"/>
          <w:szCs w:val="28"/>
          <w:shd w:val="clear" w:color="auto" w:fill="FFFFFF"/>
        </w:rPr>
        <w:t xml:space="preserve">   </w:t>
      </w:r>
    </w:p>
    <w:p w14:paraId="2F65D95C" w14:textId="77777777" w:rsidR="009531E9" w:rsidRPr="00EB5A77" w:rsidRDefault="009531E9" w:rsidP="009531E9">
      <w:pPr>
        <w:spacing w:after="0" w:line="240" w:lineRule="auto"/>
        <w:rPr>
          <w:rFonts w:eastAsia="Arial Unicode MS"/>
          <w:b/>
          <w:color w:val="000000"/>
          <w:sz w:val="24"/>
          <w:szCs w:val="24"/>
          <w:lang w:val="uk" w:eastAsia="uk-UA"/>
        </w:rPr>
      </w:pPr>
      <w:r w:rsidRPr="00914B3A">
        <w:rPr>
          <w:rFonts w:ascii="Verdana" w:eastAsia="Calibri" w:hAnsi="Verdana"/>
          <w:color w:val="000000"/>
          <w:szCs w:val="28"/>
          <w:shd w:val="clear" w:color="auto" w:fill="FFFFFF"/>
        </w:rPr>
        <w:t xml:space="preserve"> </w:t>
      </w:r>
      <w:r w:rsidRPr="00EB5A77">
        <w:rPr>
          <w:rFonts w:eastAsia="Arial Unicode MS"/>
          <w:b/>
          <w:color w:val="000000"/>
          <w:sz w:val="24"/>
          <w:szCs w:val="24"/>
          <w:lang w:val="uk" w:eastAsia="uk-UA"/>
        </w:rPr>
        <w:t>Рецензенти:</w:t>
      </w:r>
    </w:p>
    <w:p w14:paraId="71506587" w14:textId="77777777" w:rsidR="009531E9" w:rsidRPr="00EB5A77" w:rsidRDefault="009531E9" w:rsidP="009531E9">
      <w:pPr>
        <w:spacing w:after="0" w:line="240" w:lineRule="auto"/>
        <w:rPr>
          <w:color w:val="000000"/>
          <w:sz w:val="24"/>
          <w:szCs w:val="24"/>
        </w:rPr>
      </w:pPr>
      <w:r w:rsidRPr="00EB5A77">
        <w:rPr>
          <w:b/>
          <w:color w:val="000000"/>
          <w:sz w:val="24"/>
          <w:szCs w:val="24"/>
        </w:rPr>
        <w:t xml:space="preserve">Кваша О.О. - </w:t>
      </w:r>
      <w:r w:rsidRPr="00EB5A77">
        <w:rPr>
          <w:color w:val="000000"/>
          <w:sz w:val="24"/>
          <w:szCs w:val="24"/>
        </w:rPr>
        <w:t>провідний науковий співробітник відділу проблем кримінального права, кримінології та судоустрою</w:t>
      </w:r>
      <w:r w:rsidRPr="00EB5A77">
        <w:rPr>
          <w:b/>
          <w:color w:val="000000"/>
          <w:sz w:val="24"/>
          <w:szCs w:val="24"/>
        </w:rPr>
        <w:t xml:space="preserve"> </w:t>
      </w:r>
      <w:r w:rsidRPr="00EB5A77">
        <w:rPr>
          <w:color w:val="000000"/>
          <w:sz w:val="24"/>
          <w:szCs w:val="24"/>
        </w:rPr>
        <w:t xml:space="preserve"> доктор юридичних наук, професор, Інституту держави і права ім. В.М. Корецького НАН України;</w:t>
      </w:r>
    </w:p>
    <w:p w14:paraId="3453D458" w14:textId="77777777" w:rsidR="009531E9" w:rsidRPr="00EB5A77" w:rsidRDefault="009531E9" w:rsidP="009531E9">
      <w:pPr>
        <w:spacing w:after="0" w:line="240" w:lineRule="auto"/>
        <w:rPr>
          <w:b/>
          <w:color w:val="000000"/>
          <w:sz w:val="24"/>
          <w:szCs w:val="24"/>
        </w:rPr>
      </w:pPr>
    </w:p>
    <w:p w14:paraId="0F0607D1" w14:textId="77777777" w:rsidR="009531E9" w:rsidRPr="00EB5A77" w:rsidRDefault="009531E9" w:rsidP="009531E9">
      <w:pPr>
        <w:spacing w:after="0" w:line="240" w:lineRule="auto"/>
        <w:rPr>
          <w:rFonts w:eastAsia="Arial Unicode MS"/>
          <w:b/>
          <w:color w:val="FF0000"/>
          <w:sz w:val="24"/>
          <w:szCs w:val="24"/>
          <w:lang w:val="uk" w:eastAsia="uk-UA"/>
        </w:rPr>
      </w:pPr>
      <w:r w:rsidRPr="00EB5A77">
        <w:rPr>
          <w:b/>
          <w:color w:val="000000"/>
          <w:sz w:val="24"/>
          <w:szCs w:val="24"/>
        </w:rPr>
        <w:t xml:space="preserve">Заборовський В.В.- </w:t>
      </w:r>
      <w:r w:rsidRPr="00EB5A77">
        <w:rPr>
          <w:color w:val="000000"/>
          <w:sz w:val="24"/>
          <w:szCs w:val="24"/>
        </w:rPr>
        <w:t>професор кафедри цивільного права та процесу</w:t>
      </w:r>
      <w:r w:rsidRPr="00EB5A77">
        <w:rPr>
          <w:sz w:val="24"/>
          <w:szCs w:val="24"/>
        </w:rPr>
        <w:t xml:space="preserve"> </w:t>
      </w:r>
      <w:r w:rsidRPr="00EB5A77">
        <w:rPr>
          <w:color w:val="000000"/>
          <w:sz w:val="24"/>
          <w:szCs w:val="24"/>
        </w:rPr>
        <w:t>Ужгородський національний університет, доктор юридичних наук, професор.</w:t>
      </w:r>
    </w:p>
    <w:p w14:paraId="7F1779C7" w14:textId="122F1D94" w:rsidR="009531E9" w:rsidRDefault="009531E9" w:rsidP="00EB1A9D">
      <w:pPr>
        <w:jc w:val="center"/>
        <w:outlineLvl w:val="2"/>
        <w:rPr>
          <w:rFonts w:eastAsia="Arial Unicode MS" w:cs="Times New Roman"/>
          <w:b/>
          <w:color w:val="000000"/>
          <w:sz w:val="24"/>
          <w:szCs w:val="24"/>
          <w:lang w:val="uk" w:eastAsia="uk-UA"/>
        </w:rPr>
      </w:pPr>
    </w:p>
    <w:p w14:paraId="348E8405" w14:textId="5A6B71B5" w:rsidR="009531E9" w:rsidRDefault="009531E9" w:rsidP="00EB1A9D">
      <w:pPr>
        <w:jc w:val="center"/>
        <w:outlineLvl w:val="2"/>
        <w:rPr>
          <w:rFonts w:eastAsia="Arial Unicode MS" w:cs="Times New Roman"/>
          <w:b/>
          <w:color w:val="000000"/>
          <w:sz w:val="24"/>
          <w:szCs w:val="24"/>
          <w:lang w:val="uk" w:eastAsia="uk-UA"/>
        </w:rPr>
      </w:pPr>
    </w:p>
    <w:p w14:paraId="66F607F1" w14:textId="079B8491" w:rsidR="009531E9" w:rsidRDefault="009531E9" w:rsidP="00EB1A9D">
      <w:pPr>
        <w:jc w:val="center"/>
        <w:outlineLvl w:val="2"/>
        <w:rPr>
          <w:rFonts w:eastAsia="Arial Unicode MS" w:cs="Times New Roman"/>
          <w:b/>
          <w:color w:val="000000"/>
          <w:sz w:val="24"/>
          <w:szCs w:val="24"/>
          <w:lang w:val="uk" w:eastAsia="uk-UA"/>
        </w:rPr>
      </w:pPr>
    </w:p>
    <w:p w14:paraId="7439643F" w14:textId="58C7C038" w:rsidR="009531E9" w:rsidRDefault="009531E9" w:rsidP="00EB1A9D">
      <w:pPr>
        <w:jc w:val="center"/>
        <w:outlineLvl w:val="2"/>
        <w:rPr>
          <w:rFonts w:eastAsia="Arial Unicode MS" w:cs="Times New Roman"/>
          <w:b/>
          <w:color w:val="000000"/>
          <w:sz w:val="24"/>
          <w:szCs w:val="24"/>
          <w:lang w:val="uk" w:eastAsia="uk-UA"/>
        </w:rPr>
      </w:pPr>
    </w:p>
    <w:p w14:paraId="0225FD96" w14:textId="067E23C9" w:rsidR="009531E9" w:rsidRDefault="009531E9" w:rsidP="00EB1A9D">
      <w:pPr>
        <w:jc w:val="center"/>
        <w:outlineLvl w:val="2"/>
        <w:rPr>
          <w:rFonts w:eastAsia="Arial Unicode MS" w:cs="Times New Roman"/>
          <w:b/>
          <w:color w:val="000000"/>
          <w:sz w:val="24"/>
          <w:szCs w:val="24"/>
          <w:lang w:val="uk" w:eastAsia="uk-UA"/>
        </w:rPr>
      </w:pPr>
    </w:p>
    <w:p w14:paraId="302F83A8" w14:textId="29DA7FE4" w:rsidR="009531E9" w:rsidRDefault="009531E9" w:rsidP="00EB1A9D">
      <w:pPr>
        <w:jc w:val="center"/>
        <w:outlineLvl w:val="2"/>
        <w:rPr>
          <w:rFonts w:eastAsia="Arial Unicode MS" w:cs="Times New Roman"/>
          <w:b/>
          <w:color w:val="000000"/>
          <w:sz w:val="24"/>
          <w:szCs w:val="24"/>
          <w:lang w:val="uk" w:eastAsia="uk-UA"/>
        </w:rPr>
      </w:pPr>
    </w:p>
    <w:p w14:paraId="1BB77B06" w14:textId="77777777" w:rsidR="009531E9" w:rsidRDefault="009531E9" w:rsidP="009531E9">
      <w:pPr>
        <w:outlineLvl w:val="2"/>
        <w:rPr>
          <w:rFonts w:eastAsia="Arial Unicode MS" w:cs="Times New Roman"/>
          <w:b/>
          <w:color w:val="000000"/>
          <w:sz w:val="24"/>
          <w:szCs w:val="24"/>
          <w:lang w:val="uk" w:eastAsia="uk-UA"/>
        </w:rPr>
      </w:pPr>
    </w:p>
    <w:p w14:paraId="5F30303A" w14:textId="5802D0F7" w:rsidR="00EB1A9D" w:rsidRPr="002020FD" w:rsidRDefault="00EB1A9D" w:rsidP="00EB1A9D">
      <w:pPr>
        <w:jc w:val="center"/>
        <w:outlineLvl w:val="2"/>
        <w:rPr>
          <w:rFonts w:eastAsia="Arial Unicode MS" w:cs="Times New Roman"/>
          <w:b/>
          <w:color w:val="000000"/>
          <w:sz w:val="24"/>
          <w:szCs w:val="24"/>
          <w:lang w:val="uk" w:eastAsia="uk-UA"/>
        </w:rPr>
      </w:pPr>
      <w:r w:rsidRPr="002020FD">
        <w:rPr>
          <w:rFonts w:eastAsia="Arial Unicode MS" w:cs="Times New Roman"/>
          <w:b/>
          <w:color w:val="000000"/>
          <w:sz w:val="24"/>
          <w:szCs w:val="24"/>
          <w:lang w:val="uk" w:eastAsia="uk-UA"/>
        </w:rPr>
        <w:lastRenderedPageBreak/>
        <w:t>Вступ</w:t>
      </w:r>
      <w:bookmarkEnd w:id="0"/>
    </w:p>
    <w:p w14:paraId="56B6FA16" w14:textId="77777777" w:rsidR="00EB1A9D" w:rsidRPr="00EB1A9D" w:rsidRDefault="00EB1A9D" w:rsidP="00EB1A9D">
      <w:pPr>
        <w:spacing w:after="0" w:line="240" w:lineRule="auto"/>
        <w:ind w:firstLine="360"/>
        <w:rPr>
          <w:rFonts w:eastAsia="Arial Unicode MS" w:cs="Times New Roman"/>
          <w:color w:val="000000"/>
          <w:sz w:val="24"/>
          <w:szCs w:val="24"/>
          <w:lang w:val="uk" w:eastAsia="uk-UA"/>
        </w:rPr>
      </w:pPr>
      <w:r w:rsidRPr="00EB1A9D">
        <w:rPr>
          <w:rFonts w:eastAsia="Arial Unicode MS" w:cs="Times New Roman"/>
          <w:color w:val="000000"/>
          <w:sz w:val="24"/>
          <w:szCs w:val="24"/>
          <w:lang w:val="uk" w:eastAsia="uk-UA"/>
        </w:rPr>
        <w:t>Предметом вивчення курсу «</w:t>
      </w:r>
      <w:r w:rsidR="00F436D2">
        <w:rPr>
          <w:rFonts w:eastAsia="Arial Unicode MS" w:cs="Times New Roman"/>
          <w:color w:val="000000"/>
          <w:sz w:val="24"/>
          <w:szCs w:val="24"/>
          <w:lang w:val="uk" w:eastAsia="uk-UA"/>
        </w:rPr>
        <w:t>Кримінальної юстиції</w:t>
      </w:r>
      <w:r w:rsidRPr="00EB1A9D">
        <w:rPr>
          <w:rFonts w:eastAsia="Arial Unicode MS" w:cs="Times New Roman"/>
          <w:color w:val="000000"/>
          <w:sz w:val="24"/>
          <w:szCs w:val="24"/>
          <w:lang w:val="uk" w:eastAsia="uk-UA"/>
        </w:rPr>
        <w:t>» є основи загальної та особливої частин міжнародного кримінального права і особливості застосування вказаних положень у правозастосовній діяльності.</w:t>
      </w:r>
    </w:p>
    <w:p w14:paraId="44A4EFBD" w14:textId="77777777" w:rsidR="00EB1A9D" w:rsidRPr="00EB1A9D" w:rsidRDefault="00EB1A9D" w:rsidP="00EB1A9D">
      <w:pPr>
        <w:spacing w:after="0" w:line="240" w:lineRule="auto"/>
        <w:ind w:firstLine="360"/>
        <w:rPr>
          <w:rFonts w:eastAsia="Arial Unicode MS" w:cs="Times New Roman"/>
          <w:color w:val="000000"/>
          <w:sz w:val="24"/>
          <w:szCs w:val="24"/>
          <w:lang w:val="uk" w:eastAsia="uk-UA"/>
        </w:rPr>
      </w:pPr>
      <w:r w:rsidRPr="00EB1A9D">
        <w:rPr>
          <w:rFonts w:eastAsia="Arial Unicode MS" w:cs="Times New Roman"/>
          <w:color w:val="000000"/>
          <w:sz w:val="24"/>
          <w:szCs w:val="24"/>
          <w:lang w:val="uk" w:eastAsia="uk-UA"/>
        </w:rPr>
        <w:t>Курс «</w:t>
      </w:r>
      <w:r w:rsidR="003B7543">
        <w:rPr>
          <w:rFonts w:eastAsia="Arial Unicode MS" w:cs="Times New Roman"/>
          <w:color w:val="000000"/>
          <w:sz w:val="24"/>
          <w:szCs w:val="24"/>
          <w:lang w:val="uk" w:eastAsia="uk-UA"/>
        </w:rPr>
        <w:t>Кримінальна ю</w:t>
      </w:r>
      <w:r w:rsidR="003B7543" w:rsidRPr="00F436D2">
        <w:rPr>
          <w:rFonts w:eastAsia="Arial Unicode MS" w:cs="Times New Roman"/>
          <w:color w:val="000000"/>
          <w:sz w:val="24"/>
          <w:szCs w:val="24"/>
          <w:lang w:val="uk" w:eastAsia="uk-UA"/>
        </w:rPr>
        <w:t>стиція</w:t>
      </w:r>
      <w:r w:rsidRPr="00EB1A9D">
        <w:rPr>
          <w:rFonts w:eastAsia="Arial Unicode MS" w:cs="Times New Roman"/>
          <w:color w:val="000000"/>
          <w:sz w:val="24"/>
          <w:szCs w:val="24"/>
          <w:lang w:val="uk" w:eastAsia="uk-UA"/>
        </w:rPr>
        <w:t>» доповнює та поглиблює знання, отримані під час вивчення національного кримінального права й має на меті засвоєння базових засад міжнародного кримінального права та вироблення практичних навиків кваліфікації міжнародних злочинів та злочинів міжнародного характеру, а також формування уявлення про статус та юрисдикцію міжнародних органів кримінальної юстиції.</w:t>
      </w:r>
    </w:p>
    <w:p w14:paraId="068E0606" w14:textId="77777777" w:rsidR="00EB1A9D" w:rsidRPr="00EB1A9D" w:rsidRDefault="00EB1A9D" w:rsidP="00EB1A9D">
      <w:pPr>
        <w:spacing w:after="0" w:line="240" w:lineRule="auto"/>
        <w:ind w:firstLine="360"/>
        <w:rPr>
          <w:rFonts w:eastAsia="Arial Unicode MS" w:cs="Times New Roman"/>
          <w:color w:val="000000"/>
          <w:sz w:val="24"/>
          <w:szCs w:val="24"/>
          <w:lang w:val="uk" w:eastAsia="uk-UA"/>
        </w:rPr>
      </w:pPr>
      <w:r w:rsidRPr="00EB1A9D">
        <w:rPr>
          <w:rFonts w:eastAsia="Arial Unicode MS" w:cs="Times New Roman"/>
          <w:color w:val="000000"/>
          <w:sz w:val="24"/>
          <w:szCs w:val="24"/>
          <w:lang w:val="uk" w:eastAsia="uk-UA"/>
        </w:rPr>
        <w:t>Курс «</w:t>
      </w:r>
      <w:r w:rsidR="00F436D2">
        <w:rPr>
          <w:rFonts w:eastAsia="Arial Unicode MS" w:cs="Times New Roman"/>
          <w:color w:val="000000"/>
          <w:sz w:val="24"/>
          <w:szCs w:val="24"/>
          <w:lang w:val="uk" w:eastAsia="uk-UA"/>
        </w:rPr>
        <w:t>Кримінальна ю</w:t>
      </w:r>
      <w:r w:rsidR="00F436D2" w:rsidRPr="00F436D2">
        <w:rPr>
          <w:rFonts w:eastAsia="Arial Unicode MS" w:cs="Times New Roman"/>
          <w:color w:val="000000"/>
          <w:sz w:val="24"/>
          <w:szCs w:val="24"/>
          <w:lang w:val="uk" w:eastAsia="uk-UA"/>
        </w:rPr>
        <w:t>стиція</w:t>
      </w:r>
      <w:r w:rsidRPr="00EB1A9D">
        <w:rPr>
          <w:rFonts w:eastAsia="Arial Unicode MS" w:cs="Times New Roman"/>
          <w:color w:val="000000"/>
          <w:sz w:val="24"/>
          <w:szCs w:val="24"/>
          <w:lang w:val="uk" w:eastAsia="uk-UA"/>
        </w:rPr>
        <w:t>» тісно пов'язаний з такими навчальними дисциплінами, як «Міжнародне право», «Кримінальне право», «Конституційне право України» тощо.</w:t>
      </w:r>
    </w:p>
    <w:p w14:paraId="1189B7EC" w14:textId="77777777" w:rsidR="00EB1A9D" w:rsidRPr="00EB1A9D" w:rsidRDefault="00EB1A9D" w:rsidP="00EB1A9D">
      <w:pPr>
        <w:spacing w:after="0" w:line="240" w:lineRule="auto"/>
        <w:ind w:firstLine="360"/>
        <w:rPr>
          <w:rFonts w:eastAsia="Arial Unicode MS" w:cs="Times New Roman"/>
          <w:color w:val="000000"/>
          <w:sz w:val="24"/>
          <w:szCs w:val="24"/>
          <w:lang w:val="uk" w:eastAsia="uk-UA"/>
        </w:rPr>
      </w:pPr>
      <w:r w:rsidRPr="00EB1A9D">
        <w:rPr>
          <w:rFonts w:eastAsia="Arial Unicode MS" w:cs="Times New Roman"/>
          <w:color w:val="000000"/>
          <w:sz w:val="24"/>
          <w:szCs w:val="24"/>
          <w:lang w:val="uk" w:eastAsia="uk-UA"/>
        </w:rPr>
        <w:t>Метою навчальної дисципліни є: отримання студентами системи знань з</w:t>
      </w:r>
      <w:r w:rsidR="00F436D2" w:rsidRPr="00F436D2">
        <w:t xml:space="preserve"> </w:t>
      </w:r>
      <w:r w:rsidR="00F436D2">
        <w:rPr>
          <w:rFonts w:eastAsia="Arial Unicode MS" w:cs="Times New Roman"/>
          <w:color w:val="000000"/>
          <w:sz w:val="24"/>
          <w:szCs w:val="24"/>
          <w:lang w:val="uk" w:eastAsia="uk-UA"/>
        </w:rPr>
        <w:t>Кримінальної юстиції</w:t>
      </w:r>
      <w:r w:rsidRPr="00EB1A9D">
        <w:rPr>
          <w:rFonts w:eastAsia="Arial Unicode MS" w:cs="Times New Roman"/>
          <w:color w:val="000000"/>
          <w:sz w:val="24"/>
          <w:szCs w:val="24"/>
          <w:lang w:val="uk" w:eastAsia="uk-UA"/>
        </w:rPr>
        <w:t>; акцентування уваги студентів на складних теоретичних та практичних проблемах протидії міжнародним злочинам та злочинам міжнародного характеру; на основі конкретно-предметного матеріалу сприяти виробленню навиків аналітичного мислення у студентів; формування практичних умінь і навичок правильного тлумачення та застосування міжнародних нормативно-правових актів; вироблення практичних навиків кваліфікації міжнародних злочинів та злочинів міжнародного характеру.</w:t>
      </w:r>
    </w:p>
    <w:p w14:paraId="6B61A4DC" w14:textId="77777777" w:rsidR="00EB1A9D" w:rsidRPr="00EB1A9D" w:rsidRDefault="00EB1A9D" w:rsidP="00EB1A9D">
      <w:pPr>
        <w:spacing w:after="0" w:line="240" w:lineRule="auto"/>
        <w:ind w:firstLine="360"/>
        <w:rPr>
          <w:rFonts w:eastAsia="Arial Unicode MS" w:cs="Times New Roman"/>
          <w:color w:val="000000"/>
          <w:sz w:val="24"/>
          <w:szCs w:val="24"/>
          <w:lang w:val="uk" w:eastAsia="uk-UA"/>
        </w:rPr>
      </w:pPr>
      <w:r w:rsidRPr="00EB1A9D">
        <w:rPr>
          <w:rFonts w:eastAsia="Arial Unicode MS" w:cs="Times New Roman"/>
          <w:color w:val="000000"/>
          <w:sz w:val="24"/>
          <w:szCs w:val="24"/>
          <w:lang w:val="uk" w:eastAsia="uk-UA"/>
        </w:rPr>
        <w:t>Основними завданнями вивчення дисципліни «</w:t>
      </w:r>
      <w:r w:rsidR="00F436D2">
        <w:rPr>
          <w:rFonts w:eastAsia="Arial Unicode MS" w:cs="Times New Roman"/>
          <w:color w:val="000000"/>
          <w:sz w:val="24"/>
          <w:szCs w:val="24"/>
          <w:lang w:val="uk" w:eastAsia="uk-UA"/>
        </w:rPr>
        <w:t>Кримінальна ю</w:t>
      </w:r>
      <w:r w:rsidR="00F436D2" w:rsidRPr="00F436D2">
        <w:rPr>
          <w:rFonts w:eastAsia="Arial Unicode MS" w:cs="Times New Roman"/>
          <w:color w:val="000000"/>
          <w:sz w:val="24"/>
          <w:szCs w:val="24"/>
          <w:lang w:val="uk" w:eastAsia="uk-UA"/>
        </w:rPr>
        <w:t>стиція</w:t>
      </w:r>
      <w:r w:rsidRPr="00EB1A9D">
        <w:rPr>
          <w:rFonts w:eastAsia="Arial Unicode MS" w:cs="Times New Roman"/>
          <w:color w:val="000000"/>
          <w:sz w:val="24"/>
          <w:szCs w:val="24"/>
          <w:lang w:val="uk" w:eastAsia="uk-UA"/>
        </w:rPr>
        <w:t>» є: глибоке вивчення студентами</w:t>
      </w:r>
      <w:r w:rsidR="00F436D2">
        <w:rPr>
          <w:rFonts w:eastAsia="Arial Unicode MS" w:cs="Times New Roman"/>
          <w:color w:val="000000"/>
          <w:sz w:val="24"/>
          <w:szCs w:val="24"/>
          <w:lang w:val="uk" w:eastAsia="uk-UA"/>
        </w:rPr>
        <w:t xml:space="preserve"> проблемних питань кримінального правосуддя</w:t>
      </w:r>
      <w:r w:rsidRPr="00EB1A9D">
        <w:rPr>
          <w:rFonts w:eastAsia="Arial Unicode MS" w:cs="Times New Roman"/>
          <w:color w:val="000000"/>
          <w:sz w:val="24"/>
          <w:szCs w:val="24"/>
          <w:lang w:val="uk" w:eastAsia="uk-UA"/>
        </w:rPr>
        <w:t>, засвоєння механізму взаємодії міжнародного та національного кримінального права, аналіз основоположних нормативно-правових актів, зокрема міжнародних договорів, навчальної та монографічної літератури, вирішення аналітичних завдань та практичних казусів відповідно до програми курсу, розвиток у студентів правової свідомості та формування правової культури.</w:t>
      </w:r>
    </w:p>
    <w:p w14:paraId="1BFE7ABE" w14:textId="77777777" w:rsidR="00EB1A9D" w:rsidRPr="00EB1A9D" w:rsidRDefault="00EB1A9D" w:rsidP="00EB1A9D">
      <w:pPr>
        <w:spacing w:after="0" w:line="240" w:lineRule="auto"/>
        <w:ind w:firstLine="360"/>
        <w:rPr>
          <w:rFonts w:eastAsia="Arial Unicode MS" w:cs="Times New Roman"/>
          <w:color w:val="000000"/>
          <w:sz w:val="24"/>
          <w:szCs w:val="24"/>
          <w:lang w:val="uk" w:eastAsia="uk-UA"/>
        </w:rPr>
      </w:pPr>
      <w:r w:rsidRPr="00EB1A9D">
        <w:rPr>
          <w:rFonts w:eastAsia="Arial Unicode MS" w:cs="Times New Roman"/>
          <w:color w:val="000000"/>
          <w:sz w:val="24"/>
          <w:szCs w:val="24"/>
          <w:lang w:val="uk" w:eastAsia="uk-UA"/>
        </w:rPr>
        <w:t>В результаті опанування навчального курсу «</w:t>
      </w:r>
      <w:r w:rsidR="00F436D2" w:rsidRPr="00F436D2">
        <w:rPr>
          <w:rFonts w:eastAsia="Arial Unicode MS" w:cs="Times New Roman"/>
          <w:color w:val="000000"/>
          <w:sz w:val="24"/>
          <w:szCs w:val="24"/>
          <w:lang w:val="uk" w:eastAsia="uk-UA"/>
        </w:rPr>
        <w:t>Кримінальна юстиція</w:t>
      </w:r>
      <w:r w:rsidRPr="00EB1A9D">
        <w:rPr>
          <w:rFonts w:eastAsia="Arial Unicode MS" w:cs="Times New Roman"/>
          <w:color w:val="000000"/>
          <w:sz w:val="24"/>
          <w:szCs w:val="24"/>
          <w:lang w:val="uk" w:eastAsia="uk-UA"/>
        </w:rPr>
        <w:t>» студенти повинні оволодіти повним обсягом знань, навичок та вмінь, а саме:</w:t>
      </w:r>
    </w:p>
    <w:p w14:paraId="0CB79761" w14:textId="77777777" w:rsidR="002020FD" w:rsidRDefault="002020FD" w:rsidP="00EB1A9D">
      <w:pPr>
        <w:spacing w:after="0" w:line="240" w:lineRule="auto"/>
        <w:ind w:firstLine="360"/>
        <w:outlineLvl w:val="4"/>
        <w:rPr>
          <w:rFonts w:eastAsia="Arial Unicode MS" w:cs="Times New Roman"/>
          <w:b/>
          <w:color w:val="000000"/>
          <w:sz w:val="24"/>
          <w:szCs w:val="24"/>
          <w:lang w:val="uk" w:eastAsia="uk-UA"/>
        </w:rPr>
      </w:pPr>
      <w:bookmarkStart w:id="1" w:name="bookmark3"/>
    </w:p>
    <w:p w14:paraId="7A371B3C" w14:textId="77777777" w:rsidR="00EB1A9D" w:rsidRDefault="00EB1A9D" w:rsidP="00EB1A9D">
      <w:pPr>
        <w:spacing w:after="0" w:line="240" w:lineRule="auto"/>
        <w:ind w:firstLine="360"/>
        <w:outlineLvl w:val="4"/>
        <w:rPr>
          <w:rFonts w:eastAsia="Arial Unicode MS" w:cs="Times New Roman"/>
          <w:b/>
          <w:color w:val="000000"/>
          <w:sz w:val="24"/>
          <w:szCs w:val="24"/>
          <w:lang w:val="uk" w:eastAsia="uk-UA"/>
        </w:rPr>
      </w:pPr>
      <w:r w:rsidRPr="00EB1A9D">
        <w:rPr>
          <w:rFonts w:eastAsia="Arial Unicode MS" w:cs="Times New Roman"/>
          <w:b/>
          <w:color w:val="000000"/>
          <w:sz w:val="24"/>
          <w:szCs w:val="24"/>
          <w:lang w:val="uk" w:eastAsia="uk-UA"/>
        </w:rPr>
        <w:t>знати:</w:t>
      </w:r>
      <w:bookmarkEnd w:id="1"/>
    </w:p>
    <w:p w14:paraId="2F1CB313" w14:textId="77777777" w:rsidR="002020FD" w:rsidRPr="00EB1A9D" w:rsidRDefault="002020FD" w:rsidP="00EB1A9D">
      <w:pPr>
        <w:spacing w:after="0" w:line="240" w:lineRule="auto"/>
        <w:ind w:firstLine="360"/>
        <w:outlineLvl w:val="4"/>
        <w:rPr>
          <w:rFonts w:eastAsia="Arial Unicode MS" w:cs="Times New Roman"/>
          <w:b/>
          <w:color w:val="000000"/>
          <w:sz w:val="24"/>
          <w:szCs w:val="24"/>
          <w:lang w:val="uk" w:eastAsia="uk-UA"/>
        </w:rPr>
      </w:pPr>
    </w:p>
    <w:p w14:paraId="7B0EB77E" w14:textId="77777777" w:rsidR="00EB1A9D" w:rsidRPr="00EB1A9D" w:rsidRDefault="00F436D2" w:rsidP="002020FD">
      <w:pPr>
        <w:spacing w:after="0" w:line="240" w:lineRule="auto"/>
        <w:rPr>
          <w:sz w:val="24"/>
          <w:szCs w:val="24"/>
          <w:lang w:val="uk" w:eastAsia="uk-UA"/>
        </w:rPr>
      </w:pPr>
      <w:r>
        <w:rPr>
          <w:sz w:val="24"/>
          <w:szCs w:val="24"/>
          <w:lang w:val="uk" w:eastAsia="uk-UA"/>
        </w:rPr>
        <w:t xml:space="preserve">• </w:t>
      </w:r>
      <w:r w:rsidR="00EB1A9D" w:rsidRPr="00EB1A9D">
        <w:rPr>
          <w:sz w:val="24"/>
          <w:szCs w:val="24"/>
          <w:lang w:val="uk" w:eastAsia="uk-UA"/>
        </w:rPr>
        <w:t xml:space="preserve">поняття, особливості, предмет регулювання, принципи та джерела </w:t>
      </w:r>
      <w:r>
        <w:rPr>
          <w:sz w:val="24"/>
          <w:szCs w:val="24"/>
          <w:lang w:val="uk" w:eastAsia="uk-UA"/>
        </w:rPr>
        <w:t>кримінальної юстиції</w:t>
      </w:r>
      <w:r w:rsidR="0014699D">
        <w:rPr>
          <w:sz w:val="24"/>
          <w:szCs w:val="24"/>
          <w:lang w:val="uk" w:eastAsia="uk-UA"/>
        </w:rPr>
        <w:t>;</w:t>
      </w:r>
    </w:p>
    <w:p w14:paraId="7EA24392" w14:textId="77777777" w:rsidR="00EB1A9D" w:rsidRPr="00EB1A9D" w:rsidRDefault="00F436D2" w:rsidP="002020FD">
      <w:pPr>
        <w:spacing w:after="0" w:line="240" w:lineRule="auto"/>
        <w:rPr>
          <w:sz w:val="24"/>
          <w:szCs w:val="24"/>
          <w:lang w:val="uk" w:eastAsia="uk-UA"/>
        </w:rPr>
      </w:pPr>
      <w:r>
        <w:rPr>
          <w:sz w:val="24"/>
          <w:szCs w:val="24"/>
          <w:lang w:val="uk" w:eastAsia="uk-UA"/>
        </w:rPr>
        <w:t xml:space="preserve">• </w:t>
      </w:r>
      <w:r w:rsidR="00EB1A9D" w:rsidRPr="00EB1A9D">
        <w:rPr>
          <w:sz w:val="24"/>
          <w:szCs w:val="24"/>
          <w:lang w:val="uk" w:eastAsia="uk-UA"/>
        </w:rPr>
        <w:t xml:space="preserve">значення </w:t>
      </w:r>
      <w:r>
        <w:rPr>
          <w:sz w:val="24"/>
          <w:szCs w:val="24"/>
          <w:lang w:val="uk" w:eastAsia="uk-UA"/>
        </w:rPr>
        <w:t>кримінальної юстиції</w:t>
      </w:r>
      <w:r w:rsidRPr="00F436D2">
        <w:rPr>
          <w:sz w:val="24"/>
          <w:szCs w:val="24"/>
          <w:lang w:val="uk" w:eastAsia="uk-UA"/>
        </w:rPr>
        <w:t xml:space="preserve"> </w:t>
      </w:r>
      <w:r w:rsidR="00EB1A9D" w:rsidRPr="00EB1A9D">
        <w:rPr>
          <w:sz w:val="24"/>
          <w:szCs w:val="24"/>
          <w:lang w:val="uk" w:eastAsia="uk-UA"/>
        </w:rPr>
        <w:t>для правозастосовної діяльності;</w:t>
      </w:r>
    </w:p>
    <w:p w14:paraId="32074056" w14:textId="77777777" w:rsidR="00EB1A9D" w:rsidRPr="00EB1A9D" w:rsidRDefault="00F436D2" w:rsidP="002020FD">
      <w:pPr>
        <w:spacing w:after="0" w:line="240" w:lineRule="auto"/>
        <w:rPr>
          <w:sz w:val="24"/>
          <w:szCs w:val="24"/>
          <w:lang w:val="uk" w:eastAsia="uk-UA"/>
        </w:rPr>
      </w:pPr>
      <w:r>
        <w:rPr>
          <w:sz w:val="24"/>
          <w:szCs w:val="24"/>
          <w:lang w:val="uk" w:eastAsia="uk-UA"/>
        </w:rPr>
        <w:t xml:space="preserve">• </w:t>
      </w:r>
      <w:r w:rsidR="00EB1A9D" w:rsidRPr="00EB1A9D">
        <w:rPr>
          <w:sz w:val="24"/>
          <w:szCs w:val="24"/>
          <w:lang w:val="uk" w:eastAsia="uk-UA"/>
        </w:rPr>
        <w:t>сучасні пріоритети міжнародної кримінально</w:t>
      </w:r>
      <w:r>
        <w:rPr>
          <w:sz w:val="24"/>
          <w:szCs w:val="24"/>
          <w:lang w:val="uk" w:eastAsia="uk-UA"/>
        </w:rPr>
        <w:t>ї юстиції</w:t>
      </w:r>
      <w:r w:rsidR="00EB1A9D" w:rsidRPr="00EB1A9D">
        <w:rPr>
          <w:sz w:val="24"/>
          <w:szCs w:val="24"/>
          <w:lang w:val="uk" w:eastAsia="uk-UA"/>
        </w:rPr>
        <w:t xml:space="preserve"> політики;</w:t>
      </w:r>
    </w:p>
    <w:p w14:paraId="5B3BE64D" w14:textId="77777777" w:rsidR="00EB1A9D" w:rsidRPr="00DE1720" w:rsidRDefault="00F436D2" w:rsidP="002020FD">
      <w:pPr>
        <w:spacing w:after="0" w:line="240" w:lineRule="auto"/>
        <w:rPr>
          <w:rFonts w:cs="Times New Roman"/>
          <w:sz w:val="24"/>
          <w:szCs w:val="24"/>
          <w:lang w:val="uk" w:eastAsia="uk-UA"/>
        </w:rPr>
      </w:pPr>
      <w:r>
        <w:rPr>
          <w:rFonts w:ascii="Arial Unicode MS" w:hAnsi="Arial Unicode MS" w:cs="Arial Unicode MS"/>
          <w:sz w:val="24"/>
          <w:szCs w:val="24"/>
          <w:lang w:val="uk" w:eastAsia="uk-UA"/>
        </w:rPr>
        <w:t xml:space="preserve">• </w:t>
      </w:r>
      <w:r w:rsidR="00EB1A9D" w:rsidRPr="00DE1720">
        <w:rPr>
          <w:rFonts w:cs="Times New Roman"/>
          <w:sz w:val="24"/>
          <w:szCs w:val="24"/>
          <w:lang w:val="uk" w:eastAsia="uk-UA"/>
        </w:rPr>
        <w:t xml:space="preserve">поняття </w:t>
      </w:r>
      <w:r w:rsidRPr="00DE1720">
        <w:rPr>
          <w:rFonts w:cs="Times New Roman"/>
          <w:sz w:val="24"/>
          <w:szCs w:val="24"/>
          <w:lang w:val="uk" w:eastAsia="uk-UA"/>
        </w:rPr>
        <w:t xml:space="preserve">кримінальної юстиції </w:t>
      </w:r>
      <w:r w:rsidR="002020FD" w:rsidRPr="00DE1720">
        <w:rPr>
          <w:rFonts w:cs="Times New Roman"/>
          <w:sz w:val="24"/>
          <w:szCs w:val="24"/>
          <w:lang w:val="uk" w:eastAsia="uk-UA"/>
        </w:rPr>
        <w:t>та міжнародної</w:t>
      </w:r>
      <w:r w:rsidR="002020FD" w:rsidRPr="00DE1720">
        <w:rPr>
          <w:rFonts w:cs="Times New Roman"/>
        </w:rPr>
        <w:t xml:space="preserve"> </w:t>
      </w:r>
      <w:r w:rsidR="002020FD" w:rsidRPr="00DE1720">
        <w:rPr>
          <w:rFonts w:cs="Times New Roman"/>
          <w:sz w:val="24"/>
          <w:szCs w:val="24"/>
          <w:lang w:val="uk" w:eastAsia="uk-UA"/>
        </w:rPr>
        <w:t>кримінальної юстиції</w:t>
      </w:r>
      <w:r w:rsidR="00EB1A9D" w:rsidRPr="00DE1720">
        <w:rPr>
          <w:rFonts w:cs="Times New Roman"/>
          <w:sz w:val="24"/>
          <w:szCs w:val="24"/>
          <w:lang w:val="uk" w:eastAsia="uk-UA"/>
        </w:rPr>
        <w:t>, їх співвідношення;</w:t>
      </w:r>
    </w:p>
    <w:p w14:paraId="23FF079E" w14:textId="77777777" w:rsidR="00EB1A9D" w:rsidRPr="00F436D2" w:rsidRDefault="00F436D2" w:rsidP="002020FD">
      <w:pPr>
        <w:spacing w:after="0" w:line="240" w:lineRule="auto"/>
        <w:rPr>
          <w:rFonts w:cs="Times New Roman"/>
          <w:sz w:val="24"/>
          <w:szCs w:val="24"/>
          <w:lang w:val="uk" w:eastAsia="uk-UA"/>
        </w:rPr>
      </w:pPr>
      <w:r w:rsidRPr="00F436D2">
        <w:rPr>
          <w:rFonts w:cs="Times New Roman"/>
          <w:sz w:val="24"/>
          <w:szCs w:val="24"/>
          <w:lang w:val="uk" w:eastAsia="uk-UA"/>
        </w:rPr>
        <w:t xml:space="preserve">• </w:t>
      </w:r>
      <w:r w:rsidR="00EB1A9D" w:rsidRPr="00F436D2">
        <w:rPr>
          <w:rFonts w:cs="Times New Roman"/>
          <w:sz w:val="24"/>
          <w:szCs w:val="24"/>
          <w:lang w:val="uk" w:eastAsia="uk-UA"/>
        </w:rPr>
        <w:t xml:space="preserve">підстави </w:t>
      </w:r>
      <w:r w:rsidR="002020FD">
        <w:rPr>
          <w:rFonts w:cs="Times New Roman"/>
          <w:sz w:val="24"/>
          <w:szCs w:val="24"/>
          <w:lang w:val="uk" w:eastAsia="uk-UA"/>
        </w:rPr>
        <w:t>функціонування міжнародної</w:t>
      </w:r>
      <w:r w:rsidR="00EB1A9D" w:rsidRPr="00F436D2">
        <w:rPr>
          <w:rFonts w:cs="Times New Roman"/>
          <w:sz w:val="24"/>
          <w:szCs w:val="24"/>
          <w:lang w:val="uk" w:eastAsia="uk-UA"/>
        </w:rPr>
        <w:t xml:space="preserve"> злочини та злочини міжнародного характеру;</w:t>
      </w:r>
    </w:p>
    <w:p w14:paraId="09D4049B" w14:textId="77777777" w:rsidR="00EB1A9D" w:rsidRPr="00F436D2" w:rsidRDefault="00F436D2" w:rsidP="002020FD">
      <w:pPr>
        <w:spacing w:after="0" w:line="240" w:lineRule="auto"/>
        <w:rPr>
          <w:rFonts w:cs="Times New Roman"/>
          <w:sz w:val="24"/>
          <w:szCs w:val="24"/>
          <w:lang w:val="uk" w:eastAsia="uk-UA"/>
        </w:rPr>
      </w:pPr>
      <w:r w:rsidRPr="00F436D2">
        <w:rPr>
          <w:rFonts w:cs="Times New Roman"/>
          <w:sz w:val="24"/>
          <w:szCs w:val="24"/>
          <w:lang w:val="uk" w:eastAsia="uk-UA"/>
        </w:rPr>
        <w:t xml:space="preserve">• </w:t>
      </w:r>
      <w:r w:rsidR="00EB1A9D" w:rsidRPr="00F436D2">
        <w:rPr>
          <w:rFonts w:cs="Times New Roman"/>
          <w:sz w:val="24"/>
          <w:szCs w:val="24"/>
          <w:lang w:val="uk" w:eastAsia="uk-UA"/>
        </w:rPr>
        <w:t>сучасні підходи до класифікації міжнародних</w:t>
      </w:r>
      <w:r w:rsidR="002020FD" w:rsidRPr="002020FD">
        <w:t xml:space="preserve"> </w:t>
      </w:r>
      <w:r w:rsidR="002020FD" w:rsidRPr="002020FD">
        <w:rPr>
          <w:rFonts w:cs="Times New Roman"/>
          <w:sz w:val="24"/>
          <w:szCs w:val="24"/>
          <w:lang w:val="uk" w:eastAsia="uk-UA"/>
        </w:rPr>
        <w:t>кримінальної юстиції</w:t>
      </w:r>
      <w:r w:rsidR="00EB1A9D" w:rsidRPr="00F436D2">
        <w:rPr>
          <w:rFonts w:cs="Times New Roman"/>
          <w:sz w:val="24"/>
          <w:szCs w:val="24"/>
          <w:lang w:val="uk" w:eastAsia="uk-UA"/>
        </w:rPr>
        <w:t xml:space="preserve"> та</w:t>
      </w:r>
      <w:r w:rsidR="002020FD">
        <w:rPr>
          <w:rFonts w:cs="Times New Roman"/>
          <w:sz w:val="24"/>
          <w:szCs w:val="24"/>
          <w:lang w:val="uk" w:eastAsia="uk-UA"/>
        </w:rPr>
        <w:t xml:space="preserve"> національної </w:t>
      </w:r>
      <w:r w:rsidR="002020FD" w:rsidRPr="002020FD">
        <w:rPr>
          <w:rFonts w:cs="Times New Roman"/>
          <w:sz w:val="24"/>
          <w:szCs w:val="24"/>
          <w:lang w:val="uk" w:eastAsia="uk-UA"/>
        </w:rPr>
        <w:t>кримінальної юстиції</w:t>
      </w:r>
      <w:r w:rsidR="00EB1A9D" w:rsidRPr="00F436D2">
        <w:rPr>
          <w:rFonts w:cs="Times New Roman"/>
          <w:sz w:val="24"/>
          <w:szCs w:val="24"/>
          <w:lang w:val="uk" w:eastAsia="uk-UA"/>
        </w:rPr>
        <w:t>;</w:t>
      </w:r>
    </w:p>
    <w:p w14:paraId="25C1575F" w14:textId="77777777" w:rsidR="00EB1A9D" w:rsidRPr="00F436D2" w:rsidRDefault="00F436D2" w:rsidP="002020FD">
      <w:pPr>
        <w:spacing w:after="0" w:line="240" w:lineRule="auto"/>
        <w:rPr>
          <w:rFonts w:cs="Times New Roman"/>
          <w:sz w:val="24"/>
          <w:szCs w:val="24"/>
          <w:lang w:val="uk" w:eastAsia="uk-UA"/>
        </w:rPr>
      </w:pPr>
      <w:r w:rsidRPr="00F436D2">
        <w:rPr>
          <w:rFonts w:cs="Times New Roman"/>
          <w:sz w:val="24"/>
          <w:szCs w:val="24"/>
          <w:lang w:val="uk" w:eastAsia="uk-UA"/>
        </w:rPr>
        <w:t xml:space="preserve">• </w:t>
      </w:r>
      <w:r w:rsidR="00EB1A9D" w:rsidRPr="00F436D2">
        <w:rPr>
          <w:rFonts w:cs="Times New Roman"/>
          <w:sz w:val="24"/>
          <w:szCs w:val="24"/>
          <w:lang w:val="uk" w:eastAsia="uk-UA"/>
        </w:rPr>
        <w:t>форми реалізації</w:t>
      </w:r>
      <w:r w:rsidR="002020FD" w:rsidRPr="002020FD">
        <w:t xml:space="preserve"> </w:t>
      </w:r>
      <w:r w:rsidR="002020FD" w:rsidRPr="002020FD">
        <w:rPr>
          <w:rFonts w:cs="Times New Roman"/>
          <w:sz w:val="24"/>
          <w:szCs w:val="24"/>
          <w:lang w:val="uk" w:eastAsia="uk-UA"/>
        </w:rPr>
        <w:t>кримінальної юстиції</w:t>
      </w:r>
      <w:r w:rsidR="002020FD">
        <w:rPr>
          <w:rFonts w:cs="Times New Roman"/>
          <w:sz w:val="24"/>
          <w:szCs w:val="24"/>
          <w:lang w:val="uk" w:eastAsia="uk-UA"/>
        </w:rPr>
        <w:t xml:space="preserve"> </w:t>
      </w:r>
      <w:r w:rsidR="00EB1A9D" w:rsidRPr="00F436D2">
        <w:rPr>
          <w:rFonts w:cs="Times New Roman"/>
          <w:sz w:val="24"/>
          <w:szCs w:val="24"/>
          <w:lang w:val="uk" w:eastAsia="uk-UA"/>
        </w:rPr>
        <w:t>;</w:t>
      </w:r>
    </w:p>
    <w:p w14:paraId="05419FAC" w14:textId="77777777" w:rsidR="00EB1A9D" w:rsidRPr="00F436D2" w:rsidRDefault="00F436D2" w:rsidP="002020FD">
      <w:pPr>
        <w:spacing w:after="0" w:line="240" w:lineRule="auto"/>
        <w:rPr>
          <w:rFonts w:cs="Times New Roman"/>
          <w:sz w:val="24"/>
          <w:szCs w:val="24"/>
          <w:lang w:val="uk" w:eastAsia="uk-UA"/>
        </w:rPr>
      </w:pPr>
      <w:r w:rsidRPr="00F436D2">
        <w:rPr>
          <w:rFonts w:cs="Times New Roman"/>
          <w:sz w:val="24"/>
          <w:szCs w:val="24"/>
          <w:lang w:val="uk" w:eastAsia="uk-UA"/>
        </w:rPr>
        <w:t xml:space="preserve">• </w:t>
      </w:r>
      <w:r w:rsidR="00EB1A9D" w:rsidRPr="00F436D2">
        <w:rPr>
          <w:rFonts w:cs="Times New Roman"/>
          <w:sz w:val="24"/>
          <w:szCs w:val="24"/>
          <w:lang w:val="uk" w:eastAsia="uk-UA"/>
        </w:rPr>
        <w:t>стан та перспективи розвитку міжнародного співробітництва України у сфері боротьби зі злочинністю;</w:t>
      </w:r>
    </w:p>
    <w:p w14:paraId="419739E3" w14:textId="77777777" w:rsidR="00EB1A9D" w:rsidRPr="00F436D2" w:rsidRDefault="00F436D2" w:rsidP="002020FD">
      <w:pPr>
        <w:spacing w:after="0" w:line="240" w:lineRule="auto"/>
        <w:rPr>
          <w:rFonts w:cs="Times New Roman"/>
          <w:sz w:val="24"/>
          <w:szCs w:val="24"/>
          <w:lang w:val="uk" w:eastAsia="uk-UA"/>
        </w:rPr>
      </w:pPr>
      <w:r w:rsidRPr="00F436D2">
        <w:rPr>
          <w:rFonts w:cs="Times New Roman"/>
          <w:sz w:val="24"/>
          <w:szCs w:val="24"/>
          <w:lang w:val="uk" w:eastAsia="uk-UA"/>
        </w:rPr>
        <w:t xml:space="preserve">• </w:t>
      </w:r>
      <w:r w:rsidR="00EB1A9D" w:rsidRPr="00F436D2">
        <w:rPr>
          <w:rFonts w:cs="Times New Roman"/>
          <w:sz w:val="24"/>
          <w:szCs w:val="24"/>
          <w:lang w:val="uk" w:eastAsia="uk-UA"/>
        </w:rPr>
        <w:t>співвідношення юрисдикції міжнародних кримінальних судів та національних судів при здійсненні кримінального переслідування за міжнародні злочини та злочини міжнародного характеру.</w:t>
      </w:r>
    </w:p>
    <w:p w14:paraId="6194A057" w14:textId="77777777" w:rsidR="002020FD" w:rsidRDefault="002020FD" w:rsidP="002020FD">
      <w:pPr>
        <w:tabs>
          <w:tab w:val="left" w:pos="2930"/>
        </w:tabs>
        <w:spacing w:after="0" w:line="240" w:lineRule="auto"/>
        <w:rPr>
          <w:rFonts w:cs="Times New Roman"/>
          <w:b/>
          <w:sz w:val="24"/>
          <w:szCs w:val="24"/>
          <w:lang w:val="uk" w:eastAsia="uk-UA"/>
        </w:rPr>
      </w:pPr>
      <w:bookmarkStart w:id="2" w:name="bookmark4"/>
    </w:p>
    <w:p w14:paraId="1DD81282" w14:textId="77777777" w:rsidR="002020FD" w:rsidRDefault="00EB1A9D" w:rsidP="002020FD">
      <w:pPr>
        <w:tabs>
          <w:tab w:val="left" w:pos="2930"/>
        </w:tabs>
        <w:spacing w:after="0" w:line="240" w:lineRule="auto"/>
        <w:rPr>
          <w:rFonts w:cs="Times New Roman"/>
          <w:b/>
          <w:sz w:val="24"/>
          <w:szCs w:val="24"/>
          <w:lang w:val="uk" w:eastAsia="uk-UA"/>
        </w:rPr>
      </w:pPr>
      <w:r w:rsidRPr="00F436D2">
        <w:rPr>
          <w:rFonts w:cs="Times New Roman"/>
          <w:b/>
          <w:sz w:val="24"/>
          <w:szCs w:val="24"/>
          <w:lang w:val="uk" w:eastAsia="uk-UA"/>
        </w:rPr>
        <w:t>вміти:</w:t>
      </w:r>
      <w:bookmarkEnd w:id="2"/>
    </w:p>
    <w:p w14:paraId="054AC418" w14:textId="77777777" w:rsidR="00EB1A9D" w:rsidRPr="00F436D2" w:rsidRDefault="00EB1A9D" w:rsidP="002020FD">
      <w:pPr>
        <w:tabs>
          <w:tab w:val="left" w:pos="2930"/>
        </w:tabs>
        <w:spacing w:after="0" w:line="240" w:lineRule="auto"/>
        <w:rPr>
          <w:rFonts w:cs="Times New Roman"/>
          <w:b/>
          <w:sz w:val="24"/>
          <w:szCs w:val="24"/>
          <w:lang w:val="uk" w:eastAsia="uk-UA"/>
        </w:rPr>
      </w:pPr>
      <w:r w:rsidRPr="00F436D2">
        <w:rPr>
          <w:rFonts w:cs="Times New Roman"/>
          <w:b/>
          <w:sz w:val="24"/>
          <w:szCs w:val="24"/>
          <w:lang w:val="uk" w:eastAsia="uk-UA"/>
        </w:rPr>
        <w:tab/>
      </w:r>
    </w:p>
    <w:p w14:paraId="20518F68" w14:textId="77777777" w:rsidR="00EB1A9D" w:rsidRPr="00F436D2" w:rsidRDefault="00F436D2" w:rsidP="002020FD">
      <w:pPr>
        <w:spacing w:after="0" w:line="240" w:lineRule="auto"/>
        <w:rPr>
          <w:rFonts w:cs="Times New Roman"/>
          <w:sz w:val="24"/>
          <w:szCs w:val="24"/>
          <w:lang w:val="uk" w:eastAsia="uk-UA"/>
        </w:rPr>
      </w:pPr>
      <w:r w:rsidRPr="00F436D2">
        <w:rPr>
          <w:rFonts w:cs="Times New Roman"/>
          <w:sz w:val="24"/>
          <w:szCs w:val="24"/>
          <w:lang w:val="uk" w:eastAsia="uk-UA"/>
        </w:rPr>
        <w:t xml:space="preserve">• </w:t>
      </w:r>
      <w:r w:rsidR="00EB1A9D" w:rsidRPr="00F436D2">
        <w:rPr>
          <w:rFonts w:cs="Times New Roman"/>
          <w:sz w:val="24"/>
          <w:szCs w:val="24"/>
          <w:lang w:val="uk" w:eastAsia="uk-UA"/>
        </w:rPr>
        <w:t>правильно тлумачити та застосовувати нормативно-правові акти;</w:t>
      </w:r>
    </w:p>
    <w:p w14:paraId="73F75594" w14:textId="77777777" w:rsidR="00EB1A9D" w:rsidRPr="00EB1A9D" w:rsidRDefault="00F436D2" w:rsidP="002020FD">
      <w:pPr>
        <w:spacing w:after="0" w:line="240" w:lineRule="auto"/>
        <w:rPr>
          <w:rFonts w:cs="Times New Roman"/>
          <w:sz w:val="24"/>
          <w:szCs w:val="24"/>
          <w:lang w:val="uk" w:eastAsia="uk-UA"/>
        </w:rPr>
      </w:pPr>
      <w:r w:rsidRPr="00F436D2">
        <w:rPr>
          <w:rFonts w:cs="Times New Roman"/>
          <w:sz w:val="24"/>
          <w:szCs w:val="24"/>
          <w:lang w:val="uk" w:eastAsia="uk-UA"/>
        </w:rPr>
        <w:t xml:space="preserve">• </w:t>
      </w:r>
      <w:r w:rsidR="00EB1A9D" w:rsidRPr="00F436D2">
        <w:rPr>
          <w:rFonts w:cs="Times New Roman"/>
          <w:sz w:val="24"/>
          <w:szCs w:val="24"/>
          <w:lang w:val="uk" w:eastAsia="uk-UA"/>
        </w:rPr>
        <w:t>швидко та якісно здійснювати пошук і систематизацію норм м</w:t>
      </w:r>
      <w:r w:rsidR="002020FD">
        <w:rPr>
          <w:rFonts w:cs="Times New Roman"/>
          <w:sz w:val="24"/>
          <w:szCs w:val="24"/>
          <w:lang w:val="uk" w:eastAsia="uk-UA"/>
        </w:rPr>
        <w:t>іжнародного кримінального права.</w:t>
      </w:r>
    </w:p>
    <w:p w14:paraId="729B15EF" w14:textId="77777777" w:rsidR="002020FD" w:rsidRPr="002020FD" w:rsidRDefault="002020FD" w:rsidP="002020FD">
      <w:pPr>
        <w:jc w:val="center"/>
        <w:outlineLvl w:val="4"/>
        <w:rPr>
          <w:rFonts w:eastAsia="Arial Unicode MS" w:cs="Times New Roman"/>
          <w:b/>
          <w:color w:val="000000"/>
          <w:sz w:val="24"/>
          <w:szCs w:val="24"/>
          <w:lang w:val="uk" w:eastAsia="uk-UA"/>
        </w:rPr>
      </w:pPr>
      <w:r>
        <w:rPr>
          <w:rFonts w:eastAsia="Arial Unicode MS" w:cs="Times New Roman"/>
          <w:b/>
          <w:color w:val="000000"/>
          <w:sz w:val="24"/>
          <w:szCs w:val="24"/>
          <w:lang w:val="uk" w:eastAsia="uk-UA"/>
        </w:rPr>
        <w:br w:type="page"/>
      </w:r>
      <w:bookmarkStart w:id="3" w:name="bookmark5"/>
      <w:r w:rsidRPr="002020FD">
        <w:rPr>
          <w:rFonts w:eastAsia="Arial Unicode MS" w:cs="Times New Roman"/>
          <w:b/>
          <w:color w:val="000000"/>
          <w:sz w:val="24"/>
          <w:szCs w:val="24"/>
          <w:lang w:val="uk" w:eastAsia="uk-UA"/>
        </w:rPr>
        <w:lastRenderedPageBreak/>
        <w:t>ОСНОВНІ КРИТЕРІЇ ОЦІНЮВАННЯ ЗНАНЬ СТУДЕНТІВ</w:t>
      </w:r>
      <w:bookmarkEnd w:id="3"/>
    </w:p>
    <w:p w14:paraId="42A565BD"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Знання студентів оцінюються за 100-бальною шкалою, передбаченою Болонським навчально-освітнім процесом.</w:t>
      </w:r>
    </w:p>
    <w:p w14:paraId="5E3CDD7F"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Оцінювання знань студентів здійснюється на основі результатів:</w:t>
      </w:r>
    </w:p>
    <w:p w14:paraId="600A492C" w14:textId="77777777" w:rsidR="002020FD" w:rsidRPr="002020FD" w:rsidRDefault="002020FD" w:rsidP="002020FD">
      <w:pPr>
        <w:tabs>
          <w:tab w:val="left" w:pos="738"/>
        </w:tabs>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w:t>
      </w:r>
      <w:r w:rsidRPr="002020FD">
        <w:rPr>
          <w:rFonts w:eastAsia="Arial Unicode MS" w:cs="Times New Roman"/>
          <w:color w:val="000000"/>
          <w:sz w:val="24"/>
          <w:szCs w:val="24"/>
          <w:lang w:val="uk" w:eastAsia="uk-UA"/>
        </w:rPr>
        <w:tab/>
        <w:t>поточного контролю знань;</w:t>
      </w:r>
    </w:p>
    <w:p w14:paraId="05A5F661" w14:textId="77777777" w:rsidR="002020FD" w:rsidRPr="002020FD" w:rsidRDefault="002020FD" w:rsidP="002020FD">
      <w:pPr>
        <w:tabs>
          <w:tab w:val="left" w:pos="738"/>
        </w:tabs>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w:t>
      </w:r>
      <w:r w:rsidRPr="002020FD">
        <w:rPr>
          <w:rFonts w:eastAsia="Arial Unicode MS" w:cs="Times New Roman"/>
          <w:color w:val="000000"/>
          <w:sz w:val="24"/>
          <w:szCs w:val="24"/>
          <w:lang w:val="uk" w:eastAsia="uk-UA"/>
        </w:rPr>
        <w:tab/>
        <w:t>підсумкового контролю знань (заліку).</w:t>
      </w:r>
    </w:p>
    <w:p w14:paraId="4AE98F1A" w14:textId="77777777" w:rsidR="002020FD" w:rsidRPr="002020FD" w:rsidRDefault="002020FD" w:rsidP="002020FD">
      <w:pPr>
        <w:spacing w:after="0" w:line="240" w:lineRule="auto"/>
        <w:ind w:firstLine="360"/>
        <w:outlineLvl w:val="4"/>
        <w:rPr>
          <w:rFonts w:eastAsia="Arial Unicode MS" w:cs="Times New Roman"/>
          <w:b/>
          <w:color w:val="000000"/>
          <w:sz w:val="24"/>
          <w:szCs w:val="24"/>
          <w:lang w:val="uk" w:eastAsia="uk-UA"/>
        </w:rPr>
      </w:pPr>
      <w:bookmarkStart w:id="4" w:name="bookmark6"/>
      <w:r w:rsidRPr="002020FD">
        <w:rPr>
          <w:rFonts w:eastAsia="Arial Unicode MS" w:cs="Times New Roman"/>
          <w:b/>
          <w:color w:val="000000"/>
          <w:sz w:val="24"/>
          <w:szCs w:val="24"/>
          <w:lang w:val="uk" w:eastAsia="uk-UA"/>
        </w:rPr>
        <w:t>Поточний контроль знань студентів здійснюється за двома складовими:</w:t>
      </w:r>
      <w:bookmarkEnd w:id="4"/>
    </w:p>
    <w:p w14:paraId="7D23A432" w14:textId="77777777" w:rsidR="002020FD" w:rsidRPr="002020FD" w:rsidRDefault="002020FD" w:rsidP="002020FD">
      <w:pPr>
        <w:tabs>
          <w:tab w:val="left" w:pos="704"/>
        </w:tabs>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w:t>
      </w:r>
      <w:r w:rsidRPr="002020FD">
        <w:rPr>
          <w:rFonts w:eastAsia="Arial Unicode MS" w:cs="Times New Roman"/>
          <w:color w:val="000000"/>
          <w:sz w:val="24"/>
          <w:szCs w:val="24"/>
          <w:lang w:val="uk" w:eastAsia="uk-UA"/>
        </w:rPr>
        <w:tab/>
        <w:t>контроль систематичності та активності роботи студента протягом семестру;</w:t>
      </w:r>
    </w:p>
    <w:p w14:paraId="5B5F0481" w14:textId="77777777" w:rsidR="002020FD" w:rsidRPr="002020FD" w:rsidRDefault="002020FD" w:rsidP="002020FD">
      <w:pPr>
        <w:tabs>
          <w:tab w:val="left" w:pos="738"/>
        </w:tabs>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w:t>
      </w:r>
      <w:r w:rsidRPr="002020FD">
        <w:rPr>
          <w:rFonts w:eastAsia="Arial Unicode MS" w:cs="Times New Roman"/>
          <w:color w:val="000000"/>
          <w:sz w:val="24"/>
          <w:szCs w:val="24"/>
          <w:lang w:val="uk" w:eastAsia="uk-UA"/>
        </w:rPr>
        <w:tab/>
        <w:t>контроль за виконанням модульних завдань.</w:t>
      </w:r>
    </w:p>
    <w:p w14:paraId="673CA9E5" w14:textId="77777777" w:rsidR="002020FD" w:rsidRPr="002020FD" w:rsidRDefault="002020FD" w:rsidP="002020FD">
      <w:pPr>
        <w:spacing w:after="0" w:line="240" w:lineRule="auto"/>
        <w:ind w:firstLine="360"/>
        <w:outlineLvl w:val="4"/>
        <w:rPr>
          <w:rFonts w:eastAsia="Arial Unicode MS" w:cs="Times New Roman"/>
          <w:b/>
          <w:i/>
          <w:color w:val="000000"/>
          <w:sz w:val="24"/>
          <w:szCs w:val="24"/>
          <w:lang w:val="uk" w:eastAsia="uk-UA"/>
        </w:rPr>
      </w:pPr>
      <w:bookmarkStart w:id="5" w:name="bookmark7"/>
      <w:r w:rsidRPr="002020FD">
        <w:rPr>
          <w:rFonts w:eastAsia="Arial Unicode MS" w:cs="Times New Roman"/>
          <w:b/>
          <w:i/>
          <w:color w:val="000000"/>
          <w:sz w:val="24"/>
          <w:szCs w:val="24"/>
          <w:lang w:val="uk" w:eastAsia="uk-UA"/>
        </w:rPr>
        <w:t>При контролі систематичності та активності роботи студента оцінці підлягають:</w:t>
      </w:r>
      <w:bookmarkEnd w:id="5"/>
    </w:p>
    <w:p w14:paraId="1D4E98A6" w14:textId="77777777" w:rsidR="002020FD" w:rsidRPr="002020FD" w:rsidRDefault="002020FD" w:rsidP="002020FD">
      <w:pPr>
        <w:tabs>
          <w:tab w:val="left" w:pos="738"/>
        </w:tabs>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w:t>
      </w:r>
      <w:r w:rsidRPr="002020FD">
        <w:rPr>
          <w:rFonts w:eastAsia="Arial Unicode MS" w:cs="Times New Roman"/>
          <w:color w:val="000000"/>
          <w:sz w:val="24"/>
          <w:szCs w:val="24"/>
          <w:lang w:val="uk" w:eastAsia="uk-UA"/>
        </w:rPr>
        <w:tab/>
        <w:t>активність на семінарських заняттях;</w:t>
      </w:r>
    </w:p>
    <w:p w14:paraId="6B42E5B4" w14:textId="77777777" w:rsidR="002020FD" w:rsidRPr="002020FD" w:rsidRDefault="002020FD" w:rsidP="002020FD">
      <w:pPr>
        <w:tabs>
          <w:tab w:val="left" w:pos="740"/>
        </w:tabs>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w:t>
      </w:r>
      <w:r w:rsidRPr="002020FD">
        <w:rPr>
          <w:rFonts w:eastAsia="Arial Unicode MS" w:cs="Times New Roman"/>
          <w:color w:val="000000"/>
          <w:sz w:val="24"/>
          <w:szCs w:val="24"/>
          <w:lang w:val="uk" w:eastAsia="uk-UA"/>
        </w:rPr>
        <w:tab/>
        <w:t>складання усного чи письмового колоквіуму або виконання іншого творчого завдання (зокрема, написання реферату та його захист).</w:t>
      </w:r>
    </w:p>
    <w:p w14:paraId="00731C96" w14:textId="77777777" w:rsidR="002020FD" w:rsidRPr="002020FD" w:rsidRDefault="002020FD" w:rsidP="002020FD">
      <w:pPr>
        <w:spacing w:after="0" w:line="240" w:lineRule="auto"/>
        <w:ind w:firstLine="360"/>
        <w:outlineLvl w:val="4"/>
        <w:rPr>
          <w:rFonts w:eastAsia="Arial Unicode MS" w:cs="Times New Roman"/>
          <w:b/>
          <w:color w:val="000000"/>
          <w:sz w:val="24"/>
          <w:szCs w:val="24"/>
          <w:lang w:val="uk" w:eastAsia="uk-UA"/>
        </w:rPr>
      </w:pPr>
      <w:bookmarkStart w:id="6" w:name="bookmark8"/>
      <w:r w:rsidRPr="002020FD">
        <w:rPr>
          <w:rFonts w:eastAsia="Arial Unicode MS" w:cs="Times New Roman"/>
          <w:b/>
          <w:color w:val="000000"/>
          <w:sz w:val="24"/>
          <w:szCs w:val="24"/>
          <w:lang w:val="uk" w:eastAsia="uk-UA"/>
        </w:rPr>
        <w:t>Максимальна оцінка контролю активності роботи студента на семінарських заняттях протягом одного модуля становить 40 балів.</w:t>
      </w:r>
      <w:bookmarkEnd w:id="6"/>
    </w:p>
    <w:p w14:paraId="5B1C5313" w14:textId="77777777" w:rsidR="002020FD" w:rsidRPr="002020FD" w:rsidRDefault="002020FD" w:rsidP="002020FD">
      <w:pPr>
        <w:spacing w:after="0" w:line="240" w:lineRule="auto"/>
        <w:ind w:firstLine="360"/>
        <w:outlineLvl w:val="4"/>
        <w:rPr>
          <w:rFonts w:eastAsia="Arial Unicode MS" w:cs="Times New Roman"/>
          <w:b/>
          <w:color w:val="000000"/>
          <w:sz w:val="24"/>
          <w:szCs w:val="24"/>
          <w:lang w:val="uk" w:eastAsia="uk-UA"/>
        </w:rPr>
      </w:pPr>
      <w:bookmarkStart w:id="7" w:name="bookmark9"/>
      <w:r w:rsidRPr="002020FD">
        <w:rPr>
          <w:rFonts w:eastAsia="Arial Unicode MS" w:cs="Times New Roman"/>
          <w:b/>
          <w:color w:val="000000"/>
          <w:sz w:val="24"/>
          <w:szCs w:val="24"/>
          <w:lang w:val="uk" w:eastAsia="uk-UA"/>
        </w:rPr>
        <w:t>Порядок оцінювання (для прикладу):</w:t>
      </w:r>
      <w:bookmarkEnd w:id="7"/>
    </w:p>
    <w:p w14:paraId="68ABDCAA"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b/>
          <w:color w:val="000000"/>
          <w:sz w:val="24"/>
          <w:szCs w:val="24"/>
          <w:lang w:val="uk" w:eastAsia="uk-UA"/>
        </w:rPr>
        <w:t>40 балів</w:t>
      </w:r>
      <w:r w:rsidRPr="002020FD">
        <w:rPr>
          <w:rFonts w:eastAsia="Arial Unicode MS" w:cs="Times New Roman"/>
          <w:color w:val="000000"/>
          <w:sz w:val="24"/>
          <w:szCs w:val="24"/>
          <w:lang w:val="uk" w:eastAsia="uk-UA"/>
        </w:rPr>
        <w:t xml:space="preserve"> - відвідано не менше 90 % семінарських занять та отримано оцінки «відмінно».</w:t>
      </w:r>
    </w:p>
    <w:p w14:paraId="243D461E"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b/>
          <w:color w:val="000000"/>
          <w:sz w:val="24"/>
          <w:szCs w:val="24"/>
          <w:lang w:val="uk" w:eastAsia="uk-UA"/>
        </w:rPr>
        <w:t>30 балів</w:t>
      </w:r>
      <w:r w:rsidRPr="002020FD">
        <w:rPr>
          <w:rFonts w:eastAsia="Arial Unicode MS" w:cs="Times New Roman"/>
          <w:color w:val="000000"/>
          <w:sz w:val="24"/>
          <w:szCs w:val="24"/>
          <w:lang w:val="uk" w:eastAsia="uk-UA"/>
        </w:rPr>
        <w:t xml:space="preserve"> - відвідано не менше 75 % семінарських занять та отримано оцінки «добре», «відмінно» або не менше 90 % занять та отримано оцінки «задовільно», «добре», «відмінно».</w:t>
      </w:r>
    </w:p>
    <w:p w14:paraId="5DB7B700"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b/>
          <w:color w:val="000000"/>
          <w:sz w:val="24"/>
          <w:szCs w:val="24"/>
          <w:lang w:val="uk" w:eastAsia="uk-UA"/>
        </w:rPr>
        <w:t>20 балів</w:t>
      </w:r>
      <w:r w:rsidRPr="002020FD">
        <w:rPr>
          <w:rFonts w:eastAsia="Arial Unicode MS" w:cs="Times New Roman"/>
          <w:color w:val="000000"/>
          <w:sz w:val="24"/>
          <w:szCs w:val="24"/>
          <w:lang w:val="uk" w:eastAsia="uk-UA"/>
        </w:rPr>
        <w:t xml:space="preserve"> - відвідано не менше 60 % семінарських (практичних) занять та отримано оцінки «добре», «відмінно», або не менше 75 % занять та отримано оцінки «задовільно», «добре», «відмінно».</w:t>
      </w:r>
    </w:p>
    <w:p w14:paraId="6BF46D7D"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b/>
          <w:color w:val="000000"/>
          <w:sz w:val="24"/>
          <w:szCs w:val="24"/>
          <w:lang w:val="uk" w:eastAsia="uk-UA"/>
        </w:rPr>
        <w:t>10 балів</w:t>
      </w:r>
      <w:r w:rsidRPr="002020FD">
        <w:rPr>
          <w:rFonts w:eastAsia="Arial Unicode MS" w:cs="Times New Roman"/>
          <w:color w:val="000000"/>
          <w:sz w:val="24"/>
          <w:szCs w:val="24"/>
          <w:lang w:val="uk" w:eastAsia="uk-UA"/>
        </w:rPr>
        <w:t xml:space="preserve"> - відвідано не менше 50 % семінарських занять та отримано оцінки «добре», «відмінно», або не менше 60 % занять та отримано оцінки «задовільно», «добре», «відмінно».</w:t>
      </w:r>
    </w:p>
    <w:p w14:paraId="1B19433B"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Систематичність та активність роботи студентів, які не відвідували семінарські заняття та не отримали позитивних оцінок, оцінюється в 0 балів.</w:t>
      </w:r>
    </w:p>
    <w:p w14:paraId="3334FAC9" w14:textId="77777777" w:rsidR="002020FD" w:rsidRPr="002020FD" w:rsidRDefault="002020FD" w:rsidP="002020FD">
      <w:pPr>
        <w:spacing w:after="0" w:line="240" w:lineRule="auto"/>
        <w:ind w:firstLine="360"/>
        <w:outlineLvl w:val="4"/>
        <w:rPr>
          <w:rFonts w:eastAsia="Arial Unicode MS" w:cs="Times New Roman"/>
          <w:color w:val="000000"/>
          <w:sz w:val="24"/>
          <w:szCs w:val="24"/>
          <w:lang w:val="uk" w:eastAsia="uk-UA"/>
        </w:rPr>
      </w:pPr>
      <w:bookmarkStart w:id="8" w:name="bookmark10"/>
      <w:r w:rsidRPr="002020FD">
        <w:rPr>
          <w:rFonts w:eastAsia="Arial Unicode MS" w:cs="Times New Roman"/>
          <w:b/>
          <w:color w:val="000000"/>
          <w:sz w:val="24"/>
          <w:szCs w:val="24"/>
          <w:lang w:val="uk" w:eastAsia="uk-UA"/>
        </w:rPr>
        <w:t>Максимальна оцінка за складання усного чи письмового колоквіуму або виконання іншого творчого завдання становить 10 балів</w:t>
      </w:r>
      <w:r w:rsidRPr="002020FD">
        <w:rPr>
          <w:rFonts w:eastAsia="Arial Unicode MS" w:cs="Times New Roman"/>
          <w:color w:val="000000"/>
          <w:sz w:val="24"/>
          <w:szCs w:val="24"/>
          <w:lang w:val="uk" w:eastAsia="uk-UA"/>
        </w:rPr>
        <w:t>.</w:t>
      </w:r>
      <w:bookmarkEnd w:id="8"/>
    </w:p>
    <w:p w14:paraId="1285CE62"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Рекомендована тематика творчих завдань (рефератів), а також вимоги до їх написання, визначені в цьому навчально-методичному посібнику.</w:t>
      </w:r>
    </w:p>
    <w:p w14:paraId="324B4584"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Якщо студент бере участь у студентських олімпіадах, конкурсах наукових робіт, наукових конференціях тощо, то до підсумкової суми балів додається відповідна кількість балів в залежності від результативності вищевказаних робіт.</w:t>
      </w:r>
    </w:p>
    <w:p w14:paraId="0CB6B079" w14:textId="77777777" w:rsidR="002020FD" w:rsidRPr="002020FD" w:rsidRDefault="002020FD" w:rsidP="002020FD">
      <w:pPr>
        <w:spacing w:after="0" w:line="240" w:lineRule="auto"/>
        <w:ind w:firstLine="360"/>
        <w:outlineLvl w:val="4"/>
        <w:rPr>
          <w:rFonts w:eastAsia="Arial Unicode MS" w:cs="Times New Roman"/>
          <w:b/>
          <w:i/>
          <w:color w:val="000000"/>
          <w:sz w:val="24"/>
          <w:szCs w:val="24"/>
          <w:lang w:val="uk" w:eastAsia="uk-UA"/>
        </w:rPr>
      </w:pPr>
      <w:bookmarkStart w:id="9" w:name="bookmark11"/>
      <w:r w:rsidRPr="002020FD">
        <w:rPr>
          <w:rFonts w:eastAsia="Arial Unicode MS" w:cs="Times New Roman"/>
          <w:b/>
          <w:i/>
          <w:color w:val="000000"/>
          <w:sz w:val="24"/>
          <w:szCs w:val="24"/>
          <w:lang w:val="uk" w:eastAsia="uk-UA"/>
        </w:rPr>
        <w:t>Модульний контроль</w:t>
      </w:r>
      <w:bookmarkEnd w:id="9"/>
    </w:p>
    <w:p w14:paraId="579CCB6D"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Протягом семестру студенти виконують два модульні завдання, кожне з яких оцінюється в діапазоні від 0 до 60 балів.</w:t>
      </w:r>
    </w:p>
    <w:p w14:paraId="3534FAA7"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Модульне завдання передбачає виконання студентом письмової роботи, у якій поєднуються різнопланові завдання (описові питання, тестові завдання та ін.).</w:t>
      </w:r>
    </w:p>
    <w:p w14:paraId="4C809B47" w14:textId="77777777" w:rsidR="002020FD" w:rsidRPr="002020FD" w:rsidRDefault="002020FD" w:rsidP="002020FD">
      <w:pPr>
        <w:spacing w:after="0" w:line="240" w:lineRule="auto"/>
        <w:ind w:firstLine="360"/>
        <w:outlineLvl w:val="4"/>
        <w:rPr>
          <w:rFonts w:eastAsia="Arial Unicode MS" w:cs="Times New Roman"/>
          <w:b/>
          <w:color w:val="000000"/>
          <w:sz w:val="24"/>
          <w:szCs w:val="24"/>
          <w:lang w:val="uk" w:eastAsia="uk-UA"/>
        </w:rPr>
      </w:pPr>
      <w:bookmarkStart w:id="10" w:name="bookmark12"/>
      <w:r w:rsidRPr="002020FD">
        <w:rPr>
          <w:rFonts w:eastAsia="Arial Unicode MS" w:cs="Times New Roman"/>
          <w:b/>
          <w:color w:val="000000"/>
          <w:sz w:val="24"/>
          <w:szCs w:val="24"/>
          <w:lang w:val="uk" w:eastAsia="uk-UA"/>
        </w:rPr>
        <w:t>Підсумкова кількість балів модульного контролю визначається як сума балів, отриманих студентом за два модулі.</w:t>
      </w:r>
      <w:bookmarkEnd w:id="10"/>
    </w:p>
    <w:p w14:paraId="7CD1DEFC" w14:textId="77777777" w:rsidR="002020FD" w:rsidRPr="002020FD" w:rsidRDefault="002020FD" w:rsidP="002020FD">
      <w:pPr>
        <w:spacing w:after="0" w:line="240" w:lineRule="auto"/>
        <w:ind w:firstLine="360"/>
        <w:outlineLvl w:val="4"/>
        <w:rPr>
          <w:rFonts w:eastAsia="Arial Unicode MS" w:cs="Times New Roman"/>
          <w:b/>
          <w:color w:val="000000"/>
          <w:sz w:val="24"/>
          <w:szCs w:val="24"/>
          <w:lang w:val="uk" w:eastAsia="uk-UA"/>
        </w:rPr>
      </w:pPr>
      <w:bookmarkStart w:id="11" w:name="bookmark13"/>
      <w:r w:rsidRPr="002020FD">
        <w:rPr>
          <w:rFonts w:eastAsia="Arial Unicode MS" w:cs="Times New Roman"/>
          <w:b/>
          <w:color w:val="000000"/>
          <w:sz w:val="24"/>
          <w:szCs w:val="24"/>
          <w:lang w:val="uk" w:eastAsia="uk-UA"/>
        </w:rPr>
        <w:t>Максимальна оцінка модульного контролю становить 100 балів.</w:t>
      </w:r>
      <w:bookmarkEnd w:id="11"/>
    </w:p>
    <w:p w14:paraId="1A6474D7"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Загальна підсумкова оцінка складається з суми балів за результатами поточного контролю.</w:t>
      </w:r>
    </w:p>
    <w:p w14:paraId="1AE3295C" w14:textId="77777777" w:rsidR="002020FD" w:rsidRPr="002020FD" w:rsidRDefault="002020FD" w:rsidP="002020FD">
      <w:pPr>
        <w:spacing w:after="0" w:line="240" w:lineRule="auto"/>
        <w:ind w:firstLine="360"/>
        <w:rPr>
          <w:rFonts w:eastAsia="Arial Unicode MS" w:cs="Times New Roman"/>
          <w:color w:val="000000"/>
          <w:sz w:val="24"/>
          <w:szCs w:val="24"/>
          <w:lang w:val="uk" w:eastAsia="uk-UA"/>
        </w:rPr>
      </w:pPr>
      <w:r w:rsidRPr="002020FD">
        <w:rPr>
          <w:rFonts w:eastAsia="Arial Unicode MS" w:cs="Times New Roman"/>
          <w:color w:val="000000"/>
          <w:sz w:val="24"/>
          <w:szCs w:val="24"/>
          <w:lang w:val="uk" w:eastAsia="uk-UA"/>
        </w:rPr>
        <w:t>Переведення даних із 100-бальної шкали оцінювання у 4-бальну здійснюється в такому порядку:</w:t>
      </w:r>
    </w:p>
    <w:p w14:paraId="17B66C51" w14:textId="77777777" w:rsidR="002020FD" w:rsidRDefault="002020FD">
      <w:pPr>
        <w:rPr>
          <w:rFonts w:eastAsia="Arial Unicode MS" w:cs="Times New Roman"/>
          <w:b/>
          <w:color w:val="000000"/>
          <w:sz w:val="24"/>
          <w:szCs w:val="24"/>
          <w:lang w:val="uk" w:eastAsia="uk-UA"/>
        </w:rPr>
      </w:pPr>
      <w:r>
        <w:rPr>
          <w:rFonts w:eastAsia="Arial Unicode MS" w:cs="Times New Roman"/>
          <w:b/>
          <w:color w:val="000000"/>
          <w:sz w:val="24"/>
          <w:szCs w:val="24"/>
          <w:lang w:val="uk" w:eastAsia="uk-UA"/>
        </w:rPr>
        <w:br w:type="page"/>
      </w:r>
    </w:p>
    <w:tbl>
      <w:tblPr>
        <w:tblStyle w:val="a3"/>
        <w:tblW w:w="0" w:type="auto"/>
        <w:tblLook w:val="04A0" w:firstRow="1" w:lastRow="0" w:firstColumn="1" w:lastColumn="0" w:noHBand="0" w:noVBand="1"/>
      </w:tblPr>
      <w:tblGrid>
        <w:gridCol w:w="2376"/>
        <w:gridCol w:w="1566"/>
        <w:gridCol w:w="1971"/>
        <w:gridCol w:w="1971"/>
        <w:gridCol w:w="1971"/>
      </w:tblGrid>
      <w:tr w:rsidR="00B94D45" w14:paraId="7AF8C519" w14:textId="77777777" w:rsidTr="004320C6">
        <w:trPr>
          <w:trHeight w:val="720"/>
        </w:trPr>
        <w:tc>
          <w:tcPr>
            <w:tcW w:w="3942" w:type="dxa"/>
            <w:gridSpan w:val="2"/>
          </w:tcPr>
          <w:p w14:paraId="4C661440" w14:textId="77777777" w:rsidR="005116B5" w:rsidRDefault="005116B5" w:rsidP="005116B5">
            <w:pPr>
              <w:pStyle w:val="Default"/>
              <w:jc w:val="center"/>
            </w:pPr>
          </w:p>
          <w:p w14:paraId="0323B744" w14:textId="77777777" w:rsidR="00B94D45" w:rsidRPr="005116B5" w:rsidRDefault="00B94D45" w:rsidP="005116B5">
            <w:pPr>
              <w:pStyle w:val="Default"/>
              <w:jc w:val="center"/>
            </w:pPr>
            <w:r w:rsidRPr="005116B5">
              <w:t>Національна шкала</w:t>
            </w:r>
          </w:p>
          <w:p w14:paraId="0C3A6148" w14:textId="77777777" w:rsidR="00B94D45" w:rsidRPr="005116B5" w:rsidRDefault="00B94D45" w:rsidP="005116B5">
            <w:pPr>
              <w:jc w:val="center"/>
              <w:rPr>
                <w:sz w:val="24"/>
                <w:szCs w:val="24"/>
              </w:rPr>
            </w:pPr>
          </w:p>
        </w:tc>
        <w:tc>
          <w:tcPr>
            <w:tcW w:w="1971" w:type="dxa"/>
          </w:tcPr>
          <w:p w14:paraId="36B2B5C4" w14:textId="77777777" w:rsidR="005116B5" w:rsidRDefault="005116B5" w:rsidP="005116B5">
            <w:pPr>
              <w:jc w:val="center"/>
              <w:rPr>
                <w:sz w:val="24"/>
                <w:szCs w:val="24"/>
              </w:rPr>
            </w:pPr>
          </w:p>
          <w:p w14:paraId="00F3E9ED" w14:textId="77777777" w:rsidR="00B94D45" w:rsidRPr="005116B5" w:rsidRDefault="00B94D45" w:rsidP="005116B5">
            <w:pPr>
              <w:jc w:val="center"/>
              <w:rPr>
                <w:sz w:val="24"/>
                <w:szCs w:val="24"/>
              </w:rPr>
            </w:pPr>
            <w:r w:rsidRPr="005116B5">
              <w:rPr>
                <w:sz w:val="24"/>
                <w:szCs w:val="24"/>
              </w:rPr>
              <w:t>Рейтингова шкала</w:t>
            </w:r>
          </w:p>
        </w:tc>
        <w:tc>
          <w:tcPr>
            <w:tcW w:w="1971" w:type="dxa"/>
            <w:vMerge w:val="restart"/>
          </w:tcPr>
          <w:p w14:paraId="2861E976" w14:textId="77777777" w:rsidR="005116B5" w:rsidRDefault="005116B5" w:rsidP="005116B5">
            <w:pPr>
              <w:jc w:val="center"/>
              <w:rPr>
                <w:rFonts w:eastAsia="Arial Unicode MS" w:cs="Times New Roman"/>
                <w:b/>
                <w:color w:val="000000"/>
                <w:sz w:val="24"/>
                <w:szCs w:val="24"/>
                <w:lang w:val="uk" w:eastAsia="uk-UA"/>
              </w:rPr>
            </w:pPr>
          </w:p>
          <w:p w14:paraId="4F462ED5" w14:textId="77777777" w:rsidR="00B94D45" w:rsidRPr="005116B5" w:rsidRDefault="00B94D45" w:rsidP="005116B5">
            <w:pPr>
              <w:jc w:val="center"/>
              <w:rPr>
                <w:rFonts w:eastAsia="Arial Unicode MS" w:cs="Times New Roman"/>
                <w:b/>
                <w:color w:val="000000"/>
                <w:sz w:val="24"/>
                <w:szCs w:val="24"/>
                <w:lang w:val="uk" w:eastAsia="uk-UA"/>
              </w:rPr>
            </w:pPr>
            <w:r w:rsidRPr="005116B5">
              <w:rPr>
                <w:rFonts w:eastAsia="Arial Unicode MS" w:cs="Times New Roman"/>
                <w:b/>
                <w:color w:val="000000"/>
                <w:sz w:val="24"/>
                <w:szCs w:val="24"/>
                <w:lang w:val="uk" w:eastAsia="uk-UA"/>
              </w:rPr>
              <w:t>Оцінка за шкалою</w:t>
            </w:r>
          </w:p>
          <w:p w14:paraId="527F73FD" w14:textId="77777777" w:rsidR="00B94D45" w:rsidRPr="005116B5" w:rsidRDefault="00B94D45" w:rsidP="005116B5">
            <w:pPr>
              <w:jc w:val="center"/>
              <w:rPr>
                <w:rFonts w:eastAsia="Arial Unicode MS" w:cs="Times New Roman"/>
                <w:b/>
                <w:color w:val="000000"/>
                <w:sz w:val="24"/>
                <w:szCs w:val="24"/>
                <w:lang w:val="uk" w:eastAsia="uk-UA"/>
              </w:rPr>
            </w:pPr>
            <w:r w:rsidRPr="005116B5">
              <w:rPr>
                <w:rFonts w:eastAsia="Arial Unicode MS" w:cs="Times New Roman"/>
                <w:b/>
                <w:color w:val="000000"/>
                <w:sz w:val="24"/>
                <w:szCs w:val="24"/>
                <w:lang w:val="uk" w:eastAsia="uk-UA"/>
              </w:rPr>
              <w:t>ECTS</w:t>
            </w:r>
          </w:p>
          <w:p w14:paraId="7E918188" w14:textId="77777777" w:rsidR="00B94D45" w:rsidRPr="005116B5" w:rsidRDefault="00B94D45" w:rsidP="005116B5">
            <w:pPr>
              <w:jc w:val="center"/>
              <w:rPr>
                <w:rFonts w:eastAsia="Arial Unicode MS" w:cs="Times New Roman"/>
                <w:b/>
                <w:color w:val="000000"/>
                <w:sz w:val="24"/>
                <w:szCs w:val="24"/>
                <w:lang w:val="uk" w:eastAsia="uk-UA"/>
              </w:rPr>
            </w:pPr>
          </w:p>
        </w:tc>
        <w:tc>
          <w:tcPr>
            <w:tcW w:w="1971" w:type="dxa"/>
            <w:vMerge w:val="restart"/>
          </w:tcPr>
          <w:p w14:paraId="2F232955" w14:textId="77777777" w:rsidR="005116B5" w:rsidRDefault="005116B5" w:rsidP="005116B5">
            <w:pPr>
              <w:jc w:val="center"/>
              <w:rPr>
                <w:rFonts w:eastAsia="Arial Unicode MS" w:cs="Times New Roman"/>
                <w:b/>
                <w:color w:val="000000"/>
                <w:sz w:val="24"/>
                <w:szCs w:val="24"/>
                <w:lang w:val="uk" w:eastAsia="uk-UA"/>
              </w:rPr>
            </w:pPr>
          </w:p>
          <w:p w14:paraId="72F55D25" w14:textId="77777777" w:rsidR="005116B5" w:rsidRDefault="005116B5" w:rsidP="005116B5">
            <w:pPr>
              <w:jc w:val="center"/>
              <w:rPr>
                <w:rFonts w:eastAsia="Arial Unicode MS" w:cs="Times New Roman"/>
                <w:b/>
                <w:color w:val="000000"/>
                <w:sz w:val="24"/>
                <w:szCs w:val="24"/>
                <w:lang w:val="uk" w:eastAsia="uk-UA"/>
              </w:rPr>
            </w:pPr>
          </w:p>
          <w:p w14:paraId="4A034848" w14:textId="77777777" w:rsidR="00B94D45" w:rsidRPr="005116B5" w:rsidRDefault="00B94D45" w:rsidP="005116B5">
            <w:pPr>
              <w:jc w:val="center"/>
              <w:rPr>
                <w:rFonts w:eastAsia="Arial Unicode MS" w:cs="Times New Roman"/>
                <w:b/>
                <w:color w:val="000000"/>
                <w:sz w:val="24"/>
                <w:szCs w:val="24"/>
                <w:lang w:val="uk" w:eastAsia="uk-UA"/>
              </w:rPr>
            </w:pPr>
            <w:r w:rsidRPr="005116B5">
              <w:rPr>
                <w:rFonts w:eastAsia="Arial Unicode MS" w:cs="Times New Roman"/>
                <w:b/>
                <w:color w:val="000000"/>
                <w:sz w:val="24"/>
                <w:szCs w:val="24"/>
                <w:lang w:val="uk" w:eastAsia="uk-UA"/>
              </w:rPr>
              <w:t>Пояснення</w:t>
            </w:r>
          </w:p>
        </w:tc>
      </w:tr>
      <w:tr w:rsidR="00B94D45" w14:paraId="5525C4AD" w14:textId="77777777" w:rsidTr="00B94D45">
        <w:trPr>
          <w:trHeight w:val="720"/>
        </w:trPr>
        <w:tc>
          <w:tcPr>
            <w:tcW w:w="2376" w:type="dxa"/>
          </w:tcPr>
          <w:p w14:paraId="34AE5335" w14:textId="77777777" w:rsidR="00B94D45" w:rsidRPr="005116B5" w:rsidRDefault="00B94D45" w:rsidP="005116B5">
            <w:pPr>
              <w:jc w:val="center"/>
              <w:rPr>
                <w:sz w:val="24"/>
                <w:szCs w:val="24"/>
              </w:rPr>
            </w:pPr>
            <w:r w:rsidRPr="005116B5">
              <w:rPr>
                <w:sz w:val="24"/>
                <w:szCs w:val="24"/>
              </w:rPr>
              <w:t xml:space="preserve">4-х бальна оцінка (екзамен, </w:t>
            </w:r>
            <w:proofErr w:type="spellStart"/>
            <w:r w:rsidRPr="005116B5">
              <w:rPr>
                <w:sz w:val="24"/>
                <w:szCs w:val="24"/>
              </w:rPr>
              <w:t>дифер</w:t>
            </w:r>
            <w:proofErr w:type="spellEnd"/>
            <w:r w:rsidRPr="005116B5">
              <w:rPr>
                <w:sz w:val="24"/>
                <w:szCs w:val="24"/>
              </w:rPr>
              <w:t>. залік)</w:t>
            </w:r>
          </w:p>
        </w:tc>
        <w:tc>
          <w:tcPr>
            <w:tcW w:w="1566" w:type="dxa"/>
          </w:tcPr>
          <w:p w14:paraId="1EBAED4D" w14:textId="77777777" w:rsidR="00B94D45" w:rsidRPr="005116B5" w:rsidRDefault="00B94D45" w:rsidP="005116B5">
            <w:pPr>
              <w:jc w:val="center"/>
              <w:rPr>
                <w:sz w:val="24"/>
                <w:szCs w:val="24"/>
              </w:rPr>
            </w:pPr>
            <w:r w:rsidRPr="005116B5">
              <w:rPr>
                <w:sz w:val="24"/>
                <w:szCs w:val="24"/>
              </w:rPr>
              <w:t>2-х бальна оцінка (залік)</w:t>
            </w:r>
          </w:p>
        </w:tc>
        <w:tc>
          <w:tcPr>
            <w:tcW w:w="1971" w:type="dxa"/>
          </w:tcPr>
          <w:p w14:paraId="042E5CAC" w14:textId="77777777" w:rsidR="00B94D45" w:rsidRPr="005116B5" w:rsidRDefault="00B94D45" w:rsidP="005116B5">
            <w:pPr>
              <w:jc w:val="center"/>
              <w:rPr>
                <w:sz w:val="24"/>
                <w:szCs w:val="24"/>
              </w:rPr>
            </w:pPr>
            <w:r w:rsidRPr="005116B5">
              <w:rPr>
                <w:sz w:val="24"/>
                <w:szCs w:val="24"/>
              </w:rPr>
              <w:t>100 бальна оцінка</w:t>
            </w:r>
          </w:p>
        </w:tc>
        <w:tc>
          <w:tcPr>
            <w:tcW w:w="1971" w:type="dxa"/>
            <w:vMerge/>
          </w:tcPr>
          <w:p w14:paraId="01A5E0B8" w14:textId="77777777" w:rsidR="00B94D45" w:rsidRPr="005116B5" w:rsidRDefault="00B94D45" w:rsidP="00E10749">
            <w:pPr>
              <w:rPr>
                <w:rFonts w:eastAsia="Arial Unicode MS" w:cs="Times New Roman"/>
                <w:b/>
                <w:color w:val="000000"/>
                <w:sz w:val="24"/>
                <w:szCs w:val="24"/>
                <w:lang w:val="uk" w:eastAsia="uk-UA"/>
              </w:rPr>
            </w:pPr>
          </w:p>
        </w:tc>
        <w:tc>
          <w:tcPr>
            <w:tcW w:w="1971" w:type="dxa"/>
            <w:vMerge/>
          </w:tcPr>
          <w:p w14:paraId="53AAA917" w14:textId="77777777" w:rsidR="00B94D45" w:rsidRPr="005116B5" w:rsidRDefault="00B94D45" w:rsidP="00EB1A9D">
            <w:pPr>
              <w:rPr>
                <w:rFonts w:eastAsia="Arial Unicode MS" w:cs="Times New Roman"/>
                <w:b/>
                <w:color w:val="000000"/>
                <w:sz w:val="24"/>
                <w:szCs w:val="24"/>
                <w:lang w:val="uk" w:eastAsia="uk-UA"/>
              </w:rPr>
            </w:pPr>
          </w:p>
        </w:tc>
      </w:tr>
      <w:tr w:rsidR="00E10749" w14:paraId="21ECC3D9" w14:textId="77777777" w:rsidTr="00B94D45">
        <w:tc>
          <w:tcPr>
            <w:tcW w:w="2376" w:type="dxa"/>
          </w:tcPr>
          <w:p w14:paraId="24F706AD" w14:textId="77777777" w:rsidR="00B94D45" w:rsidRPr="005116B5" w:rsidRDefault="00B94D45" w:rsidP="00B94D45">
            <w:pPr>
              <w:pStyle w:val="Default"/>
              <w:jc w:val="center"/>
            </w:pPr>
          </w:p>
          <w:p w14:paraId="33C7EEEB" w14:textId="77777777" w:rsidR="00B94D45" w:rsidRPr="005116B5" w:rsidRDefault="00B94D45" w:rsidP="00B94D45">
            <w:pPr>
              <w:pStyle w:val="Default"/>
              <w:jc w:val="center"/>
            </w:pPr>
          </w:p>
          <w:p w14:paraId="18257F92" w14:textId="77777777" w:rsidR="00E10749" w:rsidRPr="005116B5" w:rsidRDefault="00E10749" w:rsidP="00B94D45">
            <w:pPr>
              <w:pStyle w:val="Default"/>
              <w:jc w:val="center"/>
            </w:pPr>
            <w:r w:rsidRPr="005116B5">
              <w:t>5 – Відмінно</w:t>
            </w:r>
          </w:p>
        </w:tc>
        <w:tc>
          <w:tcPr>
            <w:tcW w:w="1566" w:type="dxa"/>
          </w:tcPr>
          <w:p w14:paraId="719BC17A" w14:textId="77777777" w:rsidR="00B94D45" w:rsidRPr="005116B5" w:rsidRDefault="00B94D45" w:rsidP="00B94D45">
            <w:pPr>
              <w:pStyle w:val="Default"/>
              <w:jc w:val="center"/>
            </w:pPr>
          </w:p>
          <w:p w14:paraId="7F5A636C" w14:textId="77777777" w:rsidR="00B94D45" w:rsidRPr="005116B5" w:rsidRDefault="00B94D45" w:rsidP="00B94D45">
            <w:pPr>
              <w:pStyle w:val="Default"/>
              <w:jc w:val="center"/>
            </w:pPr>
          </w:p>
          <w:p w14:paraId="49A51B0C" w14:textId="77777777" w:rsidR="00E10749" w:rsidRPr="005116B5" w:rsidRDefault="00E10749" w:rsidP="00B94D45">
            <w:pPr>
              <w:pStyle w:val="Default"/>
              <w:jc w:val="center"/>
            </w:pPr>
            <w:r w:rsidRPr="005116B5">
              <w:t>Зараховано</w:t>
            </w:r>
          </w:p>
        </w:tc>
        <w:tc>
          <w:tcPr>
            <w:tcW w:w="1971" w:type="dxa"/>
          </w:tcPr>
          <w:p w14:paraId="5E0B7C17" w14:textId="77777777" w:rsidR="00B94D45" w:rsidRPr="005116B5" w:rsidRDefault="00B94D45" w:rsidP="00B94D45">
            <w:pPr>
              <w:pStyle w:val="Default"/>
              <w:jc w:val="center"/>
            </w:pPr>
          </w:p>
          <w:p w14:paraId="79A46B4C" w14:textId="77777777" w:rsidR="00B94D45" w:rsidRPr="005116B5" w:rsidRDefault="00B94D45" w:rsidP="00B94D45">
            <w:pPr>
              <w:pStyle w:val="Default"/>
              <w:jc w:val="center"/>
            </w:pPr>
          </w:p>
          <w:p w14:paraId="33B546DC" w14:textId="77777777" w:rsidR="00E10749" w:rsidRPr="005116B5" w:rsidRDefault="00E10749" w:rsidP="00B94D45">
            <w:pPr>
              <w:pStyle w:val="Default"/>
              <w:jc w:val="center"/>
            </w:pPr>
            <w:r w:rsidRPr="005116B5">
              <w:t>90-100</w:t>
            </w:r>
          </w:p>
        </w:tc>
        <w:tc>
          <w:tcPr>
            <w:tcW w:w="1971" w:type="dxa"/>
          </w:tcPr>
          <w:p w14:paraId="4C6C3053" w14:textId="77777777" w:rsidR="00B94D45" w:rsidRPr="005116B5" w:rsidRDefault="00B94D45" w:rsidP="00B94D45">
            <w:pPr>
              <w:pStyle w:val="Default"/>
              <w:jc w:val="center"/>
            </w:pPr>
          </w:p>
          <w:p w14:paraId="6D86C826" w14:textId="77777777" w:rsidR="00B94D45" w:rsidRPr="005116B5" w:rsidRDefault="00B94D45" w:rsidP="00B94D45">
            <w:pPr>
              <w:pStyle w:val="Default"/>
              <w:jc w:val="center"/>
            </w:pPr>
          </w:p>
          <w:p w14:paraId="66B95E80" w14:textId="77777777" w:rsidR="00E10749" w:rsidRPr="005116B5" w:rsidRDefault="00E10749" w:rsidP="00B94D45">
            <w:pPr>
              <w:pStyle w:val="Default"/>
              <w:jc w:val="center"/>
            </w:pPr>
            <w:r w:rsidRPr="005116B5">
              <w:t>A</w:t>
            </w:r>
          </w:p>
        </w:tc>
        <w:tc>
          <w:tcPr>
            <w:tcW w:w="1971" w:type="dxa"/>
          </w:tcPr>
          <w:p w14:paraId="706B48B6" w14:textId="77777777" w:rsidR="00E10749" w:rsidRPr="005116B5" w:rsidRDefault="00E10749">
            <w:pPr>
              <w:pStyle w:val="Default"/>
            </w:pPr>
            <w:r w:rsidRPr="005116B5">
              <w:t xml:space="preserve">Відмінно </w:t>
            </w:r>
          </w:p>
          <w:p w14:paraId="5ED163C1" w14:textId="77777777" w:rsidR="00E10749" w:rsidRPr="005116B5" w:rsidRDefault="00E10749">
            <w:pPr>
              <w:pStyle w:val="Default"/>
            </w:pPr>
            <w:r w:rsidRPr="005116B5">
              <w:t xml:space="preserve">(відмінне виконання лише з незначною кількістю помилок) </w:t>
            </w:r>
          </w:p>
        </w:tc>
      </w:tr>
      <w:tr w:rsidR="00B94D45" w14:paraId="673EEF21" w14:textId="77777777" w:rsidTr="00B94D45">
        <w:trPr>
          <w:trHeight w:val="151"/>
        </w:trPr>
        <w:tc>
          <w:tcPr>
            <w:tcW w:w="2376" w:type="dxa"/>
            <w:vMerge w:val="restart"/>
          </w:tcPr>
          <w:p w14:paraId="1322226B" w14:textId="77777777" w:rsidR="00B94D45" w:rsidRPr="005116B5" w:rsidRDefault="00B94D45" w:rsidP="00B94D45">
            <w:pPr>
              <w:pStyle w:val="Default"/>
              <w:jc w:val="center"/>
            </w:pPr>
          </w:p>
          <w:p w14:paraId="1F8F1A65" w14:textId="77777777" w:rsidR="00B94D45" w:rsidRPr="005116B5" w:rsidRDefault="00B94D45" w:rsidP="00B94D45">
            <w:pPr>
              <w:pStyle w:val="Default"/>
              <w:jc w:val="center"/>
            </w:pPr>
          </w:p>
          <w:p w14:paraId="4FF45F05" w14:textId="77777777" w:rsidR="00B94D45" w:rsidRPr="005116B5" w:rsidRDefault="00B94D45" w:rsidP="00B94D45">
            <w:pPr>
              <w:pStyle w:val="Default"/>
              <w:jc w:val="center"/>
            </w:pPr>
          </w:p>
          <w:p w14:paraId="6CEE23D9" w14:textId="77777777" w:rsidR="00B94D45" w:rsidRPr="005116B5" w:rsidRDefault="00B94D45" w:rsidP="00B94D45">
            <w:pPr>
              <w:pStyle w:val="Default"/>
              <w:jc w:val="center"/>
            </w:pPr>
          </w:p>
          <w:p w14:paraId="06E21E4B" w14:textId="77777777" w:rsidR="00B94D45" w:rsidRPr="005116B5" w:rsidRDefault="00B94D45" w:rsidP="00B94D45">
            <w:pPr>
              <w:pStyle w:val="Default"/>
              <w:jc w:val="center"/>
            </w:pPr>
            <w:r w:rsidRPr="005116B5">
              <w:t>4 – Добре</w:t>
            </w:r>
          </w:p>
        </w:tc>
        <w:tc>
          <w:tcPr>
            <w:tcW w:w="1566" w:type="dxa"/>
            <w:vMerge w:val="restart"/>
          </w:tcPr>
          <w:p w14:paraId="2BB0CA6F" w14:textId="77777777" w:rsidR="00B94D45" w:rsidRPr="005116B5" w:rsidRDefault="00B94D45" w:rsidP="00B94D45">
            <w:pPr>
              <w:pStyle w:val="Default"/>
              <w:jc w:val="center"/>
            </w:pPr>
          </w:p>
          <w:p w14:paraId="3852DE17" w14:textId="77777777" w:rsidR="00B94D45" w:rsidRPr="005116B5" w:rsidRDefault="00B94D45" w:rsidP="00B94D45">
            <w:pPr>
              <w:pStyle w:val="Default"/>
              <w:jc w:val="center"/>
            </w:pPr>
          </w:p>
          <w:p w14:paraId="5E1EE30F" w14:textId="77777777" w:rsidR="00B94D45" w:rsidRPr="005116B5" w:rsidRDefault="00B94D45" w:rsidP="00B94D45">
            <w:pPr>
              <w:pStyle w:val="Default"/>
              <w:jc w:val="center"/>
            </w:pPr>
          </w:p>
          <w:p w14:paraId="61F993F5" w14:textId="77777777" w:rsidR="00B94D45" w:rsidRPr="005116B5" w:rsidRDefault="00B94D45" w:rsidP="00B94D45">
            <w:pPr>
              <w:pStyle w:val="Default"/>
              <w:jc w:val="center"/>
            </w:pPr>
          </w:p>
          <w:p w14:paraId="3EAE1238" w14:textId="77777777" w:rsidR="00B94D45" w:rsidRPr="005116B5" w:rsidRDefault="00B94D45" w:rsidP="00B94D45">
            <w:pPr>
              <w:pStyle w:val="Default"/>
              <w:jc w:val="center"/>
            </w:pPr>
            <w:r w:rsidRPr="005116B5">
              <w:t>Зараховано</w:t>
            </w:r>
          </w:p>
        </w:tc>
        <w:tc>
          <w:tcPr>
            <w:tcW w:w="1971" w:type="dxa"/>
          </w:tcPr>
          <w:p w14:paraId="36FDBD9E" w14:textId="77777777" w:rsidR="00B94D45" w:rsidRPr="005116B5" w:rsidRDefault="00B94D45" w:rsidP="00B94D45">
            <w:pPr>
              <w:pStyle w:val="Default"/>
              <w:jc w:val="center"/>
            </w:pPr>
          </w:p>
          <w:p w14:paraId="3F6036FB" w14:textId="77777777" w:rsidR="00B94D45" w:rsidRPr="005116B5" w:rsidRDefault="00B94D45" w:rsidP="00B94D45">
            <w:pPr>
              <w:pStyle w:val="Default"/>
              <w:jc w:val="center"/>
            </w:pPr>
            <w:r w:rsidRPr="005116B5">
              <w:t>82-89</w:t>
            </w:r>
          </w:p>
        </w:tc>
        <w:tc>
          <w:tcPr>
            <w:tcW w:w="1971" w:type="dxa"/>
          </w:tcPr>
          <w:p w14:paraId="692A1A31" w14:textId="77777777" w:rsidR="00B94D45" w:rsidRPr="005116B5" w:rsidRDefault="00B94D45" w:rsidP="00B94D45">
            <w:pPr>
              <w:pStyle w:val="Default"/>
              <w:jc w:val="center"/>
            </w:pPr>
          </w:p>
          <w:p w14:paraId="0F3BAFEE" w14:textId="77777777" w:rsidR="00B94D45" w:rsidRPr="005116B5" w:rsidRDefault="00B94D45" w:rsidP="00B94D45">
            <w:pPr>
              <w:pStyle w:val="Default"/>
              <w:jc w:val="center"/>
            </w:pPr>
            <w:r w:rsidRPr="005116B5">
              <w:t>B</w:t>
            </w:r>
          </w:p>
        </w:tc>
        <w:tc>
          <w:tcPr>
            <w:tcW w:w="1971" w:type="dxa"/>
          </w:tcPr>
          <w:p w14:paraId="7FD90709" w14:textId="77777777" w:rsidR="00B94D45" w:rsidRPr="005116B5" w:rsidRDefault="00B94D45">
            <w:pPr>
              <w:pStyle w:val="Default"/>
            </w:pPr>
            <w:r w:rsidRPr="005116B5">
              <w:t xml:space="preserve">Дуже добре </w:t>
            </w:r>
          </w:p>
          <w:p w14:paraId="43EFF2B5" w14:textId="77777777" w:rsidR="00B94D45" w:rsidRPr="005116B5" w:rsidRDefault="00B94D45">
            <w:pPr>
              <w:pStyle w:val="Default"/>
            </w:pPr>
            <w:r w:rsidRPr="005116B5">
              <w:t xml:space="preserve">(вище середнього рівня з кількома помилками) </w:t>
            </w:r>
          </w:p>
        </w:tc>
      </w:tr>
      <w:tr w:rsidR="00B94D45" w14:paraId="38A83DA4" w14:textId="77777777" w:rsidTr="00B94D45">
        <w:trPr>
          <w:trHeight w:val="150"/>
        </w:trPr>
        <w:tc>
          <w:tcPr>
            <w:tcW w:w="2376" w:type="dxa"/>
            <w:vMerge/>
          </w:tcPr>
          <w:p w14:paraId="7468BBF9" w14:textId="77777777" w:rsidR="00B94D45" w:rsidRPr="005116B5" w:rsidRDefault="00B94D45" w:rsidP="00B94D45">
            <w:pPr>
              <w:pStyle w:val="Default"/>
              <w:jc w:val="center"/>
            </w:pPr>
          </w:p>
        </w:tc>
        <w:tc>
          <w:tcPr>
            <w:tcW w:w="1566" w:type="dxa"/>
            <w:vMerge/>
          </w:tcPr>
          <w:p w14:paraId="71002A61" w14:textId="77777777" w:rsidR="00B94D45" w:rsidRPr="005116B5" w:rsidRDefault="00B94D45" w:rsidP="00B94D45">
            <w:pPr>
              <w:pStyle w:val="Default"/>
              <w:jc w:val="center"/>
            </w:pPr>
          </w:p>
        </w:tc>
        <w:tc>
          <w:tcPr>
            <w:tcW w:w="1971" w:type="dxa"/>
          </w:tcPr>
          <w:p w14:paraId="2E66ACDF" w14:textId="77777777" w:rsidR="00B94D45" w:rsidRPr="005116B5" w:rsidRDefault="00B94D45" w:rsidP="00B94D45">
            <w:pPr>
              <w:pStyle w:val="Default"/>
              <w:jc w:val="center"/>
            </w:pPr>
          </w:p>
          <w:p w14:paraId="3402B490" w14:textId="77777777" w:rsidR="00B94D45" w:rsidRPr="005116B5" w:rsidRDefault="00B94D45" w:rsidP="00B94D45">
            <w:pPr>
              <w:pStyle w:val="Default"/>
              <w:jc w:val="center"/>
            </w:pPr>
          </w:p>
          <w:p w14:paraId="66D5D213" w14:textId="77777777" w:rsidR="00B94D45" w:rsidRPr="005116B5" w:rsidRDefault="00B94D45" w:rsidP="00B94D45">
            <w:pPr>
              <w:pStyle w:val="Default"/>
              <w:jc w:val="center"/>
            </w:pPr>
            <w:r w:rsidRPr="005116B5">
              <w:t>74-81</w:t>
            </w:r>
          </w:p>
        </w:tc>
        <w:tc>
          <w:tcPr>
            <w:tcW w:w="1971" w:type="dxa"/>
          </w:tcPr>
          <w:p w14:paraId="33E913F8" w14:textId="77777777" w:rsidR="00B94D45" w:rsidRPr="005116B5" w:rsidRDefault="00B94D45" w:rsidP="00B94D45">
            <w:pPr>
              <w:pStyle w:val="Default"/>
              <w:jc w:val="center"/>
            </w:pPr>
          </w:p>
          <w:p w14:paraId="0FAFEE9C" w14:textId="77777777" w:rsidR="00B94D45" w:rsidRPr="005116B5" w:rsidRDefault="00B94D45" w:rsidP="00B94D45">
            <w:pPr>
              <w:pStyle w:val="Default"/>
              <w:jc w:val="center"/>
            </w:pPr>
          </w:p>
          <w:p w14:paraId="6B617E28" w14:textId="77777777" w:rsidR="00B94D45" w:rsidRPr="005116B5" w:rsidRDefault="00B94D45" w:rsidP="00B94D45">
            <w:pPr>
              <w:pStyle w:val="Default"/>
              <w:jc w:val="center"/>
            </w:pPr>
            <w:r w:rsidRPr="005116B5">
              <w:t>C</w:t>
            </w:r>
          </w:p>
        </w:tc>
        <w:tc>
          <w:tcPr>
            <w:tcW w:w="1971" w:type="dxa"/>
          </w:tcPr>
          <w:p w14:paraId="1631BA2C" w14:textId="77777777" w:rsidR="00B94D45" w:rsidRPr="005116B5" w:rsidRDefault="00B94D45">
            <w:pPr>
              <w:pStyle w:val="Default"/>
            </w:pPr>
            <w:r w:rsidRPr="005116B5">
              <w:t xml:space="preserve">Добре </w:t>
            </w:r>
          </w:p>
          <w:p w14:paraId="0CBFE45B" w14:textId="77777777" w:rsidR="00B94D45" w:rsidRPr="005116B5" w:rsidRDefault="00B94D45">
            <w:pPr>
              <w:pStyle w:val="Default"/>
            </w:pPr>
            <w:r w:rsidRPr="005116B5">
              <w:t xml:space="preserve">(у загальному вірне виконання з певною кількістю суттєвих помилок) </w:t>
            </w:r>
          </w:p>
        </w:tc>
      </w:tr>
      <w:tr w:rsidR="00B94D45" w14:paraId="5B0BEA11" w14:textId="77777777" w:rsidTr="00B94D45">
        <w:trPr>
          <w:trHeight w:val="151"/>
        </w:trPr>
        <w:tc>
          <w:tcPr>
            <w:tcW w:w="2376" w:type="dxa"/>
            <w:vMerge w:val="restart"/>
          </w:tcPr>
          <w:p w14:paraId="29519A77" w14:textId="77777777" w:rsidR="00B94D45" w:rsidRPr="005116B5" w:rsidRDefault="00B94D45" w:rsidP="00B94D45">
            <w:pPr>
              <w:pStyle w:val="Default"/>
              <w:jc w:val="center"/>
            </w:pPr>
          </w:p>
          <w:p w14:paraId="3A9F918F" w14:textId="77777777" w:rsidR="00B94D45" w:rsidRPr="005116B5" w:rsidRDefault="00B94D45" w:rsidP="00B94D45">
            <w:pPr>
              <w:pStyle w:val="Default"/>
              <w:jc w:val="center"/>
            </w:pPr>
          </w:p>
          <w:p w14:paraId="169FFBFC" w14:textId="77777777" w:rsidR="00B94D45" w:rsidRPr="005116B5" w:rsidRDefault="00B94D45" w:rsidP="00B94D45">
            <w:pPr>
              <w:pStyle w:val="Default"/>
              <w:jc w:val="center"/>
            </w:pPr>
          </w:p>
          <w:p w14:paraId="1292AEA4" w14:textId="77777777" w:rsidR="00B94D45" w:rsidRPr="005116B5" w:rsidRDefault="00B94D45" w:rsidP="00B94D45">
            <w:pPr>
              <w:pStyle w:val="Default"/>
              <w:jc w:val="center"/>
            </w:pPr>
          </w:p>
          <w:p w14:paraId="204296FB" w14:textId="77777777" w:rsidR="00B94D45" w:rsidRPr="005116B5" w:rsidRDefault="00B94D45" w:rsidP="00B94D45">
            <w:pPr>
              <w:pStyle w:val="Default"/>
              <w:jc w:val="center"/>
            </w:pPr>
            <w:r w:rsidRPr="005116B5">
              <w:t>3 – Задовільно</w:t>
            </w:r>
          </w:p>
        </w:tc>
        <w:tc>
          <w:tcPr>
            <w:tcW w:w="1566" w:type="dxa"/>
            <w:vMerge w:val="restart"/>
          </w:tcPr>
          <w:p w14:paraId="35A6E703" w14:textId="77777777" w:rsidR="00B94D45" w:rsidRPr="005116B5" w:rsidRDefault="00B94D45" w:rsidP="00B94D45">
            <w:pPr>
              <w:pStyle w:val="Default"/>
              <w:jc w:val="center"/>
            </w:pPr>
          </w:p>
          <w:p w14:paraId="5EF93109" w14:textId="77777777" w:rsidR="00B94D45" w:rsidRPr="005116B5" w:rsidRDefault="00B94D45" w:rsidP="00B94D45">
            <w:pPr>
              <w:pStyle w:val="Default"/>
              <w:jc w:val="center"/>
            </w:pPr>
          </w:p>
          <w:p w14:paraId="18DB0309" w14:textId="77777777" w:rsidR="00B94D45" w:rsidRPr="005116B5" w:rsidRDefault="00B94D45" w:rsidP="00B94D45">
            <w:pPr>
              <w:pStyle w:val="Default"/>
              <w:jc w:val="center"/>
            </w:pPr>
          </w:p>
          <w:p w14:paraId="25101ECD" w14:textId="77777777" w:rsidR="00B94D45" w:rsidRPr="005116B5" w:rsidRDefault="00B94D45" w:rsidP="00B94D45">
            <w:pPr>
              <w:pStyle w:val="Default"/>
              <w:jc w:val="center"/>
            </w:pPr>
          </w:p>
          <w:p w14:paraId="767A7097" w14:textId="77777777" w:rsidR="00B94D45" w:rsidRPr="005116B5" w:rsidRDefault="00B94D45" w:rsidP="00B94D45">
            <w:pPr>
              <w:pStyle w:val="Default"/>
              <w:jc w:val="center"/>
            </w:pPr>
            <w:r w:rsidRPr="005116B5">
              <w:t>Зараховано</w:t>
            </w:r>
          </w:p>
        </w:tc>
        <w:tc>
          <w:tcPr>
            <w:tcW w:w="1971" w:type="dxa"/>
          </w:tcPr>
          <w:p w14:paraId="523E540E" w14:textId="77777777" w:rsidR="00B94D45" w:rsidRPr="005116B5" w:rsidRDefault="00B94D45" w:rsidP="00B94D45">
            <w:pPr>
              <w:pStyle w:val="Default"/>
              <w:jc w:val="center"/>
            </w:pPr>
          </w:p>
          <w:p w14:paraId="3C2B7906" w14:textId="77777777" w:rsidR="00B94D45" w:rsidRPr="005116B5" w:rsidRDefault="00B94D45" w:rsidP="00B94D45">
            <w:pPr>
              <w:pStyle w:val="Default"/>
              <w:jc w:val="center"/>
            </w:pPr>
          </w:p>
          <w:p w14:paraId="6ACEB025" w14:textId="77777777" w:rsidR="00B94D45" w:rsidRPr="005116B5" w:rsidRDefault="00B94D45" w:rsidP="00B94D45">
            <w:pPr>
              <w:pStyle w:val="Default"/>
              <w:jc w:val="center"/>
            </w:pPr>
            <w:r w:rsidRPr="005116B5">
              <w:t>64-73</w:t>
            </w:r>
          </w:p>
        </w:tc>
        <w:tc>
          <w:tcPr>
            <w:tcW w:w="1971" w:type="dxa"/>
          </w:tcPr>
          <w:p w14:paraId="16487AE6" w14:textId="77777777" w:rsidR="00B94D45" w:rsidRPr="005116B5" w:rsidRDefault="00B94D45" w:rsidP="00B94D45">
            <w:pPr>
              <w:pStyle w:val="Default"/>
              <w:jc w:val="center"/>
            </w:pPr>
          </w:p>
          <w:p w14:paraId="759F7BFA" w14:textId="77777777" w:rsidR="00B94D45" w:rsidRPr="005116B5" w:rsidRDefault="00B94D45" w:rsidP="00B94D45">
            <w:pPr>
              <w:pStyle w:val="Default"/>
              <w:jc w:val="center"/>
            </w:pPr>
          </w:p>
          <w:p w14:paraId="02642F65" w14:textId="77777777" w:rsidR="00B94D45" w:rsidRPr="005116B5" w:rsidRDefault="00B94D45" w:rsidP="00B94D45">
            <w:pPr>
              <w:pStyle w:val="Default"/>
              <w:jc w:val="center"/>
            </w:pPr>
            <w:r w:rsidRPr="005116B5">
              <w:t>D</w:t>
            </w:r>
          </w:p>
        </w:tc>
        <w:tc>
          <w:tcPr>
            <w:tcW w:w="1971" w:type="dxa"/>
          </w:tcPr>
          <w:p w14:paraId="587AD5AF" w14:textId="77777777" w:rsidR="00B94D45" w:rsidRPr="005116B5" w:rsidRDefault="00B94D45">
            <w:pPr>
              <w:pStyle w:val="Default"/>
            </w:pPr>
            <w:r w:rsidRPr="005116B5">
              <w:t xml:space="preserve">Задовільно </w:t>
            </w:r>
          </w:p>
          <w:p w14:paraId="7B6489EB" w14:textId="77777777" w:rsidR="00B94D45" w:rsidRPr="005116B5" w:rsidRDefault="00B94D45">
            <w:pPr>
              <w:pStyle w:val="Default"/>
            </w:pPr>
            <w:r w:rsidRPr="005116B5">
              <w:t xml:space="preserve">(непогано, але зі значною кількістю недоліків) </w:t>
            </w:r>
          </w:p>
        </w:tc>
      </w:tr>
      <w:tr w:rsidR="00B94D45" w14:paraId="04EA3DCC" w14:textId="77777777" w:rsidTr="00B94D45">
        <w:trPr>
          <w:trHeight w:val="150"/>
        </w:trPr>
        <w:tc>
          <w:tcPr>
            <w:tcW w:w="2376" w:type="dxa"/>
            <w:vMerge/>
          </w:tcPr>
          <w:p w14:paraId="731F6504" w14:textId="77777777" w:rsidR="00B94D45" w:rsidRPr="005116B5" w:rsidRDefault="00B94D45" w:rsidP="00B94D45">
            <w:pPr>
              <w:jc w:val="center"/>
              <w:rPr>
                <w:rFonts w:eastAsia="Arial Unicode MS" w:cs="Times New Roman"/>
                <w:b/>
                <w:color w:val="000000"/>
                <w:sz w:val="24"/>
                <w:szCs w:val="24"/>
                <w:lang w:val="uk" w:eastAsia="uk-UA"/>
              </w:rPr>
            </w:pPr>
          </w:p>
        </w:tc>
        <w:tc>
          <w:tcPr>
            <w:tcW w:w="1566" w:type="dxa"/>
            <w:vMerge/>
          </w:tcPr>
          <w:p w14:paraId="1673384D" w14:textId="77777777" w:rsidR="00B94D45" w:rsidRPr="005116B5" w:rsidRDefault="00B94D45" w:rsidP="00B94D45">
            <w:pPr>
              <w:jc w:val="center"/>
              <w:rPr>
                <w:rFonts w:eastAsia="Arial Unicode MS" w:cs="Times New Roman"/>
                <w:b/>
                <w:color w:val="000000"/>
                <w:sz w:val="24"/>
                <w:szCs w:val="24"/>
                <w:lang w:val="uk" w:eastAsia="uk-UA"/>
              </w:rPr>
            </w:pPr>
          </w:p>
        </w:tc>
        <w:tc>
          <w:tcPr>
            <w:tcW w:w="1971" w:type="dxa"/>
          </w:tcPr>
          <w:p w14:paraId="5D43A089" w14:textId="77777777" w:rsidR="00B94D45" w:rsidRPr="005116B5" w:rsidRDefault="00B94D45" w:rsidP="00B94D45">
            <w:pPr>
              <w:pStyle w:val="Default"/>
              <w:jc w:val="center"/>
            </w:pPr>
          </w:p>
          <w:p w14:paraId="06729B50" w14:textId="77777777" w:rsidR="00B94D45" w:rsidRPr="005116B5" w:rsidRDefault="00B94D45" w:rsidP="00B94D45">
            <w:pPr>
              <w:pStyle w:val="Default"/>
              <w:jc w:val="center"/>
            </w:pPr>
          </w:p>
          <w:p w14:paraId="75BD02FB" w14:textId="77777777" w:rsidR="00B94D45" w:rsidRPr="005116B5" w:rsidRDefault="00B94D45" w:rsidP="00B94D45">
            <w:pPr>
              <w:pStyle w:val="Default"/>
              <w:jc w:val="center"/>
            </w:pPr>
            <w:r w:rsidRPr="005116B5">
              <w:t>60-63</w:t>
            </w:r>
          </w:p>
        </w:tc>
        <w:tc>
          <w:tcPr>
            <w:tcW w:w="1971" w:type="dxa"/>
          </w:tcPr>
          <w:p w14:paraId="6F285CDA" w14:textId="77777777" w:rsidR="00B94D45" w:rsidRPr="005116B5" w:rsidRDefault="00B94D45" w:rsidP="00B94D45">
            <w:pPr>
              <w:pStyle w:val="Default"/>
              <w:jc w:val="center"/>
            </w:pPr>
          </w:p>
          <w:p w14:paraId="7A7F1931" w14:textId="77777777" w:rsidR="00B94D45" w:rsidRPr="005116B5" w:rsidRDefault="00B94D45" w:rsidP="00B94D45">
            <w:pPr>
              <w:pStyle w:val="Default"/>
              <w:jc w:val="center"/>
            </w:pPr>
          </w:p>
          <w:p w14:paraId="78F672B2" w14:textId="77777777" w:rsidR="00B94D45" w:rsidRPr="005116B5" w:rsidRDefault="00B94D45" w:rsidP="00B94D45">
            <w:pPr>
              <w:pStyle w:val="Default"/>
              <w:jc w:val="center"/>
            </w:pPr>
            <w:r w:rsidRPr="005116B5">
              <w:t>E</w:t>
            </w:r>
          </w:p>
        </w:tc>
        <w:tc>
          <w:tcPr>
            <w:tcW w:w="1971" w:type="dxa"/>
          </w:tcPr>
          <w:p w14:paraId="219B0749" w14:textId="77777777" w:rsidR="00B94D45" w:rsidRPr="005116B5" w:rsidRDefault="00B94D45">
            <w:pPr>
              <w:pStyle w:val="Default"/>
            </w:pPr>
            <w:r w:rsidRPr="005116B5">
              <w:t xml:space="preserve">Достатньо </w:t>
            </w:r>
          </w:p>
          <w:p w14:paraId="53732F4B" w14:textId="77777777" w:rsidR="00B94D45" w:rsidRPr="005116B5" w:rsidRDefault="00B94D45">
            <w:pPr>
              <w:pStyle w:val="Default"/>
            </w:pPr>
            <w:r w:rsidRPr="005116B5">
              <w:t xml:space="preserve">(виконання відповідає мінімальним критеріям) </w:t>
            </w:r>
          </w:p>
        </w:tc>
      </w:tr>
      <w:tr w:rsidR="00B94D45" w14:paraId="50B503C9" w14:textId="77777777" w:rsidTr="00B94D45">
        <w:trPr>
          <w:trHeight w:val="151"/>
        </w:trPr>
        <w:tc>
          <w:tcPr>
            <w:tcW w:w="2376" w:type="dxa"/>
            <w:vMerge w:val="restart"/>
          </w:tcPr>
          <w:p w14:paraId="29515DA7" w14:textId="77777777" w:rsidR="00B94D45" w:rsidRPr="005116B5" w:rsidRDefault="00B94D45" w:rsidP="00B94D45">
            <w:pPr>
              <w:pStyle w:val="Default"/>
              <w:jc w:val="center"/>
            </w:pPr>
          </w:p>
          <w:p w14:paraId="31829F65" w14:textId="77777777" w:rsidR="00B94D45" w:rsidRPr="005116B5" w:rsidRDefault="00B94D45" w:rsidP="00B94D45">
            <w:pPr>
              <w:pStyle w:val="Default"/>
              <w:jc w:val="center"/>
            </w:pPr>
          </w:p>
          <w:p w14:paraId="7B29A35B" w14:textId="77777777" w:rsidR="00B94D45" w:rsidRPr="005116B5" w:rsidRDefault="00B94D45" w:rsidP="00B94D45">
            <w:pPr>
              <w:pStyle w:val="Default"/>
              <w:jc w:val="center"/>
            </w:pPr>
          </w:p>
          <w:p w14:paraId="076CC6B5" w14:textId="77777777" w:rsidR="00B94D45" w:rsidRPr="005116B5" w:rsidRDefault="00B94D45" w:rsidP="00B94D45">
            <w:pPr>
              <w:pStyle w:val="Default"/>
              <w:jc w:val="center"/>
            </w:pPr>
          </w:p>
          <w:p w14:paraId="730FCFEA" w14:textId="77777777" w:rsidR="00B94D45" w:rsidRPr="005116B5" w:rsidRDefault="00B94D45" w:rsidP="00B94D45">
            <w:pPr>
              <w:pStyle w:val="Default"/>
              <w:jc w:val="center"/>
            </w:pPr>
            <w:r w:rsidRPr="005116B5">
              <w:t>2 – Незадовільно</w:t>
            </w:r>
          </w:p>
        </w:tc>
        <w:tc>
          <w:tcPr>
            <w:tcW w:w="1566" w:type="dxa"/>
            <w:vMerge w:val="restart"/>
          </w:tcPr>
          <w:p w14:paraId="40A82CC2" w14:textId="77777777" w:rsidR="00B94D45" w:rsidRPr="005116B5" w:rsidRDefault="00B94D45" w:rsidP="00B94D45">
            <w:pPr>
              <w:pStyle w:val="Default"/>
              <w:jc w:val="center"/>
            </w:pPr>
          </w:p>
          <w:p w14:paraId="0EC9E5EC" w14:textId="77777777" w:rsidR="00B94D45" w:rsidRPr="005116B5" w:rsidRDefault="00B94D45" w:rsidP="00B94D45">
            <w:pPr>
              <w:pStyle w:val="Default"/>
              <w:jc w:val="center"/>
            </w:pPr>
          </w:p>
          <w:p w14:paraId="7286413C" w14:textId="77777777" w:rsidR="00B94D45" w:rsidRPr="005116B5" w:rsidRDefault="00B94D45" w:rsidP="00B94D45">
            <w:pPr>
              <w:pStyle w:val="Default"/>
              <w:jc w:val="center"/>
            </w:pPr>
          </w:p>
          <w:p w14:paraId="238184F9" w14:textId="77777777" w:rsidR="00B94D45" w:rsidRPr="005116B5" w:rsidRDefault="00B94D45" w:rsidP="00B94D45">
            <w:pPr>
              <w:pStyle w:val="Default"/>
              <w:jc w:val="center"/>
            </w:pPr>
          </w:p>
          <w:p w14:paraId="3AD706C5" w14:textId="77777777" w:rsidR="00B94D45" w:rsidRPr="005116B5" w:rsidRDefault="00B94D45" w:rsidP="00B94D45">
            <w:pPr>
              <w:pStyle w:val="Default"/>
              <w:jc w:val="center"/>
            </w:pPr>
            <w:r w:rsidRPr="005116B5">
              <w:t>Не зараховано</w:t>
            </w:r>
          </w:p>
        </w:tc>
        <w:tc>
          <w:tcPr>
            <w:tcW w:w="1971" w:type="dxa"/>
          </w:tcPr>
          <w:p w14:paraId="662B83E3" w14:textId="77777777" w:rsidR="00B94D45" w:rsidRPr="005116B5" w:rsidRDefault="00B94D45" w:rsidP="00B94D45">
            <w:pPr>
              <w:pStyle w:val="Default"/>
              <w:jc w:val="center"/>
            </w:pPr>
          </w:p>
          <w:p w14:paraId="2E6F90E1" w14:textId="77777777" w:rsidR="00B94D45" w:rsidRPr="005116B5" w:rsidRDefault="00B94D45" w:rsidP="00B94D45">
            <w:pPr>
              <w:pStyle w:val="Default"/>
              <w:jc w:val="center"/>
            </w:pPr>
            <w:r w:rsidRPr="005116B5">
              <w:t>35-59</w:t>
            </w:r>
          </w:p>
        </w:tc>
        <w:tc>
          <w:tcPr>
            <w:tcW w:w="1971" w:type="dxa"/>
          </w:tcPr>
          <w:p w14:paraId="0915D36B" w14:textId="77777777" w:rsidR="00B94D45" w:rsidRPr="005116B5" w:rsidRDefault="00B94D45" w:rsidP="00B94D45">
            <w:pPr>
              <w:pStyle w:val="Default"/>
              <w:jc w:val="center"/>
            </w:pPr>
          </w:p>
          <w:p w14:paraId="255C74E2" w14:textId="77777777" w:rsidR="00B94D45" w:rsidRPr="005116B5" w:rsidRDefault="00B94D45" w:rsidP="00B94D45">
            <w:pPr>
              <w:pStyle w:val="Default"/>
              <w:jc w:val="center"/>
            </w:pPr>
            <w:r w:rsidRPr="005116B5">
              <w:t>FX</w:t>
            </w:r>
          </w:p>
        </w:tc>
        <w:tc>
          <w:tcPr>
            <w:tcW w:w="1971" w:type="dxa"/>
          </w:tcPr>
          <w:p w14:paraId="66FCC0BD" w14:textId="77777777" w:rsidR="00B94D45" w:rsidRPr="005116B5" w:rsidRDefault="00B94D45">
            <w:pPr>
              <w:pStyle w:val="Default"/>
            </w:pPr>
            <w:r w:rsidRPr="005116B5">
              <w:t xml:space="preserve">Незадовільно </w:t>
            </w:r>
          </w:p>
          <w:p w14:paraId="097B0D2C" w14:textId="77777777" w:rsidR="00B94D45" w:rsidRPr="005116B5" w:rsidRDefault="00B94D45">
            <w:pPr>
              <w:pStyle w:val="Default"/>
            </w:pPr>
            <w:r w:rsidRPr="005116B5">
              <w:t xml:space="preserve">(з можливістю повторного складання) </w:t>
            </w:r>
          </w:p>
        </w:tc>
      </w:tr>
      <w:tr w:rsidR="00B94D45" w14:paraId="1DF47B42" w14:textId="77777777" w:rsidTr="00B94D45">
        <w:trPr>
          <w:trHeight w:val="150"/>
        </w:trPr>
        <w:tc>
          <w:tcPr>
            <w:tcW w:w="2376" w:type="dxa"/>
            <w:vMerge/>
          </w:tcPr>
          <w:p w14:paraId="4B5F15B4" w14:textId="77777777" w:rsidR="00B94D45" w:rsidRPr="005116B5" w:rsidRDefault="00B94D45" w:rsidP="00B94D45">
            <w:pPr>
              <w:jc w:val="center"/>
              <w:rPr>
                <w:rFonts w:eastAsia="Arial Unicode MS" w:cs="Times New Roman"/>
                <w:b/>
                <w:color w:val="000000"/>
                <w:sz w:val="24"/>
                <w:szCs w:val="24"/>
                <w:lang w:val="uk" w:eastAsia="uk-UA"/>
              </w:rPr>
            </w:pPr>
          </w:p>
        </w:tc>
        <w:tc>
          <w:tcPr>
            <w:tcW w:w="1566" w:type="dxa"/>
            <w:vMerge/>
          </w:tcPr>
          <w:p w14:paraId="19D07282" w14:textId="77777777" w:rsidR="00B94D45" w:rsidRPr="005116B5" w:rsidRDefault="00B94D45" w:rsidP="00B94D45">
            <w:pPr>
              <w:jc w:val="center"/>
              <w:rPr>
                <w:rFonts w:eastAsia="Arial Unicode MS" w:cs="Times New Roman"/>
                <w:b/>
                <w:color w:val="000000"/>
                <w:sz w:val="24"/>
                <w:szCs w:val="24"/>
                <w:lang w:val="uk" w:eastAsia="uk-UA"/>
              </w:rPr>
            </w:pPr>
          </w:p>
        </w:tc>
        <w:tc>
          <w:tcPr>
            <w:tcW w:w="1971" w:type="dxa"/>
          </w:tcPr>
          <w:p w14:paraId="6CC5B014" w14:textId="77777777" w:rsidR="00B94D45" w:rsidRPr="005116B5" w:rsidRDefault="00B94D45" w:rsidP="00B94D45">
            <w:pPr>
              <w:pStyle w:val="Default"/>
              <w:jc w:val="center"/>
            </w:pPr>
          </w:p>
          <w:p w14:paraId="7700DAB6" w14:textId="77777777" w:rsidR="00B94D45" w:rsidRPr="005116B5" w:rsidRDefault="00B94D45" w:rsidP="00B94D45">
            <w:pPr>
              <w:pStyle w:val="Default"/>
              <w:jc w:val="center"/>
            </w:pPr>
          </w:p>
          <w:p w14:paraId="76D3643C" w14:textId="77777777" w:rsidR="00B94D45" w:rsidRPr="005116B5" w:rsidRDefault="00B94D45" w:rsidP="00B94D45">
            <w:pPr>
              <w:pStyle w:val="Default"/>
              <w:jc w:val="center"/>
            </w:pPr>
          </w:p>
          <w:p w14:paraId="26B95632" w14:textId="77777777" w:rsidR="00B94D45" w:rsidRPr="005116B5" w:rsidRDefault="00B94D45" w:rsidP="00B94D45">
            <w:pPr>
              <w:pStyle w:val="Default"/>
              <w:jc w:val="center"/>
            </w:pPr>
            <w:r w:rsidRPr="005116B5">
              <w:t>0-34</w:t>
            </w:r>
          </w:p>
        </w:tc>
        <w:tc>
          <w:tcPr>
            <w:tcW w:w="1971" w:type="dxa"/>
          </w:tcPr>
          <w:p w14:paraId="2F2C9482" w14:textId="77777777" w:rsidR="00B94D45" w:rsidRPr="005116B5" w:rsidRDefault="00B94D45" w:rsidP="00B94D45">
            <w:pPr>
              <w:pStyle w:val="Default"/>
              <w:jc w:val="center"/>
            </w:pPr>
          </w:p>
          <w:p w14:paraId="5C49F89F" w14:textId="77777777" w:rsidR="00B94D45" w:rsidRPr="005116B5" w:rsidRDefault="00B94D45" w:rsidP="00B94D45">
            <w:pPr>
              <w:pStyle w:val="Default"/>
              <w:jc w:val="center"/>
            </w:pPr>
          </w:p>
          <w:p w14:paraId="1CD3CAD9" w14:textId="77777777" w:rsidR="00B94D45" w:rsidRPr="005116B5" w:rsidRDefault="00B94D45" w:rsidP="00B94D45">
            <w:pPr>
              <w:pStyle w:val="Default"/>
              <w:jc w:val="center"/>
            </w:pPr>
          </w:p>
          <w:p w14:paraId="0419AD91" w14:textId="77777777" w:rsidR="00B94D45" w:rsidRPr="005116B5" w:rsidRDefault="00B94D45" w:rsidP="00B94D45">
            <w:pPr>
              <w:pStyle w:val="Default"/>
              <w:jc w:val="center"/>
            </w:pPr>
            <w:r w:rsidRPr="005116B5">
              <w:t>F</w:t>
            </w:r>
          </w:p>
        </w:tc>
        <w:tc>
          <w:tcPr>
            <w:tcW w:w="1971" w:type="dxa"/>
          </w:tcPr>
          <w:p w14:paraId="68245922" w14:textId="77777777" w:rsidR="00B94D45" w:rsidRPr="005116B5" w:rsidRDefault="00B94D45">
            <w:pPr>
              <w:pStyle w:val="Default"/>
            </w:pPr>
            <w:r w:rsidRPr="005116B5">
              <w:t xml:space="preserve">Незадовільно </w:t>
            </w:r>
          </w:p>
          <w:p w14:paraId="557C55CD" w14:textId="77777777" w:rsidR="00B94D45" w:rsidRPr="005116B5" w:rsidRDefault="00B94D45">
            <w:pPr>
              <w:pStyle w:val="Default"/>
            </w:pPr>
            <w:r w:rsidRPr="005116B5">
              <w:t xml:space="preserve">(з обов’язковим повторним курсом або значною роботою перед складанням) </w:t>
            </w:r>
          </w:p>
        </w:tc>
      </w:tr>
    </w:tbl>
    <w:p w14:paraId="47294807" w14:textId="77777777" w:rsidR="005116B5" w:rsidRDefault="005116B5" w:rsidP="005116B5">
      <w:pPr>
        <w:rPr>
          <w:rFonts w:eastAsia="Arial Unicode MS" w:cs="Times New Roman"/>
          <w:b/>
          <w:i/>
          <w:color w:val="000000"/>
          <w:sz w:val="24"/>
          <w:szCs w:val="24"/>
          <w:lang w:val="uk" w:eastAsia="uk-UA"/>
        </w:rPr>
      </w:pPr>
    </w:p>
    <w:p w14:paraId="15BCFF19" w14:textId="77777777" w:rsidR="005116B5" w:rsidRPr="005116B5" w:rsidRDefault="005116B5" w:rsidP="005116B5">
      <w:pPr>
        <w:rPr>
          <w:rFonts w:eastAsia="Arial Unicode MS" w:cs="Times New Roman"/>
          <w:color w:val="000000"/>
          <w:sz w:val="24"/>
          <w:szCs w:val="24"/>
          <w:lang w:val="uk" w:eastAsia="uk-UA"/>
        </w:rPr>
      </w:pPr>
      <w:r w:rsidRPr="005116B5">
        <w:rPr>
          <w:rFonts w:eastAsia="Arial Unicode MS" w:cs="Times New Roman"/>
          <w:b/>
          <w:i/>
          <w:color w:val="000000"/>
          <w:sz w:val="24"/>
          <w:szCs w:val="24"/>
          <w:lang w:val="uk" w:eastAsia="uk-UA"/>
        </w:rPr>
        <w:t>Порядок оцінювання знань студента за результатами заліку</w:t>
      </w:r>
      <w:r w:rsidRPr="005116B5">
        <w:rPr>
          <w:rFonts w:eastAsia="Arial Unicode MS" w:cs="Times New Roman"/>
          <w:b/>
          <w:color w:val="000000"/>
          <w:sz w:val="24"/>
          <w:szCs w:val="24"/>
          <w:lang w:val="uk" w:eastAsia="uk-UA"/>
        </w:rPr>
        <w:t xml:space="preserve"> </w:t>
      </w:r>
      <w:r w:rsidRPr="005116B5">
        <w:rPr>
          <w:rFonts w:eastAsia="Arial Unicode MS" w:cs="Times New Roman"/>
          <w:color w:val="000000"/>
          <w:sz w:val="24"/>
          <w:szCs w:val="24"/>
          <w:lang w:val="uk" w:eastAsia="uk-UA"/>
        </w:rPr>
        <w:t>аналогічний оцінюванню модульного контролю.</w:t>
      </w:r>
    </w:p>
    <w:p w14:paraId="0E9331A9" w14:textId="77777777" w:rsidR="005116B5" w:rsidRDefault="005116B5" w:rsidP="005116B5">
      <w:pPr>
        <w:rPr>
          <w:rFonts w:eastAsia="Arial Unicode MS" w:cs="Times New Roman"/>
          <w:color w:val="000000"/>
          <w:sz w:val="24"/>
          <w:szCs w:val="24"/>
          <w:lang w:val="uk" w:eastAsia="uk-UA"/>
        </w:rPr>
      </w:pPr>
      <w:r w:rsidRPr="005116B5">
        <w:rPr>
          <w:rFonts w:eastAsia="Arial Unicode MS" w:cs="Times New Roman"/>
          <w:color w:val="000000"/>
          <w:sz w:val="24"/>
          <w:szCs w:val="24"/>
          <w:lang w:val="uk" w:eastAsia="uk-UA"/>
        </w:rPr>
        <w:t>При підсумковому оцінюванні знань студента, який складав залік, враховується оцінка систематичності та активності його роботи впродовж семестру.</w:t>
      </w:r>
    </w:p>
    <w:p w14:paraId="3FE4D020" w14:textId="77777777" w:rsidR="005116B5" w:rsidRDefault="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br w:type="page"/>
      </w:r>
    </w:p>
    <w:p w14:paraId="48112A26" w14:textId="77777777" w:rsidR="00A509F3" w:rsidRPr="004B4C73" w:rsidRDefault="00A509F3" w:rsidP="004B4C73">
      <w:pPr>
        <w:pStyle w:val="Default"/>
        <w:jc w:val="center"/>
        <w:rPr>
          <w:sz w:val="23"/>
          <w:szCs w:val="23"/>
        </w:rPr>
      </w:pPr>
      <w:r>
        <w:rPr>
          <w:b/>
          <w:bCs/>
          <w:sz w:val="23"/>
          <w:szCs w:val="23"/>
        </w:rPr>
        <w:lastRenderedPageBreak/>
        <w:t>СТРУКТУРА ДИСЦИПЛІНИ</w:t>
      </w:r>
    </w:p>
    <w:p w14:paraId="558ADB6E" w14:textId="77777777" w:rsidR="00A509F3" w:rsidRDefault="00A509F3" w:rsidP="00A509F3">
      <w:pPr>
        <w:jc w:val="center"/>
        <w:rPr>
          <w:rFonts w:eastAsia="Arial Unicode MS" w:cs="Times New Roman"/>
          <w:color w:val="000000"/>
          <w:sz w:val="24"/>
          <w:szCs w:val="24"/>
          <w:lang w:val="uk" w:eastAsia="uk-UA"/>
        </w:rPr>
      </w:pPr>
      <w:r>
        <w:rPr>
          <w:b/>
          <w:bCs/>
          <w:sz w:val="23"/>
          <w:szCs w:val="23"/>
        </w:rPr>
        <w:t>Денна форма навчання</w:t>
      </w:r>
    </w:p>
    <w:tbl>
      <w:tblPr>
        <w:tblStyle w:val="a3"/>
        <w:tblW w:w="0" w:type="auto"/>
        <w:tblLook w:val="04A0" w:firstRow="1" w:lastRow="0" w:firstColumn="1" w:lastColumn="0" w:noHBand="0" w:noVBand="1"/>
      </w:tblPr>
      <w:tblGrid>
        <w:gridCol w:w="636"/>
        <w:gridCol w:w="2676"/>
        <w:gridCol w:w="982"/>
        <w:gridCol w:w="1114"/>
        <w:gridCol w:w="1895"/>
        <w:gridCol w:w="1071"/>
        <w:gridCol w:w="1481"/>
      </w:tblGrid>
      <w:tr w:rsidR="00F8797B" w14:paraId="71D0ADB7" w14:textId="77777777" w:rsidTr="00BA7DE5">
        <w:tc>
          <w:tcPr>
            <w:tcW w:w="675" w:type="dxa"/>
          </w:tcPr>
          <w:p w14:paraId="4B10ECD1" w14:textId="77777777" w:rsidR="00F8797B" w:rsidRPr="00BA7DE5" w:rsidRDefault="00F8797B" w:rsidP="00F8797B">
            <w:pPr>
              <w:pStyle w:val="Default"/>
              <w:jc w:val="center"/>
            </w:pPr>
            <w:r w:rsidRPr="00BA7DE5">
              <w:t>№ п/п</w:t>
            </w:r>
          </w:p>
        </w:tc>
        <w:tc>
          <w:tcPr>
            <w:tcW w:w="2977" w:type="dxa"/>
          </w:tcPr>
          <w:p w14:paraId="6359F04E" w14:textId="77777777" w:rsidR="00F8797B" w:rsidRPr="00BA7DE5" w:rsidRDefault="00F8797B" w:rsidP="00F8797B">
            <w:pPr>
              <w:pStyle w:val="Default"/>
              <w:jc w:val="center"/>
            </w:pPr>
            <w:r w:rsidRPr="00BA7DE5">
              <w:rPr>
                <w:b/>
                <w:bCs/>
              </w:rPr>
              <w:t>Назва теми</w:t>
            </w:r>
          </w:p>
        </w:tc>
        <w:tc>
          <w:tcPr>
            <w:tcW w:w="992" w:type="dxa"/>
          </w:tcPr>
          <w:p w14:paraId="0C64CD23" w14:textId="77777777" w:rsidR="00F8797B" w:rsidRPr="00BA7DE5" w:rsidRDefault="00F8797B" w:rsidP="00F8797B">
            <w:pPr>
              <w:pStyle w:val="Default"/>
              <w:jc w:val="center"/>
            </w:pPr>
            <w:r w:rsidRPr="00BA7DE5">
              <w:rPr>
                <w:b/>
                <w:bCs/>
              </w:rPr>
              <w:t>Всього годин</w:t>
            </w:r>
          </w:p>
        </w:tc>
        <w:tc>
          <w:tcPr>
            <w:tcW w:w="1134" w:type="dxa"/>
          </w:tcPr>
          <w:p w14:paraId="121E614E" w14:textId="77777777" w:rsidR="00F8797B" w:rsidRPr="00BA7DE5" w:rsidRDefault="00F8797B" w:rsidP="00F8797B">
            <w:pPr>
              <w:pStyle w:val="Default"/>
              <w:jc w:val="center"/>
              <w:rPr>
                <w:b/>
              </w:rPr>
            </w:pPr>
            <w:r w:rsidRPr="00BA7DE5">
              <w:rPr>
                <w:b/>
                <w:bCs/>
              </w:rPr>
              <w:t>Лекцій-</w:t>
            </w:r>
          </w:p>
          <w:p w14:paraId="3287998B" w14:textId="77777777" w:rsidR="00F8797B" w:rsidRPr="00BA7DE5" w:rsidRDefault="00F8797B" w:rsidP="00F8797B">
            <w:pPr>
              <w:pStyle w:val="Default"/>
              <w:jc w:val="center"/>
            </w:pPr>
            <w:r w:rsidRPr="00BA7DE5">
              <w:rPr>
                <w:b/>
              </w:rPr>
              <w:t>них</w:t>
            </w:r>
          </w:p>
        </w:tc>
        <w:tc>
          <w:tcPr>
            <w:tcW w:w="1560" w:type="dxa"/>
          </w:tcPr>
          <w:p w14:paraId="171A49C8" w14:textId="77777777" w:rsidR="00F8797B" w:rsidRPr="00BA7DE5" w:rsidRDefault="00F8797B" w:rsidP="00F8797B">
            <w:pPr>
              <w:pStyle w:val="Default"/>
              <w:jc w:val="center"/>
            </w:pPr>
            <w:r w:rsidRPr="00BA7DE5">
              <w:rPr>
                <w:b/>
                <w:bCs/>
              </w:rPr>
              <w:t>Практичних</w:t>
            </w:r>
            <w:r w:rsidR="004B4C73">
              <w:rPr>
                <w:b/>
                <w:bCs/>
              </w:rPr>
              <w:t xml:space="preserve"> </w:t>
            </w:r>
            <w:r w:rsidR="004B4C73" w:rsidRPr="00440B2C">
              <w:rPr>
                <w:b/>
                <w:sz w:val="20"/>
                <w:szCs w:val="20"/>
              </w:rPr>
              <w:t>(</w:t>
            </w:r>
            <w:r w:rsidR="004B4C73">
              <w:rPr>
                <w:b/>
              </w:rPr>
              <w:t>С</w:t>
            </w:r>
            <w:r w:rsidR="004B4C73" w:rsidRPr="00440B2C">
              <w:rPr>
                <w:b/>
              </w:rPr>
              <w:t>емінарських)</w:t>
            </w:r>
          </w:p>
        </w:tc>
        <w:tc>
          <w:tcPr>
            <w:tcW w:w="1089" w:type="dxa"/>
          </w:tcPr>
          <w:p w14:paraId="668D40CA" w14:textId="77777777" w:rsidR="00F8797B" w:rsidRPr="00BA7DE5" w:rsidRDefault="00F8797B" w:rsidP="00F8797B">
            <w:pPr>
              <w:pStyle w:val="Default"/>
              <w:jc w:val="center"/>
            </w:pPr>
            <w:r w:rsidRPr="00BA7DE5">
              <w:rPr>
                <w:b/>
                <w:bCs/>
              </w:rPr>
              <w:t>Індивід робота</w:t>
            </w:r>
          </w:p>
        </w:tc>
        <w:tc>
          <w:tcPr>
            <w:tcW w:w="1428" w:type="dxa"/>
          </w:tcPr>
          <w:p w14:paraId="53FB7BFE" w14:textId="77777777" w:rsidR="00F8797B" w:rsidRPr="00BA7DE5" w:rsidRDefault="00F8797B" w:rsidP="00F8797B">
            <w:pPr>
              <w:pStyle w:val="Default"/>
              <w:jc w:val="center"/>
            </w:pPr>
            <w:r w:rsidRPr="00BA7DE5">
              <w:rPr>
                <w:b/>
                <w:bCs/>
              </w:rPr>
              <w:t>Самостійна робота</w:t>
            </w:r>
          </w:p>
        </w:tc>
      </w:tr>
      <w:tr w:rsidR="005116B5" w14:paraId="37673C7F" w14:textId="77777777" w:rsidTr="00BA7DE5">
        <w:tc>
          <w:tcPr>
            <w:tcW w:w="675" w:type="dxa"/>
          </w:tcPr>
          <w:p w14:paraId="6DA53BA4" w14:textId="77777777" w:rsidR="005116B5" w:rsidRDefault="00F8797B" w:rsidP="00F8797B">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2977" w:type="dxa"/>
          </w:tcPr>
          <w:p w14:paraId="76EDEDA6" w14:textId="77777777" w:rsidR="005116B5" w:rsidRDefault="00F8797B" w:rsidP="00F8797B">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992" w:type="dxa"/>
          </w:tcPr>
          <w:p w14:paraId="20C2E8E0" w14:textId="77777777" w:rsidR="005116B5" w:rsidRDefault="00F8797B" w:rsidP="00F8797B">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3</w:t>
            </w:r>
          </w:p>
        </w:tc>
        <w:tc>
          <w:tcPr>
            <w:tcW w:w="1134" w:type="dxa"/>
          </w:tcPr>
          <w:p w14:paraId="706C9EAE" w14:textId="77777777" w:rsidR="005116B5" w:rsidRDefault="00F8797B" w:rsidP="00F8797B">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1560" w:type="dxa"/>
          </w:tcPr>
          <w:p w14:paraId="12107A17" w14:textId="77777777" w:rsidR="005116B5" w:rsidRDefault="00F8797B" w:rsidP="00F8797B">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1089" w:type="dxa"/>
          </w:tcPr>
          <w:p w14:paraId="1D288805" w14:textId="77777777" w:rsidR="005116B5" w:rsidRDefault="00F8797B" w:rsidP="00F8797B">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w:t>
            </w:r>
          </w:p>
        </w:tc>
        <w:tc>
          <w:tcPr>
            <w:tcW w:w="1428" w:type="dxa"/>
          </w:tcPr>
          <w:p w14:paraId="36F6DC1E" w14:textId="77777777" w:rsidR="005116B5" w:rsidRDefault="00F8797B" w:rsidP="00F8797B">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5116B5" w14:paraId="2B6A8E4C" w14:textId="77777777" w:rsidTr="004320C6">
        <w:tc>
          <w:tcPr>
            <w:tcW w:w="9855" w:type="dxa"/>
            <w:gridSpan w:val="7"/>
          </w:tcPr>
          <w:p w14:paraId="0E88A690" w14:textId="77777777" w:rsidR="005116B5" w:rsidRPr="00F8797B" w:rsidRDefault="00F8797B" w:rsidP="00F8797B">
            <w:pPr>
              <w:jc w:val="center"/>
              <w:rPr>
                <w:rFonts w:eastAsia="Arial Unicode MS" w:cs="Times New Roman"/>
                <w:b/>
                <w:color w:val="000000"/>
                <w:sz w:val="24"/>
                <w:szCs w:val="24"/>
                <w:lang w:val="uk" w:eastAsia="uk-UA"/>
              </w:rPr>
            </w:pPr>
            <w:r w:rsidRPr="00F8797B">
              <w:rPr>
                <w:rFonts w:eastAsia="Arial Unicode MS" w:cs="Times New Roman"/>
                <w:b/>
                <w:color w:val="000000"/>
                <w:sz w:val="24"/>
                <w:szCs w:val="24"/>
                <w:lang w:val="uk" w:eastAsia="uk-UA"/>
              </w:rPr>
              <w:t>Змістовий модуль 1</w:t>
            </w:r>
          </w:p>
        </w:tc>
      </w:tr>
      <w:tr w:rsidR="00BA7DE5" w14:paraId="7004292C" w14:textId="77777777" w:rsidTr="00BA7DE5">
        <w:tc>
          <w:tcPr>
            <w:tcW w:w="675" w:type="dxa"/>
          </w:tcPr>
          <w:p w14:paraId="31E1C4FD" w14:textId="77777777" w:rsidR="004D3A09" w:rsidRDefault="004D3A09" w:rsidP="004D3A09">
            <w:pPr>
              <w:jc w:val="center"/>
              <w:rPr>
                <w:rFonts w:eastAsia="Arial Unicode MS" w:cs="Times New Roman"/>
                <w:color w:val="000000"/>
                <w:sz w:val="24"/>
                <w:szCs w:val="24"/>
                <w:lang w:val="uk" w:eastAsia="uk-UA"/>
              </w:rPr>
            </w:pPr>
          </w:p>
          <w:p w14:paraId="3D4EED69" w14:textId="77777777" w:rsidR="00BA7DE5" w:rsidRDefault="00BA7DE5"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2977" w:type="dxa"/>
          </w:tcPr>
          <w:p w14:paraId="17F6A446" w14:textId="77777777" w:rsidR="00BA7DE5" w:rsidRPr="00BA7DE5" w:rsidRDefault="00237057" w:rsidP="004320C6">
            <w:pPr>
              <w:rPr>
                <w:rFonts w:eastAsia="Calibri" w:cs="Times New Roman"/>
                <w:color w:val="auto"/>
                <w:sz w:val="24"/>
                <w:szCs w:val="24"/>
              </w:rPr>
            </w:pPr>
            <w:r>
              <w:rPr>
                <w:rFonts w:eastAsia="Calibri" w:cs="Times New Roman"/>
                <w:color w:val="auto"/>
                <w:sz w:val="24"/>
                <w:szCs w:val="24"/>
              </w:rPr>
              <w:t>Тема 1. Загальна харак</w:t>
            </w:r>
            <w:r w:rsidR="00BA7DE5" w:rsidRPr="00BA7DE5">
              <w:rPr>
                <w:rFonts w:eastAsia="Calibri" w:cs="Times New Roman"/>
                <w:color w:val="auto"/>
                <w:sz w:val="24"/>
                <w:szCs w:val="24"/>
              </w:rPr>
              <w:t>теристика крим</w:t>
            </w:r>
            <w:r>
              <w:rPr>
                <w:rFonts w:eastAsia="Calibri" w:cs="Times New Roman"/>
                <w:color w:val="auto"/>
                <w:sz w:val="24"/>
                <w:szCs w:val="24"/>
              </w:rPr>
              <w:t>інальної юстиції України та сис</w:t>
            </w:r>
            <w:r w:rsidR="00BA7DE5" w:rsidRPr="00BA7DE5">
              <w:rPr>
                <w:rFonts w:eastAsia="Calibri" w:cs="Times New Roman"/>
                <w:color w:val="auto"/>
                <w:sz w:val="24"/>
                <w:szCs w:val="24"/>
              </w:rPr>
              <w:t>тема її органів.</w:t>
            </w:r>
          </w:p>
        </w:tc>
        <w:tc>
          <w:tcPr>
            <w:tcW w:w="992" w:type="dxa"/>
          </w:tcPr>
          <w:p w14:paraId="6C08BDB6" w14:textId="77777777" w:rsidR="00BA7DE5" w:rsidRDefault="00556C89"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2662D65F"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38C6B9AD"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3ACE0068" w14:textId="77777777" w:rsidR="00BA7DE5" w:rsidRDefault="00BA7DE5" w:rsidP="005116B5">
            <w:pPr>
              <w:rPr>
                <w:rFonts w:eastAsia="Arial Unicode MS" w:cs="Times New Roman"/>
                <w:color w:val="000000"/>
                <w:sz w:val="24"/>
                <w:szCs w:val="24"/>
                <w:lang w:val="uk" w:eastAsia="uk-UA"/>
              </w:rPr>
            </w:pPr>
          </w:p>
        </w:tc>
        <w:tc>
          <w:tcPr>
            <w:tcW w:w="1428" w:type="dxa"/>
          </w:tcPr>
          <w:p w14:paraId="0BF27877"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280B82C9" w14:textId="77777777" w:rsidTr="00BA7DE5">
        <w:tc>
          <w:tcPr>
            <w:tcW w:w="675" w:type="dxa"/>
          </w:tcPr>
          <w:p w14:paraId="6AAC62CF" w14:textId="77777777" w:rsidR="004D3A09" w:rsidRDefault="004D3A09" w:rsidP="004D3A09">
            <w:pPr>
              <w:jc w:val="center"/>
              <w:rPr>
                <w:rFonts w:eastAsia="Arial Unicode MS" w:cs="Times New Roman"/>
                <w:color w:val="000000"/>
                <w:sz w:val="24"/>
                <w:szCs w:val="24"/>
                <w:lang w:val="uk" w:eastAsia="uk-UA"/>
              </w:rPr>
            </w:pPr>
          </w:p>
          <w:p w14:paraId="725799B4" w14:textId="77777777" w:rsidR="00BA7DE5" w:rsidRDefault="00BA7DE5"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2977" w:type="dxa"/>
          </w:tcPr>
          <w:p w14:paraId="25B08DEC" w14:textId="77777777" w:rsidR="00BA7DE5" w:rsidRPr="00BA7DE5" w:rsidRDefault="00BA7DE5" w:rsidP="004320C6">
            <w:pPr>
              <w:rPr>
                <w:rFonts w:eastAsia="Calibri" w:cs="Times New Roman"/>
                <w:color w:val="auto"/>
                <w:sz w:val="24"/>
                <w:szCs w:val="24"/>
              </w:rPr>
            </w:pPr>
            <w:r w:rsidRPr="00BA7DE5">
              <w:rPr>
                <w:rFonts w:eastAsia="Calibri" w:cs="Times New Roman"/>
                <w:color w:val="auto"/>
                <w:sz w:val="24"/>
                <w:szCs w:val="24"/>
              </w:rPr>
              <w:t>Тема 2. Кримінальна юстиція в механізмі протидії злочинності</w:t>
            </w:r>
          </w:p>
        </w:tc>
        <w:tc>
          <w:tcPr>
            <w:tcW w:w="992" w:type="dxa"/>
          </w:tcPr>
          <w:p w14:paraId="01415035" w14:textId="77777777" w:rsidR="00BA7DE5" w:rsidRDefault="00556C89"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41AEC0F1"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682CC686"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18C8FA58" w14:textId="77777777" w:rsidR="00BA7DE5" w:rsidRDefault="00BA7DE5" w:rsidP="005116B5">
            <w:pPr>
              <w:rPr>
                <w:rFonts w:eastAsia="Arial Unicode MS" w:cs="Times New Roman"/>
                <w:color w:val="000000"/>
                <w:sz w:val="24"/>
                <w:szCs w:val="24"/>
                <w:lang w:val="uk" w:eastAsia="uk-UA"/>
              </w:rPr>
            </w:pPr>
          </w:p>
        </w:tc>
        <w:tc>
          <w:tcPr>
            <w:tcW w:w="1428" w:type="dxa"/>
          </w:tcPr>
          <w:p w14:paraId="7138B884"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3A69F384" w14:textId="77777777" w:rsidTr="00BA7DE5">
        <w:tc>
          <w:tcPr>
            <w:tcW w:w="675" w:type="dxa"/>
          </w:tcPr>
          <w:p w14:paraId="5CA522F9" w14:textId="77777777" w:rsidR="004D3A09" w:rsidRDefault="004D3A09" w:rsidP="004D3A09">
            <w:pPr>
              <w:jc w:val="center"/>
              <w:rPr>
                <w:rFonts w:eastAsia="Arial Unicode MS" w:cs="Times New Roman"/>
                <w:color w:val="000000"/>
                <w:sz w:val="24"/>
                <w:szCs w:val="24"/>
                <w:lang w:val="uk" w:eastAsia="uk-UA"/>
              </w:rPr>
            </w:pPr>
          </w:p>
          <w:p w14:paraId="463B8F03" w14:textId="77777777" w:rsidR="00BA7DE5" w:rsidRDefault="00BA7DE5"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3</w:t>
            </w:r>
          </w:p>
        </w:tc>
        <w:tc>
          <w:tcPr>
            <w:tcW w:w="2977" w:type="dxa"/>
          </w:tcPr>
          <w:p w14:paraId="75EA36C9" w14:textId="77777777" w:rsidR="00BA7DE5" w:rsidRPr="00BA7DE5" w:rsidRDefault="00237057" w:rsidP="004320C6">
            <w:pPr>
              <w:rPr>
                <w:rFonts w:eastAsia="Calibri" w:cs="Times New Roman"/>
                <w:color w:val="auto"/>
                <w:sz w:val="24"/>
                <w:szCs w:val="24"/>
              </w:rPr>
            </w:pPr>
            <w:r>
              <w:rPr>
                <w:rFonts w:eastAsia="Calibri" w:cs="Times New Roman"/>
                <w:color w:val="auto"/>
                <w:sz w:val="24"/>
                <w:szCs w:val="24"/>
              </w:rPr>
              <w:t>Тема 3. Діяльність органів кримінальної юстиції з протидії злочинності та її правове забезпе</w:t>
            </w:r>
            <w:r w:rsidR="00BA7DE5" w:rsidRPr="00BA7DE5">
              <w:rPr>
                <w:rFonts w:eastAsia="Calibri" w:cs="Times New Roman"/>
                <w:color w:val="auto"/>
                <w:sz w:val="24"/>
                <w:szCs w:val="24"/>
              </w:rPr>
              <w:t>чення</w:t>
            </w:r>
          </w:p>
        </w:tc>
        <w:tc>
          <w:tcPr>
            <w:tcW w:w="992" w:type="dxa"/>
          </w:tcPr>
          <w:p w14:paraId="3544AEE9" w14:textId="77777777" w:rsidR="00BA7DE5" w:rsidRDefault="00556C89"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26F6FE15"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6C7E3282"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40649EFC" w14:textId="77777777" w:rsidR="00BA7DE5" w:rsidRDefault="00BA7DE5" w:rsidP="005116B5">
            <w:pPr>
              <w:rPr>
                <w:rFonts w:eastAsia="Arial Unicode MS" w:cs="Times New Roman"/>
                <w:color w:val="000000"/>
                <w:sz w:val="24"/>
                <w:szCs w:val="24"/>
                <w:lang w:val="uk" w:eastAsia="uk-UA"/>
              </w:rPr>
            </w:pPr>
          </w:p>
        </w:tc>
        <w:tc>
          <w:tcPr>
            <w:tcW w:w="1428" w:type="dxa"/>
          </w:tcPr>
          <w:p w14:paraId="6F3409D4"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4B378DF8" w14:textId="77777777" w:rsidTr="00BA7DE5">
        <w:tc>
          <w:tcPr>
            <w:tcW w:w="675" w:type="dxa"/>
          </w:tcPr>
          <w:p w14:paraId="0DAFDF34" w14:textId="77777777" w:rsidR="004D3A09" w:rsidRDefault="004D3A09" w:rsidP="004D3A09">
            <w:pPr>
              <w:jc w:val="center"/>
              <w:rPr>
                <w:rFonts w:eastAsia="Arial Unicode MS" w:cs="Times New Roman"/>
                <w:color w:val="000000"/>
                <w:sz w:val="24"/>
                <w:szCs w:val="24"/>
                <w:lang w:val="uk" w:eastAsia="uk-UA"/>
              </w:rPr>
            </w:pPr>
          </w:p>
          <w:p w14:paraId="2F1295F9" w14:textId="77777777" w:rsidR="00BA7DE5" w:rsidRDefault="00BA7DE5"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2977" w:type="dxa"/>
          </w:tcPr>
          <w:p w14:paraId="77104141" w14:textId="77777777" w:rsidR="00BA7DE5" w:rsidRPr="00BA7DE5" w:rsidRDefault="00BA7DE5" w:rsidP="004320C6">
            <w:pPr>
              <w:rPr>
                <w:rFonts w:eastAsia="Calibri" w:cs="Times New Roman"/>
                <w:color w:val="auto"/>
                <w:sz w:val="24"/>
                <w:szCs w:val="24"/>
              </w:rPr>
            </w:pPr>
            <w:r w:rsidRPr="00BA7DE5">
              <w:rPr>
                <w:rFonts w:eastAsia="Calibri" w:cs="Times New Roman"/>
                <w:color w:val="auto"/>
                <w:sz w:val="24"/>
                <w:szCs w:val="24"/>
              </w:rPr>
              <w:t xml:space="preserve">Тема 4. </w:t>
            </w:r>
            <w:r w:rsidR="00237057">
              <w:rPr>
                <w:rFonts w:eastAsia="Calibri" w:cs="Times New Roman"/>
                <w:color w:val="auto"/>
                <w:sz w:val="24"/>
                <w:szCs w:val="24"/>
              </w:rPr>
              <w:t>Кримінальне су</w:t>
            </w:r>
            <w:r w:rsidRPr="00BA7DE5">
              <w:rPr>
                <w:rFonts w:eastAsia="Calibri" w:cs="Times New Roman"/>
                <w:color w:val="auto"/>
                <w:sz w:val="24"/>
                <w:szCs w:val="24"/>
              </w:rPr>
              <w:t>дочинство в Україні</w:t>
            </w:r>
          </w:p>
        </w:tc>
        <w:tc>
          <w:tcPr>
            <w:tcW w:w="992" w:type="dxa"/>
          </w:tcPr>
          <w:p w14:paraId="45A4459C" w14:textId="77777777" w:rsidR="00BA7DE5" w:rsidRDefault="00556C89"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9</w:t>
            </w:r>
          </w:p>
        </w:tc>
        <w:tc>
          <w:tcPr>
            <w:tcW w:w="1134" w:type="dxa"/>
          </w:tcPr>
          <w:p w14:paraId="4A0F5A32"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4A0418EA"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089" w:type="dxa"/>
          </w:tcPr>
          <w:p w14:paraId="1A3CA04D" w14:textId="77777777" w:rsidR="00BA7DE5" w:rsidRDefault="00BA7DE5" w:rsidP="005116B5">
            <w:pPr>
              <w:rPr>
                <w:rFonts w:eastAsia="Arial Unicode MS" w:cs="Times New Roman"/>
                <w:color w:val="000000"/>
                <w:sz w:val="24"/>
                <w:szCs w:val="24"/>
                <w:lang w:val="uk" w:eastAsia="uk-UA"/>
              </w:rPr>
            </w:pPr>
          </w:p>
        </w:tc>
        <w:tc>
          <w:tcPr>
            <w:tcW w:w="1428" w:type="dxa"/>
          </w:tcPr>
          <w:p w14:paraId="22DE74E7"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491F1E81" w14:textId="77777777" w:rsidTr="00BA7DE5">
        <w:tc>
          <w:tcPr>
            <w:tcW w:w="675" w:type="dxa"/>
          </w:tcPr>
          <w:p w14:paraId="2D4E4AF2" w14:textId="77777777" w:rsidR="00BA7DE5" w:rsidRDefault="00BA7DE5"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2977" w:type="dxa"/>
          </w:tcPr>
          <w:p w14:paraId="2F9DF650" w14:textId="77777777" w:rsidR="00BA7DE5" w:rsidRPr="00BA7DE5" w:rsidRDefault="00BA7DE5" w:rsidP="004320C6">
            <w:pPr>
              <w:rPr>
                <w:rFonts w:eastAsia="Calibri" w:cs="Times New Roman"/>
                <w:color w:val="auto"/>
                <w:sz w:val="24"/>
                <w:szCs w:val="24"/>
              </w:rPr>
            </w:pPr>
            <w:r w:rsidRPr="00BA7DE5">
              <w:rPr>
                <w:rFonts w:eastAsia="Calibri" w:cs="Times New Roman"/>
                <w:color w:val="auto"/>
                <w:sz w:val="24"/>
                <w:szCs w:val="24"/>
              </w:rPr>
              <w:t>Тема 5. Прокуратура України</w:t>
            </w:r>
          </w:p>
        </w:tc>
        <w:tc>
          <w:tcPr>
            <w:tcW w:w="992" w:type="dxa"/>
          </w:tcPr>
          <w:p w14:paraId="59FF3114" w14:textId="77777777" w:rsidR="00BA7DE5" w:rsidRDefault="00676E6A"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2E0ABA30"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6C9588D2"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3FAEC1C5" w14:textId="77777777" w:rsidR="00BA7DE5" w:rsidRDefault="00BA7DE5" w:rsidP="005116B5">
            <w:pPr>
              <w:rPr>
                <w:rFonts w:eastAsia="Arial Unicode MS" w:cs="Times New Roman"/>
                <w:color w:val="000000"/>
                <w:sz w:val="24"/>
                <w:szCs w:val="24"/>
                <w:lang w:val="uk" w:eastAsia="uk-UA"/>
              </w:rPr>
            </w:pPr>
          </w:p>
        </w:tc>
        <w:tc>
          <w:tcPr>
            <w:tcW w:w="1428" w:type="dxa"/>
          </w:tcPr>
          <w:p w14:paraId="2E4C888C"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39850FD8" w14:textId="77777777" w:rsidTr="00BA7DE5">
        <w:tc>
          <w:tcPr>
            <w:tcW w:w="675" w:type="dxa"/>
          </w:tcPr>
          <w:p w14:paraId="49E204D1" w14:textId="77777777" w:rsidR="00BA7DE5" w:rsidRDefault="00BA7DE5"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w:t>
            </w:r>
          </w:p>
        </w:tc>
        <w:tc>
          <w:tcPr>
            <w:tcW w:w="2977" w:type="dxa"/>
          </w:tcPr>
          <w:p w14:paraId="7EDFAA7A" w14:textId="77777777" w:rsidR="00BA7DE5" w:rsidRPr="00BA7DE5" w:rsidRDefault="00BA7DE5">
            <w:pPr>
              <w:pStyle w:val="Default"/>
            </w:pPr>
            <w:r w:rsidRPr="00BA7DE5">
              <w:t>Модульний контроль</w:t>
            </w:r>
            <w:r w:rsidR="00676132">
              <w:t>на робота</w:t>
            </w:r>
            <w:r w:rsidRPr="00BA7DE5">
              <w:t xml:space="preserve"> № 1 </w:t>
            </w:r>
          </w:p>
        </w:tc>
        <w:tc>
          <w:tcPr>
            <w:tcW w:w="992" w:type="dxa"/>
          </w:tcPr>
          <w:p w14:paraId="659C0161" w14:textId="77777777" w:rsidR="00BA7DE5" w:rsidRDefault="00BA7DE5" w:rsidP="005116B5">
            <w:pPr>
              <w:rPr>
                <w:rFonts w:eastAsia="Arial Unicode MS" w:cs="Times New Roman"/>
                <w:color w:val="000000"/>
                <w:sz w:val="24"/>
                <w:szCs w:val="24"/>
                <w:lang w:val="uk" w:eastAsia="uk-UA"/>
              </w:rPr>
            </w:pPr>
          </w:p>
        </w:tc>
        <w:tc>
          <w:tcPr>
            <w:tcW w:w="1134" w:type="dxa"/>
          </w:tcPr>
          <w:p w14:paraId="2CEDD835" w14:textId="77777777" w:rsidR="00BA7DE5" w:rsidRDefault="00BA7DE5" w:rsidP="00556C89">
            <w:pPr>
              <w:jc w:val="center"/>
              <w:rPr>
                <w:rFonts w:eastAsia="Arial Unicode MS" w:cs="Times New Roman"/>
                <w:color w:val="000000"/>
                <w:sz w:val="24"/>
                <w:szCs w:val="24"/>
                <w:lang w:val="uk" w:eastAsia="uk-UA"/>
              </w:rPr>
            </w:pPr>
          </w:p>
        </w:tc>
        <w:tc>
          <w:tcPr>
            <w:tcW w:w="1560" w:type="dxa"/>
          </w:tcPr>
          <w:p w14:paraId="3B8C274C"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0ACC5160" w14:textId="77777777" w:rsidR="00BA7DE5" w:rsidRDefault="00BA7DE5" w:rsidP="005116B5">
            <w:pPr>
              <w:rPr>
                <w:rFonts w:eastAsia="Arial Unicode MS" w:cs="Times New Roman"/>
                <w:color w:val="000000"/>
                <w:sz w:val="24"/>
                <w:szCs w:val="24"/>
                <w:lang w:val="uk" w:eastAsia="uk-UA"/>
              </w:rPr>
            </w:pPr>
          </w:p>
        </w:tc>
        <w:tc>
          <w:tcPr>
            <w:tcW w:w="1428" w:type="dxa"/>
          </w:tcPr>
          <w:p w14:paraId="5B5A7D48" w14:textId="77777777" w:rsidR="00BA7DE5" w:rsidRDefault="00BA7DE5" w:rsidP="00556C89">
            <w:pPr>
              <w:jc w:val="center"/>
              <w:rPr>
                <w:rFonts w:eastAsia="Arial Unicode MS" w:cs="Times New Roman"/>
                <w:color w:val="000000"/>
                <w:sz w:val="24"/>
                <w:szCs w:val="24"/>
                <w:lang w:val="uk" w:eastAsia="uk-UA"/>
              </w:rPr>
            </w:pPr>
          </w:p>
        </w:tc>
      </w:tr>
      <w:tr w:rsidR="00BA7DE5" w14:paraId="6120351C" w14:textId="77777777" w:rsidTr="00BA7DE5">
        <w:tc>
          <w:tcPr>
            <w:tcW w:w="675" w:type="dxa"/>
          </w:tcPr>
          <w:p w14:paraId="40BD9F65" w14:textId="77777777" w:rsidR="00BA7DE5" w:rsidRDefault="00BA7DE5"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c>
          <w:tcPr>
            <w:tcW w:w="2977" w:type="dxa"/>
          </w:tcPr>
          <w:p w14:paraId="4598BBEF" w14:textId="77777777" w:rsidR="00BA7DE5" w:rsidRPr="00BA7DE5" w:rsidRDefault="00BA7DE5" w:rsidP="005116B5">
            <w:pPr>
              <w:rPr>
                <w:rFonts w:eastAsia="Arial Unicode MS" w:cs="Times New Roman"/>
                <w:b/>
                <w:color w:val="000000"/>
                <w:sz w:val="24"/>
                <w:szCs w:val="24"/>
                <w:lang w:val="uk" w:eastAsia="uk-UA"/>
              </w:rPr>
            </w:pPr>
            <w:r w:rsidRPr="00BA7DE5">
              <w:rPr>
                <w:rFonts w:eastAsia="Arial Unicode MS" w:cs="Times New Roman"/>
                <w:b/>
                <w:color w:val="000000"/>
                <w:sz w:val="24"/>
                <w:szCs w:val="24"/>
                <w:lang w:val="uk" w:eastAsia="uk-UA"/>
              </w:rPr>
              <w:t>Разом по модулю І</w:t>
            </w:r>
          </w:p>
        </w:tc>
        <w:tc>
          <w:tcPr>
            <w:tcW w:w="992" w:type="dxa"/>
          </w:tcPr>
          <w:p w14:paraId="0F6E9C4A" w14:textId="77777777" w:rsidR="00BA7DE5" w:rsidRDefault="00676132"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55</w:t>
            </w:r>
          </w:p>
        </w:tc>
        <w:tc>
          <w:tcPr>
            <w:tcW w:w="1134" w:type="dxa"/>
          </w:tcPr>
          <w:p w14:paraId="216E7BE8"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9</w:t>
            </w:r>
          </w:p>
        </w:tc>
        <w:tc>
          <w:tcPr>
            <w:tcW w:w="1560" w:type="dxa"/>
          </w:tcPr>
          <w:p w14:paraId="26942F87"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089" w:type="dxa"/>
          </w:tcPr>
          <w:p w14:paraId="1DF00305" w14:textId="77777777" w:rsidR="00BA7DE5" w:rsidRDefault="00BA7DE5" w:rsidP="005116B5">
            <w:pPr>
              <w:rPr>
                <w:rFonts w:eastAsia="Arial Unicode MS" w:cs="Times New Roman"/>
                <w:color w:val="000000"/>
                <w:sz w:val="24"/>
                <w:szCs w:val="24"/>
                <w:lang w:val="uk" w:eastAsia="uk-UA"/>
              </w:rPr>
            </w:pPr>
          </w:p>
        </w:tc>
        <w:tc>
          <w:tcPr>
            <w:tcW w:w="1428" w:type="dxa"/>
          </w:tcPr>
          <w:p w14:paraId="1BB09A67"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35</w:t>
            </w:r>
          </w:p>
        </w:tc>
      </w:tr>
      <w:tr w:rsidR="00BA7DE5" w14:paraId="1192E2AA" w14:textId="77777777" w:rsidTr="004320C6">
        <w:tc>
          <w:tcPr>
            <w:tcW w:w="9855" w:type="dxa"/>
            <w:gridSpan w:val="7"/>
          </w:tcPr>
          <w:p w14:paraId="2BA26F41" w14:textId="77777777" w:rsidR="00BA7DE5" w:rsidRPr="00BA7DE5" w:rsidRDefault="00BA7DE5" w:rsidP="00556C89">
            <w:pPr>
              <w:jc w:val="center"/>
              <w:rPr>
                <w:rFonts w:eastAsia="Arial Unicode MS" w:cs="Times New Roman"/>
                <w:b/>
                <w:color w:val="000000"/>
                <w:sz w:val="24"/>
                <w:szCs w:val="24"/>
                <w:lang w:val="uk" w:eastAsia="uk-UA"/>
              </w:rPr>
            </w:pPr>
            <w:r w:rsidRPr="00BA7DE5">
              <w:rPr>
                <w:rFonts w:eastAsia="Arial Unicode MS" w:cs="Times New Roman"/>
                <w:b/>
                <w:color w:val="000000"/>
                <w:sz w:val="24"/>
                <w:szCs w:val="24"/>
                <w:lang w:val="uk" w:eastAsia="uk-UA"/>
              </w:rPr>
              <w:t>Змістовий модуль 2</w:t>
            </w:r>
          </w:p>
        </w:tc>
      </w:tr>
      <w:tr w:rsidR="00BA7DE5" w14:paraId="19DB9C5A" w14:textId="77777777" w:rsidTr="00BA7DE5">
        <w:tc>
          <w:tcPr>
            <w:tcW w:w="675" w:type="dxa"/>
          </w:tcPr>
          <w:p w14:paraId="4B0E4343"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2977" w:type="dxa"/>
          </w:tcPr>
          <w:p w14:paraId="7D374152" w14:textId="77777777" w:rsidR="00BA7DE5" w:rsidRPr="00BA7DE5" w:rsidRDefault="00237057" w:rsidP="004320C6">
            <w:pPr>
              <w:rPr>
                <w:rFonts w:eastAsia="Calibri" w:cs="Times New Roman"/>
                <w:color w:val="auto"/>
                <w:sz w:val="24"/>
                <w:szCs w:val="24"/>
              </w:rPr>
            </w:pPr>
            <w:r>
              <w:rPr>
                <w:rFonts w:eastAsia="Calibri" w:cs="Times New Roman"/>
                <w:color w:val="auto"/>
                <w:sz w:val="24"/>
                <w:szCs w:val="24"/>
              </w:rPr>
              <w:t>Тема 6. Органи досудо</w:t>
            </w:r>
            <w:r w:rsidR="00BA7DE5" w:rsidRPr="00BA7DE5">
              <w:rPr>
                <w:rFonts w:eastAsia="Calibri" w:cs="Times New Roman"/>
                <w:color w:val="auto"/>
                <w:sz w:val="24"/>
                <w:szCs w:val="24"/>
              </w:rPr>
              <w:t>вого розслідування</w:t>
            </w:r>
          </w:p>
        </w:tc>
        <w:tc>
          <w:tcPr>
            <w:tcW w:w="992" w:type="dxa"/>
          </w:tcPr>
          <w:p w14:paraId="4BD1DAC7" w14:textId="77777777" w:rsidR="00BA7DE5" w:rsidRDefault="00676132"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4CC2E506"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6BD90420"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7F801D82" w14:textId="77777777" w:rsidR="00BA7DE5" w:rsidRDefault="00BA7DE5" w:rsidP="005116B5">
            <w:pPr>
              <w:rPr>
                <w:rFonts w:eastAsia="Arial Unicode MS" w:cs="Times New Roman"/>
                <w:color w:val="000000"/>
                <w:sz w:val="24"/>
                <w:szCs w:val="24"/>
                <w:lang w:val="uk" w:eastAsia="uk-UA"/>
              </w:rPr>
            </w:pPr>
          </w:p>
        </w:tc>
        <w:tc>
          <w:tcPr>
            <w:tcW w:w="1428" w:type="dxa"/>
          </w:tcPr>
          <w:p w14:paraId="70F8F4FE"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3C1ED72C" w14:textId="77777777" w:rsidTr="00BA7DE5">
        <w:tc>
          <w:tcPr>
            <w:tcW w:w="675" w:type="dxa"/>
          </w:tcPr>
          <w:p w14:paraId="1909E7B6"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2977" w:type="dxa"/>
          </w:tcPr>
          <w:p w14:paraId="2C0B01BE" w14:textId="77777777" w:rsidR="00BA7DE5" w:rsidRPr="00BA7DE5" w:rsidRDefault="00237057" w:rsidP="004320C6">
            <w:pPr>
              <w:rPr>
                <w:rFonts w:eastAsia="Calibri" w:cs="Times New Roman"/>
                <w:color w:val="auto"/>
                <w:sz w:val="24"/>
                <w:szCs w:val="24"/>
              </w:rPr>
            </w:pPr>
            <w:r>
              <w:rPr>
                <w:rFonts w:eastAsia="Calibri" w:cs="Times New Roman"/>
                <w:color w:val="auto"/>
                <w:sz w:val="24"/>
                <w:szCs w:val="24"/>
              </w:rPr>
              <w:t>Тема 7. Адвокатура Ук</w:t>
            </w:r>
            <w:r w:rsidR="00BA7DE5" w:rsidRPr="00BA7DE5">
              <w:rPr>
                <w:rFonts w:eastAsia="Calibri" w:cs="Times New Roman"/>
                <w:color w:val="auto"/>
                <w:sz w:val="24"/>
                <w:szCs w:val="24"/>
              </w:rPr>
              <w:t>раїни.</w:t>
            </w:r>
          </w:p>
        </w:tc>
        <w:tc>
          <w:tcPr>
            <w:tcW w:w="992" w:type="dxa"/>
          </w:tcPr>
          <w:p w14:paraId="3D4E9A95" w14:textId="77777777" w:rsidR="00BA7DE5" w:rsidRDefault="00676132"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0B8D27B0"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41385172"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28995955" w14:textId="77777777" w:rsidR="00BA7DE5" w:rsidRDefault="00BA7DE5" w:rsidP="005116B5">
            <w:pPr>
              <w:rPr>
                <w:rFonts w:eastAsia="Arial Unicode MS" w:cs="Times New Roman"/>
                <w:color w:val="000000"/>
                <w:sz w:val="24"/>
                <w:szCs w:val="24"/>
                <w:lang w:val="uk" w:eastAsia="uk-UA"/>
              </w:rPr>
            </w:pPr>
          </w:p>
        </w:tc>
        <w:tc>
          <w:tcPr>
            <w:tcW w:w="1428" w:type="dxa"/>
          </w:tcPr>
          <w:p w14:paraId="1E04E055"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0F2AC860" w14:textId="77777777" w:rsidTr="00BA7DE5">
        <w:tc>
          <w:tcPr>
            <w:tcW w:w="675" w:type="dxa"/>
          </w:tcPr>
          <w:p w14:paraId="063198F7" w14:textId="77777777" w:rsidR="004D3A09" w:rsidRDefault="004D3A09" w:rsidP="004D3A09">
            <w:pPr>
              <w:jc w:val="center"/>
              <w:rPr>
                <w:rFonts w:eastAsia="Arial Unicode MS" w:cs="Times New Roman"/>
                <w:color w:val="000000"/>
                <w:sz w:val="24"/>
                <w:szCs w:val="24"/>
                <w:lang w:val="uk" w:eastAsia="uk-UA"/>
              </w:rPr>
            </w:pPr>
          </w:p>
          <w:p w14:paraId="37C5F760"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3</w:t>
            </w:r>
          </w:p>
        </w:tc>
        <w:tc>
          <w:tcPr>
            <w:tcW w:w="2977" w:type="dxa"/>
          </w:tcPr>
          <w:p w14:paraId="40AFE7D4" w14:textId="77777777" w:rsidR="00BA7DE5" w:rsidRPr="00BA7DE5" w:rsidRDefault="00BA7DE5" w:rsidP="004320C6">
            <w:pPr>
              <w:rPr>
                <w:rFonts w:eastAsia="Calibri" w:cs="Times New Roman"/>
                <w:color w:val="auto"/>
                <w:sz w:val="24"/>
                <w:szCs w:val="24"/>
              </w:rPr>
            </w:pPr>
            <w:r w:rsidRPr="00BA7DE5">
              <w:rPr>
                <w:rFonts w:eastAsia="Calibri" w:cs="Times New Roman"/>
                <w:color w:val="auto"/>
                <w:sz w:val="24"/>
                <w:szCs w:val="24"/>
              </w:rPr>
              <w:t>Тема 8. Кримінальна юстиція країн континентальної Європи</w:t>
            </w:r>
          </w:p>
        </w:tc>
        <w:tc>
          <w:tcPr>
            <w:tcW w:w="992" w:type="dxa"/>
          </w:tcPr>
          <w:p w14:paraId="375D9492" w14:textId="77777777" w:rsidR="00BA7DE5" w:rsidRDefault="00676132"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1C1975BD"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17C69F31"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39D5D1E0" w14:textId="77777777" w:rsidR="00BA7DE5" w:rsidRDefault="00BA7DE5" w:rsidP="005116B5">
            <w:pPr>
              <w:rPr>
                <w:rFonts w:eastAsia="Arial Unicode MS" w:cs="Times New Roman"/>
                <w:color w:val="000000"/>
                <w:sz w:val="24"/>
                <w:szCs w:val="24"/>
                <w:lang w:val="uk" w:eastAsia="uk-UA"/>
              </w:rPr>
            </w:pPr>
          </w:p>
        </w:tc>
        <w:tc>
          <w:tcPr>
            <w:tcW w:w="1428" w:type="dxa"/>
          </w:tcPr>
          <w:p w14:paraId="5AE14541"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78CA7824" w14:textId="77777777" w:rsidTr="00BA7DE5">
        <w:tc>
          <w:tcPr>
            <w:tcW w:w="675" w:type="dxa"/>
          </w:tcPr>
          <w:p w14:paraId="7755C4B7" w14:textId="77777777" w:rsidR="004D3A09" w:rsidRDefault="004D3A09" w:rsidP="004D3A09">
            <w:pPr>
              <w:jc w:val="center"/>
              <w:rPr>
                <w:rFonts w:eastAsia="Arial Unicode MS" w:cs="Times New Roman"/>
                <w:color w:val="000000"/>
                <w:sz w:val="24"/>
                <w:szCs w:val="24"/>
                <w:lang w:val="uk" w:eastAsia="uk-UA"/>
              </w:rPr>
            </w:pPr>
          </w:p>
          <w:p w14:paraId="3068A960"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2977" w:type="dxa"/>
          </w:tcPr>
          <w:p w14:paraId="3A369C52" w14:textId="77777777" w:rsidR="00BA7DE5" w:rsidRPr="00BA7DE5" w:rsidRDefault="00237057" w:rsidP="004320C6">
            <w:pPr>
              <w:rPr>
                <w:rFonts w:eastAsia="Calibri" w:cs="Times New Roman"/>
                <w:color w:val="auto"/>
                <w:sz w:val="24"/>
                <w:szCs w:val="24"/>
              </w:rPr>
            </w:pPr>
            <w:r>
              <w:rPr>
                <w:rFonts w:eastAsia="Calibri" w:cs="Times New Roman"/>
                <w:color w:val="auto"/>
                <w:sz w:val="24"/>
                <w:szCs w:val="24"/>
              </w:rPr>
              <w:t>Тема 9. Міжнародна ор</w:t>
            </w:r>
            <w:r w:rsidR="00BA7DE5" w:rsidRPr="00BA7DE5">
              <w:rPr>
                <w:rFonts w:eastAsia="Calibri" w:cs="Times New Roman"/>
                <w:color w:val="auto"/>
                <w:sz w:val="24"/>
                <w:szCs w:val="24"/>
              </w:rPr>
              <w:t>ганізація кримінальної поліції – Інтерпол</w:t>
            </w:r>
          </w:p>
        </w:tc>
        <w:tc>
          <w:tcPr>
            <w:tcW w:w="992" w:type="dxa"/>
          </w:tcPr>
          <w:p w14:paraId="5C17C476" w14:textId="77777777" w:rsidR="00BA7DE5" w:rsidRDefault="00676132"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16D8D86F"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17F3CD94"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7F226387" w14:textId="77777777" w:rsidR="00BA7DE5" w:rsidRDefault="00BA7DE5" w:rsidP="005116B5">
            <w:pPr>
              <w:rPr>
                <w:rFonts w:eastAsia="Arial Unicode MS" w:cs="Times New Roman"/>
                <w:color w:val="000000"/>
                <w:sz w:val="24"/>
                <w:szCs w:val="24"/>
                <w:lang w:val="uk" w:eastAsia="uk-UA"/>
              </w:rPr>
            </w:pPr>
          </w:p>
        </w:tc>
        <w:tc>
          <w:tcPr>
            <w:tcW w:w="1428" w:type="dxa"/>
          </w:tcPr>
          <w:p w14:paraId="65513E28"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1966C5F9" w14:textId="77777777" w:rsidTr="00BA7DE5">
        <w:tc>
          <w:tcPr>
            <w:tcW w:w="675" w:type="dxa"/>
          </w:tcPr>
          <w:p w14:paraId="0A7007B3" w14:textId="77777777" w:rsidR="004D3A09" w:rsidRDefault="004D3A09" w:rsidP="004D3A09">
            <w:pPr>
              <w:jc w:val="center"/>
              <w:rPr>
                <w:rFonts w:eastAsia="Arial Unicode MS" w:cs="Times New Roman"/>
                <w:color w:val="000000"/>
                <w:sz w:val="24"/>
                <w:szCs w:val="24"/>
                <w:lang w:val="uk" w:eastAsia="uk-UA"/>
              </w:rPr>
            </w:pPr>
          </w:p>
          <w:p w14:paraId="06E41301"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2977" w:type="dxa"/>
          </w:tcPr>
          <w:p w14:paraId="76B9D0F2" w14:textId="77777777" w:rsidR="00BA7DE5" w:rsidRPr="00BA7DE5" w:rsidRDefault="00BA7DE5" w:rsidP="004320C6">
            <w:pPr>
              <w:rPr>
                <w:rFonts w:eastAsia="Calibri" w:cs="Times New Roman"/>
                <w:color w:val="auto"/>
                <w:sz w:val="24"/>
                <w:szCs w:val="24"/>
              </w:rPr>
            </w:pPr>
            <w:r w:rsidRPr="00BA7DE5">
              <w:rPr>
                <w:rFonts w:eastAsia="Calibri" w:cs="Times New Roman"/>
                <w:color w:val="auto"/>
                <w:sz w:val="24"/>
                <w:szCs w:val="24"/>
              </w:rPr>
              <w:t>Тема 10. Державна пенітенціарна служба України</w:t>
            </w:r>
          </w:p>
        </w:tc>
        <w:tc>
          <w:tcPr>
            <w:tcW w:w="992" w:type="dxa"/>
          </w:tcPr>
          <w:p w14:paraId="5191CDF9" w14:textId="77777777" w:rsidR="00BA7DE5" w:rsidRDefault="00676132"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8</w:t>
            </w:r>
          </w:p>
        </w:tc>
        <w:tc>
          <w:tcPr>
            <w:tcW w:w="1134" w:type="dxa"/>
          </w:tcPr>
          <w:p w14:paraId="61979F40"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10C53345"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089" w:type="dxa"/>
          </w:tcPr>
          <w:p w14:paraId="784C8972" w14:textId="77777777" w:rsidR="00BA7DE5" w:rsidRDefault="00BA7DE5" w:rsidP="005116B5">
            <w:pPr>
              <w:rPr>
                <w:rFonts w:eastAsia="Arial Unicode MS" w:cs="Times New Roman"/>
                <w:color w:val="000000"/>
                <w:sz w:val="24"/>
                <w:szCs w:val="24"/>
                <w:lang w:val="uk" w:eastAsia="uk-UA"/>
              </w:rPr>
            </w:pPr>
          </w:p>
        </w:tc>
        <w:tc>
          <w:tcPr>
            <w:tcW w:w="1428" w:type="dxa"/>
          </w:tcPr>
          <w:p w14:paraId="2B41E123"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w:t>
            </w:r>
          </w:p>
        </w:tc>
      </w:tr>
      <w:tr w:rsidR="00BA7DE5" w14:paraId="7724C820" w14:textId="77777777" w:rsidTr="00BA7DE5">
        <w:tc>
          <w:tcPr>
            <w:tcW w:w="675" w:type="dxa"/>
          </w:tcPr>
          <w:p w14:paraId="16C59529" w14:textId="77777777" w:rsidR="004D3A09" w:rsidRDefault="004D3A09" w:rsidP="004D3A09">
            <w:pPr>
              <w:jc w:val="center"/>
              <w:rPr>
                <w:rFonts w:eastAsia="Arial Unicode MS" w:cs="Times New Roman"/>
                <w:color w:val="000000"/>
                <w:sz w:val="24"/>
                <w:szCs w:val="24"/>
                <w:lang w:val="uk" w:eastAsia="uk-UA"/>
              </w:rPr>
            </w:pPr>
          </w:p>
          <w:p w14:paraId="34F8061C"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w:t>
            </w:r>
          </w:p>
        </w:tc>
        <w:tc>
          <w:tcPr>
            <w:tcW w:w="2977" w:type="dxa"/>
          </w:tcPr>
          <w:p w14:paraId="2A0F2D33" w14:textId="77777777" w:rsidR="00BA7DE5" w:rsidRPr="00BA7DE5" w:rsidRDefault="00A509F3" w:rsidP="005116B5">
            <w:pPr>
              <w:rPr>
                <w:rFonts w:eastAsia="Arial Unicode MS" w:cs="Times New Roman"/>
                <w:color w:val="000000"/>
                <w:sz w:val="24"/>
                <w:szCs w:val="24"/>
                <w:lang w:val="uk" w:eastAsia="uk-UA"/>
              </w:rPr>
            </w:pPr>
            <w:r w:rsidRPr="00A509F3">
              <w:rPr>
                <w:rFonts w:eastAsia="Arial Unicode MS" w:cs="Times New Roman"/>
                <w:color w:val="000000"/>
                <w:sz w:val="24"/>
                <w:szCs w:val="24"/>
                <w:lang w:val="uk" w:eastAsia="uk-UA"/>
              </w:rPr>
              <w:t xml:space="preserve">Тема </w:t>
            </w:r>
            <w:r>
              <w:rPr>
                <w:rFonts w:eastAsia="Arial Unicode MS" w:cs="Times New Roman"/>
                <w:color w:val="000000"/>
                <w:sz w:val="24"/>
                <w:szCs w:val="24"/>
                <w:lang w:val="uk" w:eastAsia="uk-UA"/>
              </w:rPr>
              <w:t xml:space="preserve">11. </w:t>
            </w:r>
            <w:r w:rsidR="004D3A09" w:rsidRPr="004D3A09">
              <w:rPr>
                <w:rFonts w:eastAsia="Arial Unicode MS" w:cs="Times New Roman"/>
                <w:color w:val="000000"/>
                <w:sz w:val="24"/>
                <w:szCs w:val="24"/>
                <w:lang w:val="uk" w:eastAsia="uk-UA"/>
              </w:rPr>
              <w:t>Відновне або Реституційне пр</w:t>
            </w:r>
            <w:r w:rsidR="004D3A09">
              <w:rPr>
                <w:rFonts w:eastAsia="Arial Unicode MS" w:cs="Times New Roman"/>
                <w:color w:val="000000"/>
                <w:sz w:val="24"/>
                <w:szCs w:val="24"/>
                <w:lang w:val="uk" w:eastAsia="uk-UA"/>
              </w:rPr>
              <w:t>авосуддя у Кримінальній Юстиції</w:t>
            </w:r>
          </w:p>
        </w:tc>
        <w:tc>
          <w:tcPr>
            <w:tcW w:w="992" w:type="dxa"/>
          </w:tcPr>
          <w:p w14:paraId="2345CCE1" w14:textId="77777777" w:rsidR="00BA7DE5" w:rsidRDefault="00676132" w:rsidP="005116B5">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47D194ED"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4E4B22FC"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338A040D" w14:textId="77777777" w:rsidR="00BA7DE5" w:rsidRDefault="00BA7DE5" w:rsidP="005116B5">
            <w:pPr>
              <w:rPr>
                <w:rFonts w:eastAsia="Arial Unicode MS" w:cs="Times New Roman"/>
                <w:color w:val="000000"/>
                <w:sz w:val="24"/>
                <w:szCs w:val="24"/>
                <w:lang w:val="uk" w:eastAsia="uk-UA"/>
              </w:rPr>
            </w:pPr>
          </w:p>
        </w:tc>
        <w:tc>
          <w:tcPr>
            <w:tcW w:w="1428" w:type="dxa"/>
          </w:tcPr>
          <w:p w14:paraId="50CA2CC8"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BA7DE5" w14:paraId="7D1B8DD5" w14:textId="77777777" w:rsidTr="00BA7DE5">
        <w:tc>
          <w:tcPr>
            <w:tcW w:w="675" w:type="dxa"/>
          </w:tcPr>
          <w:p w14:paraId="591E5ACD"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c>
          <w:tcPr>
            <w:tcW w:w="2977" w:type="dxa"/>
          </w:tcPr>
          <w:p w14:paraId="7C8E48F4" w14:textId="77777777" w:rsidR="00BA7DE5" w:rsidRPr="00BA7DE5" w:rsidRDefault="00BA7DE5" w:rsidP="00BA7DE5">
            <w:pPr>
              <w:rPr>
                <w:rFonts w:eastAsia="Arial Unicode MS" w:cs="Times New Roman"/>
                <w:color w:val="000000"/>
                <w:sz w:val="24"/>
                <w:szCs w:val="24"/>
                <w:lang w:val="uk" w:eastAsia="uk-UA"/>
              </w:rPr>
            </w:pPr>
            <w:r w:rsidRPr="00BA7DE5">
              <w:rPr>
                <w:rFonts w:eastAsia="Arial Unicode MS" w:cs="Times New Roman"/>
                <w:color w:val="000000"/>
                <w:sz w:val="24"/>
                <w:szCs w:val="24"/>
                <w:lang w:val="uk" w:eastAsia="uk-UA"/>
              </w:rPr>
              <w:t>Модульний контро</w:t>
            </w:r>
            <w:r w:rsidR="00676132">
              <w:rPr>
                <w:rFonts w:eastAsia="Arial Unicode MS" w:cs="Times New Roman"/>
                <w:color w:val="000000"/>
                <w:sz w:val="24"/>
                <w:szCs w:val="24"/>
                <w:lang w:val="uk" w:eastAsia="uk-UA"/>
              </w:rPr>
              <w:t>л</w:t>
            </w:r>
            <w:r w:rsidRPr="00BA7DE5">
              <w:rPr>
                <w:rFonts w:eastAsia="Arial Unicode MS" w:cs="Times New Roman"/>
                <w:color w:val="000000"/>
                <w:sz w:val="24"/>
                <w:szCs w:val="24"/>
                <w:lang w:val="uk" w:eastAsia="uk-UA"/>
              </w:rPr>
              <w:t>ь</w:t>
            </w:r>
            <w:r w:rsidR="00676132">
              <w:rPr>
                <w:rFonts w:eastAsia="Arial Unicode MS" w:cs="Times New Roman"/>
                <w:color w:val="000000"/>
                <w:sz w:val="24"/>
                <w:szCs w:val="24"/>
                <w:lang w:val="uk" w:eastAsia="uk-UA"/>
              </w:rPr>
              <w:t xml:space="preserve">на </w:t>
            </w:r>
            <w:r w:rsidR="00676132" w:rsidRPr="00676132">
              <w:rPr>
                <w:rFonts w:eastAsia="Arial Unicode MS" w:cs="Times New Roman"/>
                <w:color w:val="000000"/>
                <w:sz w:val="24"/>
                <w:szCs w:val="24"/>
                <w:lang w:val="uk" w:eastAsia="uk-UA"/>
              </w:rPr>
              <w:t>робота</w:t>
            </w:r>
            <w:r w:rsidRPr="00BA7DE5">
              <w:rPr>
                <w:rFonts w:eastAsia="Arial Unicode MS" w:cs="Times New Roman"/>
                <w:color w:val="000000"/>
                <w:sz w:val="24"/>
                <w:szCs w:val="24"/>
                <w:lang w:val="uk" w:eastAsia="uk-UA"/>
              </w:rPr>
              <w:t xml:space="preserve"> № 2</w:t>
            </w:r>
          </w:p>
        </w:tc>
        <w:tc>
          <w:tcPr>
            <w:tcW w:w="992" w:type="dxa"/>
          </w:tcPr>
          <w:p w14:paraId="7991BAB7" w14:textId="77777777" w:rsidR="00BA7DE5" w:rsidRDefault="00BA7DE5" w:rsidP="005116B5">
            <w:pPr>
              <w:rPr>
                <w:rFonts w:eastAsia="Arial Unicode MS" w:cs="Times New Roman"/>
                <w:color w:val="000000"/>
                <w:sz w:val="24"/>
                <w:szCs w:val="24"/>
                <w:lang w:val="uk" w:eastAsia="uk-UA"/>
              </w:rPr>
            </w:pPr>
          </w:p>
        </w:tc>
        <w:tc>
          <w:tcPr>
            <w:tcW w:w="1134" w:type="dxa"/>
          </w:tcPr>
          <w:p w14:paraId="66B4E4E8" w14:textId="77777777" w:rsidR="00BA7DE5" w:rsidRDefault="00BA7DE5" w:rsidP="00556C89">
            <w:pPr>
              <w:jc w:val="center"/>
              <w:rPr>
                <w:rFonts w:eastAsia="Arial Unicode MS" w:cs="Times New Roman"/>
                <w:color w:val="000000"/>
                <w:sz w:val="24"/>
                <w:szCs w:val="24"/>
                <w:lang w:val="uk" w:eastAsia="uk-UA"/>
              </w:rPr>
            </w:pPr>
          </w:p>
        </w:tc>
        <w:tc>
          <w:tcPr>
            <w:tcW w:w="1560" w:type="dxa"/>
          </w:tcPr>
          <w:p w14:paraId="44BE7DCF" w14:textId="77777777" w:rsidR="00BA7DE5" w:rsidRDefault="00556C89" w:rsidP="00556C8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089" w:type="dxa"/>
          </w:tcPr>
          <w:p w14:paraId="5AED4CC2" w14:textId="77777777" w:rsidR="00BA7DE5" w:rsidRDefault="00BA7DE5" w:rsidP="005116B5">
            <w:pPr>
              <w:rPr>
                <w:rFonts w:eastAsia="Arial Unicode MS" w:cs="Times New Roman"/>
                <w:color w:val="000000"/>
                <w:sz w:val="24"/>
                <w:szCs w:val="24"/>
                <w:lang w:val="uk" w:eastAsia="uk-UA"/>
              </w:rPr>
            </w:pPr>
          </w:p>
        </w:tc>
        <w:tc>
          <w:tcPr>
            <w:tcW w:w="1428" w:type="dxa"/>
          </w:tcPr>
          <w:p w14:paraId="5CA69128" w14:textId="77777777" w:rsidR="00BA7DE5" w:rsidRDefault="00BA7DE5" w:rsidP="00556C89">
            <w:pPr>
              <w:jc w:val="center"/>
              <w:rPr>
                <w:rFonts w:eastAsia="Arial Unicode MS" w:cs="Times New Roman"/>
                <w:color w:val="000000"/>
                <w:sz w:val="24"/>
                <w:szCs w:val="24"/>
                <w:lang w:val="uk" w:eastAsia="uk-UA"/>
              </w:rPr>
            </w:pPr>
          </w:p>
        </w:tc>
      </w:tr>
      <w:tr w:rsidR="00BA7DE5" w14:paraId="59CD7F26" w14:textId="77777777" w:rsidTr="00BA7DE5">
        <w:tc>
          <w:tcPr>
            <w:tcW w:w="675" w:type="dxa"/>
          </w:tcPr>
          <w:p w14:paraId="251D3092" w14:textId="77777777" w:rsidR="00BA7DE5" w:rsidRDefault="004D3A09" w:rsidP="004D3A09">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8</w:t>
            </w:r>
          </w:p>
        </w:tc>
        <w:tc>
          <w:tcPr>
            <w:tcW w:w="2977" w:type="dxa"/>
          </w:tcPr>
          <w:p w14:paraId="6BDD252E" w14:textId="77777777" w:rsidR="00BA7DE5" w:rsidRPr="004B4C73" w:rsidRDefault="00BA7DE5" w:rsidP="005116B5">
            <w:pP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Разом по модулю ІІ</w:t>
            </w:r>
          </w:p>
        </w:tc>
        <w:tc>
          <w:tcPr>
            <w:tcW w:w="992" w:type="dxa"/>
          </w:tcPr>
          <w:p w14:paraId="1DE8553E" w14:textId="77777777" w:rsidR="00BA7DE5" w:rsidRPr="004B4C73" w:rsidRDefault="00676132" w:rsidP="005116B5">
            <w:pP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65</w:t>
            </w:r>
          </w:p>
        </w:tc>
        <w:tc>
          <w:tcPr>
            <w:tcW w:w="1134" w:type="dxa"/>
          </w:tcPr>
          <w:p w14:paraId="751AE4FE" w14:textId="77777777" w:rsidR="00BA7DE5" w:rsidRPr="004B4C73" w:rsidRDefault="00556C89" w:rsidP="00556C89">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11</w:t>
            </w:r>
          </w:p>
        </w:tc>
        <w:tc>
          <w:tcPr>
            <w:tcW w:w="1560" w:type="dxa"/>
          </w:tcPr>
          <w:p w14:paraId="23CFCA54" w14:textId="77777777" w:rsidR="00BA7DE5" w:rsidRPr="004B4C73" w:rsidRDefault="00556C89" w:rsidP="00556C89">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13</w:t>
            </w:r>
          </w:p>
        </w:tc>
        <w:tc>
          <w:tcPr>
            <w:tcW w:w="1089" w:type="dxa"/>
          </w:tcPr>
          <w:p w14:paraId="7591BB46" w14:textId="77777777" w:rsidR="00BA7DE5" w:rsidRPr="004B4C73" w:rsidRDefault="00BA7DE5" w:rsidP="005116B5">
            <w:pPr>
              <w:rPr>
                <w:rFonts w:eastAsia="Arial Unicode MS" w:cs="Times New Roman"/>
                <w:b/>
                <w:color w:val="000000"/>
                <w:sz w:val="24"/>
                <w:szCs w:val="24"/>
                <w:lang w:val="uk" w:eastAsia="uk-UA"/>
              </w:rPr>
            </w:pPr>
          </w:p>
        </w:tc>
        <w:tc>
          <w:tcPr>
            <w:tcW w:w="1428" w:type="dxa"/>
          </w:tcPr>
          <w:p w14:paraId="72CA668F" w14:textId="77777777" w:rsidR="00BA7DE5" w:rsidRPr="004B4C73" w:rsidRDefault="00556C89" w:rsidP="00556C89">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41</w:t>
            </w:r>
          </w:p>
        </w:tc>
      </w:tr>
      <w:tr w:rsidR="00BA7DE5" w14:paraId="336FBFD4" w14:textId="77777777" w:rsidTr="00BA7DE5">
        <w:tc>
          <w:tcPr>
            <w:tcW w:w="675" w:type="dxa"/>
          </w:tcPr>
          <w:p w14:paraId="3B93B0BE" w14:textId="77777777" w:rsidR="00BA7DE5" w:rsidRDefault="00BA7DE5" w:rsidP="005116B5">
            <w:pPr>
              <w:rPr>
                <w:rFonts w:eastAsia="Arial Unicode MS" w:cs="Times New Roman"/>
                <w:color w:val="000000"/>
                <w:sz w:val="24"/>
                <w:szCs w:val="24"/>
                <w:lang w:val="uk" w:eastAsia="uk-UA"/>
              </w:rPr>
            </w:pPr>
          </w:p>
        </w:tc>
        <w:tc>
          <w:tcPr>
            <w:tcW w:w="2977" w:type="dxa"/>
          </w:tcPr>
          <w:p w14:paraId="2BF03DFE" w14:textId="77777777" w:rsidR="00BA7DE5" w:rsidRPr="004B4C73" w:rsidRDefault="00BA7DE5" w:rsidP="005116B5">
            <w:pP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ВСЬОГО З КУРСУ</w:t>
            </w:r>
          </w:p>
        </w:tc>
        <w:tc>
          <w:tcPr>
            <w:tcW w:w="992" w:type="dxa"/>
          </w:tcPr>
          <w:p w14:paraId="3A87125D" w14:textId="77777777" w:rsidR="00BA7DE5" w:rsidRPr="004B4C73" w:rsidRDefault="00556C89" w:rsidP="005116B5">
            <w:pP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120</w:t>
            </w:r>
          </w:p>
        </w:tc>
        <w:tc>
          <w:tcPr>
            <w:tcW w:w="1134" w:type="dxa"/>
          </w:tcPr>
          <w:p w14:paraId="6AD8527F" w14:textId="77777777" w:rsidR="00BA7DE5" w:rsidRPr="004B4C73" w:rsidRDefault="00A509F3" w:rsidP="00556C89">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20</w:t>
            </w:r>
          </w:p>
        </w:tc>
        <w:tc>
          <w:tcPr>
            <w:tcW w:w="1560" w:type="dxa"/>
          </w:tcPr>
          <w:p w14:paraId="07E1D4BE" w14:textId="77777777" w:rsidR="00BA7DE5" w:rsidRPr="004B4C73" w:rsidRDefault="00A509F3" w:rsidP="00556C89">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24</w:t>
            </w:r>
          </w:p>
        </w:tc>
        <w:tc>
          <w:tcPr>
            <w:tcW w:w="1089" w:type="dxa"/>
          </w:tcPr>
          <w:p w14:paraId="7DAB2136" w14:textId="77777777" w:rsidR="00BA7DE5" w:rsidRPr="004B4C73" w:rsidRDefault="00BA7DE5" w:rsidP="005116B5">
            <w:pPr>
              <w:rPr>
                <w:rFonts w:eastAsia="Arial Unicode MS" w:cs="Times New Roman"/>
                <w:b/>
                <w:color w:val="000000"/>
                <w:sz w:val="24"/>
                <w:szCs w:val="24"/>
                <w:lang w:val="uk" w:eastAsia="uk-UA"/>
              </w:rPr>
            </w:pPr>
          </w:p>
        </w:tc>
        <w:tc>
          <w:tcPr>
            <w:tcW w:w="1428" w:type="dxa"/>
          </w:tcPr>
          <w:p w14:paraId="29260A8E" w14:textId="77777777" w:rsidR="00BA7DE5" w:rsidRPr="004B4C73" w:rsidRDefault="00556C89" w:rsidP="00556C89">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76</w:t>
            </w:r>
          </w:p>
        </w:tc>
      </w:tr>
    </w:tbl>
    <w:p w14:paraId="611F047A" w14:textId="77777777" w:rsidR="00A509F3" w:rsidRDefault="00A509F3">
      <w:pPr>
        <w:rPr>
          <w:rFonts w:eastAsia="Arial Unicode MS" w:cs="Times New Roman"/>
          <w:color w:val="000000"/>
          <w:sz w:val="24"/>
          <w:szCs w:val="24"/>
          <w:lang w:val="uk" w:eastAsia="uk-UA"/>
        </w:rPr>
      </w:pPr>
      <w:r>
        <w:rPr>
          <w:rFonts w:eastAsia="Arial Unicode MS" w:cs="Times New Roman"/>
          <w:color w:val="000000"/>
          <w:sz w:val="24"/>
          <w:szCs w:val="24"/>
          <w:lang w:val="uk" w:eastAsia="uk-UA"/>
        </w:rPr>
        <w:br w:type="page"/>
      </w:r>
    </w:p>
    <w:p w14:paraId="7DFB9BB3" w14:textId="77777777" w:rsidR="00EB1A9D" w:rsidRDefault="00A509F3" w:rsidP="00A509F3">
      <w:pPr>
        <w:jc w:val="center"/>
        <w:rPr>
          <w:b/>
          <w:bCs/>
          <w:sz w:val="23"/>
          <w:szCs w:val="23"/>
        </w:rPr>
      </w:pPr>
      <w:r>
        <w:rPr>
          <w:b/>
          <w:bCs/>
          <w:sz w:val="23"/>
          <w:szCs w:val="23"/>
        </w:rPr>
        <w:lastRenderedPageBreak/>
        <w:t>Заочна форма навчання</w:t>
      </w:r>
    </w:p>
    <w:tbl>
      <w:tblPr>
        <w:tblStyle w:val="a3"/>
        <w:tblW w:w="0" w:type="auto"/>
        <w:tblLook w:val="04A0" w:firstRow="1" w:lastRow="0" w:firstColumn="1" w:lastColumn="0" w:noHBand="0" w:noVBand="1"/>
      </w:tblPr>
      <w:tblGrid>
        <w:gridCol w:w="636"/>
        <w:gridCol w:w="2676"/>
        <w:gridCol w:w="982"/>
        <w:gridCol w:w="1114"/>
        <w:gridCol w:w="1895"/>
        <w:gridCol w:w="1071"/>
        <w:gridCol w:w="1481"/>
      </w:tblGrid>
      <w:tr w:rsidR="00A509F3" w14:paraId="2ACBF13F" w14:textId="77777777" w:rsidTr="004320C6">
        <w:tc>
          <w:tcPr>
            <w:tcW w:w="675" w:type="dxa"/>
          </w:tcPr>
          <w:p w14:paraId="38912AFF" w14:textId="77777777" w:rsidR="00A509F3" w:rsidRPr="00BA7DE5" w:rsidRDefault="00A509F3" w:rsidP="004320C6">
            <w:pPr>
              <w:pStyle w:val="Default"/>
              <w:jc w:val="center"/>
            </w:pPr>
            <w:r w:rsidRPr="00BA7DE5">
              <w:t>№ п/п</w:t>
            </w:r>
          </w:p>
        </w:tc>
        <w:tc>
          <w:tcPr>
            <w:tcW w:w="2977" w:type="dxa"/>
          </w:tcPr>
          <w:p w14:paraId="342B53FA" w14:textId="77777777" w:rsidR="00A509F3" w:rsidRPr="00BA7DE5" w:rsidRDefault="00A509F3" w:rsidP="004320C6">
            <w:pPr>
              <w:pStyle w:val="Default"/>
              <w:jc w:val="center"/>
            </w:pPr>
            <w:r w:rsidRPr="00BA7DE5">
              <w:rPr>
                <w:b/>
                <w:bCs/>
              </w:rPr>
              <w:t>Назва теми</w:t>
            </w:r>
          </w:p>
        </w:tc>
        <w:tc>
          <w:tcPr>
            <w:tcW w:w="992" w:type="dxa"/>
          </w:tcPr>
          <w:p w14:paraId="7D416167" w14:textId="77777777" w:rsidR="00A509F3" w:rsidRPr="00BA7DE5" w:rsidRDefault="00A509F3" w:rsidP="004320C6">
            <w:pPr>
              <w:pStyle w:val="Default"/>
              <w:jc w:val="center"/>
            </w:pPr>
            <w:r w:rsidRPr="00BA7DE5">
              <w:rPr>
                <w:b/>
                <w:bCs/>
              </w:rPr>
              <w:t>Всього годин</w:t>
            </w:r>
          </w:p>
        </w:tc>
        <w:tc>
          <w:tcPr>
            <w:tcW w:w="1134" w:type="dxa"/>
          </w:tcPr>
          <w:p w14:paraId="5042A67A" w14:textId="77777777" w:rsidR="00A509F3" w:rsidRPr="00BA7DE5" w:rsidRDefault="00A509F3" w:rsidP="004320C6">
            <w:pPr>
              <w:pStyle w:val="Default"/>
              <w:jc w:val="center"/>
              <w:rPr>
                <w:b/>
              </w:rPr>
            </w:pPr>
            <w:r w:rsidRPr="00BA7DE5">
              <w:rPr>
                <w:b/>
                <w:bCs/>
              </w:rPr>
              <w:t>Лекцій-</w:t>
            </w:r>
          </w:p>
          <w:p w14:paraId="27F96C1D" w14:textId="77777777" w:rsidR="00A509F3" w:rsidRPr="00BA7DE5" w:rsidRDefault="00A509F3" w:rsidP="004320C6">
            <w:pPr>
              <w:pStyle w:val="Default"/>
              <w:jc w:val="center"/>
            </w:pPr>
            <w:r w:rsidRPr="00BA7DE5">
              <w:rPr>
                <w:b/>
              </w:rPr>
              <w:t>них</w:t>
            </w:r>
          </w:p>
        </w:tc>
        <w:tc>
          <w:tcPr>
            <w:tcW w:w="1560" w:type="dxa"/>
          </w:tcPr>
          <w:p w14:paraId="26B56D8D" w14:textId="77777777" w:rsidR="00A509F3" w:rsidRPr="00BA7DE5" w:rsidRDefault="00A509F3" w:rsidP="004320C6">
            <w:pPr>
              <w:pStyle w:val="Default"/>
              <w:jc w:val="center"/>
            </w:pPr>
            <w:r w:rsidRPr="00BA7DE5">
              <w:rPr>
                <w:b/>
                <w:bCs/>
              </w:rPr>
              <w:t>Практичних</w:t>
            </w:r>
            <w:r w:rsidR="004B4C73">
              <w:rPr>
                <w:b/>
                <w:bCs/>
              </w:rPr>
              <w:t xml:space="preserve"> </w:t>
            </w:r>
            <w:r w:rsidR="004B4C73" w:rsidRPr="00440B2C">
              <w:rPr>
                <w:b/>
                <w:sz w:val="20"/>
                <w:szCs w:val="20"/>
              </w:rPr>
              <w:t>(</w:t>
            </w:r>
            <w:r w:rsidR="004B4C73">
              <w:rPr>
                <w:b/>
              </w:rPr>
              <w:t>С</w:t>
            </w:r>
            <w:r w:rsidR="004B4C73" w:rsidRPr="00440B2C">
              <w:rPr>
                <w:b/>
              </w:rPr>
              <w:t>емінарських)</w:t>
            </w:r>
          </w:p>
        </w:tc>
        <w:tc>
          <w:tcPr>
            <w:tcW w:w="1089" w:type="dxa"/>
          </w:tcPr>
          <w:p w14:paraId="19388BF9" w14:textId="77777777" w:rsidR="00A509F3" w:rsidRPr="00BA7DE5" w:rsidRDefault="00A509F3" w:rsidP="004320C6">
            <w:pPr>
              <w:pStyle w:val="Default"/>
              <w:jc w:val="center"/>
            </w:pPr>
            <w:r w:rsidRPr="00BA7DE5">
              <w:rPr>
                <w:b/>
                <w:bCs/>
              </w:rPr>
              <w:t>Індивід робота</w:t>
            </w:r>
          </w:p>
        </w:tc>
        <w:tc>
          <w:tcPr>
            <w:tcW w:w="1428" w:type="dxa"/>
          </w:tcPr>
          <w:p w14:paraId="295E8974" w14:textId="77777777" w:rsidR="00A509F3" w:rsidRPr="00BA7DE5" w:rsidRDefault="00A509F3" w:rsidP="004320C6">
            <w:pPr>
              <w:pStyle w:val="Default"/>
              <w:jc w:val="center"/>
            </w:pPr>
            <w:r w:rsidRPr="00BA7DE5">
              <w:rPr>
                <w:b/>
                <w:bCs/>
              </w:rPr>
              <w:t>Самостійна робота</w:t>
            </w:r>
          </w:p>
        </w:tc>
      </w:tr>
      <w:tr w:rsidR="00A509F3" w14:paraId="08388C0D" w14:textId="77777777" w:rsidTr="004320C6">
        <w:tc>
          <w:tcPr>
            <w:tcW w:w="675" w:type="dxa"/>
          </w:tcPr>
          <w:p w14:paraId="6CF2CA03"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2977" w:type="dxa"/>
          </w:tcPr>
          <w:p w14:paraId="393CC3E9"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992" w:type="dxa"/>
          </w:tcPr>
          <w:p w14:paraId="6B348DFF"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3</w:t>
            </w:r>
          </w:p>
        </w:tc>
        <w:tc>
          <w:tcPr>
            <w:tcW w:w="1134" w:type="dxa"/>
          </w:tcPr>
          <w:p w14:paraId="5A384CFF"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1560" w:type="dxa"/>
          </w:tcPr>
          <w:p w14:paraId="3CEEB910"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1089" w:type="dxa"/>
          </w:tcPr>
          <w:p w14:paraId="2D3E8044"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w:t>
            </w:r>
          </w:p>
        </w:tc>
        <w:tc>
          <w:tcPr>
            <w:tcW w:w="1428" w:type="dxa"/>
          </w:tcPr>
          <w:p w14:paraId="51CB884B"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r>
      <w:tr w:rsidR="00A509F3" w14:paraId="4503223B" w14:textId="77777777" w:rsidTr="004320C6">
        <w:tc>
          <w:tcPr>
            <w:tcW w:w="9855" w:type="dxa"/>
            <w:gridSpan w:val="7"/>
          </w:tcPr>
          <w:p w14:paraId="7C618A4A" w14:textId="77777777" w:rsidR="00A509F3" w:rsidRPr="00F8797B" w:rsidRDefault="00A509F3" w:rsidP="004320C6">
            <w:pPr>
              <w:jc w:val="center"/>
              <w:rPr>
                <w:rFonts w:eastAsia="Arial Unicode MS" w:cs="Times New Roman"/>
                <w:b/>
                <w:color w:val="000000"/>
                <w:sz w:val="24"/>
                <w:szCs w:val="24"/>
                <w:lang w:val="uk" w:eastAsia="uk-UA"/>
              </w:rPr>
            </w:pPr>
            <w:r w:rsidRPr="00F8797B">
              <w:rPr>
                <w:rFonts w:eastAsia="Arial Unicode MS" w:cs="Times New Roman"/>
                <w:b/>
                <w:color w:val="000000"/>
                <w:sz w:val="24"/>
                <w:szCs w:val="24"/>
                <w:lang w:val="uk" w:eastAsia="uk-UA"/>
              </w:rPr>
              <w:t>Змістовий модуль 1</w:t>
            </w:r>
          </w:p>
        </w:tc>
      </w:tr>
      <w:tr w:rsidR="00A509F3" w14:paraId="6CE37303" w14:textId="77777777" w:rsidTr="004320C6">
        <w:tc>
          <w:tcPr>
            <w:tcW w:w="675" w:type="dxa"/>
          </w:tcPr>
          <w:p w14:paraId="24451A43" w14:textId="77777777" w:rsidR="00A509F3" w:rsidRDefault="00A509F3" w:rsidP="004320C6">
            <w:pPr>
              <w:jc w:val="center"/>
              <w:rPr>
                <w:rFonts w:eastAsia="Arial Unicode MS" w:cs="Times New Roman"/>
                <w:color w:val="000000"/>
                <w:sz w:val="24"/>
                <w:szCs w:val="24"/>
                <w:lang w:val="uk" w:eastAsia="uk-UA"/>
              </w:rPr>
            </w:pPr>
          </w:p>
          <w:p w14:paraId="0A0D343D"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2977" w:type="dxa"/>
          </w:tcPr>
          <w:p w14:paraId="3799CEF8" w14:textId="77777777" w:rsidR="00A509F3" w:rsidRPr="00BA7DE5" w:rsidRDefault="00237057" w:rsidP="004320C6">
            <w:pPr>
              <w:rPr>
                <w:rFonts w:eastAsia="Calibri" w:cs="Times New Roman"/>
                <w:color w:val="auto"/>
                <w:sz w:val="24"/>
                <w:szCs w:val="24"/>
              </w:rPr>
            </w:pPr>
            <w:r>
              <w:rPr>
                <w:rFonts w:eastAsia="Calibri" w:cs="Times New Roman"/>
                <w:color w:val="auto"/>
                <w:sz w:val="24"/>
                <w:szCs w:val="24"/>
              </w:rPr>
              <w:t>Тема 1. Загальна харак</w:t>
            </w:r>
            <w:r w:rsidR="00A509F3" w:rsidRPr="00BA7DE5">
              <w:rPr>
                <w:rFonts w:eastAsia="Calibri" w:cs="Times New Roman"/>
                <w:color w:val="auto"/>
                <w:sz w:val="24"/>
                <w:szCs w:val="24"/>
              </w:rPr>
              <w:t>теристика крим</w:t>
            </w:r>
            <w:r>
              <w:rPr>
                <w:rFonts w:eastAsia="Calibri" w:cs="Times New Roman"/>
                <w:color w:val="auto"/>
                <w:sz w:val="24"/>
                <w:szCs w:val="24"/>
              </w:rPr>
              <w:t>інальної юстиції України та сис</w:t>
            </w:r>
            <w:r w:rsidR="00A509F3" w:rsidRPr="00BA7DE5">
              <w:rPr>
                <w:rFonts w:eastAsia="Calibri" w:cs="Times New Roman"/>
                <w:color w:val="auto"/>
                <w:sz w:val="24"/>
                <w:szCs w:val="24"/>
              </w:rPr>
              <w:t>тема її органів.</w:t>
            </w:r>
          </w:p>
        </w:tc>
        <w:tc>
          <w:tcPr>
            <w:tcW w:w="992" w:type="dxa"/>
          </w:tcPr>
          <w:p w14:paraId="22A5CC86"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12</w:t>
            </w:r>
          </w:p>
        </w:tc>
        <w:tc>
          <w:tcPr>
            <w:tcW w:w="1134" w:type="dxa"/>
          </w:tcPr>
          <w:p w14:paraId="4DA3EEA5"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25071219" w14:textId="77777777" w:rsidR="00A509F3" w:rsidRDefault="00A509F3" w:rsidP="004320C6">
            <w:pPr>
              <w:rPr>
                <w:rFonts w:eastAsia="Arial Unicode MS" w:cs="Times New Roman"/>
                <w:color w:val="000000"/>
                <w:sz w:val="24"/>
                <w:szCs w:val="24"/>
                <w:lang w:val="uk" w:eastAsia="uk-UA"/>
              </w:rPr>
            </w:pPr>
          </w:p>
        </w:tc>
        <w:tc>
          <w:tcPr>
            <w:tcW w:w="1089" w:type="dxa"/>
          </w:tcPr>
          <w:p w14:paraId="1B4E20FA" w14:textId="77777777" w:rsidR="00A509F3" w:rsidRDefault="00A509F3" w:rsidP="004320C6">
            <w:pPr>
              <w:rPr>
                <w:rFonts w:eastAsia="Arial Unicode MS" w:cs="Times New Roman"/>
                <w:color w:val="000000"/>
                <w:sz w:val="24"/>
                <w:szCs w:val="24"/>
                <w:lang w:val="uk" w:eastAsia="uk-UA"/>
              </w:rPr>
            </w:pPr>
          </w:p>
        </w:tc>
        <w:tc>
          <w:tcPr>
            <w:tcW w:w="1428" w:type="dxa"/>
          </w:tcPr>
          <w:p w14:paraId="1F53CCC5"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r>
      <w:tr w:rsidR="00A509F3" w14:paraId="4EF9FB36" w14:textId="77777777" w:rsidTr="004320C6">
        <w:tc>
          <w:tcPr>
            <w:tcW w:w="675" w:type="dxa"/>
          </w:tcPr>
          <w:p w14:paraId="6CC024EF" w14:textId="77777777" w:rsidR="00A509F3" w:rsidRDefault="00A509F3" w:rsidP="004320C6">
            <w:pPr>
              <w:jc w:val="center"/>
              <w:rPr>
                <w:rFonts w:eastAsia="Arial Unicode MS" w:cs="Times New Roman"/>
                <w:color w:val="000000"/>
                <w:sz w:val="24"/>
                <w:szCs w:val="24"/>
                <w:lang w:val="uk" w:eastAsia="uk-UA"/>
              </w:rPr>
            </w:pPr>
          </w:p>
          <w:p w14:paraId="2255E5EE"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2977" w:type="dxa"/>
          </w:tcPr>
          <w:p w14:paraId="54628DBD" w14:textId="77777777" w:rsidR="00A509F3" w:rsidRPr="00BA7DE5" w:rsidRDefault="00A509F3" w:rsidP="004320C6">
            <w:pPr>
              <w:rPr>
                <w:rFonts w:eastAsia="Calibri" w:cs="Times New Roman"/>
                <w:color w:val="auto"/>
                <w:sz w:val="24"/>
                <w:szCs w:val="24"/>
              </w:rPr>
            </w:pPr>
            <w:r w:rsidRPr="00BA7DE5">
              <w:rPr>
                <w:rFonts w:eastAsia="Calibri" w:cs="Times New Roman"/>
                <w:color w:val="auto"/>
                <w:sz w:val="24"/>
                <w:szCs w:val="24"/>
              </w:rPr>
              <w:t>Тема 2. Кримінальна юстиція в механізмі протидії злочинності</w:t>
            </w:r>
          </w:p>
        </w:tc>
        <w:tc>
          <w:tcPr>
            <w:tcW w:w="992" w:type="dxa"/>
          </w:tcPr>
          <w:p w14:paraId="63E460ED"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4B67590F"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56D0830B" w14:textId="77777777" w:rsidR="00A509F3" w:rsidRDefault="00A509F3" w:rsidP="004320C6">
            <w:pPr>
              <w:rPr>
                <w:rFonts w:eastAsia="Arial Unicode MS" w:cs="Times New Roman"/>
                <w:color w:val="000000"/>
                <w:sz w:val="24"/>
                <w:szCs w:val="24"/>
                <w:lang w:val="uk" w:eastAsia="uk-UA"/>
              </w:rPr>
            </w:pPr>
          </w:p>
        </w:tc>
        <w:tc>
          <w:tcPr>
            <w:tcW w:w="1089" w:type="dxa"/>
          </w:tcPr>
          <w:p w14:paraId="18401ABC" w14:textId="77777777" w:rsidR="00A509F3" w:rsidRDefault="00A509F3" w:rsidP="004320C6">
            <w:pPr>
              <w:rPr>
                <w:rFonts w:eastAsia="Arial Unicode MS" w:cs="Times New Roman"/>
                <w:color w:val="000000"/>
                <w:sz w:val="24"/>
                <w:szCs w:val="24"/>
                <w:lang w:val="uk" w:eastAsia="uk-UA"/>
              </w:rPr>
            </w:pPr>
          </w:p>
        </w:tc>
        <w:tc>
          <w:tcPr>
            <w:tcW w:w="1428" w:type="dxa"/>
          </w:tcPr>
          <w:p w14:paraId="6E4E5AB0"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r>
      <w:tr w:rsidR="00A509F3" w14:paraId="5B2D0C93" w14:textId="77777777" w:rsidTr="004320C6">
        <w:tc>
          <w:tcPr>
            <w:tcW w:w="675" w:type="dxa"/>
          </w:tcPr>
          <w:p w14:paraId="67272866" w14:textId="77777777" w:rsidR="00A509F3" w:rsidRDefault="00A509F3" w:rsidP="004320C6">
            <w:pPr>
              <w:jc w:val="center"/>
              <w:rPr>
                <w:rFonts w:eastAsia="Arial Unicode MS" w:cs="Times New Roman"/>
                <w:color w:val="000000"/>
                <w:sz w:val="24"/>
                <w:szCs w:val="24"/>
                <w:lang w:val="uk" w:eastAsia="uk-UA"/>
              </w:rPr>
            </w:pPr>
          </w:p>
          <w:p w14:paraId="6445AC77"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3</w:t>
            </w:r>
          </w:p>
        </w:tc>
        <w:tc>
          <w:tcPr>
            <w:tcW w:w="2977" w:type="dxa"/>
          </w:tcPr>
          <w:p w14:paraId="5FF64225" w14:textId="77777777" w:rsidR="00A509F3" w:rsidRPr="00BA7DE5" w:rsidRDefault="00237057" w:rsidP="004320C6">
            <w:pPr>
              <w:rPr>
                <w:rFonts w:eastAsia="Calibri" w:cs="Times New Roman"/>
                <w:color w:val="auto"/>
                <w:sz w:val="24"/>
                <w:szCs w:val="24"/>
              </w:rPr>
            </w:pPr>
            <w:r>
              <w:rPr>
                <w:rFonts w:eastAsia="Calibri" w:cs="Times New Roman"/>
                <w:color w:val="auto"/>
                <w:sz w:val="24"/>
                <w:szCs w:val="24"/>
              </w:rPr>
              <w:t>Тема 3. Діяльність органів кримінальної юстиції з протидії злочинності та її правове забезпе</w:t>
            </w:r>
            <w:r w:rsidR="00A509F3" w:rsidRPr="00BA7DE5">
              <w:rPr>
                <w:rFonts w:eastAsia="Calibri" w:cs="Times New Roman"/>
                <w:color w:val="auto"/>
                <w:sz w:val="24"/>
                <w:szCs w:val="24"/>
              </w:rPr>
              <w:t>чення</w:t>
            </w:r>
          </w:p>
        </w:tc>
        <w:tc>
          <w:tcPr>
            <w:tcW w:w="992" w:type="dxa"/>
          </w:tcPr>
          <w:p w14:paraId="05547B62"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12</w:t>
            </w:r>
          </w:p>
        </w:tc>
        <w:tc>
          <w:tcPr>
            <w:tcW w:w="1134" w:type="dxa"/>
          </w:tcPr>
          <w:p w14:paraId="150E0E55"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5748A167" w14:textId="77777777" w:rsidR="00A509F3" w:rsidRDefault="00A509F3" w:rsidP="004320C6">
            <w:pPr>
              <w:rPr>
                <w:rFonts w:eastAsia="Arial Unicode MS" w:cs="Times New Roman"/>
                <w:color w:val="000000"/>
                <w:sz w:val="24"/>
                <w:szCs w:val="24"/>
                <w:lang w:val="uk" w:eastAsia="uk-UA"/>
              </w:rPr>
            </w:pPr>
          </w:p>
        </w:tc>
        <w:tc>
          <w:tcPr>
            <w:tcW w:w="1089" w:type="dxa"/>
          </w:tcPr>
          <w:p w14:paraId="1864D40C" w14:textId="77777777" w:rsidR="00A509F3" w:rsidRDefault="00A509F3" w:rsidP="004320C6">
            <w:pPr>
              <w:rPr>
                <w:rFonts w:eastAsia="Arial Unicode MS" w:cs="Times New Roman"/>
                <w:color w:val="000000"/>
                <w:sz w:val="24"/>
                <w:szCs w:val="24"/>
                <w:lang w:val="uk" w:eastAsia="uk-UA"/>
              </w:rPr>
            </w:pPr>
          </w:p>
        </w:tc>
        <w:tc>
          <w:tcPr>
            <w:tcW w:w="1428" w:type="dxa"/>
          </w:tcPr>
          <w:p w14:paraId="6F278BDA"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r>
      <w:tr w:rsidR="00A509F3" w14:paraId="2023815E" w14:textId="77777777" w:rsidTr="004320C6">
        <w:tc>
          <w:tcPr>
            <w:tcW w:w="675" w:type="dxa"/>
          </w:tcPr>
          <w:p w14:paraId="6A485045" w14:textId="77777777" w:rsidR="00A509F3" w:rsidRDefault="00A509F3" w:rsidP="004320C6">
            <w:pPr>
              <w:jc w:val="center"/>
              <w:rPr>
                <w:rFonts w:eastAsia="Arial Unicode MS" w:cs="Times New Roman"/>
                <w:color w:val="000000"/>
                <w:sz w:val="24"/>
                <w:szCs w:val="24"/>
                <w:lang w:val="uk" w:eastAsia="uk-UA"/>
              </w:rPr>
            </w:pPr>
          </w:p>
          <w:p w14:paraId="733C6458"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2977" w:type="dxa"/>
          </w:tcPr>
          <w:p w14:paraId="6EE278C8" w14:textId="77777777" w:rsidR="00A509F3" w:rsidRPr="00BA7DE5" w:rsidRDefault="00A509F3" w:rsidP="004320C6">
            <w:pPr>
              <w:rPr>
                <w:rFonts w:eastAsia="Calibri" w:cs="Times New Roman"/>
                <w:color w:val="auto"/>
                <w:sz w:val="24"/>
                <w:szCs w:val="24"/>
              </w:rPr>
            </w:pPr>
            <w:r w:rsidRPr="00BA7DE5">
              <w:rPr>
                <w:rFonts w:eastAsia="Calibri" w:cs="Times New Roman"/>
                <w:color w:val="auto"/>
                <w:sz w:val="24"/>
                <w:szCs w:val="24"/>
              </w:rPr>
              <w:t xml:space="preserve">Тема 4. </w:t>
            </w:r>
            <w:r w:rsidR="00237057">
              <w:rPr>
                <w:rFonts w:eastAsia="Calibri" w:cs="Times New Roman"/>
                <w:color w:val="auto"/>
                <w:sz w:val="24"/>
                <w:szCs w:val="24"/>
              </w:rPr>
              <w:t>Кримінальне су</w:t>
            </w:r>
            <w:r w:rsidRPr="00BA7DE5">
              <w:rPr>
                <w:rFonts w:eastAsia="Calibri" w:cs="Times New Roman"/>
                <w:color w:val="auto"/>
                <w:sz w:val="24"/>
                <w:szCs w:val="24"/>
              </w:rPr>
              <w:t>дочинство в Україні</w:t>
            </w:r>
          </w:p>
        </w:tc>
        <w:tc>
          <w:tcPr>
            <w:tcW w:w="992" w:type="dxa"/>
          </w:tcPr>
          <w:p w14:paraId="01407165"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204ACFFD"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7119DB66" w14:textId="77777777" w:rsidR="00A509F3" w:rsidRDefault="00A509F3" w:rsidP="004320C6">
            <w:pPr>
              <w:rPr>
                <w:rFonts w:eastAsia="Arial Unicode MS" w:cs="Times New Roman"/>
                <w:color w:val="000000"/>
                <w:sz w:val="24"/>
                <w:szCs w:val="24"/>
                <w:lang w:val="uk" w:eastAsia="uk-UA"/>
              </w:rPr>
            </w:pPr>
          </w:p>
        </w:tc>
        <w:tc>
          <w:tcPr>
            <w:tcW w:w="1089" w:type="dxa"/>
          </w:tcPr>
          <w:p w14:paraId="0802D022" w14:textId="77777777" w:rsidR="00A509F3" w:rsidRDefault="00A509F3" w:rsidP="004320C6">
            <w:pPr>
              <w:rPr>
                <w:rFonts w:eastAsia="Arial Unicode MS" w:cs="Times New Roman"/>
                <w:color w:val="000000"/>
                <w:sz w:val="24"/>
                <w:szCs w:val="24"/>
                <w:lang w:val="uk" w:eastAsia="uk-UA"/>
              </w:rPr>
            </w:pPr>
          </w:p>
        </w:tc>
        <w:tc>
          <w:tcPr>
            <w:tcW w:w="1428" w:type="dxa"/>
          </w:tcPr>
          <w:p w14:paraId="6EF74BCA"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r>
      <w:tr w:rsidR="00A509F3" w14:paraId="35118758" w14:textId="77777777" w:rsidTr="004320C6">
        <w:tc>
          <w:tcPr>
            <w:tcW w:w="675" w:type="dxa"/>
          </w:tcPr>
          <w:p w14:paraId="0D26A5BA"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2977" w:type="dxa"/>
          </w:tcPr>
          <w:p w14:paraId="1EB09B5A" w14:textId="77777777" w:rsidR="00A509F3" w:rsidRPr="00BA7DE5" w:rsidRDefault="00A509F3" w:rsidP="004320C6">
            <w:pPr>
              <w:rPr>
                <w:rFonts w:eastAsia="Calibri" w:cs="Times New Roman"/>
                <w:color w:val="auto"/>
                <w:sz w:val="24"/>
                <w:szCs w:val="24"/>
              </w:rPr>
            </w:pPr>
            <w:r w:rsidRPr="00BA7DE5">
              <w:rPr>
                <w:rFonts w:eastAsia="Calibri" w:cs="Times New Roman"/>
                <w:color w:val="auto"/>
                <w:sz w:val="24"/>
                <w:szCs w:val="24"/>
              </w:rPr>
              <w:t>Тема 5. Прокуратура України</w:t>
            </w:r>
          </w:p>
        </w:tc>
        <w:tc>
          <w:tcPr>
            <w:tcW w:w="992" w:type="dxa"/>
          </w:tcPr>
          <w:p w14:paraId="784489CF"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7867BA4A"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3E629EE5" w14:textId="77777777" w:rsidR="00A509F3" w:rsidRDefault="00A509F3" w:rsidP="004320C6">
            <w:pPr>
              <w:rPr>
                <w:rFonts w:eastAsia="Arial Unicode MS" w:cs="Times New Roman"/>
                <w:color w:val="000000"/>
                <w:sz w:val="24"/>
                <w:szCs w:val="24"/>
                <w:lang w:val="uk" w:eastAsia="uk-UA"/>
              </w:rPr>
            </w:pPr>
          </w:p>
        </w:tc>
        <w:tc>
          <w:tcPr>
            <w:tcW w:w="1089" w:type="dxa"/>
          </w:tcPr>
          <w:p w14:paraId="68769453" w14:textId="77777777" w:rsidR="00A509F3" w:rsidRDefault="00A509F3" w:rsidP="004320C6">
            <w:pPr>
              <w:rPr>
                <w:rFonts w:eastAsia="Arial Unicode MS" w:cs="Times New Roman"/>
                <w:color w:val="000000"/>
                <w:sz w:val="24"/>
                <w:szCs w:val="24"/>
                <w:lang w:val="uk" w:eastAsia="uk-UA"/>
              </w:rPr>
            </w:pPr>
          </w:p>
        </w:tc>
        <w:tc>
          <w:tcPr>
            <w:tcW w:w="1428" w:type="dxa"/>
          </w:tcPr>
          <w:p w14:paraId="28252BE4"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r>
      <w:tr w:rsidR="00A509F3" w14:paraId="1AE8EE4C" w14:textId="77777777" w:rsidTr="004320C6">
        <w:tc>
          <w:tcPr>
            <w:tcW w:w="675" w:type="dxa"/>
          </w:tcPr>
          <w:p w14:paraId="7C8219AD"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w:t>
            </w:r>
          </w:p>
        </w:tc>
        <w:tc>
          <w:tcPr>
            <w:tcW w:w="2977" w:type="dxa"/>
          </w:tcPr>
          <w:p w14:paraId="261FF277" w14:textId="77777777" w:rsidR="00A509F3" w:rsidRPr="00BA7DE5" w:rsidRDefault="00A509F3" w:rsidP="004320C6">
            <w:pPr>
              <w:pStyle w:val="Default"/>
            </w:pPr>
            <w:r w:rsidRPr="00BA7DE5">
              <w:t>Модульний контроль</w:t>
            </w:r>
            <w:r w:rsidR="00237057">
              <w:t xml:space="preserve">на </w:t>
            </w:r>
            <w:r w:rsidRPr="00BA7DE5">
              <w:t xml:space="preserve"> </w:t>
            </w:r>
            <w:r w:rsidR="00237057" w:rsidRPr="00237057">
              <w:t xml:space="preserve">робота </w:t>
            </w:r>
            <w:r w:rsidRPr="00BA7DE5">
              <w:t xml:space="preserve">№ 1 </w:t>
            </w:r>
          </w:p>
        </w:tc>
        <w:tc>
          <w:tcPr>
            <w:tcW w:w="992" w:type="dxa"/>
          </w:tcPr>
          <w:p w14:paraId="32A5995F"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1134" w:type="dxa"/>
          </w:tcPr>
          <w:p w14:paraId="15F998B2" w14:textId="77777777" w:rsidR="00A509F3" w:rsidRDefault="00A509F3" w:rsidP="004320C6">
            <w:pPr>
              <w:jc w:val="center"/>
              <w:rPr>
                <w:rFonts w:eastAsia="Arial Unicode MS" w:cs="Times New Roman"/>
                <w:color w:val="000000"/>
                <w:sz w:val="24"/>
                <w:szCs w:val="24"/>
                <w:lang w:val="uk" w:eastAsia="uk-UA"/>
              </w:rPr>
            </w:pPr>
          </w:p>
        </w:tc>
        <w:tc>
          <w:tcPr>
            <w:tcW w:w="1560" w:type="dxa"/>
          </w:tcPr>
          <w:p w14:paraId="2363AD92"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1089" w:type="dxa"/>
          </w:tcPr>
          <w:p w14:paraId="420689C3" w14:textId="77777777" w:rsidR="00A509F3" w:rsidRDefault="00A509F3" w:rsidP="004320C6">
            <w:pPr>
              <w:rPr>
                <w:rFonts w:eastAsia="Arial Unicode MS" w:cs="Times New Roman"/>
                <w:color w:val="000000"/>
                <w:sz w:val="24"/>
                <w:szCs w:val="24"/>
                <w:lang w:val="uk" w:eastAsia="uk-UA"/>
              </w:rPr>
            </w:pPr>
          </w:p>
        </w:tc>
        <w:tc>
          <w:tcPr>
            <w:tcW w:w="1428" w:type="dxa"/>
          </w:tcPr>
          <w:p w14:paraId="0FDFE1DF" w14:textId="77777777" w:rsidR="00A509F3" w:rsidRDefault="00A509F3" w:rsidP="004320C6">
            <w:pPr>
              <w:rPr>
                <w:rFonts w:eastAsia="Arial Unicode MS" w:cs="Times New Roman"/>
                <w:color w:val="000000"/>
                <w:sz w:val="24"/>
                <w:szCs w:val="24"/>
                <w:lang w:val="uk" w:eastAsia="uk-UA"/>
              </w:rPr>
            </w:pPr>
          </w:p>
        </w:tc>
      </w:tr>
      <w:tr w:rsidR="00A509F3" w14:paraId="2838954B" w14:textId="77777777" w:rsidTr="004320C6">
        <w:tc>
          <w:tcPr>
            <w:tcW w:w="675" w:type="dxa"/>
          </w:tcPr>
          <w:p w14:paraId="750A9B9E"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c>
          <w:tcPr>
            <w:tcW w:w="2977" w:type="dxa"/>
          </w:tcPr>
          <w:p w14:paraId="3300FD93" w14:textId="77777777" w:rsidR="00A509F3" w:rsidRPr="00BA7DE5" w:rsidRDefault="00A509F3" w:rsidP="004320C6">
            <w:pPr>
              <w:rPr>
                <w:rFonts w:eastAsia="Arial Unicode MS" w:cs="Times New Roman"/>
                <w:b/>
                <w:color w:val="000000"/>
                <w:sz w:val="24"/>
                <w:szCs w:val="24"/>
                <w:lang w:val="uk" w:eastAsia="uk-UA"/>
              </w:rPr>
            </w:pPr>
            <w:r w:rsidRPr="00BA7DE5">
              <w:rPr>
                <w:rFonts w:eastAsia="Arial Unicode MS" w:cs="Times New Roman"/>
                <w:b/>
                <w:color w:val="000000"/>
                <w:sz w:val="24"/>
                <w:szCs w:val="24"/>
                <w:lang w:val="uk" w:eastAsia="uk-UA"/>
              </w:rPr>
              <w:t>Разом по модулю І</w:t>
            </w:r>
          </w:p>
        </w:tc>
        <w:tc>
          <w:tcPr>
            <w:tcW w:w="992" w:type="dxa"/>
          </w:tcPr>
          <w:p w14:paraId="480CCFF0"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61</w:t>
            </w:r>
          </w:p>
        </w:tc>
        <w:tc>
          <w:tcPr>
            <w:tcW w:w="1134" w:type="dxa"/>
          </w:tcPr>
          <w:p w14:paraId="2E91F45E"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c>
          <w:tcPr>
            <w:tcW w:w="1560" w:type="dxa"/>
          </w:tcPr>
          <w:p w14:paraId="30588D3F"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1089" w:type="dxa"/>
          </w:tcPr>
          <w:p w14:paraId="502F6E38" w14:textId="77777777" w:rsidR="00A509F3" w:rsidRDefault="00A509F3" w:rsidP="004320C6">
            <w:pPr>
              <w:rPr>
                <w:rFonts w:eastAsia="Arial Unicode MS" w:cs="Times New Roman"/>
                <w:color w:val="000000"/>
                <w:sz w:val="24"/>
                <w:szCs w:val="24"/>
                <w:lang w:val="uk" w:eastAsia="uk-UA"/>
              </w:rPr>
            </w:pPr>
          </w:p>
        </w:tc>
        <w:tc>
          <w:tcPr>
            <w:tcW w:w="1428" w:type="dxa"/>
          </w:tcPr>
          <w:p w14:paraId="46A44D5C"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50</w:t>
            </w:r>
          </w:p>
        </w:tc>
      </w:tr>
      <w:tr w:rsidR="00A509F3" w14:paraId="0B0D3CA7" w14:textId="77777777" w:rsidTr="004320C6">
        <w:tc>
          <w:tcPr>
            <w:tcW w:w="9855" w:type="dxa"/>
            <w:gridSpan w:val="7"/>
          </w:tcPr>
          <w:p w14:paraId="1DC4340B" w14:textId="77777777" w:rsidR="00A509F3" w:rsidRPr="00BA7DE5" w:rsidRDefault="00A509F3" w:rsidP="004320C6">
            <w:pPr>
              <w:jc w:val="center"/>
              <w:rPr>
                <w:rFonts w:eastAsia="Arial Unicode MS" w:cs="Times New Roman"/>
                <w:b/>
                <w:color w:val="000000"/>
                <w:sz w:val="24"/>
                <w:szCs w:val="24"/>
                <w:lang w:val="uk" w:eastAsia="uk-UA"/>
              </w:rPr>
            </w:pPr>
            <w:r w:rsidRPr="00BA7DE5">
              <w:rPr>
                <w:rFonts w:eastAsia="Arial Unicode MS" w:cs="Times New Roman"/>
                <w:b/>
                <w:color w:val="000000"/>
                <w:sz w:val="24"/>
                <w:szCs w:val="24"/>
                <w:lang w:val="uk" w:eastAsia="uk-UA"/>
              </w:rPr>
              <w:t>Змістовий модуль 2</w:t>
            </w:r>
          </w:p>
        </w:tc>
      </w:tr>
      <w:tr w:rsidR="00A509F3" w14:paraId="75960FA2" w14:textId="77777777" w:rsidTr="004320C6">
        <w:tc>
          <w:tcPr>
            <w:tcW w:w="675" w:type="dxa"/>
          </w:tcPr>
          <w:p w14:paraId="15DC7E0E"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2977" w:type="dxa"/>
          </w:tcPr>
          <w:p w14:paraId="46DC9915" w14:textId="77777777" w:rsidR="00A509F3" w:rsidRPr="00BA7DE5" w:rsidRDefault="00237057" w:rsidP="004320C6">
            <w:pPr>
              <w:rPr>
                <w:rFonts w:eastAsia="Calibri" w:cs="Times New Roman"/>
                <w:color w:val="auto"/>
                <w:sz w:val="24"/>
                <w:szCs w:val="24"/>
              </w:rPr>
            </w:pPr>
            <w:r>
              <w:rPr>
                <w:rFonts w:eastAsia="Calibri" w:cs="Times New Roman"/>
                <w:color w:val="auto"/>
                <w:sz w:val="24"/>
                <w:szCs w:val="24"/>
              </w:rPr>
              <w:t>Тема 6. Органи досудо</w:t>
            </w:r>
            <w:r w:rsidR="00A509F3" w:rsidRPr="00BA7DE5">
              <w:rPr>
                <w:rFonts w:eastAsia="Calibri" w:cs="Times New Roman"/>
                <w:color w:val="auto"/>
                <w:sz w:val="24"/>
                <w:szCs w:val="24"/>
              </w:rPr>
              <w:t>вого розслідування</w:t>
            </w:r>
          </w:p>
        </w:tc>
        <w:tc>
          <w:tcPr>
            <w:tcW w:w="992" w:type="dxa"/>
          </w:tcPr>
          <w:p w14:paraId="17E984BC"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11</w:t>
            </w:r>
          </w:p>
        </w:tc>
        <w:tc>
          <w:tcPr>
            <w:tcW w:w="1134" w:type="dxa"/>
          </w:tcPr>
          <w:p w14:paraId="7495EC6C"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369BDA0E" w14:textId="77777777" w:rsidR="00A509F3" w:rsidRDefault="00A509F3" w:rsidP="004320C6">
            <w:pPr>
              <w:rPr>
                <w:rFonts w:eastAsia="Arial Unicode MS" w:cs="Times New Roman"/>
                <w:color w:val="000000"/>
                <w:sz w:val="24"/>
                <w:szCs w:val="24"/>
                <w:lang w:val="uk" w:eastAsia="uk-UA"/>
              </w:rPr>
            </w:pPr>
          </w:p>
        </w:tc>
        <w:tc>
          <w:tcPr>
            <w:tcW w:w="1089" w:type="dxa"/>
          </w:tcPr>
          <w:p w14:paraId="14091771" w14:textId="77777777" w:rsidR="00A509F3" w:rsidRDefault="00A509F3" w:rsidP="004320C6">
            <w:pPr>
              <w:rPr>
                <w:rFonts w:eastAsia="Arial Unicode MS" w:cs="Times New Roman"/>
                <w:color w:val="000000"/>
                <w:sz w:val="24"/>
                <w:szCs w:val="24"/>
                <w:lang w:val="uk" w:eastAsia="uk-UA"/>
              </w:rPr>
            </w:pPr>
          </w:p>
        </w:tc>
        <w:tc>
          <w:tcPr>
            <w:tcW w:w="1428" w:type="dxa"/>
          </w:tcPr>
          <w:p w14:paraId="3BD5010C"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r>
      <w:tr w:rsidR="00A509F3" w14:paraId="0D5A2225" w14:textId="77777777" w:rsidTr="004320C6">
        <w:tc>
          <w:tcPr>
            <w:tcW w:w="675" w:type="dxa"/>
          </w:tcPr>
          <w:p w14:paraId="18E2B7BC"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2977" w:type="dxa"/>
          </w:tcPr>
          <w:p w14:paraId="4CAF60C4" w14:textId="77777777" w:rsidR="00A509F3" w:rsidRPr="00BA7DE5" w:rsidRDefault="00237057" w:rsidP="004320C6">
            <w:pPr>
              <w:rPr>
                <w:rFonts w:eastAsia="Calibri" w:cs="Times New Roman"/>
                <w:color w:val="auto"/>
                <w:sz w:val="24"/>
                <w:szCs w:val="24"/>
              </w:rPr>
            </w:pPr>
            <w:r>
              <w:rPr>
                <w:rFonts w:eastAsia="Calibri" w:cs="Times New Roman"/>
                <w:color w:val="auto"/>
                <w:sz w:val="24"/>
                <w:szCs w:val="24"/>
              </w:rPr>
              <w:t>Тема 7. Адвокатура Ук</w:t>
            </w:r>
            <w:r w:rsidR="00A509F3" w:rsidRPr="00BA7DE5">
              <w:rPr>
                <w:rFonts w:eastAsia="Calibri" w:cs="Times New Roman"/>
                <w:color w:val="auto"/>
                <w:sz w:val="24"/>
                <w:szCs w:val="24"/>
              </w:rPr>
              <w:t>раїни.</w:t>
            </w:r>
          </w:p>
        </w:tc>
        <w:tc>
          <w:tcPr>
            <w:tcW w:w="992" w:type="dxa"/>
          </w:tcPr>
          <w:p w14:paraId="7F202540"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c>
          <w:tcPr>
            <w:tcW w:w="1134" w:type="dxa"/>
          </w:tcPr>
          <w:p w14:paraId="0F421797"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758FC1C3" w14:textId="77777777" w:rsidR="00A509F3" w:rsidRDefault="00A509F3" w:rsidP="004320C6">
            <w:pPr>
              <w:rPr>
                <w:rFonts w:eastAsia="Arial Unicode MS" w:cs="Times New Roman"/>
                <w:color w:val="000000"/>
                <w:sz w:val="24"/>
                <w:szCs w:val="24"/>
                <w:lang w:val="uk" w:eastAsia="uk-UA"/>
              </w:rPr>
            </w:pPr>
          </w:p>
        </w:tc>
        <w:tc>
          <w:tcPr>
            <w:tcW w:w="1089" w:type="dxa"/>
          </w:tcPr>
          <w:p w14:paraId="270941BD" w14:textId="77777777" w:rsidR="00A509F3" w:rsidRDefault="00A509F3" w:rsidP="004320C6">
            <w:pPr>
              <w:rPr>
                <w:rFonts w:eastAsia="Arial Unicode MS" w:cs="Times New Roman"/>
                <w:color w:val="000000"/>
                <w:sz w:val="24"/>
                <w:szCs w:val="24"/>
                <w:lang w:val="uk" w:eastAsia="uk-UA"/>
              </w:rPr>
            </w:pPr>
          </w:p>
        </w:tc>
        <w:tc>
          <w:tcPr>
            <w:tcW w:w="1428" w:type="dxa"/>
          </w:tcPr>
          <w:p w14:paraId="292BB8B8"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9</w:t>
            </w:r>
          </w:p>
        </w:tc>
      </w:tr>
      <w:tr w:rsidR="00A509F3" w14:paraId="34313DB3" w14:textId="77777777" w:rsidTr="004320C6">
        <w:tc>
          <w:tcPr>
            <w:tcW w:w="675" w:type="dxa"/>
          </w:tcPr>
          <w:p w14:paraId="55DC9ADD" w14:textId="77777777" w:rsidR="00A509F3" w:rsidRDefault="00A509F3" w:rsidP="004320C6">
            <w:pPr>
              <w:jc w:val="center"/>
              <w:rPr>
                <w:rFonts w:eastAsia="Arial Unicode MS" w:cs="Times New Roman"/>
                <w:color w:val="000000"/>
                <w:sz w:val="24"/>
                <w:szCs w:val="24"/>
                <w:lang w:val="uk" w:eastAsia="uk-UA"/>
              </w:rPr>
            </w:pPr>
          </w:p>
          <w:p w14:paraId="0B2DFDAF"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3</w:t>
            </w:r>
          </w:p>
        </w:tc>
        <w:tc>
          <w:tcPr>
            <w:tcW w:w="2977" w:type="dxa"/>
          </w:tcPr>
          <w:p w14:paraId="7E69DD8A" w14:textId="77777777" w:rsidR="00A509F3" w:rsidRPr="00BA7DE5" w:rsidRDefault="00A509F3" w:rsidP="004320C6">
            <w:pPr>
              <w:rPr>
                <w:rFonts w:eastAsia="Calibri" w:cs="Times New Roman"/>
                <w:color w:val="auto"/>
                <w:sz w:val="24"/>
                <w:szCs w:val="24"/>
              </w:rPr>
            </w:pPr>
            <w:r w:rsidRPr="00BA7DE5">
              <w:rPr>
                <w:rFonts w:eastAsia="Calibri" w:cs="Times New Roman"/>
                <w:color w:val="auto"/>
                <w:sz w:val="24"/>
                <w:szCs w:val="24"/>
              </w:rPr>
              <w:t>Тема 8. Кримінальна юстиція країн континентальної Європи</w:t>
            </w:r>
          </w:p>
        </w:tc>
        <w:tc>
          <w:tcPr>
            <w:tcW w:w="992" w:type="dxa"/>
          </w:tcPr>
          <w:p w14:paraId="3E64F576"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c>
          <w:tcPr>
            <w:tcW w:w="1134" w:type="dxa"/>
          </w:tcPr>
          <w:p w14:paraId="4229934C"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5004A5DF" w14:textId="77777777" w:rsidR="00A509F3" w:rsidRDefault="00A509F3" w:rsidP="004320C6">
            <w:pPr>
              <w:rPr>
                <w:rFonts w:eastAsia="Arial Unicode MS" w:cs="Times New Roman"/>
                <w:color w:val="000000"/>
                <w:sz w:val="24"/>
                <w:szCs w:val="24"/>
                <w:lang w:val="uk" w:eastAsia="uk-UA"/>
              </w:rPr>
            </w:pPr>
          </w:p>
        </w:tc>
        <w:tc>
          <w:tcPr>
            <w:tcW w:w="1089" w:type="dxa"/>
          </w:tcPr>
          <w:p w14:paraId="5D5C3EFE" w14:textId="77777777" w:rsidR="00A509F3" w:rsidRDefault="00A509F3" w:rsidP="004320C6">
            <w:pPr>
              <w:rPr>
                <w:rFonts w:eastAsia="Arial Unicode MS" w:cs="Times New Roman"/>
                <w:color w:val="000000"/>
                <w:sz w:val="24"/>
                <w:szCs w:val="24"/>
                <w:lang w:val="uk" w:eastAsia="uk-UA"/>
              </w:rPr>
            </w:pPr>
          </w:p>
        </w:tc>
        <w:tc>
          <w:tcPr>
            <w:tcW w:w="1428" w:type="dxa"/>
          </w:tcPr>
          <w:p w14:paraId="36E96E17"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9</w:t>
            </w:r>
          </w:p>
        </w:tc>
      </w:tr>
      <w:tr w:rsidR="00A509F3" w14:paraId="283C41F0" w14:textId="77777777" w:rsidTr="004320C6">
        <w:tc>
          <w:tcPr>
            <w:tcW w:w="675" w:type="dxa"/>
          </w:tcPr>
          <w:p w14:paraId="6018D198" w14:textId="77777777" w:rsidR="00A509F3" w:rsidRDefault="00A509F3" w:rsidP="004320C6">
            <w:pPr>
              <w:jc w:val="center"/>
              <w:rPr>
                <w:rFonts w:eastAsia="Arial Unicode MS" w:cs="Times New Roman"/>
                <w:color w:val="000000"/>
                <w:sz w:val="24"/>
                <w:szCs w:val="24"/>
                <w:lang w:val="uk" w:eastAsia="uk-UA"/>
              </w:rPr>
            </w:pPr>
          </w:p>
          <w:p w14:paraId="332D9EB1"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4</w:t>
            </w:r>
          </w:p>
        </w:tc>
        <w:tc>
          <w:tcPr>
            <w:tcW w:w="2977" w:type="dxa"/>
          </w:tcPr>
          <w:p w14:paraId="782DCA68" w14:textId="77777777" w:rsidR="00A509F3" w:rsidRPr="00BA7DE5" w:rsidRDefault="00237057" w:rsidP="004320C6">
            <w:pPr>
              <w:rPr>
                <w:rFonts w:eastAsia="Calibri" w:cs="Times New Roman"/>
                <w:color w:val="auto"/>
                <w:sz w:val="24"/>
                <w:szCs w:val="24"/>
              </w:rPr>
            </w:pPr>
            <w:r>
              <w:rPr>
                <w:rFonts w:eastAsia="Calibri" w:cs="Times New Roman"/>
                <w:color w:val="auto"/>
                <w:sz w:val="24"/>
                <w:szCs w:val="24"/>
              </w:rPr>
              <w:t>Тема 9. Міжнародна ор</w:t>
            </w:r>
            <w:r w:rsidR="00A509F3" w:rsidRPr="00BA7DE5">
              <w:rPr>
                <w:rFonts w:eastAsia="Calibri" w:cs="Times New Roman"/>
                <w:color w:val="auto"/>
                <w:sz w:val="24"/>
                <w:szCs w:val="24"/>
              </w:rPr>
              <w:t>ганізація кримінальної поліції – Інтерпол</w:t>
            </w:r>
          </w:p>
        </w:tc>
        <w:tc>
          <w:tcPr>
            <w:tcW w:w="992" w:type="dxa"/>
          </w:tcPr>
          <w:p w14:paraId="0FBAFD62"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c>
          <w:tcPr>
            <w:tcW w:w="1134" w:type="dxa"/>
          </w:tcPr>
          <w:p w14:paraId="139746FC"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2D8AF5BC" w14:textId="77777777" w:rsidR="00A509F3" w:rsidRDefault="00A509F3" w:rsidP="004320C6">
            <w:pPr>
              <w:rPr>
                <w:rFonts w:eastAsia="Arial Unicode MS" w:cs="Times New Roman"/>
                <w:color w:val="000000"/>
                <w:sz w:val="24"/>
                <w:szCs w:val="24"/>
                <w:lang w:val="uk" w:eastAsia="uk-UA"/>
              </w:rPr>
            </w:pPr>
          </w:p>
        </w:tc>
        <w:tc>
          <w:tcPr>
            <w:tcW w:w="1089" w:type="dxa"/>
          </w:tcPr>
          <w:p w14:paraId="4701EC03" w14:textId="77777777" w:rsidR="00A509F3" w:rsidRDefault="00A509F3" w:rsidP="004320C6">
            <w:pPr>
              <w:rPr>
                <w:rFonts w:eastAsia="Arial Unicode MS" w:cs="Times New Roman"/>
                <w:color w:val="000000"/>
                <w:sz w:val="24"/>
                <w:szCs w:val="24"/>
                <w:lang w:val="uk" w:eastAsia="uk-UA"/>
              </w:rPr>
            </w:pPr>
          </w:p>
        </w:tc>
        <w:tc>
          <w:tcPr>
            <w:tcW w:w="1428" w:type="dxa"/>
          </w:tcPr>
          <w:p w14:paraId="2FC80A34"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9</w:t>
            </w:r>
          </w:p>
        </w:tc>
      </w:tr>
      <w:tr w:rsidR="00A509F3" w14:paraId="66829EED" w14:textId="77777777" w:rsidTr="004320C6">
        <w:tc>
          <w:tcPr>
            <w:tcW w:w="675" w:type="dxa"/>
          </w:tcPr>
          <w:p w14:paraId="2ABA4DE2" w14:textId="77777777" w:rsidR="00A509F3" w:rsidRDefault="00A509F3" w:rsidP="004320C6">
            <w:pPr>
              <w:jc w:val="center"/>
              <w:rPr>
                <w:rFonts w:eastAsia="Arial Unicode MS" w:cs="Times New Roman"/>
                <w:color w:val="000000"/>
                <w:sz w:val="24"/>
                <w:szCs w:val="24"/>
                <w:lang w:val="uk" w:eastAsia="uk-UA"/>
              </w:rPr>
            </w:pPr>
          </w:p>
          <w:p w14:paraId="484AABB2"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2977" w:type="dxa"/>
          </w:tcPr>
          <w:p w14:paraId="73A9A846" w14:textId="77777777" w:rsidR="00A509F3" w:rsidRPr="00BA7DE5" w:rsidRDefault="00A509F3" w:rsidP="004320C6">
            <w:pPr>
              <w:rPr>
                <w:rFonts w:eastAsia="Calibri" w:cs="Times New Roman"/>
                <w:color w:val="auto"/>
                <w:sz w:val="24"/>
                <w:szCs w:val="24"/>
              </w:rPr>
            </w:pPr>
            <w:r w:rsidRPr="00BA7DE5">
              <w:rPr>
                <w:rFonts w:eastAsia="Calibri" w:cs="Times New Roman"/>
                <w:color w:val="auto"/>
                <w:sz w:val="24"/>
                <w:szCs w:val="24"/>
              </w:rPr>
              <w:t>Тема 10. Державна пенітенціарна служба України</w:t>
            </w:r>
          </w:p>
        </w:tc>
        <w:tc>
          <w:tcPr>
            <w:tcW w:w="992" w:type="dxa"/>
          </w:tcPr>
          <w:p w14:paraId="4EA972C0"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c>
          <w:tcPr>
            <w:tcW w:w="1134" w:type="dxa"/>
          </w:tcPr>
          <w:p w14:paraId="55A40A30"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w:t>
            </w:r>
          </w:p>
        </w:tc>
        <w:tc>
          <w:tcPr>
            <w:tcW w:w="1560" w:type="dxa"/>
          </w:tcPr>
          <w:p w14:paraId="1127B67F" w14:textId="77777777" w:rsidR="00A509F3" w:rsidRDefault="00A509F3" w:rsidP="004320C6">
            <w:pPr>
              <w:rPr>
                <w:rFonts w:eastAsia="Arial Unicode MS" w:cs="Times New Roman"/>
                <w:color w:val="000000"/>
                <w:sz w:val="24"/>
                <w:szCs w:val="24"/>
                <w:lang w:val="uk" w:eastAsia="uk-UA"/>
              </w:rPr>
            </w:pPr>
          </w:p>
        </w:tc>
        <w:tc>
          <w:tcPr>
            <w:tcW w:w="1089" w:type="dxa"/>
          </w:tcPr>
          <w:p w14:paraId="3B90DE8F" w14:textId="77777777" w:rsidR="00A509F3" w:rsidRDefault="00A509F3" w:rsidP="004320C6">
            <w:pPr>
              <w:rPr>
                <w:rFonts w:eastAsia="Arial Unicode MS" w:cs="Times New Roman"/>
                <w:color w:val="000000"/>
                <w:sz w:val="24"/>
                <w:szCs w:val="24"/>
                <w:lang w:val="uk" w:eastAsia="uk-UA"/>
              </w:rPr>
            </w:pPr>
          </w:p>
        </w:tc>
        <w:tc>
          <w:tcPr>
            <w:tcW w:w="1428" w:type="dxa"/>
          </w:tcPr>
          <w:p w14:paraId="3FB6E52C"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9</w:t>
            </w:r>
          </w:p>
        </w:tc>
      </w:tr>
      <w:tr w:rsidR="00A509F3" w14:paraId="1C4094FC" w14:textId="77777777" w:rsidTr="004320C6">
        <w:tc>
          <w:tcPr>
            <w:tcW w:w="675" w:type="dxa"/>
          </w:tcPr>
          <w:p w14:paraId="3C17D10D" w14:textId="77777777" w:rsidR="00A509F3" w:rsidRDefault="00A509F3" w:rsidP="004320C6">
            <w:pPr>
              <w:jc w:val="center"/>
              <w:rPr>
                <w:rFonts w:eastAsia="Arial Unicode MS" w:cs="Times New Roman"/>
                <w:color w:val="000000"/>
                <w:sz w:val="24"/>
                <w:szCs w:val="24"/>
                <w:lang w:val="uk" w:eastAsia="uk-UA"/>
              </w:rPr>
            </w:pPr>
          </w:p>
          <w:p w14:paraId="78BBA939"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6</w:t>
            </w:r>
          </w:p>
        </w:tc>
        <w:tc>
          <w:tcPr>
            <w:tcW w:w="2977" w:type="dxa"/>
          </w:tcPr>
          <w:p w14:paraId="5257F72D" w14:textId="77777777" w:rsidR="00A509F3" w:rsidRPr="00BA7DE5" w:rsidRDefault="00237057" w:rsidP="004320C6">
            <w:pPr>
              <w:rPr>
                <w:rFonts w:eastAsia="Arial Unicode MS" w:cs="Times New Roman"/>
                <w:color w:val="000000"/>
                <w:sz w:val="24"/>
                <w:szCs w:val="24"/>
                <w:lang w:val="uk" w:eastAsia="uk-UA"/>
              </w:rPr>
            </w:pPr>
            <w:r w:rsidRPr="00237057">
              <w:rPr>
                <w:rFonts w:eastAsia="Arial Unicode MS" w:cs="Times New Roman"/>
                <w:color w:val="000000"/>
                <w:sz w:val="24"/>
                <w:szCs w:val="24"/>
                <w:lang w:val="uk" w:eastAsia="uk-UA"/>
              </w:rPr>
              <w:t>Тема 1</w:t>
            </w:r>
            <w:r>
              <w:rPr>
                <w:rFonts w:eastAsia="Arial Unicode MS" w:cs="Times New Roman"/>
                <w:color w:val="000000"/>
                <w:sz w:val="24"/>
                <w:szCs w:val="24"/>
                <w:lang w:val="uk" w:eastAsia="uk-UA"/>
              </w:rPr>
              <w:t xml:space="preserve">1. </w:t>
            </w:r>
            <w:r w:rsidR="00A509F3" w:rsidRPr="004D3A09">
              <w:rPr>
                <w:rFonts w:eastAsia="Arial Unicode MS" w:cs="Times New Roman"/>
                <w:color w:val="000000"/>
                <w:sz w:val="24"/>
                <w:szCs w:val="24"/>
                <w:lang w:val="uk" w:eastAsia="uk-UA"/>
              </w:rPr>
              <w:t>Відновне або Реституційне пр</w:t>
            </w:r>
            <w:r w:rsidR="00A509F3">
              <w:rPr>
                <w:rFonts w:eastAsia="Arial Unicode MS" w:cs="Times New Roman"/>
                <w:color w:val="000000"/>
                <w:sz w:val="24"/>
                <w:szCs w:val="24"/>
                <w:lang w:val="uk" w:eastAsia="uk-UA"/>
              </w:rPr>
              <w:t>авосуддя у Кримінальній Юстиції</w:t>
            </w:r>
          </w:p>
        </w:tc>
        <w:tc>
          <w:tcPr>
            <w:tcW w:w="992" w:type="dxa"/>
          </w:tcPr>
          <w:p w14:paraId="13B262C6"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12</w:t>
            </w:r>
          </w:p>
        </w:tc>
        <w:tc>
          <w:tcPr>
            <w:tcW w:w="1134" w:type="dxa"/>
          </w:tcPr>
          <w:p w14:paraId="3D840F36"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2</w:t>
            </w:r>
          </w:p>
        </w:tc>
        <w:tc>
          <w:tcPr>
            <w:tcW w:w="1560" w:type="dxa"/>
          </w:tcPr>
          <w:p w14:paraId="0E4856D3" w14:textId="77777777" w:rsidR="00A509F3" w:rsidRDefault="00A509F3" w:rsidP="004320C6">
            <w:pPr>
              <w:rPr>
                <w:rFonts w:eastAsia="Arial Unicode MS" w:cs="Times New Roman"/>
                <w:color w:val="000000"/>
                <w:sz w:val="24"/>
                <w:szCs w:val="24"/>
                <w:lang w:val="uk" w:eastAsia="uk-UA"/>
              </w:rPr>
            </w:pPr>
          </w:p>
        </w:tc>
        <w:tc>
          <w:tcPr>
            <w:tcW w:w="1089" w:type="dxa"/>
          </w:tcPr>
          <w:p w14:paraId="083785B7" w14:textId="77777777" w:rsidR="00A509F3" w:rsidRDefault="00A509F3" w:rsidP="004320C6">
            <w:pPr>
              <w:rPr>
                <w:rFonts w:eastAsia="Arial Unicode MS" w:cs="Times New Roman"/>
                <w:color w:val="000000"/>
                <w:sz w:val="24"/>
                <w:szCs w:val="24"/>
                <w:lang w:val="uk" w:eastAsia="uk-UA"/>
              </w:rPr>
            </w:pPr>
          </w:p>
        </w:tc>
        <w:tc>
          <w:tcPr>
            <w:tcW w:w="1428" w:type="dxa"/>
          </w:tcPr>
          <w:p w14:paraId="551185A3"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10</w:t>
            </w:r>
          </w:p>
        </w:tc>
      </w:tr>
      <w:tr w:rsidR="00A509F3" w14:paraId="4939D169" w14:textId="77777777" w:rsidTr="004320C6">
        <w:tc>
          <w:tcPr>
            <w:tcW w:w="675" w:type="dxa"/>
          </w:tcPr>
          <w:p w14:paraId="74A0480F"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7</w:t>
            </w:r>
          </w:p>
        </w:tc>
        <w:tc>
          <w:tcPr>
            <w:tcW w:w="2977" w:type="dxa"/>
          </w:tcPr>
          <w:p w14:paraId="43F95059" w14:textId="77777777" w:rsidR="00A509F3" w:rsidRPr="00BA7DE5" w:rsidRDefault="00237057" w:rsidP="004320C6">
            <w:pPr>
              <w:rPr>
                <w:rFonts w:eastAsia="Arial Unicode MS" w:cs="Times New Roman"/>
                <w:color w:val="000000"/>
                <w:sz w:val="24"/>
                <w:szCs w:val="24"/>
                <w:lang w:val="uk" w:eastAsia="uk-UA"/>
              </w:rPr>
            </w:pPr>
            <w:r>
              <w:rPr>
                <w:rFonts w:eastAsia="Arial Unicode MS" w:cs="Times New Roman"/>
                <w:color w:val="000000"/>
                <w:sz w:val="24"/>
                <w:szCs w:val="24"/>
                <w:lang w:val="uk" w:eastAsia="uk-UA"/>
              </w:rPr>
              <w:t>Модульний контро</w:t>
            </w:r>
            <w:r w:rsidR="00A509F3" w:rsidRPr="00BA7DE5">
              <w:rPr>
                <w:rFonts w:eastAsia="Arial Unicode MS" w:cs="Times New Roman"/>
                <w:color w:val="000000"/>
                <w:sz w:val="24"/>
                <w:szCs w:val="24"/>
                <w:lang w:val="uk" w:eastAsia="uk-UA"/>
              </w:rPr>
              <w:t>ль</w:t>
            </w:r>
            <w:r>
              <w:rPr>
                <w:rFonts w:eastAsia="Arial Unicode MS" w:cs="Times New Roman"/>
                <w:color w:val="000000"/>
                <w:sz w:val="24"/>
                <w:szCs w:val="24"/>
                <w:lang w:val="uk" w:eastAsia="uk-UA"/>
              </w:rPr>
              <w:t xml:space="preserve">на </w:t>
            </w:r>
            <w:r w:rsidRPr="00237057">
              <w:rPr>
                <w:rFonts w:eastAsia="Arial Unicode MS" w:cs="Times New Roman"/>
                <w:color w:val="000000"/>
                <w:sz w:val="24"/>
                <w:szCs w:val="24"/>
                <w:lang w:val="uk" w:eastAsia="uk-UA"/>
              </w:rPr>
              <w:t>робота</w:t>
            </w:r>
            <w:r w:rsidR="00A509F3" w:rsidRPr="00BA7DE5">
              <w:rPr>
                <w:rFonts w:eastAsia="Arial Unicode MS" w:cs="Times New Roman"/>
                <w:color w:val="000000"/>
                <w:sz w:val="24"/>
                <w:szCs w:val="24"/>
                <w:lang w:val="uk" w:eastAsia="uk-UA"/>
              </w:rPr>
              <w:t xml:space="preserve"> № 2</w:t>
            </w:r>
          </w:p>
        </w:tc>
        <w:tc>
          <w:tcPr>
            <w:tcW w:w="992" w:type="dxa"/>
          </w:tcPr>
          <w:p w14:paraId="4E8C4B8F" w14:textId="77777777" w:rsidR="00A509F3" w:rsidRDefault="004320C6" w:rsidP="00345997">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1134" w:type="dxa"/>
          </w:tcPr>
          <w:p w14:paraId="773B95FF" w14:textId="77777777" w:rsidR="00A509F3" w:rsidRDefault="00A509F3" w:rsidP="004320C6">
            <w:pPr>
              <w:jc w:val="center"/>
              <w:rPr>
                <w:rFonts w:eastAsia="Arial Unicode MS" w:cs="Times New Roman"/>
                <w:color w:val="000000"/>
                <w:sz w:val="24"/>
                <w:szCs w:val="24"/>
                <w:lang w:val="uk" w:eastAsia="uk-UA"/>
              </w:rPr>
            </w:pPr>
          </w:p>
        </w:tc>
        <w:tc>
          <w:tcPr>
            <w:tcW w:w="1560" w:type="dxa"/>
          </w:tcPr>
          <w:p w14:paraId="43F64ACD" w14:textId="77777777" w:rsidR="00A509F3" w:rsidRDefault="004320C6"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5</w:t>
            </w:r>
          </w:p>
        </w:tc>
        <w:tc>
          <w:tcPr>
            <w:tcW w:w="1089" w:type="dxa"/>
          </w:tcPr>
          <w:p w14:paraId="5AA07B5B" w14:textId="77777777" w:rsidR="00A509F3" w:rsidRDefault="00A509F3" w:rsidP="004320C6">
            <w:pPr>
              <w:rPr>
                <w:rFonts w:eastAsia="Arial Unicode MS" w:cs="Times New Roman"/>
                <w:color w:val="000000"/>
                <w:sz w:val="24"/>
                <w:szCs w:val="24"/>
                <w:lang w:val="uk" w:eastAsia="uk-UA"/>
              </w:rPr>
            </w:pPr>
          </w:p>
        </w:tc>
        <w:tc>
          <w:tcPr>
            <w:tcW w:w="1428" w:type="dxa"/>
          </w:tcPr>
          <w:p w14:paraId="59A92694" w14:textId="77777777" w:rsidR="00A509F3" w:rsidRDefault="00A509F3" w:rsidP="004320C6">
            <w:pPr>
              <w:rPr>
                <w:rFonts w:eastAsia="Arial Unicode MS" w:cs="Times New Roman"/>
                <w:color w:val="000000"/>
                <w:sz w:val="24"/>
                <w:szCs w:val="24"/>
                <w:lang w:val="uk" w:eastAsia="uk-UA"/>
              </w:rPr>
            </w:pPr>
          </w:p>
        </w:tc>
      </w:tr>
      <w:tr w:rsidR="00A509F3" w14:paraId="7B359E39" w14:textId="77777777" w:rsidTr="004320C6">
        <w:tc>
          <w:tcPr>
            <w:tcW w:w="675" w:type="dxa"/>
          </w:tcPr>
          <w:p w14:paraId="4A237439" w14:textId="77777777" w:rsidR="00A509F3" w:rsidRDefault="00A509F3" w:rsidP="004320C6">
            <w:pPr>
              <w:jc w:val="center"/>
              <w:rPr>
                <w:rFonts w:eastAsia="Arial Unicode MS" w:cs="Times New Roman"/>
                <w:color w:val="000000"/>
                <w:sz w:val="24"/>
                <w:szCs w:val="24"/>
                <w:lang w:val="uk" w:eastAsia="uk-UA"/>
              </w:rPr>
            </w:pPr>
            <w:r>
              <w:rPr>
                <w:rFonts w:eastAsia="Arial Unicode MS" w:cs="Times New Roman"/>
                <w:color w:val="000000"/>
                <w:sz w:val="24"/>
                <w:szCs w:val="24"/>
                <w:lang w:val="uk" w:eastAsia="uk-UA"/>
              </w:rPr>
              <w:t>8</w:t>
            </w:r>
          </w:p>
        </w:tc>
        <w:tc>
          <w:tcPr>
            <w:tcW w:w="2977" w:type="dxa"/>
          </w:tcPr>
          <w:p w14:paraId="4D2E88B2" w14:textId="77777777" w:rsidR="00A509F3" w:rsidRPr="004B4C73" w:rsidRDefault="00A509F3" w:rsidP="004320C6">
            <w:pP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Разом по модулю ІІ</w:t>
            </w:r>
          </w:p>
        </w:tc>
        <w:tc>
          <w:tcPr>
            <w:tcW w:w="992" w:type="dxa"/>
          </w:tcPr>
          <w:p w14:paraId="0D3EF447" w14:textId="77777777" w:rsidR="00A509F3" w:rsidRPr="004B4C73" w:rsidRDefault="00345997" w:rsidP="00345997">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68</w:t>
            </w:r>
          </w:p>
        </w:tc>
        <w:tc>
          <w:tcPr>
            <w:tcW w:w="1134" w:type="dxa"/>
          </w:tcPr>
          <w:p w14:paraId="432DF294" w14:textId="77777777" w:rsidR="00A509F3" w:rsidRPr="004B4C73" w:rsidRDefault="004320C6" w:rsidP="004320C6">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7</w:t>
            </w:r>
          </w:p>
        </w:tc>
        <w:tc>
          <w:tcPr>
            <w:tcW w:w="1560" w:type="dxa"/>
          </w:tcPr>
          <w:p w14:paraId="54BFE6BD" w14:textId="77777777" w:rsidR="00A509F3" w:rsidRPr="004B4C73" w:rsidRDefault="004320C6" w:rsidP="00345997">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5</w:t>
            </w:r>
          </w:p>
        </w:tc>
        <w:tc>
          <w:tcPr>
            <w:tcW w:w="1089" w:type="dxa"/>
          </w:tcPr>
          <w:p w14:paraId="6103CBBB" w14:textId="77777777" w:rsidR="00A509F3" w:rsidRPr="004B4C73" w:rsidRDefault="00A509F3" w:rsidP="004320C6">
            <w:pPr>
              <w:rPr>
                <w:rFonts w:eastAsia="Arial Unicode MS" w:cs="Times New Roman"/>
                <w:b/>
                <w:color w:val="000000"/>
                <w:sz w:val="24"/>
                <w:szCs w:val="24"/>
                <w:lang w:val="uk" w:eastAsia="uk-UA"/>
              </w:rPr>
            </w:pPr>
          </w:p>
        </w:tc>
        <w:tc>
          <w:tcPr>
            <w:tcW w:w="1428" w:type="dxa"/>
          </w:tcPr>
          <w:p w14:paraId="69ABB46D" w14:textId="77777777" w:rsidR="00A509F3" w:rsidRPr="004B4C73" w:rsidRDefault="004320C6" w:rsidP="00345997">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106</w:t>
            </w:r>
          </w:p>
        </w:tc>
      </w:tr>
      <w:tr w:rsidR="00A509F3" w14:paraId="1EF0395B" w14:textId="77777777" w:rsidTr="004320C6">
        <w:tc>
          <w:tcPr>
            <w:tcW w:w="675" w:type="dxa"/>
          </w:tcPr>
          <w:p w14:paraId="5303EEBC" w14:textId="77777777" w:rsidR="00A509F3" w:rsidRDefault="00A509F3" w:rsidP="004320C6">
            <w:pPr>
              <w:rPr>
                <w:rFonts w:eastAsia="Arial Unicode MS" w:cs="Times New Roman"/>
                <w:color w:val="000000"/>
                <w:sz w:val="24"/>
                <w:szCs w:val="24"/>
                <w:lang w:val="uk" w:eastAsia="uk-UA"/>
              </w:rPr>
            </w:pPr>
          </w:p>
        </w:tc>
        <w:tc>
          <w:tcPr>
            <w:tcW w:w="2977" w:type="dxa"/>
          </w:tcPr>
          <w:p w14:paraId="58EA9037" w14:textId="77777777" w:rsidR="00A509F3" w:rsidRPr="004B4C73" w:rsidRDefault="00A509F3" w:rsidP="004320C6">
            <w:pP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ВСЬОГО З КУРСУ</w:t>
            </w:r>
          </w:p>
        </w:tc>
        <w:tc>
          <w:tcPr>
            <w:tcW w:w="992" w:type="dxa"/>
          </w:tcPr>
          <w:p w14:paraId="39AB79BA" w14:textId="77777777" w:rsidR="00A509F3" w:rsidRPr="004B4C73" w:rsidRDefault="00345997" w:rsidP="00345997">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129</w:t>
            </w:r>
          </w:p>
        </w:tc>
        <w:tc>
          <w:tcPr>
            <w:tcW w:w="1134" w:type="dxa"/>
          </w:tcPr>
          <w:p w14:paraId="0269B60E" w14:textId="77777777" w:rsidR="00A509F3" w:rsidRPr="004B4C73" w:rsidRDefault="00345997" w:rsidP="00345997">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14</w:t>
            </w:r>
          </w:p>
        </w:tc>
        <w:tc>
          <w:tcPr>
            <w:tcW w:w="1560" w:type="dxa"/>
          </w:tcPr>
          <w:p w14:paraId="2C79F6A0" w14:textId="77777777" w:rsidR="00A509F3" w:rsidRPr="004B4C73" w:rsidRDefault="00345997" w:rsidP="00345997">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5</w:t>
            </w:r>
          </w:p>
        </w:tc>
        <w:tc>
          <w:tcPr>
            <w:tcW w:w="1089" w:type="dxa"/>
          </w:tcPr>
          <w:p w14:paraId="5DF7332A" w14:textId="77777777" w:rsidR="00A509F3" w:rsidRPr="004B4C73" w:rsidRDefault="00A509F3" w:rsidP="004320C6">
            <w:pPr>
              <w:rPr>
                <w:rFonts w:eastAsia="Arial Unicode MS" w:cs="Times New Roman"/>
                <w:b/>
                <w:color w:val="000000"/>
                <w:sz w:val="24"/>
                <w:szCs w:val="24"/>
                <w:lang w:val="uk" w:eastAsia="uk-UA"/>
              </w:rPr>
            </w:pPr>
          </w:p>
        </w:tc>
        <w:tc>
          <w:tcPr>
            <w:tcW w:w="1428" w:type="dxa"/>
          </w:tcPr>
          <w:p w14:paraId="6F72B755" w14:textId="77777777" w:rsidR="00A509F3" w:rsidRPr="004B4C73" w:rsidRDefault="004320C6" w:rsidP="00345997">
            <w:pPr>
              <w:jc w:val="center"/>
              <w:rPr>
                <w:rFonts w:eastAsia="Arial Unicode MS" w:cs="Times New Roman"/>
                <w:b/>
                <w:color w:val="000000"/>
                <w:sz w:val="24"/>
                <w:szCs w:val="24"/>
                <w:lang w:val="uk" w:eastAsia="uk-UA"/>
              </w:rPr>
            </w:pPr>
            <w:r w:rsidRPr="004B4C73">
              <w:rPr>
                <w:rFonts w:eastAsia="Arial Unicode MS" w:cs="Times New Roman"/>
                <w:b/>
                <w:color w:val="000000"/>
                <w:sz w:val="24"/>
                <w:szCs w:val="24"/>
                <w:lang w:val="uk" w:eastAsia="uk-UA"/>
              </w:rPr>
              <w:t>106</w:t>
            </w:r>
          </w:p>
        </w:tc>
      </w:tr>
    </w:tbl>
    <w:p w14:paraId="00D52D1B" w14:textId="77777777" w:rsidR="00D60C8D" w:rsidRDefault="00D60C8D" w:rsidP="00A509F3">
      <w:pPr>
        <w:rPr>
          <w:rFonts w:eastAsia="Arial Unicode MS" w:cs="Times New Roman"/>
          <w:color w:val="000000"/>
          <w:sz w:val="24"/>
          <w:szCs w:val="24"/>
          <w:lang w:val="uk" w:eastAsia="uk-UA"/>
        </w:rPr>
      </w:pPr>
    </w:p>
    <w:p w14:paraId="0D301E82" w14:textId="77777777" w:rsidR="00D60C8D" w:rsidRDefault="00D60C8D">
      <w:pPr>
        <w:rPr>
          <w:rFonts w:eastAsia="Arial Unicode MS" w:cs="Times New Roman"/>
          <w:color w:val="000000"/>
          <w:sz w:val="24"/>
          <w:szCs w:val="24"/>
          <w:lang w:val="uk" w:eastAsia="uk-UA"/>
        </w:rPr>
      </w:pPr>
      <w:r>
        <w:rPr>
          <w:rFonts w:eastAsia="Arial Unicode MS" w:cs="Times New Roman"/>
          <w:color w:val="000000"/>
          <w:sz w:val="24"/>
          <w:szCs w:val="24"/>
          <w:lang w:val="uk" w:eastAsia="uk-UA"/>
        </w:rPr>
        <w:br w:type="page"/>
      </w:r>
    </w:p>
    <w:p w14:paraId="0A0F0F76" w14:textId="77777777" w:rsidR="00D60C8D" w:rsidRDefault="00D60C8D" w:rsidP="00D60C8D">
      <w:pPr>
        <w:pStyle w:val="Default"/>
        <w:jc w:val="center"/>
        <w:rPr>
          <w:sz w:val="23"/>
          <w:szCs w:val="23"/>
        </w:rPr>
      </w:pPr>
      <w:r>
        <w:rPr>
          <w:b/>
          <w:bCs/>
          <w:sz w:val="23"/>
          <w:szCs w:val="23"/>
        </w:rPr>
        <w:lastRenderedPageBreak/>
        <w:t>ЗМІСТ ДИСЦИПЛІНИ ЗА МОДУЛЯМИ</w:t>
      </w:r>
    </w:p>
    <w:p w14:paraId="7ED0E39D" w14:textId="77777777" w:rsidR="006401F6" w:rsidRDefault="006401F6" w:rsidP="006401F6">
      <w:pPr>
        <w:pStyle w:val="Default"/>
        <w:jc w:val="center"/>
        <w:rPr>
          <w:sz w:val="28"/>
          <w:szCs w:val="28"/>
        </w:rPr>
      </w:pPr>
      <w:r>
        <w:rPr>
          <w:b/>
          <w:bCs/>
          <w:sz w:val="28"/>
          <w:szCs w:val="28"/>
        </w:rPr>
        <w:t>Модуль 1</w:t>
      </w:r>
    </w:p>
    <w:p w14:paraId="2EB8FA01" w14:textId="77777777" w:rsidR="006401F6" w:rsidRDefault="006401F6" w:rsidP="006401F6">
      <w:pPr>
        <w:pStyle w:val="Default"/>
        <w:rPr>
          <w:b/>
          <w:bCs/>
          <w:i/>
          <w:iCs/>
          <w:sz w:val="28"/>
          <w:szCs w:val="28"/>
        </w:rPr>
      </w:pPr>
    </w:p>
    <w:p w14:paraId="095BD341" w14:textId="77777777" w:rsidR="006401F6" w:rsidRDefault="006401F6" w:rsidP="006401F6">
      <w:pPr>
        <w:pStyle w:val="Default"/>
        <w:rPr>
          <w:b/>
          <w:bCs/>
          <w:i/>
          <w:iCs/>
          <w:sz w:val="28"/>
          <w:szCs w:val="28"/>
        </w:rPr>
      </w:pPr>
    </w:p>
    <w:p w14:paraId="22C424C1" w14:textId="77777777" w:rsidR="006401F6" w:rsidRPr="00DE5FCA" w:rsidRDefault="006401F6" w:rsidP="006401F6">
      <w:pPr>
        <w:pStyle w:val="Default"/>
        <w:ind w:firstLine="708"/>
        <w:rPr>
          <w:b/>
          <w:bCs/>
          <w:i/>
          <w:iCs/>
        </w:rPr>
      </w:pPr>
      <w:r w:rsidRPr="00DE5FCA">
        <w:rPr>
          <w:b/>
          <w:bCs/>
          <w:i/>
          <w:iCs/>
        </w:rPr>
        <w:t>Тема 1. Загальна характеристика кримінальної юстиції України та система її органів</w:t>
      </w:r>
    </w:p>
    <w:p w14:paraId="59C2C62C" w14:textId="77777777" w:rsidR="006401F6" w:rsidRPr="00DE5FCA" w:rsidRDefault="006401F6" w:rsidP="006401F6">
      <w:pPr>
        <w:pStyle w:val="Default"/>
      </w:pPr>
      <w:r w:rsidRPr="00DE5FCA">
        <w:rPr>
          <w:b/>
          <w:bCs/>
          <w:i/>
          <w:iCs/>
        </w:rPr>
        <w:t xml:space="preserve"> </w:t>
      </w:r>
    </w:p>
    <w:p w14:paraId="20395975" w14:textId="77777777" w:rsidR="006401F6" w:rsidRPr="00DE5FCA" w:rsidRDefault="006401F6" w:rsidP="006401F6">
      <w:pPr>
        <w:pStyle w:val="Default"/>
      </w:pPr>
      <w:r w:rsidRPr="00DE5FCA">
        <w:t>Поняття та значення кримінальної юстиції. Місце та роль кримінальної юстиції у правовій системі України. Система органів кримінальної юстиції та їх функції. Концепція реформування кримінальної юстиції України (2008р.). Концептуальні підходи до реформування кримінального та адміністративно-деліктного законодавства. Концептуальні підходи до реформування кримінального процесуального законодавства.  Концептуальні підходи до реформування органів кримінальної юстиції. Поняття кримінального проступку та його співвідношення зі злочином. Кримінальне переслідування, поняття місце та роль у системі кримінальної юстиції.  Сучасна система міжнародної кримінальної юстиції.</w:t>
      </w:r>
    </w:p>
    <w:p w14:paraId="53299E51" w14:textId="77777777" w:rsidR="006401F6" w:rsidRPr="00DE5FCA" w:rsidRDefault="006401F6" w:rsidP="006401F6">
      <w:pPr>
        <w:pStyle w:val="Default"/>
      </w:pPr>
      <w:r w:rsidRPr="00DE5FCA">
        <w:t xml:space="preserve"> </w:t>
      </w:r>
    </w:p>
    <w:p w14:paraId="7EAB67D5" w14:textId="77777777" w:rsidR="006401F6" w:rsidRPr="00DE5FCA" w:rsidRDefault="006401F6" w:rsidP="006401F6">
      <w:pPr>
        <w:pStyle w:val="Default"/>
        <w:ind w:firstLine="708"/>
        <w:rPr>
          <w:b/>
          <w:bCs/>
          <w:i/>
          <w:iCs/>
        </w:rPr>
      </w:pPr>
      <w:r w:rsidRPr="00DE5FCA">
        <w:rPr>
          <w:b/>
          <w:bCs/>
          <w:i/>
          <w:iCs/>
        </w:rPr>
        <w:t xml:space="preserve">Тема 2. Кримінальна юстиція в механізмі протидії злочинності </w:t>
      </w:r>
    </w:p>
    <w:p w14:paraId="10BB517D" w14:textId="77777777" w:rsidR="006401F6" w:rsidRPr="00DE5FCA" w:rsidRDefault="006401F6" w:rsidP="006401F6">
      <w:pPr>
        <w:pStyle w:val="Default"/>
      </w:pPr>
    </w:p>
    <w:p w14:paraId="7D31ECAB" w14:textId="77777777" w:rsidR="006401F6" w:rsidRPr="00DE5FCA" w:rsidRDefault="006401F6" w:rsidP="006401F6">
      <w:pPr>
        <w:pStyle w:val="Default"/>
      </w:pPr>
      <w:r w:rsidRPr="00DE5FCA">
        <w:t xml:space="preserve">Поняття та кримінологічні ознаки злочинності. Показники злочинності. Кількісні показники злочинності. Якісні показники злочинності.  Динаміка злочинності.  Латентна злочинність та її види. Стан та основні тенденції злочинності в Україні.  Поняття і форми протидії злочинності.  Рівні протидії злочинності.  Суб’єкти протидії злочинності. Заходи протидії злочинності. Соціально-правовий механізм протидії злочинності. Механізм спеціальної протидії злочинності.  Місце кримінальної юстиції в механізмі протидії злочинності. </w:t>
      </w:r>
    </w:p>
    <w:p w14:paraId="7F51482A" w14:textId="77777777" w:rsidR="006401F6" w:rsidRPr="00DE5FCA" w:rsidRDefault="006401F6" w:rsidP="006401F6">
      <w:pPr>
        <w:pStyle w:val="Default"/>
      </w:pPr>
    </w:p>
    <w:p w14:paraId="6C4A70C3" w14:textId="77777777" w:rsidR="006401F6" w:rsidRPr="00DE5FCA" w:rsidRDefault="006401F6" w:rsidP="006401F6">
      <w:pPr>
        <w:pStyle w:val="Default"/>
        <w:ind w:firstLine="708"/>
        <w:rPr>
          <w:b/>
          <w:bCs/>
          <w:i/>
          <w:iCs/>
        </w:rPr>
      </w:pPr>
      <w:r w:rsidRPr="00DE5FCA">
        <w:rPr>
          <w:b/>
          <w:bCs/>
          <w:i/>
          <w:iCs/>
        </w:rPr>
        <w:t xml:space="preserve">Тема 3. Діяльність органів кримінальної юстиції з протидії злочинності та її правове забезпечення </w:t>
      </w:r>
    </w:p>
    <w:p w14:paraId="7ED4CC44" w14:textId="77777777" w:rsidR="006401F6" w:rsidRPr="00DE5FCA" w:rsidRDefault="006401F6" w:rsidP="006401F6">
      <w:pPr>
        <w:pStyle w:val="Default"/>
      </w:pPr>
    </w:p>
    <w:p w14:paraId="44AD4E67" w14:textId="77777777" w:rsidR="006401F6" w:rsidRPr="00DE5FCA" w:rsidRDefault="006401F6" w:rsidP="006401F6">
      <w:pPr>
        <w:pStyle w:val="Default"/>
      </w:pPr>
      <w:r w:rsidRPr="00DE5FCA">
        <w:t xml:space="preserve">Основні принципи процесуальної діяльності органів кримінальної юстиції з протидії злочинності. Нормативно-правове забезпечення протидії злочинності. Координація протидії злочинності. Роль органів кримінальної юстиції у протидії злочинності. </w:t>
      </w:r>
    </w:p>
    <w:p w14:paraId="47A5AF71" w14:textId="77777777" w:rsidR="006401F6" w:rsidRDefault="006401F6" w:rsidP="006401F6">
      <w:pPr>
        <w:pStyle w:val="Default"/>
        <w:ind w:firstLine="708"/>
        <w:rPr>
          <w:b/>
          <w:bCs/>
          <w:i/>
          <w:iCs/>
        </w:rPr>
      </w:pPr>
    </w:p>
    <w:p w14:paraId="3A485CB7" w14:textId="77777777" w:rsidR="006401F6" w:rsidRPr="00DE5FCA" w:rsidRDefault="006401F6" w:rsidP="006401F6">
      <w:pPr>
        <w:pStyle w:val="Default"/>
        <w:ind w:firstLine="708"/>
        <w:rPr>
          <w:b/>
          <w:bCs/>
          <w:i/>
          <w:iCs/>
        </w:rPr>
      </w:pPr>
      <w:r w:rsidRPr="00DE5FCA">
        <w:rPr>
          <w:b/>
          <w:bCs/>
          <w:i/>
          <w:iCs/>
        </w:rPr>
        <w:t xml:space="preserve">Тема 4. Кримінальне судочинство в Україні </w:t>
      </w:r>
    </w:p>
    <w:p w14:paraId="0519AA15" w14:textId="77777777" w:rsidR="006401F6" w:rsidRPr="00DE5FCA" w:rsidRDefault="006401F6" w:rsidP="006401F6">
      <w:pPr>
        <w:rPr>
          <w:rFonts w:cs="Times New Roman"/>
          <w:color w:val="000000"/>
          <w:sz w:val="24"/>
          <w:szCs w:val="24"/>
        </w:rPr>
      </w:pPr>
    </w:p>
    <w:p w14:paraId="449E93B0" w14:textId="77777777" w:rsidR="006401F6" w:rsidRPr="00DE5FCA" w:rsidRDefault="006401F6" w:rsidP="006401F6">
      <w:pPr>
        <w:rPr>
          <w:sz w:val="24"/>
          <w:szCs w:val="24"/>
        </w:rPr>
      </w:pPr>
      <w:r w:rsidRPr="00DE5FCA">
        <w:rPr>
          <w:sz w:val="24"/>
          <w:szCs w:val="24"/>
        </w:rPr>
        <w:t>Поняття кримінального судочинства. Стадії кримінального судочинства. Поняття, види, характеристика принципів кримінального судочинства. Процесуальний статус судді, слідчого судді. Загальні положення здійснення кримінального судочинства за новим КПК України. Суд присяжних. Ювенальна юстиція та кримінальне судочинство.</w:t>
      </w:r>
    </w:p>
    <w:p w14:paraId="12949949" w14:textId="77777777" w:rsidR="006401F6" w:rsidRPr="00DE5FCA" w:rsidRDefault="006401F6" w:rsidP="006401F6">
      <w:pPr>
        <w:pStyle w:val="Default"/>
        <w:ind w:firstLine="708"/>
        <w:rPr>
          <w:b/>
          <w:bCs/>
          <w:i/>
          <w:iCs/>
        </w:rPr>
      </w:pPr>
      <w:r w:rsidRPr="00DE5FCA">
        <w:rPr>
          <w:b/>
          <w:bCs/>
          <w:i/>
          <w:iCs/>
        </w:rPr>
        <w:t xml:space="preserve">Тема 5. Прокуратура України </w:t>
      </w:r>
    </w:p>
    <w:p w14:paraId="69C950E5" w14:textId="77777777" w:rsidR="006401F6" w:rsidRPr="00DE5FCA" w:rsidRDefault="006401F6" w:rsidP="006401F6">
      <w:pPr>
        <w:pStyle w:val="Default"/>
      </w:pPr>
    </w:p>
    <w:p w14:paraId="6B31570D" w14:textId="77777777" w:rsidR="00672B44" w:rsidRDefault="006401F6" w:rsidP="006401F6">
      <w:pPr>
        <w:pStyle w:val="Default"/>
      </w:pPr>
      <w:r w:rsidRPr="00DE5FCA">
        <w:t>Поняття прокуратури та її роль в системі кримінальної юстиції України. Правова основа діяльності прокуратури. Основні принципи організації і діяльності прокуратури. Функції прокуратури. Система органів прокуратури. Правове регулювання діяльності органів прокуратури. Поняття прокурорського нагляду.  Акти прокурорського реагування на порушення закону.  Підтримання державного обвинувачення як функція прокуратури. Повноваження прокурора у судовому процесі. Нагляд за дотриманням законів органами, які здійснюють дізнання, досудове слідство і оперативно-розшукову діяльність. Нагляд за додержанням законів під час виконання судових рішень.</w:t>
      </w:r>
    </w:p>
    <w:p w14:paraId="5EE58335" w14:textId="77777777" w:rsidR="006401F6" w:rsidRPr="00672B44" w:rsidRDefault="00672B44" w:rsidP="00672B44">
      <w:pPr>
        <w:rPr>
          <w:rFonts w:cs="Times New Roman"/>
          <w:color w:val="000000"/>
          <w:sz w:val="24"/>
          <w:szCs w:val="24"/>
        </w:rPr>
      </w:pPr>
      <w:r>
        <w:br w:type="page"/>
      </w:r>
    </w:p>
    <w:p w14:paraId="25E78144" w14:textId="77777777" w:rsidR="006401F6" w:rsidRPr="00DE5FCA" w:rsidRDefault="006401F6" w:rsidP="006401F6">
      <w:pPr>
        <w:pStyle w:val="Default"/>
        <w:jc w:val="center"/>
        <w:rPr>
          <w:b/>
          <w:bCs/>
        </w:rPr>
      </w:pPr>
      <w:r w:rsidRPr="00DE5FCA">
        <w:rPr>
          <w:b/>
          <w:bCs/>
        </w:rPr>
        <w:lastRenderedPageBreak/>
        <w:t>Модуль 2</w:t>
      </w:r>
    </w:p>
    <w:p w14:paraId="3D56CE97" w14:textId="77777777" w:rsidR="006401F6" w:rsidRPr="00DE5FCA" w:rsidRDefault="006401F6" w:rsidP="006401F6">
      <w:pPr>
        <w:pStyle w:val="Default"/>
      </w:pPr>
    </w:p>
    <w:p w14:paraId="46405C3C" w14:textId="77777777" w:rsidR="006401F6" w:rsidRPr="00DE5FCA" w:rsidRDefault="006401F6" w:rsidP="006401F6">
      <w:pPr>
        <w:pStyle w:val="Default"/>
        <w:ind w:firstLine="708"/>
        <w:rPr>
          <w:b/>
          <w:bCs/>
          <w:i/>
          <w:iCs/>
        </w:rPr>
      </w:pPr>
      <w:r w:rsidRPr="00DE5FCA">
        <w:rPr>
          <w:b/>
          <w:bCs/>
          <w:i/>
          <w:iCs/>
        </w:rPr>
        <w:t xml:space="preserve">Тема 6. Органи досудового розслідування </w:t>
      </w:r>
    </w:p>
    <w:p w14:paraId="2E1F3A6C" w14:textId="77777777" w:rsidR="006401F6" w:rsidRPr="00DE5FCA" w:rsidRDefault="006401F6" w:rsidP="006401F6">
      <w:pPr>
        <w:pStyle w:val="Default"/>
      </w:pPr>
    </w:p>
    <w:p w14:paraId="7F1105CA" w14:textId="77777777" w:rsidR="006401F6" w:rsidRPr="00DE5FCA" w:rsidRDefault="006401F6" w:rsidP="006401F6">
      <w:pPr>
        <w:pStyle w:val="Default"/>
      </w:pPr>
      <w:r w:rsidRPr="00DE5FCA">
        <w:t xml:space="preserve">Органи досудового розслідування в Україні. Правова основа діяльності органів досудового розслідування. Завдання органів досудового розслідування. Принципи діяльності органів досудового розслідування в України. Компетенція слідчих підрозділів органів Національної поліції України, органів безпеки, органів, що здійснюють контроль за додержанням податкового законодавства, Державного бюро розслідувань, НАБУ.  Система і структура органів Національної поліції України. Правова основа діяльності органів НПУ. Завдання НПУ. Принципи діяльності органів НПУ.  Правові засади діяльності органів НПУ. Структура НПУ. Служба безпеки України та її завдання. Правове регулювання діяльності органів безпеки. Принципи діяльності Служби безпеки. Система органів Служби безпеки. Структура Центрального управління СБУ. Колегія Служби безпеки, її склад і повноваження. Гарантії законності в діяльності Служби безпеки.  Соціальний і правовий захист працівників органів безпеки. </w:t>
      </w:r>
    </w:p>
    <w:p w14:paraId="4B181E4D" w14:textId="77777777" w:rsidR="006401F6" w:rsidRPr="00DE5FCA" w:rsidRDefault="006401F6" w:rsidP="006401F6">
      <w:pPr>
        <w:pStyle w:val="Default"/>
      </w:pPr>
    </w:p>
    <w:p w14:paraId="774F5CFE" w14:textId="77777777" w:rsidR="006401F6" w:rsidRPr="00DE5FCA" w:rsidRDefault="006401F6" w:rsidP="006401F6">
      <w:pPr>
        <w:pStyle w:val="Default"/>
        <w:ind w:firstLine="708"/>
        <w:rPr>
          <w:b/>
          <w:bCs/>
          <w:i/>
          <w:iCs/>
        </w:rPr>
      </w:pPr>
      <w:r w:rsidRPr="00DE5FCA">
        <w:rPr>
          <w:b/>
          <w:bCs/>
          <w:i/>
          <w:iCs/>
        </w:rPr>
        <w:t xml:space="preserve">Тема 7. Адвокатура України </w:t>
      </w:r>
    </w:p>
    <w:p w14:paraId="3AAF6121" w14:textId="77777777" w:rsidR="006401F6" w:rsidRPr="00DE5FCA" w:rsidRDefault="006401F6" w:rsidP="006401F6">
      <w:pPr>
        <w:pStyle w:val="Default"/>
      </w:pPr>
    </w:p>
    <w:p w14:paraId="752DF558" w14:textId="77777777" w:rsidR="006401F6" w:rsidRPr="00DE5FCA" w:rsidRDefault="006401F6" w:rsidP="006401F6">
      <w:pPr>
        <w:pStyle w:val="Default"/>
      </w:pPr>
      <w:r w:rsidRPr="00DE5FCA">
        <w:t>Адвокатура в Україні. Правова основа діяльності адвокатури. Завдання адвокатури. Принципи та засади адвокатської діяльності. Організаційні форми адвокатської діяльності. Вимоги до осіб, які бажають займатися адвокатською діяльністю. Адвокатська діяльність та її види.  Правове регулювання адвокатської діяльності. Гарантії адвокатської діяльності.  Професійні права та обов'язки адвоката. Кримінально-процесуальна діяльність адвоката.</w:t>
      </w:r>
    </w:p>
    <w:p w14:paraId="7F2A204F" w14:textId="77777777" w:rsidR="006401F6" w:rsidRPr="00DE5FCA" w:rsidRDefault="006401F6" w:rsidP="006401F6">
      <w:pPr>
        <w:pStyle w:val="Default"/>
        <w:rPr>
          <w:b/>
          <w:bCs/>
          <w:i/>
          <w:iCs/>
        </w:rPr>
      </w:pPr>
    </w:p>
    <w:p w14:paraId="0E2673E8" w14:textId="77777777" w:rsidR="006401F6" w:rsidRPr="00DE5FCA" w:rsidRDefault="006401F6" w:rsidP="006401F6">
      <w:pPr>
        <w:pStyle w:val="Default"/>
        <w:ind w:firstLine="708"/>
        <w:rPr>
          <w:b/>
          <w:bCs/>
          <w:i/>
          <w:iCs/>
        </w:rPr>
      </w:pPr>
      <w:r w:rsidRPr="00DE5FCA">
        <w:rPr>
          <w:b/>
          <w:bCs/>
          <w:i/>
          <w:iCs/>
        </w:rPr>
        <w:t>Тема 8. Кримінальна юстиція країн континентальної Європи</w:t>
      </w:r>
    </w:p>
    <w:p w14:paraId="743952D6" w14:textId="77777777" w:rsidR="006401F6" w:rsidRPr="00DE5FCA" w:rsidRDefault="006401F6" w:rsidP="006401F6">
      <w:pPr>
        <w:pStyle w:val="Default"/>
        <w:ind w:firstLine="708"/>
      </w:pPr>
      <w:r w:rsidRPr="00DE5FCA">
        <w:rPr>
          <w:b/>
          <w:bCs/>
          <w:i/>
          <w:iCs/>
        </w:rPr>
        <w:t xml:space="preserve"> </w:t>
      </w:r>
    </w:p>
    <w:p w14:paraId="562BC77D" w14:textId="77777777" w:rsidR="006401F6" w:rsidRPr="00DE5FCA" w:rsidRDefault="006401F6" w:rsidP="006401F6">
      <w:pPr>
        <w:pStyle w:val="Default"/>
      </w:pPr>
      <w:r w:rsidRPr="00DE5FCA">
        <w:t xml:space="preserve">Загальна характеристика системи кримінальної юстиції країн континентальної Європи. Кримінальна юстиція Німеччини. Кримінальна юстиція Франції. Кримінальна юстиція Англії. Кримінальна юстиція Італії. Кримінальна юстиція Польщі. </w:t>
      </w:r>
    </w:p>
    <w:p w14:paraId="6890E80A" w14:textId="77777777" w:rsidR="006401F6" w:rsidRPr="00DE5FCA" w:rsidRDefault="006401F6" w:rsidP="006401F6">
      <w:pPr>
        <w:rPr>
          <w:rFonts w:cs="Times New Roman"/>
          <w:color w:val="000000"/>
          <w:sz w:val="24"/>
          <w:szCs w:val="24"/>
        </w:rPr>
      </w:pPr>
    </w:p>
    <w:p w14:paraId="1A22BB79" w14:textId="77777777" w:rsidR="006401F6" w:rsidRPr="00DE5FCA" w:rsidRDefault="006401F6" w:rsidP="006401F6">
      <w:pPr>
        <w:pStyle w:val="Default"/>
        <w:ind w:firstLine="708"/>
        <w:rPr>
          <w:b/>
          <w:bCs/>
          <w:i/>
          <w:iCs/>
        </w:rPr>
      </w:pPr>
      <w:r w:rsidRPr="00DE5FCA">
        <w:rPr>
          <w:b/>
          <w:bCs/>
          <w:i/>
          <w:iCs/>
        </w:rPr>
        <w:t xml:space="preserve">Тема 9. Міжнародна організація кримінальної поліції - Інтерпол </w:t>
      </w:r>
    </w:p>
    <w:p w14:paraId="417EE3C1" w14:textId="77777777" w:rsidR="006401F6" w:rsidRPr="00DE5FCA" w:rsidRDefault="006401F6" w:rsidP="006401F6">
      <w:pPr>
        <w:pStyle w:val="Default"/>
      </w:pPr>
    </w:p>
    <w:p w14:paraId="3BF431F0" w14:textId="77777777" w:rsidR="00672B44" w:rsidRDefault="006401F6" w:rsidP="006401F6">
      <w:pPr>
        <w:pStyle w:val="Default"/>
      </w:pPr>
      <w:r w:rsidRPr="00DE5FCA">
        <w:t xml:space="preserve">Форми міжнародного співробітництва у сфері боротьби із злочинністю. Історія створення Інтерполу. Поняття і значення Інтерполу. Основні завдання Інтерполу. Правові засади функціонування Інтерполу. Статут міжнародної організації кримінальної поліції Інтерпол. Принципи організації і діяльності Інтерполу. Головні напрямки діяльності Інтерполу. Бюджет Інтерполу. Система органів Інтерполу. Генеральна асамблея. Виконавчий комітет. Президент і віце-президенти Інтерполу. Повноваження Генерального Секретаря Інтерполу. Структура Генерального Секретаріату Інтерполу </w:t>
      </w:r>
      <w:proofErr w:type="spellStart"/>
      <w:r w:rsidRPr="00DE5FCA">
        <w:t>Європол</w:t>
      </w:r>
      <w:proofErr w:type="spellEnd"/>
      <w:r w:rsidRPr="00DE5FCA">
        <w:t>. Радники Інтерполу. Національне центральне бюро Інтерполу в Україні (</w:t>
      </w:r>
      <w:proofErr w:type="spellStart"/>
      <w:r w:rsidRPr="00DE5FCA">
        <w:t>Укрбюро</w:t>
      </w:r>
      <w:proofErr w:type="spellEnd"/>
      <w:r w:rsidRPr="00DE5FCA">
        <w:t xml:space="preserve"> Інтерполу).</w:t>
      </w:r>
    </w:p>
    <w:p w14:paraId="222CA153" w14:textId="77777777" w:rsidR="006401F6" w:rsidRPr="00672B44" w:rsidRDefault="006401F6" w:rsidP="00672B44">
      <w:pPr>
        <w:rPr>
          <w:rFonts w:cs="Times New Roman"/>
          <w:color w:val="000000"/>
          <w:sz w:val="24"/>
          <w:szCs w:val="24"/>
        </w:rPr>
      </w:pPr>
    </w:p>
    <w:p w14:paraId="2535BE87" w14:textId="77777777" w:rsidR="006401F6" w:rsidRPr="00DE5FCA" w:rsidRDefault="006401F6" w:rsidP="006401F6">
      <w:pPr>
        <w:pStyle w:val="Default"/>
        <w:ind w:firstLine="708"/>
        <w:rPr>
          <w:b/>
          <w:bCs/>
          <w:i/>
          <w:iCs/>
        </w:rPr>
      </w:pPr>
      <w:r w:rsidRPr="00DE5FCA">
        <w:rPr>
          <w:b/>
          <w:bCs/>
          <w:i/>
          <w:iCs/>
        </w:rPr>
        <w:t xml:space="preserve">Тема 10. Державна пенітенціарна служба України </w:t>
      </w:r>
    </w:p>
    <w:p w14:paraId="19DAFE90" w14:textId="77777777" w:rsidR="006401F6" w:rsidRPr="00DE5FCA" w:rsidRDefault="006401F6" w:rsidP="006401F6">
      <w:pPr>
        <w:pStyle w:val="Default"/>
      </w:pPr>
    </w:p>
    <w:p w14:paraId="016492AA" w14:textId="77777777" w:rsidR="00672B44" w:rsidRDefault="006401F6" w:rsidP="006401F6">
      <w:pPr>
        <w:rPr>
          <w:sz w:val="24"/>
          <w:szCs w:val="24"/>
        </w:rPr>
      </w:pPr>
      <w:r w:rsidRPr="00DE5FCA">
        <w:rPr>
          <w:sz w:val="24"/>
          <w:szCs w:val="24"/>
        </w:rPr>
        <w:t xml:space="preserve">Загальна характеристика та поняття кримінально-виконавчої системи України. Державна кримінально-виконавча служба України та її структура. Поняття та види органів і установ виконання покарань, їх місце у системі державних органів, які запобігають злочинності. Завдання органів і установ кримінально-виконавчої системи України, принципи їх організації та діяльності. Класифікація установ, що виконують покарання. Персонал органів і установ виконання покарань. </w:t>
      </w:r>
    </w:p>
    <w:p w14:paraId="0A5B27A7" w14:textId="77777777" w:rsidR="00672B44" w:rsidRDefault="00672B44">
      <w:pPr>
        <w:rPr>
          <w:sz w:val="24"/>
          <w:szCs w:val="24"/>
        </w:rPr>
      </w:pPr>
      <w:r>
        <w:rPr>
          <w:sz w:val="24"/>
          <w:szCs w:val="24"/>
        </w:rPr>
        <w:br w:type="page"/>
      </w:r>
    </w:p>
    <w:p w14:paraId="660CE55E" w14:textId="77777777" w:rsidR="006401F6" w:rsidRPr="00DE5FCA" w:rsidRDefault="006401F6" w:rsidP="006401F6">
      <w:pPr>
        <w:rPr>
          <w:sz w:val="24"/>
          <w:szCs w:val="24"/>
        </w:rPr>
      </w:pPr>
      <w:r w:rsidRPr="00DE5FCA">
        <w:rPr>
          <w:sz w:val="24"/>
          <w:szCs w:val="24"/>
        </w:rPr>
        <w:lastRenderedPageBreak/>
        <w:t>Органи виконання покарань. Державна пенітенціарна служба України, як центральний орган виконавчої влади в сфері виконання покарань, його завдання, функції та структура. Територіальні органи управління Державної пенітенціарної служби України. Види виправних колоній. Виправні колонії мінімального, середнього та максимального рівнів безпеки. Виховні колонії. Інші державні органи, що виконують кримінальні покарання, не пов'язані з ізоляцією засуджених. Взаємодія органів і установ виконання покарань з іншими правоохоронними органами.</w:t>
      </w:r>
    </w:p>
    <w:p w14:paraId="17C8393B" w14:textId="77777777" w:rsidR="006401F6" w:rsidRPr="00DE5FCA" w:rsidRDefault="006401F6" w:rsidP="006401F6">
      <w:pPr>
        <w:ind w:firstLine="360"/>
        <w:rPr>
          <w:b/>
          <w:i/>
          <w:sz w:val="24"/>
          <w:szCs w:val="24"/>
        </w:rPr>
      </w:pPr>
      <w:r w:rsidRPr="00DE5FCA">
        <w:rPr>
          <w:b/>
          <w:bCs/>
          <w:i/>
          <w:iCs/>
          <w:sz w:val="24"/>
          <w:szCs w:val="24"/>
        </w:rPr>
        <w:t xml:space="preserve">Тема 11. </w:t>
      </w:r>
      <w:r w:rsidRPr="00DE5FCA">
        <w:rPr>
          <w:b/>
          <w:i/>
          <w:sz w:val="24"/>
          <w:szCs w:val="24"/>
        </w:rPr>
        <w:t>Відновне або Реституційне правосуддя у Кримінальній Юстиції</w:t>
      </w:r>
    </w:p>
    <w:p w14:paraId="774841C8" w14:textId="77777777" w:rsidR="006401F6" w:rsidRPr="00DE5FCA" w:rsidRDefault="006401F6" w:rsidP="006401F6">
      <w:pPr>
        <w:contextualSpacing/>
        <w:rPr>
          <w:rFonts w:eastAsia="Times New Roman" w:cs="Times New Roman"/>
          <w:color w:val="auto"/>
          <w:sz w:val="24"/>
          <w:szCs w:val="24"/>
          <w:lang w:eastAsia="uk-UA"/>
        </w:rPr>
      </w:pPr>
      <w:r w:rsidRPr="00DE5FCA">
        <w:rPr>
          <w:rFonts w:eastAsia="+mn-ea"/>
          <w:color w:val="000000"/>
          <w:kern w:val="24"/>
          <w:sz w:val="24"/>
          <w:szCs w:val="24"/>
          <w:lang w:eastAsia="uk-UA"/>
        </w:rPr>
        <w:t>Відновне правосуддя: поняття та значення.</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Сутність програм відновлювального правосуддя.</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Мета процедури примирення або «Медіації».</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Основні завдання процедури примирення.</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Принципи Процедури примирення.</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Програми або моделі відновлювального правосуддя.</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Фази процедуру примирення або «Медіації».</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Угоди в кримінальному судочинстві України.</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Актуальні проблеми Медіації у Кримінальній юстиції.</w:t>
      </w:r>
      <w:r w:rsidRPr="00DE5FCA">
        <w:rPr>
          <w:rFonts w:eastAsia="Times New Roman" w:cs="Times New Roman"/>
          <w:color w:val="auto"/>
          <w:sz w:val="24"/>
          <w:szCs w:val="24"/>
          <w:lang w:eastAsia="uk-UA"/>
        </w:rPr>
        <w:t xml:space="preserve"> </w:t>
      </w:r>
      <w:r w:rsidRPr="00DE5FCA">
        <w:rPr>
          <w:rFonts w:eastAsia="+mn-ea"/>
          <w:color w:val="000000"/>
          <w:kern w:val="24"/>
          <w:sz w:val="24"/>
          <w:szCs w:val="24"/>
          <w:lang w:eastAsia="uk-UA"/>
        </w:rPr>
        <w:t>Реституція щодо осіб, які постраждали від кримінального переслідування</w:t>
      </w:r>
      <w:r w:rsidRPr="00DE5FCA">
        <w:rPr>
          <w:rFonts w:eastAsia="Times New Roman" w:cs="Times New Roman"/>
          <w:color w:val="auto"/>
          <w:sz w:val="24"/>
          <w:szCs w:val="24"/>
          <w:lang w:eastAsia="uk-UA"/>
        </w:rPr>
        <w:t xml:space="preserve"> </w:t>
      </w:r>
    </w:p>
    <w:p w14:paraId="2A107C16" w14:textId="77777777" w:rsidR="006401F6" w:rsidRDefault="006401F6" w:rsidP="00B36A4E">
      <w:pPr>
        <w:pStyle w:val="Default"/>
        <w:jc w:val="center"/>
        <w:rPr>
          <w:b/>
          <w:bCs/>
          <w:i/>
          <w:iCs/>
          <w:sz w:val="28"/>
          <w:szCs w:val="28"/>
        </w:rPr>
      </w:pPr>
    </w:p>
    <w:p w14:paraId="55751728" w14:textId="77777777" w:rsidR="00B36A4E" w:rsidRDefault="00B36A4E" w:rsidP="00B36A4E">
      <w:pPr>
        <w:pStyle w:val="Default"/>
        <w:jc w:val="center"/>
        <w:rPr>
          <w:b/>
          <w:bCs/>
          <w:sz w:val="23"/>
          <w:szCs w:val="23"/>
        </w:rPr>
      </w:pPr>
      <w:r>
        <w:rPr>
          <w:b/>
          <w:bCs/>
          <w:sz w:val="23"/>
          <w:szCs w:val="23"/>
        </w:rPr>
        <w:t>ТЕМАТИКА СЕМІНАРСЬКИХ ЗАНЯТЬ</w:t>
      </w:r>
    </w:p>
    <w:p w14:paraId="08063818" w14:textId="77777777" w:rsidR="00B36A4E" w:rsidRDefault="00B36A4E" w:rsidP="00B36A4E">
      <w:pPr>
        <w:pStyle w:val="Default"/>
        <w:jc w:val="center"/>
        <w:rPr>
          <w:sz w:val="23"/>
          <w:szCs w:val="23"/>
        </w:rPr>
      </w:pPr>
    </w:p>
    <w:p w14:paraId="71A2AD09" w14:textId="77777777" w:rsidR="00B36A4E" w:rsidRDefault="00B36A4E" w:rsidP="00B36A4E">
      <w:pPr>
        <w:pStyle w:val="Default"/>
        <w:ind w:firstLine="708"/>
        <w:rPr>
          <w:sz w:val="23"/>
          <w:szCs w:val="23"/>
        </w:rPr>
      </w:pPr>
      <w:r>
        <w:rPr>
          <w:sz w:val="23"/>
          <w:szCs w:val="23"/>
        </w:rPr>
        <w:t xml:space="preserve">Однією з ключових форм роботи студентів є семінарське заняття. Семінар – форма навчального заняття, за якої викладач організовує дискусію навколо попередньо визначених тем. Готуючись до семінарського заняття і виступаючи на ньому, студент набуває вмінь обґрунтовувати і формулювати свої думки, удосконалює навички публічного виступу, ведення дискусій, виявляє свої знання та вчиться їх відстоювати. </w:t>
      </w:r>
    </w:p>
    <w:p w14:paraId="08D51494" w14:textId="77777777" w:rsidR="00B36A4E" w:rsidRDefault="00B36A4E" w:rsidP="00B36A4E">
      <w:pPr>
        <w:pStyle w:val="Default"/>
        <w:rPr>
          <w:sz w:val="23"/>
          <w:szCs w:val="23"/>
        </w:rPr>
      </w:pPr>
      <w:r>
        <w:rPr>
          <w:sz w:val="23"/>
          <w:szCs w:val="23"/>
        </w:rPr>
        <w:t xml:space="preserve">Підготовка до семінарського заняття включає: </w:t>
      </w:r>
    </w:p>
    <w:p w14:paraId="7183313A" w14:textId="77777777" w:rsidR="00B36A4E" w:rsidRDefault="00B36A4E" w:rsidP="00B36A4E">
      <w:pPr>
        <w:pStyle w:val="Default"/>
        <w:ind w:firstLine="708"/>
        <w:rPr>
          <w:sz w:val="23"/>
          <w:szCs w:val="23"/>
        </w:rPr>
      </w:pPr>
      <w:r>
        <w:rPr>
          <w:sz w:val="23"/>
          <w:szCs w:val="23"/>
        </w:rPr>
        <w:t xml:space="preserve">1) з’ясування логічної послідовності питань, що визначені у темі; </w:t>
      </w:r>
    </w:p>
    <w:p w14:paraId="51047881" w14:textId="77777777" w:rsidR="00B36A4E" w:rsidRDefault="00B36A4E" w:rsidP="00B36A4E">
      <w:pPr>
        <w:pStyle w:val="Default"/>
        <w:ind w:firstLine="708"/>
        <w:rPr>
          <w:sz w:val="23"/>
          <w:szCs w:val="23"/>
        </w:rPr>
      </w:pPr>
      <w:r>
        <w:rPr>
          <w:sz w:val="23"/>
          <w:szCs w:val="23"/>
        </w:rPr>
        <w:t xml:space="preserve">2) перегляд конспектів лекцій тих навчальних курсів, які стосуються теми, винесеної на семінар; </w:t>
      </w:r>
    </w:p>
    <w:p w14:paraId="338FBF36" w14:textId="77777777" w:rsidR="00B36A4E" w:rsidRDefault="00B36A4E" w:rsidP="00B36A4E">
      <w:pPr>
        <w:pStyle w:val="Default"/>
        <w:ind w:firstLine="708"/>
        <w:rPr>
          <w:sz w:val="23"/>
          <w:szCs w:val="23"/>
        </w:rPr>
      </w:pPr>
      <w:r>
        <w:rPr>
          <w:sz w:val="23"/>
          <w:szCs w:val="23"/>
        </w:rPr>
        <w:t xml:space="preserve">3) вивчення рекомендованої літератури (список рекомендованих джерел може не бути вичерпним, тому необхідно виявляти самостійність у пошуку нових джерел). </w:t>
      </w:r>
    </w:p>
    <w:p w14:paraId="2CA745FF" w14:textId="77777777" w:rsidR="00B36A4E" w:rsidRDefault="00B36A4E" w:rsidP="00B36A4E">
      <w:pPr>
        <w:pStyle w:val="Default"/>
        <w:rPr>
          <w:sz w:val="23"/>
          <w:szCs w:val="23"/>
        </w:rPr>
      </w:pPr>
      <w:r>
        <w:rPr>
          <w:sz w:val="23"/>
          <w:szCs w:val="23"/>
        </w:rPr>
        <w:t xml:space="preserve">Виступ на семінарському занятті має бути чітким, висвітлювати зміст питання. Допускається користування своїми записами для точного цитування першоджерел. </w:t>
      </w:r>
    </w:p>
    <w:p w14:paraId="28351723" w14:textId="77777777" w:rsidR="00B36A4E" w:rsidRDefault="00B36A4E" w:rsidP="00B36A4E">
      <w:pPr>
        <w:pStyle w:val="Default"/>
        <w:rPr>
          <w:sz w:val="23"/>
          <w:szCs w:val="23"/>
        </w:rPr>
      </w:pPr>
      <w:r>
        <w:rPr>
          <w:sz w:val="23"/>
          <w:szCs w:val="23"/>
        </w:rPr>
        <w:t xml:space="preserve">Учасники семінару: </w:t>
      </w:r>
    </w:p>
    <w:p w14:paraId="17C568D8" w14:textId="77777777" w:rsidR="00B36A4E" w:rsidRDefault="00B36A4E" w:rsidP="00B36A4E">
      <w:pPr>
        <w:pStyle w:val="Default"/>
        <w:ind w:firstLine="708"/>
        <w:rPr>
          <w:sz w:val="23"/>
          <w:szCs w:val="23"/>
        </w:rPr>
      </w:pPr>
      <w:r>
        <w:rPr>
          <w:sz w:val="23"/>
          <w:szCs w:val="23"/>
        </w:rPr>
        <w:t xml:space="preserve">1) уважно слухають виступ; </w:t>
      </w:r>
    </w:p>
    <w:p w14:paraId="0B53D2C1" w14:textId="77777777" w:rsidR="00B36A4E" w:rsidRDefault="00B36A4E" w:rsidP="00B36A4E">
      <w:pPr>
        <w:pStyle w:val="Default"/>
        <w:ind w:firstLine="708"/>
        <w:rPr>
          <w:sz w:val="23"/>
          <w:szCs w:val="23"/>
        </w:rPr>
      </w:pPr>
      <w:r>
        <w:rPr>
          <w:sz w:val="23"/>
          <w:szCs w:val="23"/>
        </w:rPr>
        <w:t xml:space="preserve">2) за потреби ставлять запитання, відзначають помилки, спірні твердження; </w:t>
      </w:r>
    </w:p>
    <w:p w14:paraId="29C8F701" w14:textId="77777777" w:rsidR="00B36A4E" w:rsidRDefault="00B36A4E" w:rsidP="00B36A4E">
      <w:pPr>
        <w:pStyle w:val="Default"/>
        <w:ind w:firstLine="708"/>
        <w:rPr>
          <w:sz w:val="23"/>
          <w:szCs w:val="23"/>
        </w:rPr>
      </w:pPr>
      <w:r>
        <w:rPr>
          <w:sz w:val="23"/>
          <w:szCs w:val="23"/>
        </w:rPr>
        <w:t xml:space="preserve">3) вносять необхідні поправки, уточнення. </w:t>
      </w:r>
    </w:p>
    <w:p w14:paraId="1DB8A061" w14:textId="77777777" w:rsidR="00B36A4E" w:rsidRDefault="00B36A4E" w:rsidP="00B36A4E">
      <w:pPr>
        <w:rPr>
          <w:sz w:val="23"/>
          <w:szCs w:val="23"/>
        </w:rPr>
      </w:pPr>
      <w:r>
        <w:rPr>
          <w:sz w:val="23"/>
          <w:szCs w:val="23"/>
        </w:rPr>
        <w:t>Семінар завершується заключним словом викладача, в якому підсумовується робота групи, робляться зауваження щодо висвітлення змісту питань, які виносились на семінарське заняття, оцінюються підготовлені студентами реферати, їх виступи, активність у дискусії, уміння формулювати і відстоювати власну позицію тощо.</w:t>
      </w:r>
    </w:p>
    <w:p w14:paraId="4EED79DC" w14:textId="77777777" w:rsidR="00B36A4E" w:rsidRDefault="00B36A4E" w:rsidP="00B36A4E">
      <w:pPr>
        <w:rPr>
          <w:sz w:val="23"/>
          <w:szCs w:val="23"/>
        </w:rPr>
      </w:pPr>
    </w:p>
    <w:p w14:paraId="0768D7D9" w14:textId="4B4A7657" w:rsidR="00672B44" w:rsidRDefault="00672B44" w:rsidP="00B36A4E">
      <w:pPr>
        <w:rPr>
          <w:sz w:val="23"/>
          <w:szCs w:val="23"/>
        </w:rPr>
      </w:pPr>
    </w:p>
    <w:p w14:paraId="02AAC545" w14:textId="098B2B93" w:rsidR="009531E9" w:rsidRDefault="009531E9" w:rsidP="00B36A4E">
      <w:pPr>
        <w:rPr>
          <w:sz w:val="23"/>
          <w:szCs w:val="23"/>
        </w:rPr>
      </w:pPr>
    </w:p>
    <w:p w14:paraId="3B135502" w14:textId="6FB106D0" w:rsidR="009531E9" w:rsidRDefault="009531E9" w:rsidP="00B36A4E">
      <w:pPr>
        <w:rPr>
          <w:sz w:val="23"/>
          <w:szCs w:val="23"/>
        </w:rPr>
      </w:pPr>
    </w:p>
    <w:p w14:paraId="755F58A3" w14:textId="65D867D0" w:rsidR="009531E9" w:rsidRDefault="009531E9" w:rsidP="00B36A4E">
      <w:pPr>
        <w:rPr>
          <w:sz w:val="23"/>
          <w:szCs w:val="23"/>
        </w:rPr>
      </w:pPr>
    </w:p>
    <w:p w14:paraId="3A13877B" w14:textId="77777777" w:rsidR="009531E9" w:rsidRDefault="009531E9" w:rsidP="00B36A4E">
      <w:pPr>
        <w:rPr>
          <w:sz w:val="23"/>
          <w:szCs w:val="23"/>
        </w:rPr>
      </w:pPr>
    </w:p>
    <w:p w14:paraId="5C2D5B06" w14:textId="77777777" w:rsidR="00B36A4E" w:rsidRDefault="00B36A4E" w:rsidP="00B36A4E">
      <w:pPr>
        <w:jc w:val="center"/>
        <w:rPr>
          <w:b/>
          <w:bCs/>
          <w:szCs w:val="28"/>
        </w:rPr>
      </w:pPr>
      <w:r>
        <w:rPr>
          <w:b/>
          <w:bCs/>
          <w:szCs w:val="28"/>
        </w:rPr>
        <w:lastRenderedPageBreak/>
        <w:t>Модуль І</w:t>
      </w:r>
    </w:p>
    <w:p w14:paraId="5309E20D" w14:textId="77777777" w:rsidR="00122250" w:rsidRDefault="00122250" w:rsidP="00122250">
      <w:pPr>
        <w:jc w:val="center"/>
        <w:rPr>
          <w:b/>
          <w:szCs w:val="28"/>
        </w:rPr>
      </w:pPr>
      <w:r w:rsidRPr="002060D5">
        <w:rPr>
          <w:b/>
          <w:szCs w:val="28"/>
        </w:rPr>
        <w:t>ТЕМИ ПРАКТИЧНИХ (СЕМІНАРСЬКИХ) ЗАНЯТЬ</w:t>
      </w:r>
      <w:r w:rsidRPr="002060D5">
        <w:t xml:space="preserve"> </w:t>
      </w:r>
    </w:p>
    <w:p w14:paraId="3DF6D907" w14:textId="04CCB1D0" w:rsidR="00122250" w:rsidRPr="009531E9" w:rsidRDefault="00122250" w:rsidP="009531E9">
      <w:pPr>
        <w:pStyle w:val="Default"/>
        <w:jc w:val="center"/>
        <w:rPr>
          <w:sz w:val="28"/>
          <w:szCs w:val="28"/>
        </w:rPr>
      </w:pPr>
      <w:r>
        <w:rPr>
          <w:b/>
          <w:bCs/>
          <w:sz w:val="28"/>
          <w:szCs w:val="28"/>
        </w:rPr>
        <w:t>Модуль 1</w:t>
      </w:r>
    </w:p>
    <w:p w14:paraId="41F0C233" w14:textId="77777777" w:rsidR="00122250" w:rsidRPr="00672B44" w:rsidRDefault="00122250" w:rsidP="00672B44">
      <w:pPr>
        <w:pStyle w:val="Default"/>
        <w:ind w:firstLine="708"/>
        <w:rPr>
          <w:b/>
          <w:bCs/>
          <w:i/>
          <w:iCs/>
        </w:rPr>
      </w:pPr>
      <w:r w:rsidRPr="000613F8">
        <w:rPr>
          <w:b/>
          <w:bCs/>
          <w:i/>
          <w:iCs/>
        </w:rPr>
        <w:t>Тема 1. Загальна характеристика кримінальної юстиці</w:t>
      </w:r>
      <w:r w:rsidR="00672B44">
        <w:rPr>
          <w:b/>
          <w:bCs/>
          <w:i/>
          <w:iCs/>
        </w:rPr>
        <w:t>ї України та система її органів</w:t>
      </w:r>
    </w:p>
    <w:p w14:paraId="4C570481" w14:textId="77777777" w:rsidR="00122250" w:rsidRPr="000613F8" w:rsidRDefault="00122250" w:rsidP="00802988">
      <w:pPr>
        <w:pStyle w:val="Default"/>
        <w:numPr>
          <w:ilvl w:val="0"/>
          <w:numId w:val="1"/>
        </w:numPr>
      </w:pPr>
      <w:r w:rsidRPr="000613F8">
        <w:t xml:space="preserve">Поняття та значення кримінальної юстиції. </w:t>
      </w:r>
    </w:p>
    <w:p w14:paraId="4154AADF" w14:textId="77777777" w:rsidR="00122250" w:rsidRPr="000613F8" w:rsidRDefault="00122250" w:rsidP="00802988">
      <w:pPr>
        <w:pStyle w:val="Default"/>
        <w:numPr>
          <w:ilvl w:val="0"/>
          <w:numId w:val="1"/>
        </w:numPr>
      </w:pPr>
      <w:r w:rsidRPr="000613F8">
        <w:t>Місце та роль кримінальної юстиції у правовій системі України.</w:t>
      </w:r>
    </w:p>
    <w:p w14:paraId="682BF6F7" w14:textId="77777777" w:rsidR="00122250" w:rsidRPr="000613F8" w:rsidRDefault="00122250" w:rsidP="00802988">
      <w:pPr>
        <w:pStyle w:val="Default"/>
        <w:numPr>
          <w:ilvl w:val="0"/>
          <w:numId w:val="1"/>
        </w:numPr>
      </w:pPr>
      <w:r w:rsidRPr="000613F8">
        <w:t xml:space="preserve"> Система органів кримінальної юстиції та їх функції. </w:t>
      </w:r>
    </w:p>
    <w:p w14:paraId="79AE4648" w14:textId="77777777" w:rsidR="00122250" w:rsidRPr="000613F8" w:rsidRDefault="00122250" w:rsidP="00802988">
      <w:pPr>
        <w:pStyle w:val="Default"/>
        <w:numPr>
          <w:ilvl w:val="0"/>
          <w:numId w:val="1"/>
        </w:numPr>
      </w:pPr>
      <w:r w:rsidRPr="000613F8">
        <w:t>Концепція реформування кримінальної юстиції України (2008р.).</w:t>
      </w:r>
    </w:p>
    <w:p w14:paraId="2DCB2F38" w14:textId="77777777" w:rsidR="00122250" w:rsidRPr="000613F8" w:rsidRDefault="00122250" w:rsidP="00802988">
      <w:pPr>
        <w:pStyle w:val="Default"/>
        <w:numPr>
          <w:ilvl w:val="0"/>
          <w:numId w:val="1"/>
        </w:numPr>
      </w:pPr>
      <w:r w:rsidRPr="000613F8">
        <w:t>Концептуальні підходи до реформування кримінального та адміністративно-деліктного законодавства.</w:t>
      </w:r>
    </w:p>
    <w:p w14:paraId="66DF42F2" w14:textId="77777777" w:rsidR="00122250" w:rsidRPr="000613F8" w:rsidRDefault="00122250" w:rsidP="00802988">
      <w:pPr>
        <w:pStyle w:val="Default"/>
        <w:numPr>
          <w:ilvl w:val="0"/>
          <w:numId w:val="1"/>
        </w:numPr>
      </w:pPr>
      <w:r w:rsidRPr="000613F8">
        <w:t xml:space="preserve"> Концептуальні підходи до реформування кримінального процесуального законодавства. </w:t>
      </w:r>
    </w:p>
    <w:p w14:paraId="1E182252" w14:textId="77777777" w:rsidR="00122250" w:rsidRPr="000613F8" w:rsidRDefault="00122250" w:rsidP="00802988">
      <w:pPr>
        <w:pStyle w:val="Default"/>
        <w:numPr>
          <w:ilvl w:val="0"/>
          <w:numId w:val="1"/>
        </w:numPr>
      </w:pPr>
      <w:r w:rsidRPr="000613F8">
        <w:t>Концептуальні підходи до реформування органів кримінальної юстиції.</w:t>
      </w:r>
    </w:p>
    <w:p w14:paraId="1EE9668D" w14:textId="77777777" w:rsidR="00122250" w:rsidRPr="000613F8" w:rsidRDefault="00122250" w:rsidP="00802988">
      <w:pPr>
        <w:pStyle w:val="Default"/>
        <w:numPr>
          <w:ilvl w:val="0"/>
          <w:numId w:val="1"/>
        </w:numPr>
      </w:pPr>
      <w:r w:rsidRPr="000613F8">
        <w:t>Поняття кримінального проступку та його співвідношення зі злочином.</w:t>
      </w:r>
    </w:p>
    <w:p w14:paraId="7B1002FD" w14:textId="77777777" w:rsidR="00122250" w:rsidRPr="000613F8" w:rsidRDefault="00122250" w:rsidP="00802988">
      <w:pPr>
        <w:pStyle w:val="Default"/>
        <w:numPr>
          <w:ilvl w:val="0"/>
          <w:numId w:val="1"/>
        </w:numPr>
      </w:pPr>
      <w:r w:rsidRPr="000613F8">
        <w:t xml:space="preserve">Кримінальне переслідування, поняття місце та роль у системі кримінальної юстиції. </w:t>
      </w:r>
    </w:p>
    <w:p w14:paraId="304FA6F6" w14:textId="77777777" w:rsidR="00122250" w:rsidRPr="000613F8" w:rsidRDefault="00122250" w:rsidP="00802988">
      <w:pPr>
        <w:pStyle w:val="Default"/>
        <w:numPr>
          <w:ilvl w:val="0"/>
          <w:numId w:val="1"/>
        </w:numPr>
      </w:pPr>
      <w:r w:rsidRPr="000613F8">
        <w:t>Сучасна система міжнародної кримінальної юстиції.</w:t>
      </w:r>
    </w:p>
    <w:p w14:paraId="7AC4F95D" w14:textId="77777777" w:rsidR="00122250" w:rsidRPr="000613F8" w:rsidRDefault="00122250" w:rsidP="00122250">
      <w:pPr>
        <w:spacing w:after="0"/>
        <w:ind w:left="360"/>
        <w:jc w:val="both"/>
        <w:rPr>
          <w:sz w:val="24"/>
          <w:szCs w:val="24"/>
        </w:rPr>
      </w:pPr>
    </w:p>
    <w:p w14:paraId="719F685B" w14:textId="77777777" w:rsidR="00122250" w:rsidRPr="000613F8" w:rsidRDefault="00122250" w:rsidP="00122250">
      <w:pPr>
        <w:spacing w:after="0"/>
        <w:ind w:firstLine="397"/>
        <w:jc w:val="center"/>
        <w:rPr>
          <w:rFonts w:eastAsia="Calibri" w:cs="Times New Roman"/>
          <w:b/>
          <w:color w:val="auto"/>
          <w:sz w:val="24"/>
          <w:szCs w:val="24"/>
          <w:lang w:eastAsia="ru-RU"/>
        </w:rPr>
      </w:pPr>
      <w:r w:rsidRPr="000613F8">
        <w:rPr>
          <w:rFonts w:eastAsia="Calibri" w:cs="Times New Roman"/>
          <w:b/>
          <w:color w:val="auto"/>
          <w:sz w:val="24"/>
          <w:szCs w:val="24"/>
          <w:lang w:eastAsia="ru-RU"/>
        </w:rPr>
        <w:t>Рекомендована література та джерела:</w:t>
      </w:r>
    </w:p>
    <w:p w14:paraId="0B7369C4" w14:textId="77777777" w:rsidR="00122250" w:rsidRPr="000613F8" w:rsidRDefault="00122250" w:rsidP="00802988">
      <w:pPr>
        <w:pStyle w:val="a4"/>
        <w:numPr>
          <w:ilvl w:val="0"/>
          <w:numId w:val="5"/>
        </w:numPr>
        <w:spacing w:after="0" w:line="240" w:lineRule="auto"/>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Указ Президента України від 8 квітня 2008 року N 311/2008 КОНЦЕПЦІЯ реформування кримінальної юстиції України </w:t>
      </w:r>
    </w:p>
    <w:p w14:paraId="65AD3DAC" w14:textId="77777777" w:rsidR="00122250" w:rsidRPr="000613F8" w:rsidRDefault="00122250" w:rsidP="00802988">
      <w:pPr>
        <w:pStyle w:val="a4"/>
        <w:numPr>
          <w:ilvl w:val="0"/>
          <w:numId w:val="5"/>
        </w:numPr>
        <w:spacing w:after="0" w:line="240" w:lineRule="auto"/>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Загальна декларація прав людини , декларація, прийнята Генеральною Асамблеєю ООН 10 грудня 1948 року. </w:t>
      </w:r>
    </w:p>
    <w:p w14:paraId="4223D589" w14:textId="77777777" w:rsidR="00122250" w:rsidRPr="000613F8" w:rsidRDefault="00122250" w:rsidP="00802988">
      <w:pPr>
        <w:pStyle w:val="a4"/>
        <w:numPr>
          <w:ilvl w:val="0"/>
          <w:numId w:val="5"/>
        </w:numPr>
        <w:spacing w:after="0" w:line="240" w:lineRule="auto"/>
        <w:rPr>
          <w:rFonts w:eastAsia="Times New Roman" w:cs="Times New Roman"/>
          <w:color w:val="auto"/>
          <w:sz w:val="24"/>
          <w:szCs w:val="24"/>
          <w:lang w:eastAsia="ru-RU"/>
        </w:rPr>
      </w:pPr>
      <w:r w:rsidRPr="000613F8">
        <w:rPr>
          <w:rFonts w:eastAsia="Times New Roman" w:cs="Times New Roman"/>
          <w:color w:val="auto"/>
          <w:sz w:val="24"/>
          <w:szCs w:val="24"/>
          <w:lang w:eastAsia="ru-RU"/>
        </w:rPr>
        <w:t>Декларація про захист усіх осіб від катувань та інших жорстоких, нелюдських або таких, що принижують гідність, видів поводження і покарання.</w:t>
      </w:r>
      <w:r w:rsidRPr="000613F8">
        <w:rPr>
          <w:sz w:val="24"/>
          <w:szCs w:val="24"/>
        </w:rPr>
        <w:t xml:space="preserve"> </w:t>
      </w:r>
      <w:r w:rsidRPr="000613F8">
        <w:rPr>
          <w:rFonts w:eastAsia="Times New Roman" w:cs="Times New Roman"/>
          <w:color w:val="auto"/>
          <w:sz w:val="24"/>
          <w:szCs w:val="24"/>
          <w:lang w:eastAsia="ru-RU"/>
        </w:rPr>
        <w:t xml:space="preserve">Резолюція 3452 (XXX) Генеральної </w:t>
      </w:r>
      <w:proofErr w:type="spellStart"/>
      <w:r w:rsidRPr="000613F8">
        <w:rPr>
          <w:rFonts w:eastAsia="Times New Roman" w:cs="Times New Roman"/>
          <w:color w:val="auto"/>
          <w:sz w:val="24"/>
          <w:szCs w:val="24"/>
          <w:lang w:eastAsia="ru-RU"/>
        </w:rPr>
        <w:t>Ассамблеї</w:t>
      </w:r>
      <w:proofErr w:type="spellEnd"/>
      <w:r w:rsidRPr="000613F8">
        <w:rPr>
          <w:rFonts w:eastAsia="Times New Roman" w:cs="Times New Roman"/>
          <w:color w:val="auto"/>
          <w:sz w:val="24"/>
          <w:szCs w:val="24"/>
          <w:lang w:eastAsia="ru-RU"/>
        </w:rPr>
        <w:t xml:space="preserve"> ООН</w:t>
      </w:r>
    </w:p>
    <w:p w14:paraId="73C3D1BE" w14:textId="77777777" w:rsidR="00122250" w:rsidRPr="000613F8" w:rsidRDefault="00122250" w:rsidP="00802988">
      <w:pPr>
        <w:pStyle w:val="a4"/>
        <w:numPr>
          <w:ilvl w:val="0"/>
          <w:numId w:val="5"/>
        </w:numPr>
        <w:spacing w:after="0" w:line="240" w:lineRule="auto"/>
        <w:rPr>
          <w:rFonts w:eastAsia="Times New Roman" w:cs="Times New Roman"/>
          <w:color w:val="auto"/>
          <w:sz w:val="24"/>
          <w:szCs w:val="24"/>
          <w:lang w:eastAsia="ru-RU"/>
        </w:rPr>
      </w:pPr>
      <w:r w:rsidRPr="000613F8">
        <w:rPr>
          <w:rFonts w:eastAsia="Times New Roman" w:cs="Times New Roman"/>
          <w:color w:val="auto"/>
          <w:sz w:val="24"/>
          <w:szCs w:val="24"/>
          <w:lang w:eastAsia="ru-RU"/>
        </w:rPr>
        <w:t>от 9 грудня 1975 року.</w:t>
      </w:r>
    </w:p>
    <w:p w14:paraId="3A525238" w14:textId="77777777" w:rsidR="00122250" w:rsidRPr="000613F8" w:rsidRDefault="00122250" w:rsidP="00802988">
      <w:pPr>
        <w:pStyle w:val="a4"/>
        <w:numPr>
          <w:ilvl w:val="0"/>
          <w:numId w:val="5"/>
        </w:numPr>
        <w:spacing w:after="0"/>
        <w:rPr>
          <w:rFonts w:eastAsia="Times New Roman" w:cs="Times New Roman"/>
          <w:color w:val="auto"/>
          <w:sz w:val="24"/>
          <w:szCs w:val="24"/>
          <w:lang w:eastAsia="ru-RU"/>
        </w:rPr>
      </w:pPr>
      <w:r w:rsidRPr="000613F8">
        <w:rPr>
          <w:rFonts w:eastAsia="Times New Roman" w:cs="Times New Roman"/>
          <w:color w:val="auto"/>
          <w:sz w:val="24"/>
          <w:szCs w:val="24"/>
          <w:lang w:eastAsia="ru-RU"/>
        </w:rPr>
        <w:t>КОНВЕНЦІЯ про захист прав людини і основоположних свобод, ст. 1 –3 , 5 – 8, 13, 14, та додаткові протоколи до неї.</w:t>
      </w:r>
    </w:p>
    <w:p w14:paraId="03291347" w14:textId="77777777" w:rsidR="00122250" w:rsidRPr="000613F8" w:rsidRDefault="00122250" w:rsidP="00802988">
      <w:pPr>
        <w:pStyle w:val="a4"/>
        <w:numPr>
          <w:ilvl w:val="0"/>
          <w:numId w:val="5"/>
        </w:numPr>
        <w:spacing w:after="0"/>
        <w:rPr>
          <w:rFonts w:eastAsia="Times New Roman" w:cs="Times New Roman"/>
          <w:color w:val="auto"/>
          <w:sz w:val="24"/>
          <w:szCs w:val="24"/>
          <w:lang w:eastAsia="ru-RU"/>
        </w:rPr>
      </w:pPr>
      <w:r w:rsidRPr="000613F8">
        <w:rPr>
          <w:rFonts w:eastAsia="Times New Roman" w:cs="Times New Roman"/>
          <w:color w:val="auto"/>
          <w:sz w:val="24"/>
          <w:szCs w:val="24"/>
          <w:lang w:eastAsia="ru-RU"/>
        </w:rPr>
        <w:t>Європейська конвенція про запобігання катуванню та нелюдському або принижуючому гідність поводженню чи покаранню була прийнята державами-членами Ради Європи на засіданні в Страсбурзі 26 листопада 1987 р.</w:t>
      </w:r>
    </w:p>
    <w:p w14:paraId="59D5319B" w14:textId="77777777" w:rsidR="00122250" w:rsidRPr="000613F8" w:rsidRDefault="00122250" w:rsidP="00802988">
      <w:pPr>
        <w:pStyle w:val="a4"/>
        <w:numPr>
          <w:ilvl w:val="0"/>
          <w:numId w:val="5"/>
        </w:numPr>
        <w:spacing w:after="0"/>
        <w:rPr>
          <w:rFonts w:eastAsia="Times New Roman" w:cs="Times New Roman"/>
          <w:color w:val="auto"/>
          <w:sz w:val="24"/>
          <w:szCs w:val="24"/>
          <w:lang w:eastAsia="ru-RU"/>
        </w:rPr>
      </w:pPr>
      <w:proofErr w:type="spellStart"/>
      <w:r w:rsidRPr="000613F8">
        <w:rPr>
          <w:rFonts w:eastAsia="Times New Roman" w:cs="Times New Roman"/>
          <w:color w:val="auto"/>
          <w:sz w:val="24"/>
          <w:szCs w:val="24"/>
          <w:lang w:eastAsia="ru-RU"/>
        </w:rPr>
        <w:t>Айретсен</w:t>
      </w:r>
      <w:proofErr w:type="spellEnd"/>
      <w:r w:rsidRPr="000613F8">
        <w:rPr>
          <w:rFonts w:eastAsia="Times New Roman" w:cs="Times New Roman"/>
          <w:color w:val="auto"/>
          <w:sz w:val="24"/>
          <w:szCs w:val="24"/>
          <w:lang w:eastAsia="ru-RU"/>
        </w:rPr>
        <w:t xml:space="preserve"> И., </w:t>
      </w:r>
      <w:proofErr w:type="spellStart"/>
      <w:r w:rsidRPr="000613F8">
        <w:rPr>
          <w:rFonts w:eastAsia="Times New Roman" w:cs="Times New Roman"/>
          <w:color w:val="auto"/>
          <w:sz w:val="24"/>
          <w:szCs w:val="24"/>
          <w:lang w:eastAsia="ru-RU"/>
        </w:rPr>
        <w:t>Зер</w:t>
      </w:r>
      <w:proofErr w:type="spellEnd"/>
      <w:r w:rsidRPr="000613F8">
        <w:rPr>
          <w:rFonts w:eastAsia="Times New Roman" w:cs="Times New Roman"/>
          <w:color w:val="auto"/>
          <w:sz w:val="24"/>
          <w:szCs w:val="24"/>
          <w:lang w:eastAsia="ru-RU"/>
        </w:rPr>
        <w:t xml:space="preserve"> X. </w:t>
      </w:r>
      <w:proofErr w:type="spellStart"/>
      <w:r w:rsidRPr="000613F8">
        <w:rPr>
          <w:rFonts w:eastAsia="Times New Roman" w:cs="Times New Roman"/>
          <w:color w:val="auto"/>
          <w:sz w:val="24"/>
          <w:szCs w:val="24"/>
          <w:lang w:eastAsia="ru-RU"/>
        </w:rPr>
        <w:t>Медиация</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посредничество</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вслучаях</w:t>
      </w:r>
      <w:proofErr w:type="spellEnd"/>
      <w:r w:rsidRPr="000613F8">
        <w:rPr>
          <w:rFonts w:eastAsia="Times New Roman" w:cs="Times New Roman"/>
          <w:color w:val="auto"/>
          <w:sz w:val="24"/>
          <w:szCs w:val="24"/>
          <w:lang w:eastAsia="ru-RU"/>
        </w:rPr>
        <w:t xml:space="preserve"> тяжких </w:t>
      </w:r>
      <w:proofErr w:type="spellStart"/>
      <w:r w:rsidRPr="000613F8">
        <w:rPr>
          <w:rFonts w:eastAsia="Times New Roman" w:cs="Times New Roman"/>
          <w:color w:val="auto"/>
          <w:sz w:val="24"/>
          <w:szCs w:val="24"/>
          <w:lang w:eastAsia="ru-RU"/>
        </w:rPr>
        <w:t>преступлений</w:t>
      </w:r>
      <w:proofErr w:type="spellEnd"/>
      <w:r w:rsidRPr="000613F8">
        <w:rPr>
          <w:rFonts w:eastAsia="Times New Roman" w:cs="Times New Roman"/>
          <w:color w:val="auto"/>
          <w:sz w:val="24"/>
          <w:szCs w:val="24"/>
          <w:lang w:eastAsia="ru-RU"/>
        </w:rPr>
        <w:t xml:space="preserve"> . </w:t>
      </w:r>
      <w:proofErr w:type="spellStart"/>
      <w:r w:rsidRPr="000613F8">
        <w:rPr>
          <w:rFonts w:eastAsia="Times New Roman" w:cs="Times New Roman"/>
          <w:color w:val="auto"/>
          <w:sz w:val="24"/>
          <w:szCs w:val="24"/>
          <w:lang w:eastAsia="ru-RU"/>
        </w:rPr>
        <w:t>Вестник</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восстановительной</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юстиции</w:t>
      </w:r>
      <w:proofErr w:type="spellEnd"/>
      <w:r w:rsidRPr="000613F8">
        <w:rPr>
          <w:rFonts w:eastAsia="Times New Roman" w:cs="Times New Roman"/>
          <w:color w:val="auto"/>
          <w:sz w:val="24"/>
          <w:szCs w:val="24"/>
          <w:lang w:eastAsia="ru-RU"/>
        </w:rPr>
        <w:t>.- 2001.- № 3.</w:t>
      </w:r>
    </w:p>
    <w:p w14:paraId="62DCE498" w14:textId="77777777" w:rsidR="00122250" w:rsidRPr="000613F8" w:rsidRDefault="00122250" w:rsidP="00802988">
      <w:pPr>
        <w:pStyle w:val="a4"/>
        <w:numPr>
          <w:ilvl w:val="0"/>
          <w:numId w:val="5"/>
        </w:numPr>
        <w:spacing w:after="0"/>
        <w:rPr>
          <w:rFonts w:eastAsia="Times New Roman" w:cs="Times New Roman"/>
          <w:color w:val="auto"/>
          <w:sz w:val="24"/>
          <w:szCs w:val="24"/>
          <w:lang w:eastAsia="ru-RU"/>
        </w:rPr>
      </w:pPr>
      <w:r w:rsidRPr="000613F8">
        <w:rPr>
          <w:rFonts w:eastAsia="Times New Roman" w:cs="Times New Roman"/>
          <w:color w:val="auto"/>
          <w:sz w:val="24"/>
          <w:szCs w:val="24"/>
          <w:lang w:eastAsia="ru-RU"/>
        </w:rPr>
        <w:t>Європейські пенітенціарні (в'язничні) правила</w:t>
      </w:r>
    </w:p>
    <w:p w14:paraId="4F3A9188" w14:textId="77777777" w:rsidR="00122250" w:rsidRPr="000613F8" w:rsidRDefault="00122250" w:rsidP="00802988">
      <w:pPr>
        <w:pStyle w:val="a4"/>
        <w:numPr>
          <w:ilvl w:val="0"/>
          <w:numId w:val="5"/>
        </w:numPr>
        <w:spacing w:after="0"/>
        <w:rPr>
          <w:rFonts w:eastAsia="Times New Roman" w:cs="Times New Roman"/>
          <w:color w:val="auto"/>
          <w:sz w:val="24"/>
          <w:szCs w:val="24"/>
          <w:lang w:eastAsia="ru-RU"/>
        </w:rPr>
      </w:pPr>
      <w:r w:rsidRPr="000613F8">
        <w:rPr>
          <w:rFonts w:eastAsia="Times New Roman" w:cs="Times New Roman"/>
          <w:color w:val="auto"/>
          <w:sz w:val="24"/>
          <w:szCs w:val="24"/>
          <w:lang w:eastAsia="ru-RU"/>
        </w:rPr>
        <w:t>Кодекс поведінки посадових осіб з підтримання правопорядку"  Резолюція 34/169 Генеральної Асамблеї ООН (ст. 5).</w:t>
      </w:r>
    </w:p>
    <w:p w14:paraId="14EDE0FB" w14:textId="77777777" w:rsidR="00122250" w:rsidRPr="000613F8" w:rsidRDefault="00122250" w:rsidP="00122250">
      <w:pPr>
        <w:spacing w:after="0"/>
        <w:rPr>
          <w:rFonts w:eastAsia="Times New Roman" w:cs="Times New Roman"/>
          <w:color w:val="auto"/>
          <w:sz w:val="24"/>
          <w:szCs w:val="24"/>
          <w:lang w:eastAsia="ru-RU"/>
        </w:rPr>
      </w:pPr>
    </w:p>
    <w:p w14:paraId="04DCB71B" w14:textId="77777777" w:rsidR="00122250" w:rsidRPr="000613F8" w:rsidRDefault="00122250" w:rsidP="00122250">
      <w:pPr>
        <w:pStyle w:val="Default"/>
        <w:ind w:firstLine="708"/>
        <w:rPr>
          <w:b/>
          <w:bCs/>
          <w:i/>
          <w:iCs/>
        </w:rPr>
      </w:pPr>
      <w:r w:rsidRPr="000613F8">
        <w:rPr>
          <w:b/>
          <w:bCs/>
          <w:i/>
          <w:iCs/>
        </w:rPr>
        <w:t xml:space="preserve">Тема 2. Кримінальна юстиція в механізмі протидії злочинності </w:t>
      </w:r>
    </w:p>
    <w:p w14:paraId="226949F2" w14:textId="77777777" w:rsidR="00122250" w:rsidRPr="000613F8" w:rsidRDefault="00122250" w:rsidP="00122250">
      <w:pPr>
        <w:pStyle w:val="Default"/>
        <w:ind w:firstLine="708"/>
        <w:rPr>
          <w:b/>
          <w:bCs/>
          <w:i/>
          <w:iCs/>
        </w:rPr>
      </w:pPr>
    </w:p>
    <w:p w14:paraId="3C46992A" w14:textId="77777777" w:rsidR="00122250" w:rsidRPr="000613F8" w:rsidRDefault="00122250" w:rsidP="00802988">
      <w:pPr>
        <w:pStyle w:val="Default"/>
        <w:numPr>
          <w:ilvl w:val="0"/>
          <w:numId w:val="2"/>
        </w:numPr>
      </w:pPr>
      <w:r w:rsidRPr="000613F8">
        <w:t xml:space="preserve">Поняття та кримінологічні ознаки злочинності. </w:t>
      </w:r>
    </w:p>
    <w:p w14:paraId="7B6EA856" w14:textId="77777777" w:rsidR="00122250" w:rsidRPr="000613F8" w:rsidRDefault="00122250" w:rsidP="00802988">
      <w:pPr>
        <w:pStyle w:val="Default"/>
        <w:numPr>
          <w:ilvl w:val="0"/>
          <w:numId w:val="2"/>
        </w:numPr>
      </w:pPr>
      <w:r w:rsidRPr="000613F8">
        <w:t xml:space="preserve">Показники злочинності. </w:t>
      </w:r>
    </w:p>
    <w:p w14:paraId="5F3CE167" w14:textId="77777777" w:rsidR="00122250" w:rsidRPr="000613F8" w:rsidRDefault="00122250" w:rsidP="00802988">
      <w:pPr>
        <w:pStyle w:val="Default"/>
        <w:numPr>
          <w:ilvl w:val="0"/>
          <w:numId w:val="2"/>
        </w:numPr>
      </w:pPr>
      <w:r w:rsidRPr="000613F8">
        <w:t xml:space="preserve">Кількісні показники злочинності. </w:t>
      </w:r>
    </w:p>
    <w:p w14:paraId="3DA0177E" w14:textId="77777777" w:rsidR="00122250" w:rsidRPr="000613F8" w:rsidRDefault="00122250" w:rsidP="00802988">
      <w:pPr>
        <w:pStyle w:val="Default"/>
        <w:numPr>
          <w:ilvl w:val="0"/>
          <w:numId w:val="2"/>
        </w:numPr>
      </w:pPr>
      <w:r w:rsidRPr="000613F8">
        <w:t xml:space="preserve">Якісні показники злочинності. </w:t>
      </w:r>
    </w:p>
    <w:p w14:paraId="41B205E7" w14:textId="77777777" w:rsidR="00122250" w:rsidRPr="000613F8" w:rsidRDefault="00122250" w:rsidP="00802988">
      <w:pPr>
        <w:pStyle w:val="Default"/>
        <w:numPr>
          <w:ilvl w:val="0"/>
          <w:numId w:val="2"/>
        </w:numPr>
      </w:pPr>
      <w:r w:rsidRPr="000613F8">
        <w:t xml:space="preserve">Динаміка злочинності. </w:t>
      </w:r>
    </w:p>
    <w:p w14:paraId="6599538B" w14:textId="77777777" w:rsidR="00122250" w:rsidRPr="000613F8" w:rsidRDefault="00122250" w:rsidP="00802988">
      <w:pPr>
        <w:pStyle w:val="Default"/>
        <w:numPr>
          <w:ilvl w:val="0"/>
          <w:numId w:val="2"/>
        </w:numPr>
      </w:pPr>
      <w:r w:rsidRPr="000613F8">
        <w:t xml:space="preserve">Латентна злочинність та її види. </w:t>
      </w:r>
    </w:p>
    <w:p w14:paraId="4626F987" w14:textId="77777777" w:rsidR="00122250" w:rsidRPr="000613F8" w:rsidRDefault="00122250" w:rsidP="00802988">
      <w:pPr>
        <w:pStyle w:val="Default"/>
        <w:numPr>
          <w:ilvl w:val="0"/>
          <w:numId w:val="2"/>
        </w:numPr>
      </w:pPr>
      <w:r w:rsidRPr="000613F8">
        <w:t xml:space="preserve">Стан та основні тенденції злочинності в Україні. </w:t>
      </w:r>
    </w:p>
    <w:p w14:paraId="603F7773" w14:textId="77777777" w:rsidR="00122250" w:rsidRPr="000613F8" w:rsidRDefault="00122250" w:rsidP="00802988">
      <w:pPr>
        <w:pStyle w:val="Default"/>
        <w:numPr>
          <w:ilvl w:val="0"/>
          <w:numId w:val="2"/>
        </w:numPr>
      </w:pPr>
      <w:r w:rsidRPr="000613F8">
        <w:t xml:space="preserve">Поняття і форми протидії злочинності. </w:t>
      </w:r>
    </w:p>
    <w:p w14:paraId="7DD65496" w14:textId="77777777" w:rsidR="00122250" w:rsidRPr="000613F8" w:rsidRDefault="00122250" w:rsidP="00802988">
      <w:pPr>
        <w:pStyle w:val="Default"/>
        <w:numPr>
          <w:ilvl w:val="0"/>
          <w:numId w:val="2"/>
        </w:numPr>
      </w:pPr>
      <w:r w:rsidRPr="000613F8">
        <w:t xml:space="preserve">Рівні протидії злочинності. </w:t>
      </w:r>
    </w:p>
    <w:p w14:paraId="2277E838" w14:textId="77777777" w:rsidR="00122250" w:rsidRPr="000613F8" w:rsidRDefault="00122250" w:rsidP="00802988">
      <w:pPr>
        <w:pStyle w:val="Default"/>
        <w:numPr>
          <w:ilvl w:val="0"/>
          <w:numId w:val="2"/>
        </w:numPr>
      </w:pPr>
      <w:r w:rsidRPr="000613F8">
        <w:t xml:space="preserve">Суб’єкти протидії злочинності. </w:t>
      </w:r>
    </w:p>
    <w:p w14:paraId="6D146B35" w14:textId="77777777" w:rsidR="00122250" w:rsidRPr="000613F8" w:rsidRDefault="00122250" w:rsidP="00802988">
      <w:pPr>
        <w:pStyle w:val="Default"/>
        <w:numPr>
          <w:ilvl w:val="0"/>
          <w:numId w:val="2"/>
        </w:numPr>
      </w:pPr>
      <w:r w:rsidRPr="000613F8">
        <w:lastRenderedPageBreak/>
        <w:t xml:space="preserve">Заходи протидії злочинності. </w:t>
      </w:r>
    </w:p>
    <w:p w14:paraId="4361B94E" w14:textId="77777777" w:rsidR="00122250" w:rsidRPr="000613F8" w:rsidRDefault="00122250" w:rsidP="00802988">
      <w:pPr>
        <w:pStyle w:val="Default"/>
        <w:numPr>
          <w:ilvl w:val="0"/>
          <w:numId w:val="2"/>
        </w:numPr>
      </w:pPr>
      <w:r w:rsidRPr="000613F8">
        <w:t xml:space="preserve">Соціально-правовий механізм протидії злочинності. </w:t>
      </w:r>
    </w:p>
    <w:p w14:paraId="170EB24A" w14:textId="77777777" w:rsidR="00122250" w:rsidRPr="000613F8" w:rsidRDefault="00122250" w:rsidP="00802988">
      <w:pPr>
        <w:pStyle w:val="Default"/>
        <w:numPr>
          <w:ilvl w:val="0"/>
          <w:numId w:val="2"/>
        </w:numPr>
      </w:pPr>
      <w:r w:rsidRPr="000613F8">
        <w:t xml:space="preserve">Механізм спеціальної протидії злочинності. </w:t>
      </w:r>
    </w:p>
    <w:p w14:paraId="29DA8944" w14:textId="77777777" w:rsidR="00672B44" w:rsidRDefault="00122250" w:rsidP="00802988">
      <w:pPr>
        <w:pStyle w:val="Default"/>
        <w:numPr>
          <w:ilvl w:val="0"/>
          <w:numId w:val="2"/>
        </w:numPr>
      </w:pPr>
      <w:r w:rsidRPr="000613F8">
        <w:t xml:space="preserve">Місце кримінальної юстиції в механізмі протидії злочинності. </w:t>
      </w:r>
    </w:p>
    <w:p w14:paraId="3FD0BB03" w14:textId="1A414943" w:rsidR="00122250" w:rsidRPr="00672B44" w:rsidRDefault="00122250" w:rsidP="00672B44">
      <w:pPr>
        <w:rPr>
          <w:rFonts w:cs="Times New Roman"/>
          <w:color w:val="000000"/>
          <w:sz w:val="24"/>
          <w:szCs w:val="24"/>
        </w:rPr>
      </w:pPr>
    </w:p>
    <w:p w14:paraId="45A33C9A" w14:textId="77777777" w:rsidR="00122250" w:rsidRPr="000613F8" w:rsidRDefault="00122250" w:rsidP="00122250">
      <w:pPr>
        <w:spacing w:after="0"/>
        <w:ind w:firstLine="397"/>
        <w:jc w:val="center"/>
        <w:rPr>
          <w:rFonts w:eastAsia="Calibri" w:cs="Times New Roman"/>
          <w:b/>
          <w:color w:val="auto"/>
          <w:sz w:val="24"/>
          <w:szCs w:val="24"/>
          <w:lang w:eastAsia="ru-RU"/>
        </w:rPr>
      </w:pPr>
      <w:r w:rsidRPr="000613F8">
        <w:rPr>
          <w:rFonts w:eastAsia="Calibri" w:cs="Times New Roman"/>
          <w:b/>
          <w:color w:val="auto"/>
          <w:sz w:val="24"/>
          <w:szCs w:val="24"/>
          <w:lang w:eastAsia="ru-RU"/>
        </w:rPr>
        <w:t>Рекомендована література</w:t>
      </w:r>
      <w:r w:rsidRPr="000613F8">
        <w:rPr>
          <w:sz w:val="24"/>
          <w:szCs w:val="24"/>
        </w:rPr>
        <w:t xml:space="preserve"> </w:t>
      </w:r>
      <w:r w:rsidRPr="000613F8">
        <w:rPr>
          <w:rFonts w:eastAsia="Calibri" w:cs="Times New Roman"/>
          <w:b/>
          <w:color w:val="auto"/>
          <w:sz w:val="24"/>
          <w:szCs w:val="24"/>
          <w:lang w:eastAsia="ru-RU"/>
        </w:rPr>
        <w:t>та джерела:</w:t>
      </w:r>
    </w:p>
    <w:p w14:paraId="2258C9F9" w14:textId="77777777" w:rsidR="00122250" w:rsidRPr="000613F8" w:rsidRDefault="00122250" w:rsidP="00122250">
      <w:pPr>
        <w:pStyle w:val="Default"/>
      </w:pPr>
    </w:p>
    <w:p w14:paraId="434909C2"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851124">
        <w:rPr>
          <w:rFonts w:eastAsia="Times New Roman" w:cs="Times New Roman"/>
          <w:b/>
          <w:color w:val="auto"/>
          <w:sz w:val="24"/>
          <w:szCs w:val="24"/>
          <w:lang w:eastAsia="uk-UA"/>
        </w:rPr>
        <w:t>Європейська конвенція</w:t>
      </w:r>
      <w:r w:rsidRPr="00851124">
        <w:rPr>
          <w:rFonts w:eastAsia="Times New Roman" w:cs="Times New Roman"/>
          <w:color w:val="auto"/>
          <w:sz w:val="24"/>
          <w:szCs w:val="24"/>
          <w:lang w:eastAsia="uk-UA"/>
        </w:rPr>
        <w:t xml:space="preserve"> про незастосування строку давності до злочинів проти людс</w:t>
      </w:r>
      <w:r w:rsidRPr="000613F8">
        <w:rPr>
          <w:rFonts w:eastAsia="Times New Roman" w:cs="Times New Roman"/>
          <w:color w:val="auto"/>
          <w:sz w:val="24"/>
          <w:szCs w:val="24"/>
          <w:lang w:eastAsia="uk-UA"/>
        </w:rPr>
        <w:t>тва та воєнних злочинів 1974 р.</w:t>
      </w:r>
    </w:p>
    <w:p w14:paraId="64082912"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Конвенція Організації Об'єднаних Націй проти транснаціональної організованої злочинності. Прийнята резолюцією 55/25 Генеральної Асамблеї  від 15 листопада 2000 року.</w:t>
      </w:r>
      <w:r w:rsidRPr="00851124">
        <w:rPr>
          <w:rFonts w:eastAsia="Times New Roman" w:cs="Times New Roman"/>
          <w:color w:val="auto"/>
          <w:sz w:val="24"/>
          <w:szCs w:val="24"/>
          <w:lang w:eastAsia="uk-UA"/>
        </w:rPr>
        <w:t xml:space="preserve"> </w:t>
      </w:r>
    </w:p>
    <w:p w14:paraId="281C9053"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 xml:space="preserve">Конвенції проти катувань та інших жорстоких, нелюдських або таких, що принижують гідність, видів поводження і покарання: затверджена резолюцією 39/46 Генеральної Асамблеї ООН від 10 грудня 1984 року </w:t>
      </w:r>
    </w:p>
    <w:p w14:paraId="6AD9927F"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 xml:space="preserve">Конституція України. Прийнята на V сесії Верховної Ради України 28 червня 1996 р.  Відомості  Верховної Ради України .- 1996. - № 30. Із змінами, внесеними згідно із Законами </w:t>
      </w:r>
    </w:p>
    <w:p w14:paraId="37D603E1"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Основні принципи поводження з в'язнями". Резолюція 45/111 Генеральної Асамблеї ООН від 14 грудня 1990 року.</w:t>
      </w:r>
    </w:p>
    <w:p w14:paraId="285F9E64"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Міжнародний пакт  про громадянські і політичні права. Прийнято 16 грудня 1966 року Генеральною Асамблеєю ООН. ООН А/RES/2200 А (XXI)</w:t>
      </w:r>
    </w:p>
    <w:p w14:paraId="774C1906"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 xml:space="preserve">Мінімальні стандартні правила Організації Об'єднаних Націй у відношенні заходів, не пов'язаних з тюремним ув'язненням (Токійські правила). </w:t>
      </w:r>
      <w:proofErr w:type="spellStart"/>
      <w:r w:rsidRPr="000613F8">
        <w:rPr>
          <w:rFonts w:eastAsia="Times New Roman" w:cs="Times New Roman"/>
          <w:color w:val="auto"/>
          <w:sz w:val="24"/>
          <w:szCs w:val="24"/>
          <w:lang w:eastAsia="uk-UA"/>
        </w:rPr>
        <w:t>Приняты</w:t>
      </w:r>
      <w:proofErr w:type="spellEnd"/>
      <w:r w:rsidRPr="000613F8">
        <w:rPr>
          <w:rFonts w:eastAsia="Times New Roman" w:cs="Times New Roman"/>
          <w:color w:val="auto"/>
          <w:sz w:val="24"/>
          <w:szCs w:val="24"/>
          <w:lang w:eastAsia="uk-UA"/>
        </w:rPr>
        <w:t xml:space="preserve"> 14.12.1990 </w:t>
      </w:r>
      <w:proofErr w:type="spellStart"/>
      <w:r w:rsidRPr="000613F8">
        <w:rPr>
          <w:rFonts w:eastAsia="Times New Roman" w:cs="Times New Roman"/>
          <w:color w:val="auto"/>
          <w:sz w:val="24"/>
          <w:szCs w:val="24"/>
          <w:lang w:eastAsia="uk-UA"/>
        </w:rPr>
        <w:t>Резолюцией</w:t>
      </w:r>
      <w:proofErr w:type="spellEnd"/>
      <w:r w:rsidRPr="000613F8">
        <w:rPr>
          <w:rFonts w:eastAsia="Times New Roman" w:cs="Times New Roman"/>
          <w:color w:val="auto"/>
          <w:sz w:val="24"/>
          <w:szCs w:val="24"/>
          <w:lang w:eastAsia="uk-UA"/>
        </w:rPr>
        <w:t xml:space="preserve"> 45/110 </w:t>
      </w:r>
      <w:proofErr w:type="spellStart"/>
      <w:r w:rsidRPr="000613F8">
        <w:rPr>
          <w:rFonts w:eastAsia="Times New Roman" w:cs="Times New Roman"/>
          <w:color w:val="auto"/>
          <w:sz w:val="24"/>
          <w:szCs w:val="24"/>
          <w:lang w:eastAsia="uk-UA"/>
        </w:rPr>
        <w:t>Генеральной</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Ассамблеи</w:t>
      </w:r>
      <w:proofErr w:type="spellEnd"/>
      <w:r w:rsidRPr="000613F8">
        <w:rPr>
          <w:rFonts w:eastAsia="Times New Roman" w:cs="Times New Roman"/>
          <w:color w:val="auto"/>
          <w:sz w:val="24"/>
          <w:szCs w:val="24"/>
          <w:lang w:eastAsia="uk-UA"/>
        </w:rPr>
        <w:t xml:space="preserve"> ООН.</w:t>
      </w:r>
    </w:p>
    <w:p w14:paraId="3D68EBF2"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Рекомендації відносно міжнародного співробітництва в галузі запобігання злочинності та кримінального правосуддя в контексті розвитку, що прийняті Резолюцією 45/107 Генеральної Асамблеї ООН на 68-му пленарному засіданні.  ООН; Рекомендації, Резолюція, Міжнародний документ від 14.12.1990.</w:t>
      </w:r>
    </w:p>
    <w:p w14:paraId="7D308AFC"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О ратифікації Конвенція про захист прав людини і основоположних свобод 1950 року, Першого протоколу і протоколів № 2, 4, 7 к Конвенції: Закон України від 17 липня 1997 року Відомості ВР, 1997. - № 40 (п. 4).</w:t>
      </w:r>
    </w:p>
    <w:p w14:paraId="4A50F137"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proofErr w:type="spellStart"/>
      <w:r w:rsidRPr="000613F8">
        <w:rPr>
          <w:rFonts w:eastAsia="Times New Roman" w:cs="Times New Roman"/>
          <w:color w:val="auto"/>
          <w:sz w:val="24"/>
          <w:szCs w:val="24"/>
          <w:lang w:eastAsia="uk-UA"/>
        </w:rPr>
        <w:t>Гринвуд</w:t>
      </w:r>
      <w:proofErr w:type="spellEnd"/>
      <w:r w:rsidRPr="000613F8">
        <w:rPr>
          <w:rFonts w:eastAsia="Times New Roman" w:cs="Times New Roman"/>
          <w:color w:val="auto"/>
          <w:sz w:val="24"/>
          <w:szCs w:val="24"/>
          <w:lang w:eastAsia="uk-UA"/>
        </w:rPr>
        <w:t xml:space="preserve"> Ж. </w:t>
      </w:r>
      <w:proofErr w:type="spellStart"/>
      <w:r w:rsidRPr="000613F8">
        <w:rPr>
          <w:rFonts w:eastAsia="Times New Roman" w:cs="Times New Roman"/>
          <w:color w:val="auto"/>
          <w:sz w:val="24"/>
          <w:szCs w:val="24"/>
          <w:lang w:eastAsia="uk-UA"/>
        </w:rPr>
        <w:t>Пособие</w:t>
      </w:r>
      <w:proofErr w:type="spellEnd"/>
      <w:r w:rsidRPr="000613F8">
        <w:rPr>
          <w:rFonts w:eastAsia="Times New Roman" w:cs="Times New Roman"/>
          <w:color w:val="auto"/>
          <w:sz w:val="24"/>
          <w:szCs w:val="24"/>
          <w:lang w:eastAsia="uk-UA"/>
        </w:rPr>
        <w:t xml:space="preserve"> по </w:t>
      </w:r>
      <w:proofErr w:type="spellStart"/>
      <w:r w:rsidRPr="000613F8">
        <w:rPr>
          <w:rFonts w:eastAsia="Times New Roman" w:cs="Times New Roman"/>
          <w:color w:val="auto"/>
          <w:sz w:val="24"/>
          <w:szCs w:val="24"/>
          <w:lang w:eastAsia="uk-UA"/>
        </w:rPr>
        <w:t>проведению</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программ</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примирения</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жертвы</w:t>
      </w:r>
      <w:proofErr w:type="spellEnd"/>
      <w:r w:rsidRPr="000613F8">
        <w:rPr>
          <w:rFonts w:eastAsia="Times New Roman" w:cs="Times New Roman"/>
          <w:color w:val="auto"/>
          <w:sz w:val="24"/>
          <w:szCs w:val="24"/>
          <w:lang w:eastAsia="uk-UA"/>
        </w:rPr>
        <w:t xml:space="preserve"> и </w:t>
      </w:r>
      <w:proofErr w:type="spellStart"/>
      <w:r w:rsidRPr="000613F8">
        <w:rPr>
          <w:rFonts w:eastAsia="Times New Roman" w:cs="Times New Roman"/>
          <w:color w:val="auto"/>
          <w:sz w:val="24"/>
          <w:szCs w:val="24"/>
          <w:lang w:eastAsia="uk-UA"/>
        </w:rPr>
        <w:t>правонарушителя</w:t>
      </w:r>
      <w:proofErr w:type="spellEnd"/>
      <w:r w:rsidRPr="000613F8">
        <w:rPr>
          <w:rFonts w:eastAsia="Times New Roman" w:cs="Times New Roman"/>
          <w:color w:val="auto"/>
          <w:sz w:val="24"/>
          <w:szCs w:val="24"/>
          <w:lang w:eastAsia="uk-UA"/>
        </w:rPr>
        <w:t xml:space="preserve"> . Диск «</w:t>
      </w:r>
      <w:proofErr w:type="spellStart"/>
      <w:r w:rsidRPr="000613F8">
        <w:rPr>
          <w:rFonts w:eastAsia="Times New Roman" w:cs="Times New Roman"/>
          <w:color w:val="auto"/>
          <w:sz w:val="24"/>
          <w:szCs w:val="24"/>
          <w:lang w:eastAsia="uk-UA"/>
        </w:rPr>
        <w:t>Архив</w:t>
      </w:r>
      <w:proofErr w:type="spellEnd"/>
      <w:r w:rsidRPr="000613F8">
        <w:rPr>
          <w:rFonts w:eastAsia="Times New Roman" w:cs="Times New Roman"/>
          <w:color w:val="auto"/>
          <w:sz w:val="24"/>
          <w:szCs w:val="24"/>
          <w:lang w:eastAsia="uk-UA"/>
        </w:rPr>
        <w:t xml:space="preserve"> МОО Центр «</w:t>
      </w:r>
      <w:proofErr w:type="spellStart"/>
      <w:r w:rsidRPr="000613F8">
        <w:rPr>
          <w:rFonts w:eastAsia="Times New Roman" w:cs="Times New Roman"/>
          <w:color w:val="auto"/>
          <w:sz w:val="24"/>
          <w:szCs w:val="24"/>
          <w:lang w:eastAsia="uk-UA"/>
        </w:rPr>
        <w:t>Судебно-правовая</w:t>
      </w:r>
      <w:proofErr w:type="spellEnd"/>
      <w:r w:rsidRPr="000613F8">
        <w:rPr>
          <w:rFonts w:eastAsia="Times New Roman" w:cs="Times New Roman"/>
          <w:color w:val="auto"/>
          <w:sz w:val="24"/>
          <w:szCs w:val="24"/>
          <w:lang w:eastAsia="uk-UA"/>
        </w:rPr>
        <w:t xml:space="preserve"> реформа», 2001.</w:t>
      </w:r>
    </w:p>
    <w:p w14:paraId="1E4294A3"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proofErr w:type="spellStart"/>
      <w:r w:rsidRPr="000613F8">
        <w:rPr>
          <w:rFonts w:eastAsia="Times New Roman" w:cs="Times New Roman"/>
          <w:color w:val="auto"/>
          <w:sz w:val="24"/>
          <w:szCs w:val="24"/>
          <w:lang w:eastAsia="uk-UA"/>
        </w:rPr>
        <w:t>Головизнина</w:t>
      </w:r>
      <w:proofErr w:type="spellEnd"/>
      <w:r w:rsidRPr="000613F8">
        <w:rPr>
          <w:rFonts w:eastAsia="Times New Roman" w:cs="Times New Roman"/>
          <w:color w:val="auto"/>
          <w:sz w:val="24"/>
          <w:szCs w:val="24"/>
          <w:lang w:eastAsia="uk-UA"/>
        </w:rPr>
        <w:t xml:space="preserve"> М.В. </w:t>
      </w:r>
      <w:proofErr w:type="spellStart"/>
      <w:r w:rsidRPr="000613F8">
        <w:rPr>
          <w:rFonts w:eastAsia="Times New Roman" w:cs="Times New Roman"/>
          <w:color w:val="auto"/>
          <w:sz w:val="24"/>
          <w:szCs w:val="24"/>
          <w:lang w:eastAsia="uk-UA"/>
        </w:rPr>
        <w:t>История</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эксперимента</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опыт</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создания</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элементов</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ювенальной</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юстициив</w:t>
      </w:r>
      <w:proofErr w:type="spellEnd"/>
      <w:r w:rsidRPr="000613F8">
        <w:rPr>
          <w:rFonts w:eastAsia="Times New Roman" w:cs="Times New Roman"/>
          <w:color w:val="auto"/>
          <w:sz w:val="24"/>
          <w:szCs w:val="24"/>
          <w:lang w:eastAsia="uk-UA"/>
        </w:rPr>
        <w:t xml:space="preserve"> Санкт-</w:t>
      </w:r>
      <w:proofErr w:type="spellStart"/>
      <w:r w:rsidRPr="000613F8">
        <w:rPr>
          <w:rFonts w:eastAsia="Times New Roman" w:cs="Times New Roman"/>
          <w:color w:val="auto"/>
          <w:sz w:val="24"/>
          <w:szCs w:val="24"/>
          <w:lang w:eastAsia="uk-UA"/>
        </w:rPr>
        <w:t>Петербурге</w:t>
      </w:r>
      <w:proofErr w:type="spellEnd"/>
      <w:r w:rsidRPr="000613F8">
        <w:rPr>
          <w:rFonts w:eastAsia="Times New Roman" w:cs="Times New Roman"/>
          <w:color w:val="auto"/>
          <w:sz w:val="24"/>
          <w:szCs w:val="24"/>
          <w:lang w:eastAsia="uk-UA"/>
        </w:rPr>
        <w:t xml:space="preserve">. М.В. </w:t>
      </w:r>
      <w:proofErr w:type="spellStart"/>
      <w:r w:rsidRPr="000613F8">
        <w:rPr>
          <w:rFonts w:eastAsia="Times New Roman" w:cs="Times New Roman"/>
          <w:color w:val="auto"/>
          <w:sz w:val="24"/>
          <w:szCs w:val="24"/>
          <w:lang w:eastAsia="uk-UA"/>
        </w:rPr>
        <w:t>Головизнина</w:t>
      </w:r>
      <w:proofErr w:type="spellEnd"/>
      <w:r w:rsidRPr="000613F8">
        <w:rPr>
          <w:rFonts w:eastAsia="Times New Roman" w:cs="Times New Roman"/>
          <w:color w:val="auto"/>
          <w:sz w:val="24"/>
          <w:szCs w:val="24"/>
          <w:lang w:eastAsia="uk-UA"/>
        </w:rPr>
        <w:t xml:space="preserve">, Н.Ю. Данилова, А.В. </w:t>
      </w:r>
      <w:proofErr w:type="spellStart"/>
      <w:r w:rsidRPr="000613F8">
        <w:rPr>
          <w:rFonts w:eastAsia="Times New Roman" w:cs="Times New Roman"/>
          <w:color w:val="auto"/>
          <w:sz w:val="24"/>
          <w:szCs w:val="24"/>
          <w:lang w:eastAsia="uk-UA"/>
        </w:rPr>
        <w:t>Лихтенштейн</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Электронный</w:t>
      </w:r>
      <w:proofErr w:type="spellEnd"/>
      <w:r w:rsidRPr="000613F8">
        <w:rPr>
          <w:rFonts w:eastAsia="Times New Roman" w:cs="Times New Roman"/>
          <w:color w:val="auto"/>
          <w:sz w:val="24"/>
          <w:szCs w:val="24"/>
          <w:lang w:eastAsia="uk-UA"/>
        </w:rPr>
        <w:t xml:space="preserve"> ресурс.  </w:t>
      </w:r>
      <w:proofErr w:type="spellStart"/>
      <w:r w:rsidRPr="000613F8">
        <w:rPr>
          <w:rFonts w:eastAsia="Times New Roman" w:cs="Times New Roman"/>
          <w:color w:val="auto"/>
          <w:sz w:val="24"/>
          <w:szCs w:val="24"/>
          <w:lang w:eastAsia="uk-UA"/>
        </w:rPr>
        <w:t>Вопросы</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ювенальной</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юстиции</w:t>
      </w:r>
      <w:proofErr w:type="spellEnd"/>
      <w:r w:rsidRPr="000613F8">
        <w:rPr>
          <w:rFonts w:eastAsia="Times New Roman" w:cs="Times New Roman"/>
          <w:color w:val="auto"/>
          <w:sz w:val="24"/>
          <w:szCs w:val="24"/>
          <w:lang w:eastAsia="uk-UA"/>
        </w:rPr>
        <w:t xml:space="preserve">. М. Юрист, 2006.  № 2 (7). Режим </w:t>
      </w:r>
      <w:proofErr w:type="spellStart"/>
      <w:r w:rsidRPr="000613F8">
        <w:rPr>
          <w:rFonts w:eastAsia="Times New Roman" w:cs="Times New Roman"/>
          <w:color w:val="auto"/>
          <w:sz w:val="24"/>
          <w:szCs w:val="24"/>
          <w:lang w:eastAsia="uk-UA"/>
        </w:rPr>
        <w:t>доступа</w:t>
      </w:r>
      <w:proofErr w:type="spellEnd"/>
      <w:r w:rsidRPr="000613F8">
        <w:rPr>
          <w:rFonts w:eastAsia="Times New Roman" w:cs="Times New Roman"/>
          <w:color w:val="auto"/>
          <w:sz w:val="24"/>
          <w:szCs w:val="24"/>
          <w:lang w:eastAsia="uk-UA"/>
        </w:rPr>
        <w:t>: http://juvenjust.org/index.php?showtopic=198</w:t>
      </w:r>
    </w:p>
    <w:p w14:paraId="7B4CF9E4"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 xml:space="preserve">Воронова Е.Л. </w:t>
      </w:r>
      <w:proofErr w:type="spellStart"/>
      <w:r w:rsidRPr="000613F8">
        <w:rPr>
          <w:rFonts w:eastAsia="Times New Roman" w:cs="Times New Roman"/>
          <w:color w:val="auto"/>
          <w:sz w:val="24"/>
          <w:szCs w:val="24"/>
          <w:lang w:eastAsia="uk-UA"/>
        </w:rPr>
        <w:t>Методические</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рекомендации</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Внедрение</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элементов</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ювенальной</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юстициии</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восстановительного</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правосудия</w:t>
      </w:r>
      <w:proofErr w:type="spellEnd"/>
      <w:r w:rsidRPr="000613F8">
        <w:rPr>
          <w:rFonts w:eastAsia="Times New Roman" w:cs="Times New Roman"/>
          <w:color w:val="auto"/>
          <w:sz w:val="24"/>
          <w:szCs w:val="24"/>
          <w:lang w:eastAsia="uk-UA"/>
        </w:rPr>
        <w:t xml:space="preserve"> в </w:t>
      </w:r>
      <w:proofErr w:type="spellStart"/>
      <w:r w:rsidRPr="000613F8">
        <w:rPr>
          <w:rFonts w:eastAsia="Times New Roman" w:cs="Times New Roman"/>
          <w:color w:val="auto"/>
          <w:sz w:val="24"/>
          <w:szCs w:val="24"/>
          <w:lang w:eastAsia="uk-UA"/>
        </w:rPr>
        <w:t>деятельности</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мировых</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судей</w:t>
      </w:r>
      <w:proofErr w:type="spellEnd"/>
      <w:r w:rsidRPr="000613F8">
        <w:rPr>
          <w:rFonts w:eastAsia="Times New Roman" w:cs="Times New Roman"/>
          <w:color w:val="auto"/>
          <w:sz w:val="24"/>
          <w:szCs w:val="24"/>
          <w:lang w:eastAsia="uk-UA"/>
        </w:rPr>
        <w:t>.  Е.Л. Воронова. Ростов-на-Дону. 2004.  30 с.</w:t>
      </w:r>
    </w:p>
    <w:p w14:paraId="531BA75F" w14:textId="77777777" w:rsidR="00122250" w:rsidRPr="000613F8" w:rsidRDefault="00122250" w:rsidP="00802988">
      <w:pPr>
        <w:numPr>
          <w:ilvl w:val="0"/>
          <w:numId w:val="4"/>
        </w:numPr>
        <w:spacing w:after="0" w:line="240" w:lineRule="auto"/>
        <w:contextualSpacing/>
        <w:rPr>
          <w:rFonts w:eastAsia="Times New Roman" w:cs="Times New Roman"/>
          <w:color w:val="auto"/>
          <w:sz w:val="24"/>
          <w:szCs w:val="24"/>
          <w:lang w:eastAsia="uk-UA"/>
        </w:rPr>
      </w:pPr>
      <w:r w:rsidRPr="000613F8">
        <w:rPr>
          <w:rFonts w:eastAsia="Times New Roman" w:cs="Times New Roman"/>
          <w:color w:val="auto"/>
          <w:sz w:val="24"/>
          <w:szCs w:val="24"/>
          <w:lang w:eastAsia="uk-UA"/>
        </w:rPr>
        <w:t xml:space="preserve"> Ювенальна юстиція в Україні: коментар та аналіз діючого законодавства; Конвенція про права дитини (з постатейними матеріалами); Словник-довідник з ювенальної юстиції  </w:t>
      </w:r>
      <w:proofErr w:type="spellStart"/>
      <w:r w:rsidRPr="000613F8">
        <w:rPr>
          <w:rFonts w:eastAsia="Times New Roman" w:cs="Times New Roman"/>
          <w:color w:val="auto"/>
          <w:sz w:val="24"/>
          <w:szCs w:val="24"/>
          <w:lang w:eastAsia="uk-UA"/>
        </w:rPr>
        <w:t>Заред</w:t>
      </w:r>
      <w:proofErr w:type="spellEnd"/>
      <w:r w:rsidRPr="000613F8">
        <w:rPr>
          <w:rFonts w:eastAsia="Times New Roman" w:cs="Times New Roman"/>
          <w:color w:val="auto"/>
          <w:sz w:val="24"/>
          <w:szCs w:val="24"/>
          <w:lang w:eastAsia="uk-UA"/>
        </w:rPr>
        <w:t xml:space="preserve">. В.С. </w:t>
      </w:r>
      <w:proofErr w:type="spellStart"/>
      <w:r w:rsidRPr="000613F8">
        <w:rPr>
          <w:rFonts w:eastAsia="Times New Roman" w:cs="Times New Roman"/>
          <w:color w:val="auto"/>
          <w:sz w:val="24"/>
          <w:szCs w:val="24"/>
          <w:lang w:eastAsia="uk-UA"/>
        </w:rPr>
        <w:t>Зеленецького</w:t>
      </w:r>
      <w:proofErr w:type="spellEnd"/>
      <w:r w:rsidRPr="000613F8">
        <w:rPr>
          <w:rFonts w:eastAsia="Times New Roman" w:cs="Times New Roman"/>
          <w:color w:val="auto"/>
          <w:sz w:val="24"/>
          <w:szCs w:val="24"/>
          <w:lang w:eastAsia="uk-UA"/>
        </w:rPr>
        <w:t xml:space="preserve">, Н.В. </w:t>
      </w:r>
      <w:proofErr w:type="spellStart"/>
      <w:r w:rsidRPr="000613F8">
        <w:rPr>
          <w:rFonts w:eastAsia="Times New Roman" w:cs="Times New Roman"/>
          <w:color w:val="auto"/>
          <w:sz w:val="24"/>
          <w:szCs w:val="24"/>
          <w:lang w:eastAsia="uk-UA"/>
        </w:rPr>
        <w:t>Сібільової</w:t>
      </w:r>
      <w:proofErr w:type="spellEnd"/>
      <w:r w:rsidRPr="000613F8">
        <w:rPr>
          <w:rFonts w:eastAsia="Times New Roman" w:cs="Times New Roman"/>
          <w:color w:val="auto"/>
          <w:sz w:val="24"/>
          <w:szCs w:val="24"/>
          <w:lang w:eastAsia="uk-UA"/>
        </w:rPr>
        <w:t>.  Х. Право, 2004.  784 с.</w:t>
      </w:r>
    </w:p>
    <w:p w14:paraId="66F0D7FA" w14:textId="77777777" w:rsidR="00122250" w:rsidRPr="00851124" w:rsidRDefault="00122250" w:rsidP="00802988">
      <w:pPr>
        <w:numPr>
          <w:ilvl w:val="0"/>
          <w:numId w:val="4"/>
        </w:numPr>
        <w:spacing w:after="0" w:line="240" w:lineRule="auto"/>
        <w:contextualSpacing/>
        <w:rPr>
          <w:rFonts w:eastAsia="Times New Roman" w:cs="Times New Roman"/>
          <w:color w:val="auto"/>
          <w:sz w:val="24"/>
          <w:szCs w:val="24"/>
          <w:lang w:eastAsia="uk-UA"/>
        </w:rPr>
      </w:pPr>
      <w:proofErr w:type="spellStart"/>
      <w:r w:rsidRPr="000613F8">
        <w:rPr>
          <w:rFonts w:eastAsia="Times New Roman" w:cs="Times New Roman"/>
          <w:color w:val="auto"/>
          <w:sz w:val="24"/>
          <w:szCs w:val="24"/>
          <w:lang w:eastAsia="uk-UA"/>
        </w:rPr>
        <w:t>Арутюнов</w:t>
      </w:r>
      <w:proofErr w:type="spellEnd"/>
      <w:r w:rsidRPr="000613F8">
        <w:rPr>
          <w:rFonts w:eastAsia="Times New Roman" w:cs="Times New Roman"/>
          <w:color w:val="auto"/>
          <w:sz w:val="24"/>
          <w:szCs w:val="24"/>
          <w:lang w:eastAsia="uk-UA"/>
        </w:rPr>
        <w:t xml:space="preserve"> А. </w:t>
      </w:r>
      <w:proofErr w:type="spellStart"/>
      <w:r w:rsidRPr="000613F8">
        <w:rPr>
          <w:rFonts w:eastAsia="Times New Roman" w:cs="Times New Roman"/>
          <w:color w:val="auto"/>
          <w:sz w:val="24"/>
          <w:szCs w:val="24"/>
          <w:lang w:eastAsia="uk-UA"/>
        </w:rPr>
        <w:t>Ювенальная</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юстиция</w:t>
      </w:r>
      <w:proofErr w:type="spellEnd"/>
      <w:r w:rsidRPr="000613F8">
        <w:rPr>
          <w:rFonts w:eastAsia="Times New Roman" w:cs="Times New Roman"/>
          <w:color w:val="auto"/>
          <w:sz w:val="24"/>
          <w:szCs w:val="24"/>
          <w:lang w:eastAsia="uk-UA"/>
        </w:rPr>
        <w:t xml:space="preserve"> в </w:t>
      </w:r>
      <w:proofErr w:type="spellStart"/>
      <w:r w:rsidRPr="000613F8">
        <w:rPr>
          <w:rFonts w:eastAsia="Times New Roman" w:cs="Times New Roman"/>
          <w:color w:val="auto"/>
          <w:sz w:val="24"/>
          <w:szCs w:val="24"/>
          <w:lang w:eastAsia="uk-UA"/>
        </w:rPr>
        <w:t>России</w:t>
      </w:r>
      <w:proofErr w:type="spellEnd"/>
      <w:r w:rsidRPr="000613F8">
        <w:rPr>
          <w:rFonts w:eastAsia="Times New Roman" w:cs="Times New Roman"/>
          <w:color w:val="auto"/>
          <w:sz w:val="24"/>
          <w:szCs w:val="24"/>
          <w:lang w:eastAsia="uk-UA"/>
        </w:rPr>
        <w:t xml:space="preserve">. </w:t>
      </w:r>
      <w:proofErr w:type="spellStart"/>
      <w:r w:rsidRPr="000613F8">
        <w:rPr>
          <w:rFonts w:eastAsia="Times New Roman" w:cs="Times New Roman"/>
          <w:color w:val="auto"/>
          <w:sz w:val="24"/>
          <w:szCs w:val="24"/>
          <w:lang w:eastAsia="uk-UA"/>
        </w:rPr>
        <w:t>Электронный</w:t>
      </w:r>
      <w:proofErr w:type="spellEnd"/>
      <w:r w:rsidRPr="000613F8">
        <w:rPr>
          <w:rFonts w:eastAsia="Times New Roman" w:cs="Times New Roman"/>
          <w:color w:val="auto"/>
          <w:sz w:val="24"/>
          <w:szCs w:val="24"/>
          <w:lang w:eastAsia="uk-UA"/>
        </w:rPr>
        <w:t xml:space="preserve"> ресурс. А. </w:t>
      </w:r>
      <w:proofErr w:type="spellStart"/>
      <w:r w:rsidRPr="000613F8">
        <w:rPr>
          <w:rFonts w:eastAsia="Times New Roman" w:cs="Times New Roman"/>
          <w:color w:val="auto"/>
          <w:sz w:val="24"/>
          <w:szCs w:val="24"/>
          <w:lang w:eastAsia="uk-UA"/>
        </w:rPr>
        <w:t>Арутюнов</w:t>
      </w:r>
      <w:proofErr w:type="spellEnd"/>
      <w:r w:rsidRPr="000613F8">
        <w:rPr>
          <w:rFonts w:eastAsia="Times New Roman" w:cs="Times New Roman"/>
          <w:color w:val="auto"/>
          <w:sz w:val="24"/>
          <w:szCs w:val="24"/>
          <w:lang w:eastAsia="uk-UA"/>
        </w:rPr>
        <w:t xml:space="preserve">. Режим </w:t>
      </w:r>
      <w:proofErr w:type="spellStart"/>
      <w:r w:rsidRPr="000613F8">
        <w:rPr>
          <w:rFonts w:eastAsia="Times New Roman" w:cs="Times New Roman"/>
          <w:color w:val="auto"/>
          <w:sz w:val="24"/>
          <w:szCs w:val="24"/>
          <w:lang w:eastAsia="uk-UA"/>
        </w:rPr>
        <w:t>доступа</w:t>
      </w:r>
      <w:proofErr w:type="spellEnd"/>
      <w:r w:rsidRPr="000613F8">
        <w:rPr>
          <w:rFonts w:eastAsia="Times New Roman" w:cs="Times New Roman"/>
          <w:color w:val="auto"/>
          <w:sz w:val="24"/>
          <w:szCs w:val="24"/>
          <w:lang w:eastAsia="uk-UA"/>
        </w:rPr>
        <w:t>: viperson.ru</w:t>
      </w:r>
    </w:p>
    <w:p w14:paraId="409A8450" w14:textId="77777777" w:rsidR="00122250" w:rsidRPr="000613F8" w:rsidRDefault="00122250" w:rsidP="00122250">
      <w:pPr>
        <w:pStyle w:val="Default"/>
      </w:pPr>
    </w:p>
    <w:p w14:paraId="02D2B986" w14:textId="77777777" w:rsidR="00122250" w:rsidRPr="000613F8" w:rsidRDefault="00122250" w:rsidP="00122250">
      <w:pPr>
        <w:pStyle w:val="Default"/>
        <w:ind w:firstLine="708"/>
        <w:rPr>
          <w:b/>
          <w:bCs/>
          <w:i/>
          <w:iCs/>
        </w:rPr>
      </w:pPr>
      <w:r w:rsidRPr="000613F8">
        <w:rPr>
          <w:b/>
          <w:bCs/>
          <w:i/>
          <w:iCs/>
        </w:rPr>
        <w:t xml:space="preserve">Тема 3. Діяльність органів кримінальної юстиції з протидії злочинності та її правове забезпечення </w:t>
      </w:r>
    </w:p>
    <w:p w14:paraId="6923EF97" w14:textId="77777777" w:rsidR="00122250" w:rsidRPr="000613F8" w:rsidRDefault="00122250" w:rsidP="00122250">
      <w:pPr>
        <w:pStyle w:val="Default"/>
      </w:pPr>
    </w:p>
    <w:p w14:paraId="22AB709E" w14:textId="77777777" w:rsidR="00122250" w:rsidRPr="000613F8" w:rsidRDefault="00122250" w:rsidP="00802988">
      <w:pPr>
        <w:pStyle w:val="Default"/>
        <w:numPr>
          <w:ilvl w:val="0"/>
          <w:numId w:val="3"/>
        </w:numPr>
      </w:pPr>
      <w:r w:rsidRPr="000613F8">
        <w:t xml:space="preserve">Основні принципи процесуальної діяльності органів кримінальної юстиції з протидії злочинності. </w:t>
      </w:r>
    </w:p>
    <w:p w14:paraId="260C1213" w14:textId="77777777" w:rsidR="00122250" w:rsidRPr="000613F8" w:rsidRDefault="00122250" w:rsidP="00802988">
      <w:pPr>
        <w:pStyle w:val="Default"/>
        <w:numPr>
          <w:ilvl w:val="0"/>
          <w:numId w:val="3"/>
        </w:numPr>
      </w:pPr>
      <w:r w:rsidRPr="000613F8">
        <w:t xml:space="preserve">Нормативно-правове забезпечення протидії злочинності. </w:t>
      </w:r>
    </w:p>
    <w:p w14:paraId="381E30FA" w14:textId="77777777" w:rsidR="00122250" w:rsidRPr="000613F8" w:rsidRDefault="00122250" w:rsidP="00802988">
      <w:pPr>
        <w:pStyle w:val="Default"/>
        <w:numPr>
          <w:ilvl w:val="0"/>
          <w:numId w:val="3"/>
        </w:numPr>
      </w:pPr>
      <w:r w:rsidRPr="000613F8">
        <w:lastRenderedPageBreak/>
        <w:t>Координація протидії злочинності.</w:t>
      </w:r>
    </w:p>
    <w:p w14:paraId="7949CAFF" w14:textId="77777777" w:rsidR="00672B44" w:rsidRDefault="00122250" w:rsidP="00802988">
      <w:pPr>
        <w:pStyle w:val="Default"/>
        <w:numPr>
          <w:ilvl w:val="0"/>
          <w:numId w:val="3"/>
        </w:numPr>
      </w:pPr>
      <w:r w:rsidRPr="000613F8">
        <w:t xml:space="preserve"> Роль органів кримінальної юстиції у протидії злочинності. </w:t>
      </w:r>
    </w:p>
    <w:p w14:paraId="1EFD9339" w14:textId="55A43F11" w:rsidR="00122250" w:rsidRPr="00672B44" w:rsidRDefault="00122250" w:rsidP="00672B44">
      <w:pPr>
        <w:rPr>
          <w:rFonts w:cs="Times New Roman"/>
          <w:color w:val="000000"/>
          <w:sz w:val="24"/>
          <w:szCs w:val="24"/>
        </w:rPr>
      </w:pPr>
    </w:p>
    <w:p w14:paraId="0105AB7B" w14:textId="77777777" w:rsidR="00122250" w:rsidRPr="000613F8" w:rsidRDefault="00122250" w:rsidP="00122250">
      <w:pPr>
        <w:spacing w:after="0"/>
        <w:ind w:firstLine="397"/>
        <w:jc w:val="center"/>
        <w:rPr>
          <w:rFonts w:eastAsia="Calibri" w:cs="Times New Roman"/>
          <w:b/>
          <w:color w:val="auto"/>
          <w:sz w:val="24"/>
          <w:szCs w:val="24"/>
          <w:lang w:eastAsia="ru-RU"/>
        </w:rPr>
      </w:pPr>
      <w:r w:rsidRPr="000613F8">
        <w:rPr>
          <w:rFonts w:eastAsia="Calibri" w:cs="Times New Roman"/>
          <w:b/>
          <w:color w:val="auto"/>
          <w:sz w:val="24"/>
          <w:szCs w:val="24"/>
          <w:lang w:eastAsia="ru-RU"/>
        </w:rPr>
        <w:t>Рекомендована література</w:t>
      </w:r>
      <w:r w:rsidRPr="000613F8">
        <w:rPr>
          <w:sz w:val="24"/>
          <w:szCs w:val="24"/>
        </w:rPr>
        <w:t xml:space="preserve"> </w:t>
      </w:r>
      <w:r w:rsidRPr="000613F8">
        <w:rPr>
          <w:rFonts w:eastAsia="Calibri" w:cs="Times New Roman"/>
          <w:b/>
          <w:color w:val="auto"/>
          <w:sz w:val="24"/>
          <w:szCs w:val="24"/>
          <w:lang w:eastAsia="ru-RU"/>
        </w:rPr>
        <w:t>та джерела:</w:t>
      </w:r>
    </w:p>
    <w:p w14:paraId="519042E2" w14:textId="77777777" w:rsidR="00122250" w:rsidRPr="000613F8" w:rsidRDefault="00122250" w:rsidP="00802988">
      <w:pPr>
        <w:pStyle w:val="Default"/>
        <w:numPr>
          <w:ilvl w:val="0"/>
          <w:numId w:val="6"/>
        </w:numPr>
      </w:pPr>
      <w:r w:rsidRPr="000613F8">
        <w:t>Конвенція про попередження злочину геноциду та покарання за нього 1948 р.; Конвенція про незастосування строку давності до воєнних злочинів та злочинів проти людства 1968 р.</w:t>
      </w:r>
    </w:p>
    <w:p w14:paraId="2662B098"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Про оперативно-розшукову діяльність: Закон України від 18 лютого 1992 року N 2135-XII. Відомості Верховної Ради (ВВР), 1992, N 22, ст.303. (Ст. 9).</w:t>
      </w:r>
    </w:p>
    <w:p w14:paraId="331D8A04"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Рекомендація R (81) 7 Комітету міністрів державам-членам стосовно шляхів полегшення доступу до правосуддя, прийнята Комітетом міністрів 14.05.1981 року</w:t>
      </w:r>
    </w:p>
    <w:p w14:paraId="0F448A48"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Римський статут міжнародного кримінального суду.</w:t>
      </w:r>
      <w:r w:rsidRPr="000613F8">
        <w:rPr>
          <w:sz w:val="24"/>
          <w:szCs w:val="24"/>
        </w:rPr>
        <w:t xml:space="preserve"> </w:t>
      </w:r>
      <w:r w:rsidRPr="000613F8">
        <w:rPr>
          <w:rFonts w:cs="Times New Roman"/>
          <w:color w:val="000000"/>
          <w:sz w:val="24"/>
          <w:szCs w:val="24"/>
        </w:rPr>
        <w:t>(Рим, 17 липня 1998 року)</w:t>
      </w:r>
    </w:p>
    <w:p w14:paraId="5379A2EE"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Звід принципів захисту всіх осіб, які піддаються затриманню чи ув'язненню будь-яким чином": Резолюція 43/173 Генеральної Асамблеї від 9 грудня 1988 року.</w:t>
      </w:r>
    </w:p>
    <w:p w14:paraId="7C6C55D4"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Кримінальний  процесуальний  кодекс  України  (Відомості Верховної Ради України (ВВР), 2013, № 9-10, № 11-12, № 13,)</w:t>
      </w:r>
    </w:p>
    <w:p w14:paraId="6325B042"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Хартія основних прав Європейського Союзу.  Бюлетень Міністерства юстиції України.  2001. № 3.  С. 138-147.</w:t>
      </w:r>
    </w:p>
    <w:p w14:paraId="37E7B2C3"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Закон України Про Національне агентство України з питань виявлення, розшуку та управління активами, одержаними від корупційних та інших злочинів (Відомості Верховної Ради (ВВР), 2016, № 1, ст.2)</w:t>
      </w:r>
    </w:p>
    <w:p w14:paraId="4EC1B410"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 xml:space="preserve"> Закон України Про Державне бюро розслідувань. (Відомості Верховної Ради (ВВР), 2016, № 6, ст.55)</w:t>
      </w:r>
    </w:p>
    <w:p w14:paraId="78259FC1"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Закон України Про Національне антикорупційне бюро України (Відомості Верховної Ради (ВВР), 2014, № 47, ст.2051)</w:t>
      </w:r>
    </w:p>
    <w:p w14:paraId="566E9610"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Закон України Про запобігання корупції (Відомості Верховної Ради (ВВР), 2014, № 49, ст.2056)</w:t>
      </w:r>
    </w:p>
    <w:p w14:paraId="6B7FD3D4" w14:textId="77777777" w:rsidR="00122250" w:rsidRPr="000613F8" w:rsidRDefault="00122250" w:rsidP="00802988">
      <w:pPr>
        <w:pStyle w:val="a4"/>
        <w:numPr>
          <w:ilvl w:val="0"/>
          <w:numId w:val="6"/>
        </w:numPr>
        <w:rPr>
          <w:rFonts w:cs="Times New Roman"/>
          <w:color w:val="000000"/>
          <w:sz w:val="24"/>
          <w:szCs w:val="24"/>
        </w:rPr>
      </w:pPr>
      <w:r w:rsidRPr="000613F8">
        <w:rPr>
          <w:rFonts w:cs="Times New Roman"/>
          <w:color w:val="000000"/>
          <w:sz w:val="24"/>
          <w:szCs w:val="24"/>
        </w:rPr>
        <w:t>Закон України Про засади запобігання і протидії корупції (Відомості Верховної Ради України (ВВР), 2011, № 40, ст.404) з урахуванням змін, внесених Законом № 198-VIII від 12.02.2015.</w:t>
      </w:r>
    </w:p>
    <w:p w14:paraId="21EE5B10" w14:textId="77777777" w:rsidR="00122250" w:rsidRPr="000613F8" w:rsidRDefault="00122250" w:rsidP="00122250">
      <w:pPr>
        <w:pStyle w:val="Default"/>
        <w:ind w:firstLine="708"/>
        <w:rPr>
          <w:b/>
          <w:bCs/>
          <w:i/>
          <w:iCs/>
        </w:rPr>
      </w:pPr>
      <w:r w:rsidRPr="000613F8">
        <w:rPr>
          <w:b/>
          <w:bCs/>
          <w:i/>
          <w:iCs/>
        </w:rPr>
        <w:t xml:space="preserve">Тема 4. Кримінальне судочинство в Україні </w:t>
      </w:r>
    </w:p>
    <w:p w14:paraId="50282FC8" w14:textId="77777777" w:rsidR="00122250" w:rsidRPr="000613F8" w:rsidRDefault="00122250" w:rsidP="00122250">
      <w:pPr>
        <w:pStyle w:val="Default"/>
      </w:pPr>
    </w:p>
    <w:p w14:paraId="30BDE3A0" w14:textId="77777777" w:rsidR="00122250" w:rsidRPr="000613F8" w:rsidRDefault="00122250" w:rsidP="00802988">
      <w:pPr>
        <w:pStyle w:val="a4"/>
        <w:numPr>
          <w:ilvl w:val="0"/>
          <w:numId w:val="7"/>
        </w:numPr>
        <w:rPr>
          <w:sz w:val="24"/>
          <w:szCs w:val="24"/>
        </w:rPr>
      </w:pPr>
      <w:r w:rsidRPr="000613F8">
        <w:rPr>
          <w:sz w:val="24"/>
          <w:szCs w:val="24"/>
        </w:rPr>
        <w:t>Поняття кримінального судочинства.</w:t>
      </w:r>
    </w:p>
    <w:p w14:paraId="7FD22E0A" w14:textId="77777777" w:rsidR="00122250" w:rsidRPr="000613F8" w:rsidRDefault="00122250" w:rsidP="00802988">
      <w:pPr>
        <w:pStyle w:val="a4"/>
        <w:numPr>
          <w:ilvl w:val="0"/>
          <w:numId w:val="7"/>
        </w:numPr>
        <w:rPr>
          <w:sz w:val="24"/>
          <w:szCs w:val="24"/>
        </w:rPr>
      </w:pPr>
      <w:r w:rsidRPr="000613F8">
        <w:rPr>
          <w:sz w:val="24"/>
          <w:szCs w:val="24"/>
        </w:rPr>
        <w:t xml:space="preserve">Стадії кримінального судочинства. </w:t>
      </w:r>
    </w:p>
    <w:p w14:paraId="3D3D2953" w14:textId="77777777" w:rsidR="00122250" w:rsidRPr="000613F8" w:rsidRDefault="00122250" w:rsidP="00802988">
      <w:pPr>
        <w:pStyle w:val="a4"/>
        <w:numPr>
          <w:ilvl w:val="0"/>
          <w:numId w:val="7"/>
        </w:numPr>
        <w:rPr>
          <w:sz w:val="24"/>
          <w:szCs w:val="24"/>
        </w:rPr>
      </w:pPr>
      <w:r w:rsidRPr="000613F8">
        <w:rPr>
          <w:sz w:val="24"/>
          <w:szCs w:val="24"/>
        </w:rPr>
        <w:t>Поняття, види, характеристика принципів кримінального судочинства.</w:t>
      </w:r>
    </w:p>
    <w:p w14:paraId="6E671A02" w14:textId="77777777" w:rsidR="00122250" w:rsidRPr="000613F8" w:rsidRDefault="00122250" w:rsidP="00802988">
      <w:pPr>
        <w:pStyle w:val="a4"/>
        <w:numPr>
          <w:ilvl w:val="0"/>
          <w:numId w:val="7"/>
        </w:numPr>
        <w:rPr>
          <w:sz w:val="24"/>
          <w:szCs w:val="24"/>
        </w:rPr>
      </w:pPr>
      <w:r w:rsidRPr="000613F8">
        <w:rPr>
          <w:sz w:val="24"/>
          <w:szCs w:val="24"/>
        </w:rPr>
        <w:t>Процесуальний статус судді, слідчого судді.</w:t>
      </w:r>
    </w:p>
    <w:p w14:paraId="045DBC29" w14:textId="77777777" w:rsidR="00122250" w:rsidRPr="000613F8" w:rsidRDefault="00122250" w:rsidP="00802988">
      <w:pPr>
        <w:pStyle w:val="a4"/>
        <w:numPr>
          <w:ilvl w:val="0"/>
          <w:numId w:val="7"/>
        </w:numPr>
        <w:rPr>
          <w:sz w:val="24"/>
          <w:szCs w:val="24"/>
        </w:rPr>
      </w:pPr>
      <w:r w:rsidRPr="000613F8">
        <w:rPr>
          <w:sz w:val="24"/>
          <w:szCs w:val="24"/>
        </w:rPr>
        <w:t xml:space="preserve">Загальні положення здійснення кримінального судочинства за новим КПК України. </w:t>
      </w:r>
    </w:p>
    <w:p w14:paraId="1B082712" w14:textId="77777777" w:rsidR="00122250" w:rsidRPr="000613F8" w:rsidRDefault="00122250" w:rsidP="00802988">
      <w:pPr>
        <w:pStyle w:val="a4"/>
        <w:numPr>
          <w:ilvl w:val="0"/>
          <w:numId w:val="7"/>
        </w:numPr>
        <w:rPr>
          <w:sz w:val="24"/>
          <w:szCs w:val="24"/>
        </w:rPr>
      </w:pPr>
      <w:r w:rsidRPr="000613F8">
        <w:rPr>
          <w:sz w:val="24"/>
          <w:szCs w:val="24"/>
        </w:rPr>
        <w:t xml:space="preserve">Суд присяжних. </w:t>
      </w:r>
    </w:p>
    <w:p w14:paraId="22CF9D88" w14:textId="77777777" w:rsidR="00122250" w:rsidRPr="000613F8" w:rsidRDefault="00122250" w:rsidP="00802988">
      <w:pPr>
        <w:pStyle w:val="a4"/>
        <w:numPr>
          <w:ilvl w:val="0"/>
          <w:numId w:val="7"/>
        </w:numPr>
        <w:rPr>
          <w:sz w:val="24"/>
          <w:szCs w:val="24"/>
        </w:rPr>
      </w:pPr>
      <w:r w:rsidRPr="000613F8">
        <w:rPr>
          <w:sz w:val="24"/>
          <w:szCs w:val="24"/>
        </w:rPr>
        <w:t>Ювенальна юстиція та кримінальне судочинство.</w:t>
      </w:r>
    </w:p>
    <w:p w14:paraId="11DB2288" w14:textId="77777777" w:rsidR="00122250" w:rsidRPr="000613F8" w:rsidRDefault="00122250" w:rsidP="00122250">
      <w:pPr>
        <w:ind w:left="360"/>
        <w:jc w:val="center"/>
        <w:rPr>
          <w:b/>
          <w:color w:val="auto"/>
          <w:sz w:val="24"/>
          <w:szCs w:val="24"/>
        </w:rPr>
      </w:pPr>
      <w:r w:rsidRPr="000613F8">
        <w:rPr>
          <w:b/>
          <w:color w:val="auto"/>
          <w:sz w:val="24"/>
          <w:szCs w:val="24"/>
        </w:rPr>
        <w:t>Рекомендована література</w:t>
      </w:r>
      <w:r w:rsidRPr="000613F8">
        <w:rPr>
          <w:sz w:val="24"/>
          <w:szCs w:val="24"/>
        </w:rPr>
        <w:t xml:space="preserve"> </w:t>
      </w:r>
      <w:r w:rsidRPr="000613F8">
        <w:rPr>
          <w:b/>
          <w:color w:val="auto"/>
          <w:sz w:val="24"/>
          <w:szCs w:val="24"/>
        </w:rPr>
        <w:t>та джерела :</w:t>
      </w:r>
    </w:p>
    <w:p w14:paraId="1EC870C2" w14:textId="77777777" w:rsidR="00122250" w:rsidRPr="000613F8" w:rsidRDefault="00122250" w:rsidP="00802988">
      <w:pPr>
        <w:pStyle w:val="a4"/>
        <w:numPr>
          <w:ilvl w:val="0"/>
          <w:numId w:val="9"/>
        </w:numPr>
        <w:rPr>
          <w:color w:val="auto"/>
          <w:sz w:val="24"/>
          <w:szCs w:val="24"/>
        </w:rPr>
      </w:pPr>
      <w:r w:rsidRPr="000613F8">
        <w:rPr>
          <w:color w:val="auto"/>
          <w:sz w:val="24"/>
          <w:szCs w:val="24"/>
        </w:rPr>
        <w:t>Кримінальний  процесуальний  кодекс  України  (Відомості Верховної Ради України (ВВР), 2013, № 9-10, № 11-12, № 13,)</w:t>
      </w:r>
    </w:p>
    <w:p w14:paraId="0A9A828B" w14:textId="77777777" w:rsidR="00122250" w:rsidRPr="000613F8" w:rsidRDefault="00122250" w:rsidP="00802988">
      <w:pPr>
        <w:pStyle w:val="a4"/>
        <w:numPr>
          <w:ilvl w:val="0"/>
          <w:numId w:val="9"/>
        </w:numPr>
        <w:rPr>
          <w:color w:val="auto"/>
          <w:sz w:val="24"/>
          <w:szCs w:val="24"/>
        </w:rPr>
      </w:pPr>
      <w:r w:rsidRPr="000613F8">
        <w:rPr>
          <w:color w:val="auto"/>
          <w:sz w:val="24"/>
          <w:szCs w:val="24"/>
        </w:rPr>
        <w:t>Указ президента України від 8 квітня 2008 року N 311/2008 концепція реформування кримінальної юстиції України.</w:t>
      </w:r>
    </w:p>
    <w:p w14:paraId="5571CB15" w14:textId="49786165" w:rsidR="00122250" w:rsidRPr="009531E9" w:rsidRDefault="00122250" w:rsidP="00672B44">
      <w:pPr>
        <w:pStyle w:val="a4"/>
        <w:numPr>
          <w:ilvl w:val="0"/>
          <w:numId w:val="9"/>
        </w:numPr>
        <w:rPr>
          <w:color w:val="auto"/>
          <w:sz w:val="24"/>
          <w:szCs w:val="24"/>
        </w:rPr>
      </w:pPr>
      <w:r w:rsidRPr="000613F8">
        <w:rPr>
          <w:color w:val="auto"/>
          <w:sz w:val="24"/>
          <w:szCs w:val="24"/>
        </w:rPr>
        <w:t>Закон України Про прокуратуру (Відомості Верховної Ради (ВВР), 2015, № 2-3, ст.12) Із змінами, внесеними згідно із Законами № 911-VIII від 24.12.2015}</w:t>
      </w:r>
    </w:p>
    <w:p w14:paraId="0988CB6F" w14:textId="77777777" w:rsidR="00122250" w:rsidRPr="000613F8" w:rsidRDefault="00122250" w:rsidP="00802988">
      <w:pPr>
        <w:pStyle w:val="a4"/>
        <w:numPr>
          <w:ilvl w:val="0"/>
          <w:numId w:val="9"/>
        </w:numPr>
        <w:rPr>
          <w:color w:val="auto"/>
          <w:sz w:val="24"/>
          <w:szCs w:val="24"/>
        </w:rPr>
      </w:pPr>
      <w:r w:rsidRPr="000613F8">
        <w:rPr>
          <w:color w:val="auto"/>
          <w:sz w:val="24"/>
          <w:szCs w:val="24"/>
        </w:rPr>
        <w:lastRenderedPageBreak/>
        <w:t xml:space="preserve">Коваленко В., </w:t>
      </w:r>
      <w:proofErr w:type="spellStart"/>
      <w:r w:rsidRPr="000613F8">
        <w:rPr>
          <w:color w:val="auto"/>
          <w:sz w:val="24"/>
          <w:szCs w:val="24"/>
        </w:rPr>
        <w:t>Святоцький</w:t>
      </w:r>
      <w:proofErr w:type="spellEnd"/>
      <w:r w:rsidRPr="000613F8">
        <w:rPr>
          <w:color w:val="auto"/>
          <w:sz w:val="24"/>
          <w:szCs w:val="24"/>
        </w:rPr>
        <w:t xml:space="preserve"> О. Створення сучасної системи підготовки та перепідготовки кадрів органів внутрішніх справ - одне з основних завдань реформування правоохоронних органів України  Право України. - 2010. - № 11. С. 4-12.</w:t>
      </w:r>
    </w:p>
    <w:p w14:paraId="5FF11CE4" w14:textId="77777777" w:rsidR="00122250" w:rsidRPr="000613F8" w:rsidRDefault="00122250" w:rsidP="00802988">
      <w:pPr>
        <w:pStyle w:val="a4"/>
        <w:numPr>
          <w:ilvl w:val="0"/>
          <w:numId w:val="9"/>
        </w:numPr>
        <w:rPr>
          <w:color w:val="auto"/>
          <w:sz w:val="24"/>
          <w:szCs w:val="24"/>
        </w:rPr>
      </w:pPr>
      <w:r w:rsidRPr="000613F8">
        <w:rPr>
          <w:color w:val="auto"/>
          <w:sz w:val="24"/>
          <w:szCs w:val="24"/>
        </w:rPr>
        <w:t>Корнієнко М. Актуальні проблеми реформування правоохоронної системи України  Право України.  2010.  № 11.  С. 13-23.</w:t>
      </w:r>
    </w:p>
    <w:p w14:paraId="3FEE402D" w14:textId="77777777" w:rsidR="00122250" w:rsidRPr="000613F8" w:rsidRDefault="00122250" w:rsidP="00802988">
      <w:pPr>
        <w:pStyle w:val="a4"/>
        <w:numPr>
          <w:ilvl w:val="0"/>
          <w:numId w:val="9"/>
        </w:numPr>
        <w:rPr>
          <w:color w:val="auto"/>
          <w:sz w:val="24"/>
          <w:szCs w:val="24"/>
        </w:rPr>
      </w:pPr>
      <w:r w:rsidRPr="000613F8">
        <w:rPr>
          <w:color w:val="auto"/>
          <w:sz w:val="24"/>
          <w:szCs w:val="24"/>
        </w:rPr>
        <w:t xml:space="preserve">Кудрявцев В. П. </w:t>
      </w:r>
      <w:proofErr w:type="spellStart"/>
      <w:r w:rsidRPr="000613F8">
        <w:rPr>
          <w:color w:val="auto"/>
          <w:sz w:val="24"/>
          <w:szCs w:val="24"/>
        </w:rPr>
        <w:t>Уголовная</w:t>
      </w:r>
      <w:proofErr w:type="spellEnd"/>
      <w:r w:rsidRPr="000613F8">
        <w:rPr>
          <w:color w:val="auto"/>
          <w:sz w:val="24"/>
          <w:szCs w:val="24"/>
        </w:rPr>
        <w:t xml:space="preserve"> </w:t>
      </w:r>
      <w:proofErr w:type="spellStart"/>
      <w:r w:rsidRPr="000613F8">
        <w:rPr>
          <w:color w:val="auto"/>
          <w:sz w:val="24"/>
          <w:szCs w:val="24"/>
        </w:rPr>
        <w:t>юстиция</w:t>
      </w:r>
      <w:proofErr w:type="spellEnd"/>
      <w:r w:rsidRPr="000613F8">
        <w:rPr>
          <w:color w:val="auto"/>
          <w:sz w:val="24"/>
          <w:szCs w:val="24"/>
        </w:rPr>
        <w:t xml:space="preserve"> </w:t>
      </w:r>
      <w:proofErr w:type="spellStart"/>
      <w:r w:rsidRPr="000613F8">
        <w:rPr>
          <w:color w:val="auto"/>
          <w:sz w:val="24"/>
          <w:szCs w:val="24"/>
        </w:rPr>
        <w:t>как</w:t>
      </w:r>
      <w:proofErr w:type="spellEnd"/>
      <w:r w:rsidRPr="000613F8">
        <w:rPr>
          <w:color w:val="auto"/>
          <w:sz w:val="24"/>
          <w:szCs w:val="24"/>
        </w:rPr>
        <w:t xml:space="preserve"> система  </w:t>
      </w:r>
      <w:proofErr w:type="spellStart"/>
      <w:r w:rsidRPr="000613F8">
        <w:rPr>
          <w:color w:val="auto"/>
          <w:sz w:val="24"/>
          <w:szCs w:val="24"/>
        </w:rPr>
        <w:t>Правовая</w:t>
      </w:r>
      <w:proofErr w:type="spellEnd"/>
      <w:r w:rsidRPr="000613F8">
        <w:rPr>
          <w:color w:val="auto"/>
          <w:sz w:val="24"/>
          <w:szCs w:val="24"/>
        </w:rPr>
        <w:t xml:space="preserve"> </w:t>
      </w:r>
      <w:proofErr w:type="spellStart"/>
      <w:r w:rsidRPr="000613F8">
        <w:rPr>
          <w:color w:val="auto"/>
          <w:sz w:val="24"/>
          <w:szCs w:val="24"/>
        </w:rPr>
        <w:t>кибернетика</w:t>
      </w:r>
      <w:proofErr w:type="spellEnd"/>
      <w:r w:rsidRPr="000613F8">
        <w:rPr>
          <w:color w:val="auto"/>
          <w:sz w:val="24"/>
          <w:szCs w:val="24"/>
        </w:rPr>
        <w:t>.  М., 1973.  С. 7-21.</w:t>
      </w:r>
    </w:p>
    <w:p w14:paraId="3220E706" w14:textId="77777777" w:rsidR="00122250" w:rsidRPr="000613F8" w:rsidRDefault="00122250" w:rsidP="00802988">
      <w:pPr>
        <w:pStyle w:val="a4"/>
        <w:numPr>
          <w:ilvl w:val="0"/>
          <w:numId w:val="9"/>
        </w:numPr>
        <w:rPr>
          <w:color w:val="auto"/>
          <w:sz w:val="24"/>
          <w:szCs w:val="24"/>
        </w:rPr>
      </w:pPr>
      <w:proofErr w:type="spellStart"/>
      <w:r w:rsidRPr="000613F8">
        <w:rPr>
          <w:color w:val="auto"/>
          <w:sz w:val="24"/>
          <w:szCs w:val="24"/>
        </w:rPr>
        <w:t>Стефанюк</w:t>
      </w:r>
      <w:proofErr w:type="spellEnd"/>
      <w:r w:rsidRPr="000613F8">
        <w:rPr>
          <w:color w:val="auto"/>
          <w:sz w:val="24"/>
          <w:szCs w:val="24"/>
        </w:rPr>
        <w:t xml:space="preserve"> В. С. Верховний Суд, судова влада і правосуддя  Вісник Верховного Суду України.  1998.  № 3.  С. 7-12. </w:t>
      </w:r>
    </w:p>
    <w:p w14:paraId="334BA181" w14:textId="77777777" w:rsidR="00122250" w:rsidRPr="000613F8" w:rsidRDefault="00122250" w:rsidP="00802988">
      <w:pPr>
        <w:pStyle w:val="a4"/>
        <w:numPr>
          <w:ilvl w:val="0"/>
          <w:numId w:val="9"/>
        </w:numPr>
        <w:rPr>
          <w:color w:val="auto"/>
          <w:sz w:val="24"/>
          <w:szCs w:val="24"/>
        </w:rPr>
      </w:pPr>
      <w:r w:rsidRPr="000613F8">
        <w:rPr>
          <w:color w:val="auto"/>
          <w:sz w:val="24"/>
          <w:szCs w:val="24"/>
        </w:rPr>
        <w:t xml:space="preserve">Українське кримінальне право. Загальна частина. Автор за </w:t>
      </w:r>
      <w:proofErr w:type="spellStart"/>
      <w:r w:rsidRPr="000613F8">
        <w:rPr>
          <w:color w:val="auto"/>
          <w:sz w:val="24"/>
          <w:szCs w:val="24"/>
        </w:rPr>
        <w:t>заг</w:t>
      </w:r>
      <w:proofErr w:type="spellEnd"/>
      <w:r w:rsidRPr="000613F8">
        <w:rPr>
          <w:color w:val="auto"/>
          <w:sz w:val="24"/>
          <w:szCs w:val="24"/>
        </w:rPr>
        <w:t xml:space="preserve">. ред. В. Навроцького.  Юрінком </w:t>
      </w:r>
      <w:proofErr w:type="spellStart"/>
      <w:r w:rsidRPr="000613F8">
        <w:rPr>
          <w:color w:val="auto"/>
          <w:sz w:val="24"/>
          <w:szCs w:val="24"/>
        </w:rPr>
        <w:t>Iнтер</w:t>
      </w:r>
      <w:proofErr w:type="spellEnd"/>
      <w:r w:rsidRPr="000613F8">
        <w:rPr>
          <w:color w:val="auto"/>
          <w:sz w:val="24"/>
          <w:szCs w:val="24"/>
        </w:rPr>
        <w:t xml:space="preserve"> 2013р.</w:t>
      </w:r>
    </w:p>
    <w:p w14:paraId="777FA0E9" w14:textId="77777777" w:rsidR="00122250" w:rsidRPr="000613F8" w:rsidRDefault="00122250" w:rsidP="00802988">
      <w:pPr>
        <w:pStyle w:val="a4"/>
        <w:numPr>
          <w:ilvl w:val="0"/>
          <w:numId w:val="9"/>
        </w:numPr>
        <w:rPr>
          <w:color w:val="auto"/>
          <w:sz w:val="24"/>
          <w:szCs w:val="24"/>
        </w:rPr>
      </w:pPr>
      <w:proofErr w:type="spellStart"/>
      <w:r w:rsidRPr="000613F8">
        <w:rPr>
          <w:color w:val="auto"/>
          <w:sz w:val="24"/>
          <w:szCs w:val="24"/>
        </w:rPr>
        <w:t>Совдус</w:t>
      </w:r>
      <w:proofErr w:type="spellEnd"/>
      <w:r w:rsidRPr="000613F8">
        <w:rPr>
          <w:color w:val="auto"/>
          <w:sz w:val="24"/>
          <w:szCs w:val="24"/>
        </w:rPr>
        <w:t xml:space="preserve"> В.М.   Особливості кримінального провадження щодо неповнолітніх. Закон і бізнес.</w:t>
      </w:r>
    </w:p>
    <w:p w14:paraId="764CFCAF" w14:textId="77777777" w:rsidR="00122250" w:rsidRPr="000613F8" w:rsidRDefault="00122250" w:rsidP="00802988">
      <w:pPr>
        <w:pStyle w:val="a4"/>
        <w:numPr>
          <w:ilvl w:val="0"/>
          <w:numId w:val="9"/>
        </w:numPr>
        <w:rPr>
          <w:color w:val="auto"/>
          <w:sz w:val="24"/>
          <w:szCs w:val="24"/>
        </w:rPr>
      </w:pPr>
      <w:r w:rsidRPr="000613F8">
        <w:rPr>
          <w:color w:val="auto"/>
          <w:sz w:val="24"/>
          <w:szCs w:val="24"/>
        </w:rPr>
        <w:t xml:space="preserve"> С. С. Яценко. Мінімальні стандартні правила ООН, які стосуються відправлення правосуддя щодо неповнолітніх («Пекінські правила»). https://rescentre.org.ua/  </w:t>
      </w:r>
    </w:p>
    <w:p w14:paraId="0286B11A" w14:textId="77777777" w:rsidR="00122250" w:rsidRPr="000613F8" w:rsidRDefault="00122250" w:rsidP="00802988">
      <w:pPr>
        <w:pStyle w:val="a4"/>
        <w:numPr>
          <w:ilvl w:val="0"/>
          <w:numId w:val="9"/>
        </w:numPr>
        <w:rPr>
          <w:color w:val="auto"/>
          <w:sz w:val="24"/>
          <w:szCs w:val="24"/>
        </w:rPr>
      </w:pPr>
      <w:r w:rsidRPr="000613F8">
        <w:rPr>
          <w:color w:val="auto"/>
          <w:sz w:val="24"/>
          <w:szCs w:val="24"/>
        </w:rPr>
        <w:t>Закон України “Про ратифікацію Конвенції Організації Об'єднаних Націй проти транснаціональної організованої злочинності та протоколів, що її доповнюють (Протоколу про попередження і припинення торгівлі людьми, особливо жінками і дітьми, і покарання за неї і Протоколу проти незаконного ввозу мігрантів по суші, морю і повітрю)” . Відомості Верховної Ради (ВВР), 2004, N 19, ст.263.</w:t>
      </w:r>
    </w:p>
    <w:p w14:paraId="0444D8BD" w14:textId="77777777" w:rsidR="00122250" w:rsidRPr="000613F8" w:rsidRDefault="00122250" w:rsidP="00802988">
      <w:pPr>
        <w:pStyle w:val="a4"/>
        <w:numPr>
          <w:ilvl w:val="0"/>
          <w:numId w:val="9"/>
        </w:numPr>
        <w:rPr>
          <w:color w:val="auto"/>
          <w:sz w:val="24"/>
          <w:szCs w:val="24"/>
        </w:rPr>
      </w:pPr>
      <w:r w:rsidRPr="000613F8">
        <w:rPr>
          <w:color w:val="auto"/>
          <w:sz w:val="24"/>
          <w:szCs w:val="24"/>
        </w:rPr>
        <w:t xml:space="preserve">Закон України „ Про ратифікацію Європейської конвенції про видачу правопорушників, 1957 рік, Додаткового протоколу 1975 року та Другого додаткового протоколу 1978 року до Конвенції” від 16.01.1998 № 43/98-вр. Відомості Верховної Ради України </w:t>
      </w:r>
      <w:proofErr w:type="spellStart"/>
      <w:r w:rsidRPr="000613F8">
        <w:rPr>
          <w:color w:val="auto"/>
          <w:sz w:val="24"/>
          <w:szCs w:val="24"/>
        </w:rPr>
        <w:t>вiд</w:t>
      </w:r>
      <w:proofErr w:type="spellEnd"/>
      <w:r w:rsidRPr="000613F8">
        <w:rPr>
          <w:color w:val="auto"/>
          <w:sz w:val="24"/>
          <w:szCs w:val="24"/>
        </w:rPr>
        <w:t xml:space="preserve"> 05.06.1998 - 1998 р., № 23, ст. 129.</w:t>
      </w:r>
    </w:p>
    <w:p w14:paraId="603B772B" w14:textId="77777777" w:rsidR="00122250" w:rsidRPr="000613F8" w:rsidRDefault="00122250" w:rsidP="00802988">
      <w:pPr>
        <w:pStyle w:val="a4"/>
        <w:numPr>
          <w:ilvl w:val="0"/>
          <w:numId w:val="9"/>
        </w:numPr>
        <w:rPr>
          <w:color w:val="auto"/>
          <w:sz w:val="24"/>
          <w:szCs w:val="24"/>
        </w:rPr>
      </w:pPr>
      <w:r w:rsidRPr="000613F8">
        <w:rPr>
          <w:color w:val="auto"/>
          <w:sz w:val="24"/>
          <w:szCs w:val="24"/>
        </w:rPr>
        <w:t>Закон України „ При приєднання України до Європейської конвенції про передачу засуджених осіб, 1983 рік” від  22 вересня 1995 року N 337/95-ВР.  Відомості Верховної Ради України (ВВР), 1995, N 31, ст. 248</w:t>
      </w:r>
    </w:p>
    <w:p w14:paraId="64579968" w14:textId="77777777" w:rsidR="00122250" w:rsidRPr="000613F8" w:rsidRDefault="00122250" w:rsidP="00122250">
      <w:pPr>
        <w:pStyle w:val="Default"/>
        <w:ind w:firstLine="708"/>
        <w:rPr>
          <w:b/>
          <w:bCs/>
          <w:i/>
          <w:iCs/>
        </w:rPr>
      </w:pPr>
    </w:p>
    <w:p w14:paraId="0FA511D0" w14:textId="77777777" w:rsidR="00122250" w:rsidRPr="000613F8" w:rsidRDefault="00122250" w:rsidP="00122250">
      <w:pPr>
        <w:pStyle w:val="Default"/>
        <w:ind w:firstLine="708"/>
        <w:rPr>
          <w:b/>
          <w:bCs/>
          <w:i/>
          <w:iCs/>
        </w:rPr>
      </w:pPr>
      <w:r w:rsidRPr="000613F8">
        <w:rPr>
          <w:b/>
          <w:bCs/>
          <w:i/>
          <w:iCs/>
        </w:rPr>
        <w:t xml:space="preserve">Тема 5. Прокуратура України </w:t>
      </w:r>
    </w:p>
    <w:p w14:paraId="4AA902AC" w14:textId="77777777" w:rsidR="00122250" w:rsidRPr="000613F8" w:rsidRDefault="00122250" w:rsidP="00122250">
      <w:pPr>
        <w:pStyle w:val="Default"/>
        <w:ind w:firstLine="708"/>
      </w:pPr>
    </w:p>
    <w:p w14:paraId="50D85D78" w14:textId="77777777" w:rsidR="00122250" w:rsidRPr="000613F8" w:rsidRDefault="00122250" w:rsidP="00802988">
      <w:pPr>
        <w:pStyle w:val="Default"/>
        <w:numPr>
          <w:ilvl w:val="0"/>
          <w:numId w:val="8"/>
        </w:numPr>
      </w:pPr>
      <w:r w:rsidRPr="000613F8">
        <w:t>Поняття прокуратури та її роль в системі кримінальної юстиції України.</w:t>
      </w:r>
    </w:p>
    <w:p w14:paraId="1786AE65" w14:textId="77777777" w:rsidR="00122250" w:rsidRPr="000613F8" w:rsidRDefault="00122250" w:rsidP="00802988">
      <w:pPr>
        <w:pStyle w:val="Default"/>
        <w:numPr>
          <w:ilvl w:val="0"/>
          <w:numId w:val="8"/>
        </w:numPr>
      </w:pPr>
      <w:r w:rsidRPr="000613F8">
        <w:t xml:space="preserve">Правова основа діяльності прокуратури. </w:t>
      </w:r>
    </w:p>
    <w:p w14:paraId="24DD1E74" w14:textId="77777777" w:rsidR="00122250" w:rsidRPr="000613F8" w:rsidRDefault="00122250" w:rsidP="00802988">
      <w:pPr>
        <w:pStyle w:val="Default"/>
        <w:numPr>
          <w:ilvl w:val="0"/>
          <w:numId w:val="8"/>
        </w:numPr>
      </w:pPr>
      <w:r w:rsidRPr="000613F8">
        <w:t>Основні принципи організації і діяльності прокуратури.</w:t>
      </w:r>
    </w:p>
    <w:p w14:paraId="51E5FFBD" w14:textId="77777777" w:rsidR="00122250" w:rsidRPr="000613F8" w:rsidRDefault="00122250" w:rsidP="00802988">
      <w:pPr>
        <w:pStyle w:val="Default"/>
        <w:numPr>
          <w:ilvl w:val="0"/>
          <w:numId w:val="8"/>
        </w:numPr>
      </w:pPr>
      <w:r w:rsidRPr="000613F8">
        <w:t xml:space="preserve"> Функції прокуратури. </w:t>
      </w:r>
    </w:p>
    <w:p w14:paraId="7F90C6F4" w14:textId="77777777" w:rsidR="00122250" w:rsidRPr="000613F8" w:rsidRDefault="00122250" w:rsidP="00802988">
      <w:pPr>
        <w:pStyle w:val="Default"/>
        <w:numPr>
          <w:ilvl w:val="0"/>
          <w:numId w:val="8"/>
        </w:numPr>
      </w:pPr>
      <w:r w:rsidRPr="000613F8">
        <w:t xml:space="preserve">Система органів прокуратури. </w:t>
      </w:r>
    </w:p>
    <w:p w14:paraId="702D81EA" w14:textId="77777777" w:rsidR="00122250" w:rsidRPr="000613F8" w:rsidRDefault="00122250" w:rsidP="00802988">
      <w:pPr>
        <w:pStyle w:val="Default"/>
        <w:numPr>
          <w:ilvl w:val="0"/>
          <w:numId w:val="8"/>
        </w:numPr>
      </w:pPr>
      <w:r w:rsidRPr="000613F8">
        <w:t>Правове регулювання діяльності органів прокуратури.</w:t>
      </w:r>
    </w:p>
    <w:p w14:paraId="1CDDD0D7" w14:textId="77777777" w:rsidR="00122250" w:rsidRPr="000613F8" w:rsidRDefault="00122250" w:rsidP="00802988">
      <w:pPr>
        <w:pStyle w:val="Default"/>
        <w:numPr>
          <w:ilvl w:val="0"/>
          <w:numId w:val="8"/>
        </w:numPr>
      </w:pPr>
      <w:r w:rsidRPr="000613F8">
        <w:t xml:space="preserve"> Поняття прокурорського нагляду. </w:t>
      </w:r>
    </w:p>
    <w:p w14:paraId="04A19210" w14:textId="77777777" w:rsidR="00122250" w:rsidRPr="000613F8" w:rsidRDefault="00122250" w:rsidP="00802988">
      <w:pPr>
        <w:pStyle w:val="Default"/>
        <w:numPr>
          <w:ilvl w:val="0"/>
          <w:numId w:val="8"/>
        </w:numPr>
      </w:pPr>
      <w:r w:rsidRPr="000613F8">
        <w:t xml:space="preserve">Акти прокурорського реагування на порушення закону. </w:t>
      </w:r>
    </w:p>
    <w:p w14:paraId="456D2E01" w14:textId="77777777" w:rsidR="00122250" w:rsidRPr="000613F8" w:rsidRDefault="00122250" w:rsidP="00802988">
      <w:pPr>
        <w:pStyle w:val="Default"/>
        <w:numPr>
          <w:ilvl w:val="0"/>
          <w:numId w:val="8"/>
        </w:numPr>
      </w:pPr>
      <w:r w:rsidRPr="000613F8">
        <w:t>Підтримання державного обвинувачення як функція прокуратури.</w:t>
      </w:r>
    </w:p>
    <w:p w14:paraId="088AAD11" w14:textId="77777777" w:rsidR="00122250" w:rsidRPr="000613F8" w:rsidRDefault="00122250" w:rsidP="00802988">
      <w:pPr>
        <w:pStyle w:val="Default"/>
        <w:numPr>
          <w:ilvl w:val="0"/>
          <w:numId w:val="8"/>
        </w:numPr>
      </w:pPr>
      <w:r w:rsidRPr="000613F8">
        <w:t xml:space="preserve">Повноваження прокурора у судовому процесі. </w:t>
      </w:r>
    </w:p>
    <w:p w14:paraId="4B1E0A57" w14:textId="77777777" w:rsidR="00122250" w:rsidRPr="000613F8" w:rsidRDefault="00122250" w:rsidP="00802988">
      <w:pPr>
        <w:pStyle w:val="Default"/>
        <w:numPr>
          <w:ilvl w:val="0"/>
          <w:numId w:val="8"/>
        </w:numPr>
      </w:pPr>
      <w:r w:rsidRPr="000613F8">
        <w:t xml:space="preserve">Нагляд за дотриманням законів органами, які здійснюють дізнання, досудове слідство і оперативно-розшукову діяльність. </w:t>
      </w:r>
    </w:p>
    <w:p w14:paraId="5A7F890A" w14:textId="77777777" w:rsidR="00122250" w:rsidRPr="000613F8" w:rsidRDefault="00122250" w:rsidP="00802988">
      <w:pPr>
        <w:pStyle w:val="Default"/>
        <w:numPr>
          <w:ilvl w:val="0"/>
          <w:numId w:val="8"/>
        </w:numPr>
      </w:pPr>
      <w:r w:rsidRPr="000613F8">
        <w:t>Нагляд за додержанням законів під час виконання судових рішень.</w:t>
      </w:r>
    </w:p>
    <w:p w14:paraId="69B931E0" w14:textId="77777777" w:rsidR="00122250" w:rsidRPr="000613F8" w:rsidRDefault="00122250" w:rsidP="00122250">
      <w:pPr>
        <w:pStyle w:val="Default"/>
        <w:rPr>
          <w:b/>
          <w:bCs/>
          <w:i/>
          <w:iCs/>
        </w:rPr>
      </w:pPr>
    </w:p>
    <w:p w14:paraId="00BB5823" w14:textId="77777777" w:rsidR="00122250" w:rsidRPr="000613F8" w:rsidRDefault="00122250" w:rsidP="00122250">
      <w:pPr>
        <w:pStyle w:val="Default"/>
        <w:jc w:val="center"/>
        <w:rPr>
          <w:b/>
          <w:bCs/>
          <w:iCs/>
        </w:rPr>
      </w:pPr>
      <w:r w:rsidRPr="000613F8">
        <w:rPr>
          <w:b/>
          <w:bCs/>
          <w:iCs/>
        </w:rPr>
        <w:t>Рекомендована література та джерела :</w:t>
      </w:r>
    </w:p>
    <w:p w14:paraId="2E30F090" w14:textId="77777777" w:rsidR="00122250" w:rsidRPr="000613F8" w:rsidRDefault="00122250" w:rsidP="00122250">
      <w:pPr>
        <w:pStyle w:val="Default"/>
        <w:jc w:val="center"/>
        <w:rPr>
          <w:b/>
          <w:bCs/>
          <w:iCs/>
        </w:rPr>
      </w:pPr>
    </w:p>
    <w:p w14:paraId="0412CE8F" w14:textId="272CB3D0" w:rsidR="00122250" w:rsidRPr="009531E9" w:rsidRDefault="00122250" w:rsidP="00672B44">
      <w:pPr>
        <w:pStyle w:val="Default"/>
        <w:numPr>
          <w:ilvl w:val="0"/>
          <w:numId w:val="10"/>
        </w:numPr>
        <w:rPr>
          <w:bCs/>
          <w:iCs/>
        </w:rPr>
      </w:pPr>
      <w:r w:rsidRPr="000613F8">
        <w:rPr>
          <w:bCs/>
          <w:iCs/>
        </w:rPr>
        <w:t>Закон України Про прокуратуру (Відомості Верховної Ради (ВВР), 2015, № 2-3, ст.12) Із змінами, внесеними згідно із Законами № 911-VIII від 24.12.2015}</w:t>
      </w:r>
    </w:p>
    <w:p w14:paraId="608AF3F0" w14:textId="77777777" w:rsidR="00122250" w:rsidRPr="000613F8" w:rsidRDefault="00122250" w:rsidP="00802988">
      <w:pPr>
        <w:pStyle w:val="Default"/>
        <w:numPr>
          <w:ilvl w:val="0"/>
          <w:numId w:val="10"/>
        </w:numPr>
        <w:rPr>
          <w:bCs/>
          <w:iCs/>
        </w:rPr>
      </w:pPr>
      <w:r w:rsidRPr="000613F8">
        <w:rPr>
          <w:bCs/>
          <w:iCs/>
        </w:rPr>
        <w:t xml:space="preserve">Наказ МВС України, Генеральної прокуратури України, Служби безпеки України, </w:t>
      </w:r>
      <w:proofErr w:type="spellStart"/>
      <w:r w:rsidRPr="000613F8">
        <w:rPr>
          <w:bCs/>
          <w:iCs/>
        </w:rPr>
        <w:t>Держкомкордону</w:t>
      </w:r>
      <w:proofErr w:type="spellEnd"/>
      <w:r w:rsidRPr="000613F8">
        <w:rPr>
          <w:bCs/>
          <w:iCs/>
        </w:rPr>
        <w:t xml:space="preserve"> України, Державної митної служби України, Державної податкової </w:t>
      </w:r>
      <w:r w:rsidRPr="000613F8">
        <w:rPr>
          <w:bCs/>
          <w:iCs/>
        </w:rPr>
        <w:lastRenderedPageBreak/>
        <w:t>адміністрації України № 3/1/2/5/2/2 від 9 січня 1997 р. про затвердження Інструкції про порядок використання правоохоронними органами можливостей Національного центрального бюро Інтерполу в Україні у попередженні, розкритті та розслідуванні злочинів.  Юридичний вісник України. 1999.  № 41 (225) 14-20 жовтня. С. 10-24.</w:t>
      </w:r>
    </w:p>
    <w:p w14:paraId="4DBD3848" w14:textId="77777777" w:rsidR="00122250" w:rsidRPr="000613F8" w:rsidRDefault="00122250" w:rsidP="00802988">
      <w:pPr>
        <w:pStyle w:val="Default"/>
        <w:numPr>
          <w:ilvl w:val="0"/>
          <w:numId w:val="10"/>
        </w:numPr>
        <w:rPr>
          <w:bCs/>
          <w:iCs/>
        </w:rPr>
      </w:pPr>
      <w:proofErr w:type="spellStart"/>
      <w:r w:rsidRPr="000613F8">
        <w:rPr>
          <w:bCs/>
          <w:iCs/>
        </w:rPr>
        <w:t>Белкин</w:t>
      </w:r>
      <w:proofErr w:type="spellEnd"/>
      <w:r w:rsidRPr="000613F8">
        <w:rPr>
          <w:bCs/>
          <w:iCs/>
        </w:rPr>
        <w:t xml:space="preserve"> Р.С. Курс </w:t>
      </w:r>
      <w:proofErr w:type="spellStart"/>
      <w:r w:rsidRPr="000613F8">
        <w:rPr>
          <w:bCs/>
          <w:iCs/>
        </w:rPr>
        <w:t>криминалистики</w:t>
      </w:r>
      <w:proofErr w:type="spellEnd"/>
      <w:r w:rsidRPr="000613F8">
        <w:rPr>
          <w:bCs/>
          <w:iCs/>
        </w:rPr>
        <w:t xml:space="preserve">: В 3 т.  М.: </w:t>
      </w:r>
      <w:proofErr w:type="spellStart"/>
      <w:r w:rsidRPr="000613F8">
        <w:rPr>
          <w:bCs/>
          <w:iCs/>
        </w:rPr>
        <w:t>Юристъ</w:t>
      </w:r>
      <w:proofErr w:type="spellEnd"/>
      <w:r w:rsidRPr="000613F8">
        <w:rPr>
          <w:bCs/>
          <w:iCs/>
        </w:rPr>
        <w:t xml:space="preserve">, 1997 Т.3. </w:t>
      </w:r>
      <w:proofErr w:type="spellStart"/>
      <w:r w:rsidRPr="000613F8">
        <w:rPr>
          <w:bCs/>
          <w:iCs/>
        </w:rPr>
        <w:t>Криминалистические</w:t>
      </w:r>
      <w:proofErr w:type="spellEnd"/>
      <w:r w:rsidRPr="000613F8">
        <w:rPr>
          <w:bCs/>
          <w:iCs/>
        </w:rPr>
        <w:t xml:space="preserve"> </w:t>
      </w:r>
      <w:proofErr w:type="spellStart"/>
      <w:r w:rsidRPr="000613F8">
        <w:rPr>
          <w:bCs/>
          <w:iCs/>
        </w:rPr>
        <w:t>средства</w:t>
      </w:r>
      <w:proofErr w:type="spellEnd"/>
      <w:r w:rsidRPr="000613F8">
        <w:rPr>
          <w:bCs/>
          <w:iCs/>
        </w:rPr>
        <w:t xml:space="preserve">, </w:t>
      </w:r>
      <w:proofErr w:type="spellStart"/>
      <w:r w:rsidRPr="000613F8">
        <w:rPr>
          <w:bCs/>
          <w:iCs/>
        </w:rPr>
        <w:t>приемы</w:t>
      </w:r>
      <w:proofErr w:type="spellEnd"/>
      <w:r w:rsidRPr="000613F8">
        <w:rPr>
          <w:bCs/>
          <w:iCs/>
        </w:rPr>
        <w:t xml:space="preserve"> и </w:t>
      </w:r>
      <w:proofErr w:type="spellStart"/>
      <w:r w:rsidRPr="000613F8">
        <w:rPr>
          <w:bCs/>
          <w:iCs/>
        </w:rPr>
        <w:t>рекомендации</w:t>
      </w:r>
      <w:proofErr w:type="spellEnd"/>
      <w:r w:rsidRPr="000613F8">
        <w:rPr>
          <w:bCs/>
          <w:iCs/>
        </w:rPr>
        <w:t>.  1997.  480 с.</w:t>
      </w:r>
    </w:p>
    <w:p w14:paraId="6F250E80" w14:textId="77777777" w:rsidR="00122250" w:rsidRPr="000613F8" w:rsidRDefault="00122250" w:rsidP="00802988">
      <w:pPr>
        <w:pStyle w:val="Default"/>
        <w:numPr>
          <w:ilvl w:val="0"/>
          <w:numId w:val="10"/>
        </w:numPr>
        <w:rPr>
          <w:bCs/>
          <w:iCs/>
        </w:rPr>
      </w:pPr>
      <w:proofErr w:type="spellStart"/>
      <w:r w:rsidRPr="000613F8">
        <w:rPr>
          <w:bCs/>
          <w:iCs/>
        </w:rPr>
        <w:t>Биленчук</w:t>
      </w:r>
      <w:proofErr w:type="spellEnd"/>
      <w:r w:rsidRPr="000613F8">
        <w:rPr>
          <w:bCs/>
          <w:iCs/>
        </w:rPr>
        <w:t xml:space="preserve"> П.Д., </w:t>
      </w:r>
      <w:proofErr w:type="spellStart"/>
      <w:r w:rsidRPr="000613F8">
        <w:rPr>
          <w:bCs/>
          <w:iCs/>
        </w:rPr>
        <w:t>Еркенов</w:t>
      </w:r>
      <w:proofErr w:type="spellEnd"/>
      <w:r w:rsidRPr="000613F8">
        <w:rPr>
          <w:bCs/>
          <w:iCs/>
        </w:rPr>
        <w:t xml:space="preserve"> С.Е., </w:t>
      </w:r>
      <w:proofErr w:type="spellStart"/>
      <w:r w:rsidRPr="000613F8">
        <w:rPr>
          <w:bCs/>
          <w:iCs/>
        </w:rPr>
        <w:t>Кофанов</w:t>
      </w:r>
      <w:proofErr w:type="spellEnd"/>
      <w:r w:rsidRPr="000613F8">
        <w:rPr>
          <w:bCs/>
          <w:iCs/>
        </w:rPr>
        <w:t xml:space="preserve"> А.В. </w:t>
      </w:r>
      <w:proofErr w:type="spellStart"/>
      <w:r w:rsidRPr="000613F8">
        <w:rPr>
          <w:bCs/>
          <w:iCs/>
        </w:rPr>
        <w:t>Транснациональная</w:t>
      </w:r>
      <w:proofErr w:type="spellEnd"/>
      <w:r w:rsidRPr="000613F8">
        <w:rPr>
          <w:bCs/>
          <w:iCs/>
        </w:rPr>
        <w:t xml:space="preserve"> </w:t>
      </w:r>
      <w:proofErr w:type="spellStart"/>
      <w:r w:rsidRPr="000613F8">
        <w:rPr>
          <w:bCs/>
          <w:iCs/>
        </w:rPr>
        <w:t>преступность</w:t>
      </w:r>
      <w:proofErr w:type="spellEnd"/>
      <w:r w:rsidRPr="000613F8">
        <w:rPr>
          <w:bCs/>
          <w:iCs/>
        </w:rPr>
        <w:t xml:space="preserve">: </w:t>
      </w:r>
      <w:proofErr w:type="spellStart"/>
      <w:r w:rsidRPr="000613F8">
        <w:rPr>
          <w:bCs/>
          <w:iCs/>
        </w:rPr>
        <w:t>состояние</w:t>
      </w:r>
      <w:proofErr w:type="spellEnd"/>
      <w:r w:rsidRPr="000613F8">
        <w:rPr>
          <w:bCs/>
          <w:iCs/>
        </w:rPr>
        <w:t xml:space="preserve"> и </w:t>
      </w:r>
      <w:proofErr w:type="spellStart"/>
      <w:r w:rsidRPr="000613F8">
        <w:rPr>
          <w:bCs/>
          <w:iCs/>
        </w:rPr>
        <w:t>трансформация</w:t>
      </w:r>
      <w:proofErr w:type="spellEnd"/>
      <w:r w:rsidRPr="000613F8">
        <w:rPr>
          <w:bCs/>
          <w:iCs/>
        </w:rPr>
        <w:t xml:space="preserve">: </w:t>
      </w:r>
      <w:proofErr w:type="spellStart"/>
      <w:r w:rsidRPr="000613F8">
        <w:rPr>
          <w:bCs/>
          <w:iCs/>
        </w:rPr>
        <w:t>Учебное</w:t>
      </w:r>
      <w:proofErr w:type="spellEnd"/>
      <w:r w:rsidRPr="000613F8">
        <w:rPr>
          <w:bCs/>
          <w:iCs/>
        </w:rPr>
        <w:t xml:space="preserve"> </w:t>
      </w:r>
      <w:proofErr w:type="spellStart"/>
      <w:r w:rsidRPr="000613F8">
        <w:rPr>
          <w:bCs/>
          <w:iCs/>
        </w:rPr>
        <w:t>пособие</w:t>
      </w:r>
      <w:proofErr w:type="spellEnd"/>
      <w:r w:rsidRPr="000613F8">
        <w:rPr>
          <w:bCs/>
          <w:iCs/>
        </w:rPr>
        <w:t xml:space="preserve">.  </w:t>
      </w:r>
      <w:proofErr w:type="spellStart"/>
      <w:r w:rsidRPr="000613F8">
        <w:rPr>
          <w:bCs/>
          <w:iCs/>
        </w:rPr>
        <w:t>Под</w:t>
      </w:r>
      <w:proofErr w:type="spellEnd"/>
      <w:r w:rsidRPr="000613F8">
        <w:rPr>
          <w:bCs/>
          <w:iCs/>
        </w:rPr>
        <w:t xml:space="preserve"> ред. акад. П.Д. </w:t>
      </w:r>
      <w:proofErr w:type="spellStart"/>
      <w:r w:rsidRPr="000613F8">
        <w:rPr>
          <w:bCs/>
          <w:iCs/>
        </w:rPr>
        <w:t>Биленчука</w:t>
      </w:r>
      <w:proofErr w:type="spellEnd"/>
      <w:r w:rsidRPr="000613F8">
        <w:rPr>
          <w:bCs/>
          <w:iCs/>
        </w:rPr>
        <w:t>.  К. Аттика, 1999.  272 с.</w:t>
      </w:r>
    </w:p>
    <w:p w14:paraId="7BAA375D" w14:textId="77777777" w:rsidR="00122250" w:rsidRPr="000613F8" w:rsidRDefault="00122250" w:rsidP="00802988">
      <w:pPr>
        <w:pStyle w:val="Default"/>
        <w:numPr>
          <w:ilvl w:val="0"/>
          <w:numId w:val="10"/>
        </w:numPr>
        <w:rPr>
          <w:bCs/>
          <w:iCs/>
        </w:rPr>
      </w:pPr>
      <w:r w:rsidRPr="000613F8">
        <w:rPr>
          <w:bCs/>
          <w:iCs/>
        </w:rPr>
        <w:t>Про Засади державної політики України в галузі прав людини: Постанова Верховної Ради України.  Голос України. 25 черв. 1999 p.  № 115</w:t>
      </w:r>
    </w:p>
    <w:p w14:paraId="4C1AD628" w14:textId="77777777" w:rsidR="00122250" w:rsidRPr="000613F8" w:rsidRDefault="00122250" w:rsidP="00802988">
      <w:pPr>
        <w:pStyle w:val="Default"/>
        <w:numPr>
          <w:ilvl w:val="0"/>
          <w:numId w:val="10"/>
        </w:numPr>
        <w:rPr>
          <w:bCs/>
          <w:iCs/>
        </w:rPr>
      </w:pPr>
      <w:r w:rsidRPr="000613F8">
        <w:rPr>
          <w:bCs/>
          <w:iCs/>
        </w:rPr>
        <w:t>Про інформацію: Закон України від 2 жовтня 1992 року N 2657-XII.  Відомості Верховної Ради (ВВР). – 1992. - N 48. - ст.650. (</w:t>
      </w:r>
      <w:proofErr w:type="spellStart"/>
      <w:r w:rsidRPr="000613F8">
        <w:rPr>
          <w:bCs/>
          <w:iCs/>
        </w:rPr>
        <w:t>Ст.ст</w:t>
      </w:r>
      <w:proofErr w:type="spellEnd"/>
      <w:r w:rsidRPr="000613F8">
        <w:rPr>
          <w:bCs/>
          <w:iCs/>
        </w:rPr>
        <w:t>. 9, 23, 32, 37, 43, 47).</w:t>
      </w:r>
    </w:p>
    <w:p w14:paraId="3C96A19C" w14:textId="77777777" w:rsidR="00122250" w:rsidRPr="000613F8" w:rsidRDefault="00122250" w:rsidP="00122250">
      <w:pPr>
        <w:pStyle w:val="Default"/>
        <w:ind w:left="360"/>
        <w:rPr>
          <w:bCs/>
          <w:iCs/>
        </w:rPr>
      </w:pPr>
    </w:p>
    <w:p w14:paraId="79C2B8C8" w14:textId="77777777" w:rsidR="00122250" w:rsidRPr="000613F8" w:rsidRDefault="00122250" w:rsidP="00122250">
      <w:pPr>
        <w:pStyle w:val="Default"/>
        <w:ind w:left="360"/>
        <w:rPr>
          <w:bCs/>
          <w:iCs/>
        </w:rPr>
      </w:pPr>
    </w:p>
    <w:p w14:paraId="3E37CC10" w14:textId="77777777" w:rsidR="00122250" w:rsidRPr="000613F8" w:rsidRDefault="00122250" w:rsidP="00122250">
      <w:pPr>
        <w:pStyle w:val="Default"/>
        <w:jc w:val="center"/>
        <w:rPr>
          <w:b/>
          <w:bCs/>
        </w:rPr>
      </w:pPr>
      <w:r w:rsidRPr="000613F8">
        <w:rPr>
          <w:b/>
          <w:bCs/>
        </w:rPr>
        <w:t>Модуль 2</w:t>
      </w:r>
    </w:p>
    <w:p w14:paraId="7D9C61F1" w14:textId="77777777" w:rsidR="00122250" w:rsidRPr="000613F8" w:rsidRDefault="00122250" w:rsidP="00122250">
      <w:pPr>
        <w:pStyle w:val="Default"/>
      </w:pPr>
    </w:p>
    <w:p w14:paraId="73665C79" w14:textId="77777777" w:rsidR="00122250" w:rsidRPr="000613F8" w:rsidRDefault="00122250" w:rsidP="00122250">
      <w:pPr>
        <w:pStyle w:val="Default"/>
        <w:ind w:firstLine="708"/>
        <w:rPr>
          <w:b/>
          <w:bCs/>
          <w:i/>
          <w:iCs/>
        </w:rPr>
      </w:pPr>
      <w:r w:rsidRPr="000613F8">
        <w:rPr>
          <w:b/>
          <w:bCs/>
          <w:i/>
          <w:iCs/>
        </w:rPr>
        <w:t xml:space="preserve">Тема 6. Органи досудового розслідування </w:t>
      </w:r>
    </w:p>
    <w:p w14:paraId="38F68CF6" w14:textId="77777777" w:rsidR="00122250" w:rsidRPr="000613F8" w:rsidRDefault="00122250" w:rsidP="00122250">
      <w:pPr>
        <w:pStyle w:val="Default"/>
      </w:pPr>
    </w:p>
    <w:p w14:paraId="658A8EB5" w14:textId="77777777" w:rsidR="00122250" w:rsidRPr="000613F8" w:rsidRDefault="00122250" w:rsidP="00802988">
      <w:pPr>
        <w:pStyle w:val="Default"/>
        <w:numPr>
          <w:ilvl w:val="0"/>
          <w:numId w:val="11"/>
        </w:numPr>
      </w:pPr>
      <w:r w:rsidRPr="000613F8">
        <w:t xml:space="preserve">Органи досудового розслідування в Україні. </w:t>
      </w:r>
    </w:p>
    <w:p w14:paraId="0F91B1B0" w14:textId="77777777" w:rsidR="00122250" w:rsidRPr="000613F8" w:rsidRDefault="00122250" w:rsidP="00802988">
      <w:pPr>
        <w:pStyle w:val="Default"/>
        <w:numPr>
          <w:ilvl w:val="0"/>
          <w:numId w:val="11"/>
        </w:numPr>
      </w:pPr>
      <w:r w:rsidRPr="000613F8">
        <w:t xml:space="preserve">Правова основа діяльності органів досудового розслідування. </w:t>
      </w:r>
    </w:p>
    <w:p w14:paraId="635A710C" w14:textId="77777777" w:rsidR="00122250" w:rsidRPr="000613F8" w:rsidRDefault="00122250" w:rsidP="00802988">
      <w:pPr>
        <w:pStyle w:val="Default"/>
        <w:numPr>
          <w:ilvl w:val="0"/>
          <w:numId w:val="11"/>
        </w:numPr>
      </w:pPr>
      <w:r w:rsidRPr="000613F8">
        <w:t xml:space="preserve">Завдання органів досудового розслідування. </w:t>
      </w:r>
    </w:p>
    <w:p w14:paraId="1FAFB779" w14:textId="77777777" w:rsidR="00122250" w:rsidRPr="000613F8" w:rsidRDefault="00122250" w:rsidP="00802988">
      <w:pPr>
        <w:pStyle w:val="Default"/>
        <w:numPr>
          <w:ilvl w:val="0"/>
          <w:numId w:val="11"/>
        </w:numPr>
      </w:pPr>
      <w:r w:rsidRPr="000613F8">
        <w:t>Принципи діяльності органів досудового розслідування в України.</w:t>
      </w:r>
    </w:p>
    <w:p w14:paraId="331E55D4" w14:textId="77777777" w:rsidR="00122250" w:rsidRPr="000613F8" w:rsidRDefault="00122250" w:rsidP="00802988">
      <w:pPr>
        <w:pStyle w:val="Default"/>
        <w:numPr>
          <w:ilvl w:val="0"/>
          <w:numId w:val="11"/>
        </w:numPr>
      </w:pPr>
      <w:r w:rsidRPr="000613F8">
        <w:t xml:space="preserve">Компетенція слідчих підрозділів органів Національної поліції України, органів безпеки, органів, що здійснюють контроль за додержанням податкового законодавства, Державного бюро розслідувань, НАБУ. </w:t>
      </w:r>
    </w:p>
    <w:p w14:paraId="2DCF7AB0" w14:textId="77777777" w:rsidR="00122250" w:rsidRPr="000613F8" w:rsidRDefault="00122250" w:rsidP="00802988">
      <w:pPr>
        <w:pStyle w:val="Default"/>
        <w:numPr>
          <w:ilvl w:val="0"/>
          <w:numId w:val="11"/>
        </w:numPr>
      </w:pPr>
      <w:r w:rsidRPr="000613F8">
        <w:t>Система і структура органів Національної поліції України.</w:t>
      </w:r>
    </w:p>
    <w:p w14:paraId="0BA26F28" w14:textId="77777777" w:rsidR="00122250" w:rsidRPr="000613F8" w:rsidRDefault="00122250" w:rsidP="00802988">
      <w:pPr>
        <w:pStyle w:val="Default"/>
        <w:numPr>
          <w:ilvl w:val="0"/>
          <w:numId w:val="11"/>
        </w:numPr>
      </w:pPr>
      <w:r w:rsidRPr="000613F8">
        <w:t xml:space="preserve"> Правова основа діяльності органів НПУ. </w:t>
      </w:r>
    </w:p>
    <w:p w14:paraId="718F145D" w14:textId="77777777" w:rsidR="00122250" w:rsidRPr="000613F8" w:rsidRDefault="00122250" w:rsidP="00802988">
      <w:pPr>
        <w:pStyle w:val="Default"/>
        <w:numPr>
          <w:ilvl w:val="0"/>
          <w:numId w:val="11"/>
        </w:numPr>
      </w:pPr>
      <w:r w:rsidRPr="000613F8">
        <w:t xml:space="preserve">Завдання НПУ. </w:t>
      </w:r>
    </w:p>
    <w:p w14:paraId="190D34E4" w14:textId="77777777" w:rsidR="00122250" w:rsidRPr="000613F8" w:rsidRDefault="00122250" w:rsidP="00802988">
      <w:pPr>
        <w:pStyle w:val="Default"/>
        <w:numPr>
          <w:ilvl w:val="0"/>
          <w:numId w:val="11"/>
        </w:numPr>
      </w:pPr>
      <w:r w:rsidRPr="000613F8">
        <w:t xml:space="preserve">Принципи діяльності органів НПУ. </w:t>
      </w:r>
    </w:p>
    <w:p w14:paraId="2AB2C11B" w14:textId="77777777" w:rsidR="00122250" w:rsidRPr="000613F8" w:rsidRDefault="00122250" w:rsidP="00802988">
      <w:pPr>
        <w:pStyle w:val="Default"/>
        <w:numPr>
          <w:ilvl w:val="0"/>
          <w:numId w:val="11"/>
        </w:numPr>
      </w:pPr>
      <w:r w:rsidRPr="000613F8">
        <w:t xml:space="preserve">Правові засади діяльності органів НПУ. </w:t>
      </w:r>
    </w:p>
    <w:p w14:paraId="26A6FE14" w14:textId="77777777" w:rsidR="00122250" w:rsidRPr="000613F8" w:rsidRDefault="00122250" w:rsidP="00802988">
      <w:pPr>
        <w:pStyle w:val="Default"/>
        <w:numPr>
          <w:ilvl w:val="0"/>
          <w:numId w:val="11"/>
        </w:numPr>
      </w:pPr>
      <w:r w:rsidRPr="000613F8">
        <w:t xml:space="preserve">Структура НПУ. </w:t>
      </w:r>
    </w:p>
    <w:p w14:paraId="6F6E13DD" w14:textId="77777777" w:rsidR="00122250" w:rsidRPr="000613F8" w:rsidRDefault="00122250" w:rsidP="00802988">
      <w:pPr>
        <w:pStyle w:val="Default"/>
        <w:numPr>
          <w:ilvl w:val="0"/>
          <w:numId w:val="11"/>
        </w:numPr>
      </w:pPr>
      <w:r w:rsidRPr="000613F8">
        <w:t xml:space="preserve">Служба безпеки України та її завдання. </w:t>
      </w:r>
    </w:p>
    <w:p w14:paraId="6CFCF3E0" w14:textId="77777777" w:rsidR="00122250" w:rsidRPr="000613F8" w:rsidRDefault="00122250" w:rsidP="00802988">
      <w:pPr>
        <w:pStyle w:val="Default"/>
        <w:numPr>
          <w:ilvl w:val="0"/>
          <w:numId w:val="11"/>
        </w:numPr>
      </w:pPr>
      <w:r w:rsidRPr="000613F8">
        <w:t xml:space="preserve">Правове регулювання діяльності органів безпеки. </w:t>
      </w:r>
    </w:p>
    <w:p w14:paraId="3F24DC79" w14:textId="77777777" w:rsidR="00122250" w:rsidRPr="000613F8" w:rsidRDefault="00122250" w:rsidP="00802988">
      <w:pPr>
        <w:pStyle w:val="Default"/>
        <w:numPr>
          <w:ilvl w:val="0"/>
          <w:numId w:val="11"/>
        </w:numPr>
      </w:pPr>
      <w:r w:rsidRPr="000613F8">
        <w:t xml:space="preserve">Принципи діяльності Служби безпеки. </w:t>
      </w:r>
    </w:p>
    <w:p w14:paraId="042AF0CB" w14:textId="77777777" w:rsidR="00122250" w:rsidRPr="000613F8" w:rsidRDefault="00122250" w:rsidP="00802988">
      <w:pPr>
        <w:pStyle w:val="Default"/>
        <w:numPr>
          <w:ilvl w:val="0"/>
          <w:numId w:val="11"/>
        </w:numPr>
      </w:pPr>
      <w:r w:rsidRPr="000613F8">
        <w:t xml:space="preserve">Система органів Служби безпеки. </w:t>
      </w:r>
    </w:p>
    <w:p w14:paraId="7E643F42" w14:textId="77777777" w:rsidR="00122250" w:rsidRPr="000613F8" w:rsidRDefault="00122250" w:rsidP="00802988">
      <w:pPr>
        <w:pStyle w:val="Default"/>
        <w:numPr>
          <w:ilvl w:val="0"/>
          <w:numId w:val="11"/>
        </w:numPr>
      </w:pPr>
      <w:r w:rsidRPr="000613F8">
        <w:t xml:space="preserve">Структура Центрального управління СБУ. </w:t>
      </w:r>
    </w:p>
    <w:p w14:paraId="66DBCAEC" w14:textId="77777777" w:rsidR="00122250" w:rsidRPr="000613F8" w:rsidRDefault="00122250" w:rsidP="00802988">
      <w:pPr>
        <w:pStyle w:val="Default"/>
        <w:numPr>
          <w:ilvl w:val="0"/>
          <w:numId w:val="11"/>
        </w:numPr>
      </w:pPr>
      <w:r w:rsidRPr="000613F8">
        <w:t xml:space="preserve">Колегія Служби безпеки, її склад і повноваження. </w:t>
      </w:r>
    </w:p>
    <w:p w14:paraId="1904BAFE" w14:textId="77777777" w:rsidR="00122250" w:rsidRPr="000613F8" w:rsidRDefault="00122250" w:rsidP="00802988">
      <w:pPr>
        <w:pStyle w:val="Default"/>
        <w:numPr>
          <w:ilvl w:val="0"/>
          <w:numId w:val="11"/>
        </w:numPr>
      </w:pPr>
      <w:r w:rsidRPr="000613F8">
        <w:t xml:space="preserve">Гарантії законності в діяльності Служби безпеки. </w:t>
      </w:r>
    </w:p>
    <w:p w14:paraId="65867465" w14:textId="77777777" w:rsidR="00122250" w:rsidRPr="000613F8" w:rsidRDefault="00122250" w:rsidP="00802988">
      <w:pPr>
        <w:pStyle w:val="Default"/>
        <w:numPr>
          <w:ilvl w:val="0"/>
          <w:numId w:val="11"/>
        </w:numPr>
      </w:pPr>
      <w:r w:rsidRPr="000613F8">
        <w:t xml:space="preserve">Соціальний і правовий захист працівників органів безпеки. </w:t>
      </w:r>
    </w:p>
    <w:p w14:paraId="722C2386" w14:textId="77777777" w:rsidR="00122250" w:rsidRPr="000613F8" w:rsidRDefault="00122250" w:rsidP="00122250">
      <w:pPr>
        <w:pStyle w:val="Default"/>
        <w:ind w:left="360"/>
      </w:pPr>
    </w:p>
    <w:p w14:paraId="225BCDE8" w14:textId="77777777" w:rsidR="00122250" w:rsidRPr="000613F8" w:rsidRDefault="00122250" w:rsidP="00122250">
      <w:pPr>
        <w:pStyle w:val="Default"/>
        <w:ind w:left="360"/>
      </w:pPr>
    </w:p>
    <w:p w14:paraId="36F70B6F" w14:textId="77777777" w:rsidR="00122250" w:rsidRPr="000613F8" w:rsidRDefault="00122250" w:rsidP="00122250">
      <w:pPr>
        <w:pStyle w:val="Default"/>
        <w:jc w:val="center"/>
        <w:rPr>
          <w:b/>
        </w:rPr>
      </w:pPr>
      <w:r w:rsidRPr="000613F8">
        <w:rPr>
          <w:b/>
        </w:rPr>
        <w:t>Рекомендована література та джерела :</w:t>
      </w:r>
    </w:p>
    <w:p w14:paraId="3E7E661C" w14:textId="77777777" w:rsidR="00122250" w:rsidRPr="000613F8" w:rsidRDefault="00122250" w:rsidP="00122250">
      <w:pPr>
        <w:pStyle w:val="Default"/>
        <w:jc w:val="center"/>
        <w:rPr>
          <w:b/>
        </w:rPr>
      </w:pPr>
    </w:p>
    <w:p w14:paraId="12201046" w14:textId="77777777" w:rsidR="00122250" w:rsidRPr="000613F8" w:rsidRDefault="00122250" w:rsidP="00802988">
      <w:pPr>
        <w:pStyle w:val="Default"/>
        <w:numPr>
          <w:ilvl w:val="0"/>
          <w:numId w:val="16"/>
        </w:numPr>
      </w:pPr>
      <w:r w:rsidRPr="000613F8">
        <w:t>Закон України Про Службу безпеки України. (Відомості Верховної Ради України (ВВР), 1992, № 27, ст.382)</w:t>
      </w:r>
    </w:p>
    <w:p w14:paraId="731D0792" w14:textId="77777777" w:rsidR="00122250" w:rsidRPr="000613F8" w:rsidRDefault="00122250" w:rsidP="00802988">
      <w:pPr>
        <w:pStyle w:val="Default"/>
        <w:numPr>
          <w:ilvl w:val="0"/>
          <w:numId w:val="16"/>
        </w:numPr>
      </w:pPr>
      <w:r w:rsidRPr="000613F8">
        <w:t>Закон України. Про Національну поліцію. (Відомості Верховної Ради (ВВР), 2015, № 40-41, ст.379)</w:t>
      </w:r>
    </w:p>
    <w:p w14:paraId="2CD85B60" w14:textId="062FD555" w:rsidR="00122250" w:rsidRPr="009531E9" w:rsidRDefault="00122250" w:rsidP="00672B44">
      <w:pPr>
        <w:pStyle w:val="Default"/>
        <w:numPr>
          <w:ilvl w:val="0"/>
          <w:numId w:val="16"/>
        </w:numPr>
      </w:pPr>
      <w:r w:rsidRPr="000613F8">
        <w:t>Закон України. Про Державне бюро розслідувань. (Відомості Верховної Ради (ВВР), 2016, № 6, ст.55)</w:t>
      </w:r>
    </w:p>
    <w:p w14:paraId="0336420D" w14:textId="77777777" w:rsidR="00122250" w:rsidRPr="000613F8" w:rsidRDefault="00122250" w:rsidP="00802988">
      <w:pPr>
        <w:pStyle w:val="Default"/>
        <w:numPr>
          <w:ilvl w:val="0"/>
          <w:numId w:val="16"/>
        </w:numPr>
      </w:pPr>
      <w:r w:rsidRPr="000613F8">
        <w:t>Закон України. Про Національне антикорупційне бюро України. (Відомості Верховної Ради (ВВР), 2014, № 47, ст.2051)</w:t>
      </w:r>
    </w:p>
    <w:p w14:paraId="5390ADD6" w14:textId="77777777" w:rsidR="00122250" w:rsidRPr="000613F8" w:rsidRDefault="00122250" w:rsidP="00802988">
      <w:pPr>
        <w:pStyle w:val="Default"/>
        <w:numPr>
          <w:ilvl w:val="0"/>
          <w:numId w:val="16"/>
        </w:numPr>
      </w:pPr>
      <w:proofErr w:type="spellStart"/>
      <w:r w:rsidRPr="000613F8">
        <w:lastRenderedPageBreak/>
        <w:t>Джужа</w:t>
      </w:r>
      <w:proofErr w:type="spellEnd"/>
      <w:r w:rsidRPr="000613F8">
        <w:t xml:space="preserve"> О.М., Василевич В.В., Кулакова Н.В. та ін. Організована злочинність в Україні та країнах Європи: Посібник / За </w:t>
      </w:r>
      <w:proofErr w:type="spellStart"/>
      <w:r w:rsidRPr="000613F8">
        <w:t>заг</w:t>
      </w:r>
      <w:proofErr w:type="spellEnd"/>
      <w:r w:rsidRPr="000613F8">
        <w:t xml:space="preserve">. ред. проф. О.М. </w:t>
      </w:r>
      <w:proofErr w:type="spellStart"/>
      <w:r w:rsidRPr="000613F8">
        <w:t>Джужі</w:t>
      </w:r>
      <w:proofErr w:type="spellEnd"/>
      <w:r w:rsidRPr="000613F8">
        <w:t>.  К. Київ.</w:t>
      </w:r>
      <w:r>
        <w:t xml:space="preserve"> </w:t>
      </w:r>
      <w:proofErr w:type="spellStart"/>
      <w:r>
        <w:t>нац</w:t>
      </w:r>
      <w:proofErr w:type="spellEnd"/>
      <w:r>
        <w:t xml:space="preserve">. ун-т </w:t>
      </w:r>
      <w:proofErr w:type="spellStart"/>
      <w:r>
        <w:t>внутр</w:t>
      </w:r>
      <w:proofErr w:type="spellEnd"/>
      <w:r>
        <w:t xml:space="preserve">. справ, 2007. </w:t>
      </w:r>
      <w:r w:rsidRPr="000613F8">
        <w:t xml:space="preserve"> 248 с.</w:t>
      </w:r>
    </w:p>
    <w:p w14:paraId="7069BEA9" w14:textId="77777777" w:rsidR="00122250" w:rsidRPr="000613F8" w:rsidRDefault="00122250" w:rsidP="00802988">
      <w:pPr>
        <w:pStyle w:val="a4"/>
        <w:numPr>
          <w:ilvl w:val="0"/>
          <w:numId w:val="16"/>
        </w:numPr>
        <w:spacing w:after="0"/>
        <w:rPr>
          <w:rFonts w:cs="Times New Roman"/>
          <w:color w:val="000000"/>
          <w:sz w:val="24"/>
          <w:szCs w:val="24"/>
        </w:rPr>
      </w:pPr>
      <w:r w:rsidRPr="000613F8">
        <w:rPr>
          <w:rFonts w:cs="Times New Roman"/>
          <w:color w:val="000000"/>
          <w:sz w:val="24"/>
          <w:szCs w:val="24"/>
        </w:rPr>
        <w:t xml:space="preserve">Наказ МВС України, Генеральної прокуратури України, Служби безпеки України, </w:t>
      </w:r>
      <w:proofErr w:type="spellStart"/>
      <w:r w:rsidRPr="000613F8">
        <w:rPr>
          <w:rFonts w:cs="Times New Roman"/>
          <w:color w:val="000000"/>
          <w:sz w:val="24"/>
          <w:szCs w:val="24"/>
        </w:rPr>
        <w:t>Держкомкордону</w:t>
      </w:r>
      <w:proofErr w:type="spellEnd"/>
      <w:r w:rsidRPr="000613F8">
        <w:rPr>
          <w:rFonts w:cs="Times New Roman"/>
          <w:color w:val="000000"/>
          <w:sz w:val="24"/>
          <w:szCs w:val="24"/>
        </w:rPr>
        <w:t xml:space="preserve"> України, Державної митної служби України, Державної податкової адміністрації України № 3/1/2/5/2/2 від 9 січня 1997 р. про затвердження Інструкції про порядок використання правоохоронними органами можливостей Національного центрального бюро Інтерполу в Україні у попередженні, розкритті та розслідуванні злочинів.  Юридичний вісник України. 1999.  № 41 (225) 14-20 жовтня. С. 10-24.</w:t>
      </w:r>
    </w:p>
    <w:p w14:paraId="23C45B06" w14:textId="77777777" w:rsidR="00122250" w:rsidRPr="000613F8" w:rsidRDefault="00122250" w:rsidP="00802988">
      <w:pPr>
        <w:pStyle w:val="Default"/>
        <w:numPr>
          <w:ilvl w:val="0"/>
          <w:numId w:val="16"/>
        </w:numPr>
      </w:pPr>
      <w:r w:rsidRPr="000613F8">
        <w:t xml:space="preserve">Закон України „ Про ратифікацію Європейської конвенції про видачу правопорушників, 1957 рік, Додаткового протоколу 1975 року та Другого додаткового протоколу 1978 року до Конвенції” від 16.01.1998 № 43/98-вр. Відомості Верховної Ради України </w:t>
      </w:r>
      <w:proofErr w:type="spellStart"/>
      <w:r w:rsidRPr="000613F8">
        <w:t>вiд</w:t>
      </w:r>
      <w:proofErr w:type="spellEnd"/>
      <w:r w:rsidRPr="000613F8">
        <w:t xml:space="preserve"> 05.06.1998 - 1998 р., № 23, ст. 129.</w:t>
      </w:r>
    </w:p>
    <w:p w14:paraId="3EE4B1F2" w14:textId="77777777" w:rsidR="00122250" w:rsidRPr="000613F8" w:rsidRDefault="00122250" w:rsidP="00802988">
      <w:pPr>
        <w:pStyle w:val="Default"/>
        <w:numPr>
          <w:ilvl w:val="0"/>
          <w:numId w:val="16"/>
        </w:numPr>
        <w:rPr>
          <w:color w:val="000000" w:themeColor="text1"/>
        </w:rPr>
      </w:pPr>
      <w:r w:rsidRPr="000613F8">
        <w:t xml:space="preserve">Закон України „ При приєднання України до Європейської конвенції про передачу засуджених осіб, 1983 рік” від  22 вересня 1995 року N 337/95-ВР.  </w:t>
      </w:r>
      <w:r w:rsidRPr="000613F8">
        <w:rPr>
          <w:color w:val="000000" w:themeColor="text1"/>
        </w:rPr>
        <w:t>Відомості Верховної Ради України (ВВР), 1995, N 31, ст. 248</w:t>
      </w:r>
    </w:p>
    <w:p w14:paraId="668B76AA" w14:textId="77777777" w:rsidR="00122250" w:rsidRPr="000613F8" w:rsidRDefault="00122250" w:rsidP="00802988">
      <w:pPr>
        <w:pStyle w:val="a4"/>
        <w:numPr>
          <w:ilvl w:val="0"/>
          <w:numId w:val="16"/>
        </w:numPr>
        <w:spacing w:after="0"/>
        <w:rPr>
          <w:rFonts w:cs="Times New Roman"/>
          <w:color w:val="000000" w:themeColor="text1"/>
          <w:sz w:val="24"/>
          <w:szCs w:val="24"/>
        </w:rPr>
      </w:pPr>
      <w:r w:rsidRPr="000613F8">
        <w:rPr>
          <w:rFonts w:cs="Times New Roman"/>
          <w:color w:val="000000" w:themeColor="text1"/>
          <w:sz w:val="24"/>
          <w:szCs w:val="24"/>
        </w:rPr>
        <w:t xml:space="preserve">Українське кримінальне право. Загальна частина. Автор за </w:t>
      </w:r>
      <w:proofErr w:type="spellStart"/>
      <w:r w:rsidRPr="000613F8">
        <w:rPr>
          <w:rFonts w:cs="Times New Roman"/>
          <w:color w:val="000000" w:themeColor="text1"/>
          <w:sz w:val="24"/>
          <w:szCs w:val="24"/>
        </w:rPr>
        <w:t>заг</w:t>
      </w:r>
      <w:proofErr w:type="spellEnd"/>
      <w:r w:rsidRPr="000613F8">
        <w:rPr>
          <w:rFonts w:cs="Times New Roman"/>
          <w:color w:val="000000" w:themeColor="text1"/>
          <w:sz w:val="24"/>
          <w:szCs w:val="24"/>
        </w:rPr>
        <w:t xml:space="preserve">. ред. В. Навроцького.  Юрінком </w:t>
      </w:r>
      <w:proofErr w:type="spellStart"/>
      <w:r w:rsidRPr="000613F8">
        <w:rPr>
          <w:rFonts w:cs="Times New Roman"/>
          <w:color w:val="000000" w:themeColor="text1"/>
          <w:sz w:val="24"/>
          <w:szCs w:val="24"/>
        </w:rPr>
        <w:t>Iнтер</w:t>
      </w:r>
      <w:proofErr w:type="spellEnd"/>
      <w:r w:rsidRPr="000613F8">
        <w:rPr>
          <w:rFonts w:cs="Times New Roman"/>
          <w:color w:val="000000" w:themeColor="text1"/>
          <w:sz w:val="24"/>
          <w:szCs w:val="24"/>
        </w:rPr>
        <w:t xml:space="preserve"> 2013р.</w:t>
      </w:r>
    </w:p>
    <w:p w14:paraId="0F544B3A" w14:textId="77777777" w:rsidR="00122250" w:rsidRPr="000613F8" w:rsidRDefault="00122250" w:rsidP="00802988">
      <w:pPr>
        <w:pStyle w:val="a4"/>
        <w:numPr>
          <w:ilvl w:val="0"/>
          <w:numId w:val="16"/>
        </w:numPr>
        <w:spacing w:after="0"/>
        <w:rPr>
          <w:rFonts w:cs="Times New Roman"/>
          <w:color w:val="000000" w:themeColor="text1"/>
          <w:sz w:val="24"/>
          <w:szCs w:val="24"/>
        </w:rPr>
      </w:pPr>
      <w:r w:rsidRPr="000613F8">
        <w:rPr>
          <w:color w:val="000000" w:themeColor="text1"/>
          <w:sz w:val="24"/>
          <w:szCs w:val="24"/>
        </w:rPr>
        <w:t>Ківалов С. Українська юстиція на шляху до Європейських стандартів Голос України. 2006. - № 86 (3836). 13 травня. С. 7.</w:t>
      </w:r>
    </w:p>
    <w:p w14:paraId="2FD6A007" w14:textId="77777777" w:rsidR="00122250" w:rsidRPr="000613F8" w:rsidRDefault="00122250" w:rsidP="00802988">
      <w:pPr>
        <w:pStyle w:val="a4"/>
        <w:numPr>
          <w:ilvl w:val="0"/>
          <w:numId w:val="16"/>
        </w:numPr>
        <w:spacing w:after="0"/>
        <w:rPr>
          <w:rFonts w:cs="Times New Roman"/>
          <w:color w:val="000000" w:themeColor="text1"/>
          <w:sz w:val="24"/>
          <w:szCs w:val="24"/>
        </w:rPr>
      </w:pPr>
      <w:r w:rsidRPr="000613F8">
        <w:rPr>
          <w:color w:val="000000" w:themeColor="text1"/>
          <w:sz w:val="24"/>
          <w:szCs w:val="24"/>
        </w:rPr>
        <w:t>Грошевий Ю. Подальше вдосконалення системи органів кримінальної юстиції України  Вісник національної академії прокуратури України. - 2008.  № 2.  С. 32-38.</w:t>
      </w:r>
    </w:p>
    <w:p w14:paraId="57C5E99C" w14:textId="77777777" w:rsidR="00122250" w:rsidRPr="000613F8" w:rsidRDefault="00122250" w:rsidP="00802988">
      <w:pPr>
        <w:pStyle w:val="a4"/>
        <w:numPr>
          <w:ilvl w:val="0"/>
          <w:numId w:val="16"/>
        </w:numPr>
        <w:spacing w:after="0"/>
        <w:rPr>
          <w:rFonts w:cs="Times New Roman"/>
          <w:color w:val="000000" w:themeColor="text1"/>
          <w:sz w:val="24"/>
          <w:szCs w:val="24"/>
        </w:rPr>
      </w:pPr>
      <w:proofErr w:type="spellStart"/>
      <w:r w:rsidRPr="000613F8">
        <w:rPr>
          <w:color w:val="000000" w:themeColor="text1"/>
          <w:sz w:val="24"/>
          <w:szCs w:val="24"/>
        </w:rPr>
        <w:t>Кальман</w:t>
      </w:r>
      <w:proofErr w:type="spellEnd"/>
      <w:r w:rsidRPr="000613F8">
        <w:rPr>
          <w:color w:val="000000" w:themeColor="text1"/>
          <w:sz w:val="24"/>
          <w:szCs w:val="24"/>
        </w:rPr>
        <w:t xml:space="preserve"> О., </w:t>
      </w:r>
      <w:proofErr w:type="spellStart"/>
      <w:r w:rsidRPr="000613F8">
        <w:rPr>
          <w:color w:val="000000" w:themeColor="text1"/>
          <w:sz w:val="24"/>
          <w:szCs w:val="24"/>
        </w:rPr>
        <w:t>Чикін</w:t>
      </w:r>
      <w:proofErr w:type="spellEnd"/>
      <w:r w:rsidRPr="000613F8">
        <w:rPr>
          <w:color w:val="000000" w:themeColor="text1"/>
          <w:sz w:val="24"/>
          <w:szCs w:val="24"/>
        </w:rPr>
        <w:t xml:space="preserve"> О. Кримінологічні проблеми реформування органів кримінальної юстиції України  Право України.  2010.  № 11.  С. 33-38.</w:t>
      </w:r>
    </w:p>
    <w:p w14:paraId="5E9FE0EF" w14:textId="77777777" w:rsidR="00122250" w:rsidRPr="000613F8" w:rsidRDefault="00122250" w:rsidP="00802988">
      <w:pPr>
        <w:pStyle w:val="Default"/>
        <w:numPr>
          <w:ilvl w:val="0"/>
          <w:numId w:val="16"/>
        </w:numPr>
      </w:pPr>
      <w:proofErr w:type="spellStart"/>
      <w:r w:rsidRPr="000613F8">
        <w:t>Аленін</w:t>
      </w:r>
      <w:proofErr w:type="spellEnd"/>
      <w:r w:rsidRPr="000613F8">
        <w:t xml:space="preserve"> Ю.П., </w:t>
      </w:r>
      <w:proofErr w:type="spellStart"/>
      <w:r w:rsidRPr="000613F8">
        <w:t>Затилкіна</w:t>
      </w:r>
      <w:proofErr w:type="spellEnd"/>
      <w:r w:rsidRPr="000613F8">
        <w:t xml:space="preserve"> Т.В., Пашковський М.І. Деякі питання захисту прав людини при застосуванні конвенцій про правову допомогу у кримінальних справах.  Суд в Україні: боротьба з корупцією, організованою злочинністю і</w:t>
      </w:r>
      <w:r>
        <w:t xml:space="preserve"> захист прав людини. . 12. К.</w:t>
      </w:r>
      <w:r w:rsidRPr="000613F8">
        <w:t xml:space="preserve"> Науково-дослідний інститут "Проблеми людини", 1999. - С. 558-565 http://icpn.narod.ru/publicat/protr.htm</w:t>
      </w:r>
    </w:p>
    <w:p w14:paraId="368513CE" w14:textId="77777777" w:rsidR="00122250" w:rsidRPr="000613F8" w:rsidRDefault="00122250" w:rsidP="00802988">
      <w:pPr>
        <w:pStyle w:val="Default"/>
        <w:numPr>
          <w:ilvl w:val="0"/>
          <w:numId w:val="16"/>
        </w:numPr>
      </w:pPr>
      <w:r w:rsidRPr="000613F8">
        <w:t>Анісімова М. Право на свободу та особисту недоторканність: відповідність українського законодавства євро стандартам.  Право України.1999. №2. С. 26—28.</w:t>
      </w:r>
    </w:p>
    <w:p w14:paraId="2A559DA7" w14:textId="77777777" w:rsidR="00122250" w:rsidRPr="000613F8" w:rsidRDefault="00122250" w:rsidP="00802988">
      <w:pPr>
        <w:pStyle w:val="Default"/>
        <w:numPr>
          <w:ilvl w:val="0"/>
          <w:numId w:val="16"/>
        </w:numPr>
      </w:pPr>
      <w:r w:rsidRPr="000613F8">
        <w:t xml:space="preserve">Антипенко В.Ф. </w:t>
      </w:r>
      <w:proofErr w:type="spellStart"/>
      <w:r w:rsidRPr="000613F8">
        <w:t>Борьба</w:t>
      </w:r>
      <w:proofErr w:type="spellEnd"/>
      <w:r w:rsidRPr="000613F8">
        <w:t xml:space="preserve"> с </w:t>
      </w:r>
      <w:proofErr w:type="spellStart"/>
      <w:r w:rsidRPr="000613F8">
        <w:t>современным</w:t>
      </w:r>
      <w:proofErr w:type="spellEnd"/>
      <w:r w:rsidRPr="000613F8">
        <w:t xml:space="preserve"> </w:t>
      </w:r>
      <w:proofErr w:type="spellStart"/>
      <w:r w:rsidRPr="000613F8">
        <w:t>терроризмом</w:t>
      </w:r>
      <w:proofErr w:type="spellEnd"/>
      <w:r w:rsidRPr="000613F8">
        <w:t xml:space="preserve">: </w:t>
      </w:r>
      <w:proofErr w:type="spellStart"/>
      <w:r w:rsidRPr="000613F8">
        <w:t>международно-правовые</w:t>
      </w:r>
      <w:proofErr w:type="spellEnd"/>
      <w:r w:rsidRPr="000613F8">
        <w:t xml:space="preserve"> </w:t>
      </w:r>
      <w:proofErr w:type="spellStart"/>
      <w:r w:rsidRPr="000613F8">
        <w:t>подходы</w:t>
      </w:r>
      <w:proofErr w:type="spellEnd"/>
      <w:r w:rsidRPr="000613F8">
        <w:t xml:space="preserve">. К. </w:t>
      </w:r>
      <w:proofErr w:type="spellStart"/>
      <w:r w:rsidRPr="000613F8">
        <w:t>Национальная</w:t>
      </w:r>
      <w:proofErr w:type="spellEnd"/>
      <w:r w:rsidRPr="000613F8">
        <w:t xml:space="preserve"> </w:t>
      </w:r>
      <w:proofErr w:type="spellStart"/>
      <w:r w:rsidRPr="000613F8">
        <w:t>библиотека</w:t>
      </w:r>
      <w:proofErr w:type="spellEnd"/>
      <w:r w:rsidRPr="000613F8">
        <w:t xml:space="preserve"> </w:t>
      </w:r>
      <w:proofErr w:type="spellStart"/>
      <w:r w:rsidRPr="000613F8">
        <w:t>им</w:t>
      </w:r>
      <w:proofErr w:type="spellEnd"/>
      <w:r w:rsidRPr="000613F8">
        <w:t xml:space="preserve">. В.И. </w:t>
      </w:r>
      <w:proofErr w:type="spellStart"/>
      <w:r w:rsidRPr="000613F8">
        <w:t>Вернадского</w:t>
      </w:r>
      <w:proofErr w:type="spellEnd"/>
      <w:r w:rsidRPr="000613F8">
        <w:t xml:space="preserve">; </w:t>
      </w:r>
      <w:proofErr w:type="spellStart"/>
      <w:r w:rsidRPr="000613F8">
        <w:t>Издательство</w:t>
      </w:r>
      <w:proofErr w:type="spellEnd"/>
      <w:r w:rsidRPr="000613F8">
        <w:t xml:space="preserve"> «ЮНОНА-М», 2002.  723 с.</w:t>
      </w:r>
    </w:p>
    <w:p w14:paraId="318DE503" w14:textId="77777777" w:rsidR="00122250" w:rsidRDefault="00122250" w:rsidP="00802988">
      <w:pPr>
        <w:pStyle w:val="Default"/>
        <w:numPr>
          <w:ilvl w:val="0"/>
          <w:numId w:val="16"/>
        </w:numPr>
      </w:pPr>
      <w:r w:rsidRPr="000613F8">
        <w:t>Антонович М. Україна в міжнародній системі захисту прав людини. - К. Видавничий дім «КМ AKADEMIA», 2000</w:t>
      </w:r>
      <w:r>
        <w:t xml:space="preserve"> </w:t>
      </w:r>
    </w:p>
    <w:p w14:paraId="2B9779A9" w14:textId="77777777" w:rsidR="00122250" w:rsidRDefault="00122250" w:rsidP="00122250">
      <w:pPr>
        <w:pStyle w:val="Default"/>
      </w:pPr>
    </w:p>
    <w:p w14:paraId="6D230C80" w14:textId="77777777" w:rsidR="00122250" w:rsidRPr="000613F8" w:rsidRDefault="00122250" w:rsidP="00122250">
      <w:pPr>
        <w:pStyle w:val="Default"/>
      </w:pPr>
    </w:p>
    <w:p w14:paraId="74A38EF8" w14:textId="77777777" w:rsidR="00122250" w:rsidRPr="000613F8" w:rsidRDefault="00122250" w:rsidP="00122250">
      <w:pPr>
        <w:pStyle w:val="Default"/>
        <w:ind w:firstLine="708"/>
        <w:rPr>
          <w:b/>
          <w:bCs/>
          <w:i/>
          <w:iCs/>
        </w:rPr>
      </w:pPr>
      <w:r w:rsidRPr="000613F8">
        <w:rPr>
          <w:b/>
          <w:bCs/>
          <w:i/>
          <w:iCs/>
        </w:rPr>
        <w:t xml:space="preserve">Тема 7. Адвокатура України </w:t>
      </w:r>
    </w:p>
    <w:p w14:paraId="41B0C5B1" w14:textId="77777777" w:rsidR="00122250" w:rsidRPr="000613F8" w:rsidRDefault="00122250" w:rsidP="00122250">
      <w:pPr>
        <w:pStyle w:val="Default"/>
      </w:pPr>
    </w:p>
    <w:p w14:paraId="359CEC0C" w14:textId="77777777" w:rsidR="00122250" w:rsidRPr="000613F8" w:rsidRDefault="00122250" w:rsidP="00802988">
      <w:pPr>
        <w:pStyle w:val="Default"/>
        <w:numPr>
          <w:ilvl w:val="0"/>
          <w:numId w:val="12"/>
        </w:numPr>
      </w:pPr>
      <w:r w:rsidRPr="000613F8">
        <w:t xml:space="preserve">Адвокатура в Україні. </w:t>
      </w:r>
    </w:p>
    <w:p w14:paraId="60184C8B" w14:textId="77777777" w:rsidR="00122250" w:rsidRPr="000613F8" w:rsidRDefault="00122250" w:rsidP="00802988">
      <w:pPr>
        <w:pStyle w:val="Default"/>
        <w:numPr>
          <w:ilvl w:val="0"/>
          <w:numId w:val="12"/>
        </w:numPr>
      </w:pPr>
      <w:r w:rsidRPr="000613F8">
        <w:t>Правова основа діяльності адвокатури.</w:t>
      </w:r>
    </w:p>
    <w:p w14:paraId="1F3D5594" w14:textId="77777777" w:rsidR="00122250" w:rsidRPr="000613F8" w:rsidRDefault="00122250" w:rsidP="00802988">
      <w:pPr>
        <w:pStyle w:val="Default"/>
        <w:numPr>
          <w:ilvl w:val="0"/>
          <w:numId w:val="12"/>
        </w:numPr>
      </w:pPr>
      <w:r w:rsidRPr="000613F8">
        <w:t xml:space="preserve"> Завдання адвокатури. </w:t>
      </w:r>
    </w:p>
    <w:p w14:paraId="0F08C385" w14:textId="77777777" w:rsidR="00122250" w:rsidRPr="000613F8" w:rsidRDefault="00122250" w:rsidP="00802988">
      <w:pPr>
        <w:pStyle w:val="Default"/>
        <w:numPr>
          <w:ilvl w:val="0"/>
          <w:numId w:val="12"/>
        </w:numPr>
      </w:pPr>
      <w:r w:rsidRPr="000613F8">
        <w:t>Принципи та засади адвокатської діяльності.</w:t>
      </w:r>
    </w:p>
    <w:p w14:paraId="5E4173FF" w14:textId="77777777" w:rsidR="00122250" w:rsidRPr="000613F8" w:rsidRDefault="00122250" w:rsidP="00802988">
      <w:pPr>
        <w:pStyle w:val="Default"/>
        <w:numPr>
          <w:ilvl w:val="0"/>
          <w:numId w:val="12"/>
        </w:numPr>
      </w:pPr>
      <w:r w:rsidRPr="000613F8">
        <w:t xml:space="preserve"> Організаційні форми адвокатської діяльності. </w:t>
      </w:r>
    </w:p>
    <w:p w14:paraId="100BDDB3" w14:textId="77777777" w:rsidR="00122250" w:rsidRPr="000613F8" w:rsidRDefault="00122250" w:rsidP="00802988">
      <w:pPr>
        <w:pStyle w:val="Default"/>
        <w:numPr>
          <w:ilvl w:val="0"/>
          <w:numId w:val="12"/>
        </w:numPr>
      </w:pPr>
      <w:r w:rsidRPr="000613F8">
        <w:t>Вимоги до осіб, які бажають займатися адвокатською діяльністю.</w:t>
      </w:r>
    </w:p>
    <w:p w14:paraId="3244CA42" w14:textId="77777777" w:rsidR="00122250" w:rsidRPr="000613F8" w:rsidRDefault="00122250" w:rsidP="00802988">
      <w:pPr>
        <w:pStyle w:val="Default"/>
        <w:numPr>
          <w:ilvl w:val="0"/>
          <w:numId w:val="12"/>
        </w:numPr>
      </w:pPr>
      <w:r w:rsidRPr="000613F8">
        <w:t xml:space="preserve">Адвокатська діяльність та її види. </w:t>
      </w:r>
    </w:p>
    <w:p w14:paraId="14102297" w14:textId="77777777" w:rsidR="00122250" w:rsidRPr="000613F8" w:rsidRDefault="00122250" w:rsidP="00802988">
      <w:pPr>
        <w:pStyle w:val="Default"/>
        <w:numPr>
          <w:ilvl w:val="0"/>
          <w:numId w:val="12"/>
        </w:numPr>
      </w:pPr>
      <w:r w:rsidRPr="000613F8">
        <w:t xml:space="preserve">Правове регулювання адвокатської діяльності. </w:t>
      </w:r>
    </w:p>
    <w:p w14:paraId="401722ED" w14:textId="4D99E04A" w:rsidR="00122250" w:rsidRPr="009531E9" w:rsidRDefault="00122250" w:rsidP="00672B44">
      <w:pPr>
        <w:pStyle w:val="Default"/>
        <w:numPr>
          <w:ilvl w:val="0"/>
          <w:numId w:val="12"/>
        </w:numPr>
      </w:pPr>
      <w:r w:rsidRPr="000613F8">
        <w:t xml:space="preserve">Гарантії адвокатської діяльності. </w:t>
      </w:r>
    </w:p>
    <w:p w14:paraId="52A3BA2F" w14:textId="77777777" w:rsidR="00122250" w:rsidRPr="000613F8" w:rsidRDefault="00122250" w:rsidP="00802988">
      <w:pPr>
        <w:pStyle w:val="Default"/>
        <w:numPr>
          <w:ilvl w:val="0"/>
          <w:numId w:val="12"/>
        </w:numPr>
      </w:pPr>
      <w:r w:rsidRPr="000613F8">
        <w:t xml:space="preserve">Професійні права та обов'язки адвоката. </w:t>
      </w:r>
    </w:p>
    <w:p w14:paraId="6E2A7FFA" w14:textId="77777777" w:rsidR="00122250" w:rsidRPr="000613F8" w:rsidRDefault="00122250" w:rsidP="00802988">
      <w:pPr>
        <w:pStyle w:val="Default"/>
        <w:numPr>
          <w:ilvl w:val="0"/>
          <w:numId w:val="12"/>
        </w:numPr>
      </w:pPr>
      <w:r w:rsidRPr="000613F8">
        <w:t>Кримінально-процесуальна діяльність адвоката.</w:t>
      </w:r>
    </w:p>
    <w:p w14:paraId="6F7C9107" w14:textId="77777777" w:rsidR="00122250" w:rsidRPr="000613F8" w:rsidRDefault="00122250" w:rsidP="00122250">
      <w:pPr>
        <w:pStyle w:val="Default"/>
      </w:pPr>
    </w:p>
    <w:p w14:paraId="18D4B973" w14:textId="77777777" w:rsidR="00122250" w:rsidRPr="000613F8" w:rsidRDefault="00122250" w:rsidP="00122250">
      <w:pPr>
        <w:pStyle w:val="Default"/>
        <w:jc w:val="center"/>
        <w:rPr>
          <w:b/>
        </w:rPr>
      </w:pPr>
      <w:r w:rsidRPr="000613F8">
        <w:rPr>
          <w:b/>
        </w:rPr>
        <w:lastRenderedPageBreak/>
        <w:t>Рекомендована література та джерела :</w:t>
      </w:r>
    </w:p>
    <w:p w14:paraId="33DB26A7" w14:textId="77777777" w:rsidR="00122250" w:rsidRPr="000613F8" w:rsidRDefault="00122250" w:rsidP="00122250">
      <w:pPr>
        <w:pStyle w:val="Default"/>
        <w:jc w:val="center"/>
        <w:rPr>
          <w:b/>
        </w:rPr>
      </w:pPr>
    </w:p>
    <w:p w14:paraId="79669F25" w14:textId="77777777" w:rsidR="00122250" w:rsidRPr="000613F8" w:rsidRDefault="00122250" w:rsidP="00802988">
      <w:pPr>
        <w:pStyle w:val="a4"/>
        <w:numPr>
          <w:ilvl w:val="0"/>
          <w:numId w:val="18"/>
        </w:numPr>
        <w:spacing w:after="0"/>
        <w:rPr>
          <w:sz w:val="24"/>
          <w:szCs w:val="24"/>
        </w:rPr>
      </w:pPr>
      <w:r w:rsidRPr="000613F8">
        <w:rPr>
          <w:sz w:val="24"/>
          <w:szCs w:val="24"/>
        </w:rPr>
        <w:t>Закон України. Про адвокатуру та адвокатську діяльність. (Відомості Верховної Ради (ВВР), 2013, № 27, ст.282)</w:t>
      </w:r>
    </w:p>
    <w:p w14:paraId="70F43D68" w14:textId="77777777" w:rsidR="00122250" w:rsidRPr="000613F8" w:rsidRDefault="00122250" w:rsidP="00802988">
      <w:pPr>
        <w:pStyle w:val="a4"/>
        <w:numPr>
          <w:ilvl w:val="0"/>
          <w:numId w:val="18"/>
        </w:numPr>
        <w:spacing w:after="0"/>
        <w:rPr>
          <w:sz w:val="24"/>
          <w:szCs w:val="24"/>
        </w:rPr>
      </w:pPr>
      <w:r w:rsidRPr="000613F8">
        <w:rPr>
          <w:sz w:val="24"/>
          <w:szCs w:val="24"/>
        </w:rPr>
        <w:t>Закон України. Про безоплатну правову допомогу. (Відомості Верховної Ради України (ВВР), 2011, № 51, ст.577)</w:t>
      </w:r>
    </w:p>
    <w:p w14:paraId="64E4BF6E" w14:textId="77777777" w:rsidR="00122250" w:rsidRPr="000613F8" w:rsidRDefault="00122250" w:rsidP="00802988">
      <w:pPr>
        <w:pStyle w:val="a4"/>
        <w:numPr>
          <w:ilvl w:val="0"/>
          <w:numId w:val="18"/>
        </w:numPr>
        <w:spacing w:after="0"/>
        <w:rPr>
          <w:sz w:val="24"/>
          <w:szCs w:val="24"/>
        </w:rPr>
      </w:pPr>
      <w:r w:rsidRPr="000613F8">
        <w:rPr>
          <w:sz w:val="24"/>
          <w:szCs w:val="24"/>
        </w:rPr>
        <w:t>Концепція забезпечення захисту законних прав та інтересів осіб, які потерпіли від злочинів: Указ Президента України від 28 грудня 2004 р. № 1560. Офіційний вісник України.  2004.  № 52.  С. 34-35.</w:t>
      </w:r>
    </w:p>
    <w:p w14:paraId="3690DA85" w14:textId="77777777" w:rsidR="00122250" w:rsidRPr="000613F8" w:rsidRDefault="00122250" w:rsidP="00802988">
      <w:pPr>
        <w:pStyle w:val="a4"/>
        <w:numPr>
          <w:ilvl w:val="0"/>
          <w:numId w:val="18"/>
        </w:numPr>
        <w:spacing w:after="0"/>
        <w:rPr>
          <w:sz w:val="24"/>
          <w:szCs w:val="24"/>
        </w:rPr>
      </w:pPr>
      <w:r w:rsidRPr="000613F8">
        <w:rPr>
          <w:sz w:val="24"/>
          <w:szCs w:val="24"/>
        </w:rPr>
        <w:t xml:space="preserve">Адвокати й адвокатські об'єднання в Україні.  Довідник.  Спілка адвокатів України, Акад. адвокатури України; </w:t>
      </w:r>
      <w:proofErr w:type="spellStart"/>
      <w:r w:rsidRPr="000613F8">
        <w:rPr>
          <w:sz w:val="24"/>
          <w:szCs w:val="24"/>
        </w:rPr>
        <w:t>Упоряд</w:t>
      </w:r>
      <w:proofErr w:type="spellEnd"/>
      <w:r w:rsidRPr="000613F8">
        <w:rPr>
          <w:sz w:val="24"/>
          <w:szCs w:val="24"/>
        </w:rPr>
        <w:t xml:space="preserve">. </w:t>
      </w:r>
      <w:proofErr w:type="spellStart"/>
      <w:r w:rsidRPr="000613F8">
        <w:rPr>
          <w:sz w:val="24"/>
          <w:szCs w:val="24"/>
        </w:rPr>
        <w:t>К.В.Гутаріна</w:t>
      </w:r>
      <w:proofErr w:type="spellEnd"/>
      <w:r w:rsidRPr="000613F8">
        <w:rPr>
          <w:sz w:val="24"/>
          <w:szCs w:val="24"/>
        </w:rPr>
        <w:t xml:space="preserve">. К. Ред. </w:t>
      </w:r>
      <w:proofErr w:type="spellStart"/>
      <w:r w:rsidRPr="000613F8">
        <w:rPr>
          <w:sz w:val="24"/>
          <w:szCs w:val="24"/>
        </w:rPr>
        <w:t>журн</w:t>
      </w:r>
      <w:proofErr w:type="spellEnd"/>
      <w:r w:rsidRPr="000613F8">
        <w:rPr>
          <w:sz w:val="24"/>
          <w:szCs w:val="24"/>
        </w:rPr>
        <w:t>. «Адвокат», 2003.</w:t>
      </w:r>
    </w:p>
    <w:p w14:paraId="6E1BE7F2" w14:textId="77777777" w:rsidR="00122250" w:rsidRPr="000613F8" w:rsidRDefault="00122250" w:rsidP="00802988">
      <w:pPr>
        <w:pStyle w:val="a4"/>
        <w:numPr>
          <w:ilvl w:val="0"/>
          <w:numId w:val="18"/>
        </w:numPr>
        <w:spacing w:after="0"/>
        <w:rPr>
          <w:sz w:val="24"/>
          <w:szCs w:val="24"/>
        </w:rPr>
      </w:pPr>
      <w:r w:rsidRPr="000613F8">
        <w:rPr>
          <w:sz w:val="24"/>
          <w:szCs w:val="24"/>
        </w:rPr>
        <w:t>Адвокатура В Україні : Правові основи. Організаційні засади. Адвокат у судочинстві. Оплата праці. Оподаткування. Міжнародні засади.  Бюлетень законодавства і юридичної практики України, №1, 2000.</w:t>
      </w:r>
    </w:p>
    <w:p w14:paraId="3F9E21A1" w14:textId="77777777" w:rsidR="00122250" w:rsidRPr="000613F8" w:rsidRDefault="00122250" w:rsidP="00802988">
      <w:pPr>
        <w:pStyle w:val="a4"/>
        <w:numPr>
          <w:ilvl w:val="0"/>
          <w:numId w:val="18"/>
        </w:numPr>
        <w:spacing w:after="0"/>
        <w:rPr>
          <w:sz w:val="24"/>
          <w:szCs w:val="24"/>
        </w:rPr>
      </w:pPr>
      <w:r w:rsidRPr="000613F8">
        <w:rPr>
          <w:sz w:val="24"/>
          <w:szCs w:val="24"/>
        </w:rPr>
        <w:t xml:space="preserve">Адвокатура України. Навчальний посібник. Книга 1. за ред. </w:t>
      </w:r>
      <w:proofErr w:type="spellStart"/>
      <w:r w:rsidRPr="000613F8">
        <w:rPr>
          <w:sz w:val="24"/>
          <w:szCs w:val="24"/>
        </w:rPr>
        <w:t>Фурса</w:t>
      </w:r>
      <w:proofErr w:type="spellEnd"/>
      <w:r w:rsidRPr="000613F8">
        <w:rPr>
          <w:sz w:val="24"/>
          <w:szCs w:val="24"/>
        </w:rPr>
        <w:t xml:space="preserve"> СЯ. К., 2007.</w:t>
      </w:r>
    </w:p>
    <w:p w14:paraId="307CFAED"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Барщевский</w:t>
      </w:r>
      <w:proofErr w:type="spellEnd"/>
      <w:r w:rsidRPr="000613F8">
        <w:rPr>
          <w:sz w:val="24"/>
          <w:szCs w:val="24"/>
        </w:rPr>
        <w:t xml:space="preserve"> М. Ю. </w:t>
      </w:r>
      <w:proofErr w:type="spellStart"/>
      <w:r w:rsidRPr="000613F8">
        <w:rPr>
          <w:sz w:val="24"/>
          <w:szCs w:val="24"/>
        </w:rPr>
        <w:t>Бизнес</w:t>
      </w:r>
      <w:proofErr w:type="spellEnd"/>
      <w:r w:rsidRPr="000613F8">
        <w:rPr>
          <w:sz w:val="24"/>
          <w:szCs w:val="24"/>
        </w:rPr>
        <w:t xml:space="preserve">-адвокатура в США и </w:t>
      </w:r>
      <w:proofErr w:type="spellStart"/>
      <w:r w:rsidRPr="000613F8">
        <w:rPr>
          <w:sz w:val="24"/>
          <w:szCs w:val="24"/>
        </w:rPr>
        <w:t>Германии</w:t>
      </w:r>
      <w:proofErr w:type="spellEnd"/>
      <w:r w:rsidRPr="000613F8">
        <w:rPr>
          <w:sz w:val="24"/>
          <w:szCs w:val="24"/>
        </w:rPr>
        <w:t xml:space="preserve">: </w:t>
      </w:r>
      <w:proofErr w:type="spellStart"/>
      <w:r w:rsidRPr="000613F8">
        <w:rPr>
          <w:sz w:val="24"/>
          <w:szCs w:val="24"/>
        </w:rPr>
        <w:t>Учеб</w:t>
      </w:r>
      <w:proofErr w:type="spellEnd"/>
      <w:r w:rsidRPr="000613F8">
        <w:rPr>
          <w:sz w:val="24"/>
          <w:szCs w:val="24"/>
        </w:rPr>
        <w:t xml:space="preserve">. </w:t>
      </w:r>
      <w:proofErr w:type="spellStart"/>
      <w:r w:rsidRPr="000613F8">
        <w:rPr>
          <w:sz w:val="24"/>
          <w:szCs w:val="24"/>
        </w:rPr>
        <w:t>пособие</w:t>
      </w:r>
      <w:proofErr w:type="spellEnd"/>
      <w:r w:rsidRPr="000613F8">
        <w:rPr>
          <w:sz w:val="24"/>
          <w:szCs w:val="24"/>
        </w:rPr>
        <w:t xml:space="preserve">.  М. </w:t>
      </w:r>
      <w:proofErr w:type="spellStart"/>
      <w:r w:rsidRPr="000613F8">
        <w:rPr>
          <w:sz w:val="24"/>
          <w:szCs w:val="24"/>
        </w:rPr>
        <w:t>Белые</w:t>
      </w:r>
      <w:proofErr w:type="spellEnd"/>
      <w:r w:rsidRPr="000613F8">
        <w:rPr>
          <w:sz w:val="24"/>
          <w:szCs w:val="24"/>
        </w:rPr>
        <w:t xml:space="preserve"> </w:t>
      </w:r>
      <w:proofErr w:type="spellStart"/>
      <w:r w:rsidRPr="000613F8">
        <w:rPr>
          <w:sz w:val="24"/>
          <w:szCs w:val="24"/>
        </w:rPr>
        <w:t>альвы</w:t>
      </w:r>
      <w:proofErr w:type="spellEnd"/>
      <w:r w:rsidRPr="000613F8">
        <w:rPr>
          <w:sz w:val="24"/>
          <w:szCs w:val="24"/>
        </w:rPr>
        <w:t>, 1995.</w:t>
      </w:r>
    </w:p>
    <w:p w14:paraId="45B31CFB"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Варфоломеєва</w:t>
      </w:r>
      <w:proofErr w:type="spellEnd"/>
      <w:r w:rsidRPr="000613F8">
        <w:rPr>
          <w:sz w:val="24"/>
          <w:szCs w:val="24"/>
        </w:rPr>
        <w:t xml:space="preserve"> Т. В., Гончаренко С В. Науково-практичний коментар до Закону України «Про адвокатуру». Законодавство про адвокатуру та адвокатську діяльність: 36. норм. Актів. Академія адвокатури. К. Юрінком Інтер, 2010.</w:t>
      </w:r>
    </w:p>
    <w:p w14:paraId="036B9C95"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Варфоломеєва</w:t>
      </w:r>
      <w:proofErr w:type="spellEnd"/>
      <w:r w:rsidRPr="000613F8">
        <w:rPr>
          <w:sz w:val="24"/>
          <w:szCs w:val="24"/>
        </w:rPr>
        <w:t xml:space="preserve"> Т.В. Проблеми організації адвокатської професії в Україні.  Часопис Академії адвокатури України - №1, квітень 2008р.  С.23-28.</w:t>
      </w:r>
    </w:p>
    <w:p w14:paraId="5262B9F9" w14:textId="77777777" w:rsidR="00122250" w:rsidRPr="000613F8" w:rsidRDefault="00122250" w:rsidP="00802988">
      <w:pPr>
        <w:pStyle w:val="a4"/>
        <w:numPr>
          <w:ilvl w:val="0"/>
          <w:numId w:val="18"/>
        </w:numPr>
        <w:spacing w:after="0"/>
        <w:rPr>
          <w:sz w:val="24"/>
          <w:szCs w:val="24"/>
        </w:rPr>
      </w:pPr>
      <w:r w:rsidRPr="000613F8">
        <w:rPr>
          <w:sz w:val="24"/>
          <w:szCs w:val="24"/>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року) // Бюлетень законодавства і юридичної практики.</w:t>
      </w:r>
    </w:p>
    <w:p w14:paraId="308567FD" w14:textId="77777777" w:rsidR="00122250" w:rsidRPr="000613F8" w:rsidRDefault="00122250" w:rsidP="00802988">
      <w:pPr>
        <w:pStyle w:val="a4"/>
        <w:numPr>
          <w:ilvl w:val="0"/>
          <w:numId w:val="18"/>
        </w:numPr>
        <w:spacing w:after="0"/>
        <w:rPr>
          <w:sz w:val="24"/>
          <w:szCs w:val="24"/>
        </w:rPr>
      </w:pPr>
      <w:r w:rsidRPr="000613F8">
        <w:rPr>
          <w:sz w:val="24"/>
          <w:szCs w:val="24"/>
        </w:rPr>
        <w:t xml:space="preserve">України "Адвокатура в Україні".  К. Юрінком, N1, 2000. 14.Задніпровський  О.  Здійснення представництва в суді  адвокатами  і  іншими особами Задніпровський О.  Юридична практика. -12.08.2003. - № 32 (294). </w:t>
      </w:r>
    </w:p>
    <w:p w14:paraId="08F32948" w14:textId="77777777" w:rsidR="00122250" w:rsidRPr="000613F8" w:rsidRDefault="00122250" w:rsidP="00802988">
      <w:pPr>
        <w:pStyle w:val="a4"/>
        <w:numPr>
          <w:ilvl w:val="0"/>
          <w:numId w:val="18"/>
        </w:numPr>
        <w:spacing w:after="0"/>
        <w:rPr>
          <w:sz w:val="24"/>
          <w:szCs w:val="24"/>
        </w:rPr>
      </w:pPr>
      <w:r w:rsidRPr="000613F8">
        <w:rPr>
          <w:sz w:val="24"/>
          <w:szCs w:val="24"/>
        </w:rPr>
        <w:t xml:space="preserve">Захист у цивільній справі. Науково-практичний коментар. - 3-тє вид., стереотип. -К.:КНТ,2010. </w:t>
      </w:r>
    </w:p>
    <w:p w14:paraId="738376DC"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Зейкан</w:t>
      </w:r>
      <w:proofErr w:type="spellEnd"/>
      <w:r w:rsidRPr="000613F8">
        <w:rPr>
          <w:sz w:val="24"/>
          <w:szCs w:val="24"/>
        </w:rPr>
        <w:t xml:space="preserve"> Я. Захист у кримінальній справі: Науково-практичний коментар (Вид. третє, стереотипне).  К., 2007. </w:t>
      </w:r>
    </w:p>
    <w:p w14:paraId="1573CF9C"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Іванцова</w:t>
      </w:r>
      <w:proofErr w:type="spellEnd"/>
      <w:r w:rsidRPr="000613F8">
        <w:rPr>
          <w:sz w:val="24"/>
          <w:szCs w:val="24"/>
        </w:rPr>
        <w:t xml:space="preserve"> А.В. Мета та завдання адвокатських утворень (асоціацій): порівняльно -правовий аналіз. Часопис Академії адвокатури України. - №5, 2009.  СІ-5 </w:t>
      </w:r>
    </w:p>
    <w:p w14:paraId="16F0468D" w14:textId="77777777" w:rsidR="00122250" w:rsidRPr="000613F8" w:rsidRDefault="00122250" w:rsidP="00802988">
      <w:pPr>
        <w:pStyle w:val="a4"/>
        <w:numPr>
          <w:ilvl w:val="0"/>
          <w:numId w:val="18"/>
        </w:numPr>
        <w:spacing w:after="0"/>
        <w:rPr>
          <w:sz w:val="24"/>
          <w:szCs w:val="24"/>
        </w:rPr>
      </w:pPr>
      <w:r w:rsidRPr="000613F8">
        <w:rPr>
          <w:sz w:val="24"/>
          <w:szCs w:val="24"/>
        </w:rPr>
        <w:t xml:space="preserve">Історія адвокатури України.  За ред. Т. В. </w:t>
      </w:r>
      <w:proofErr w:type="spellStart"/>
      <w:r w:rsidRPr="000613F8">
        <w:rPr>
          <w:sz w:val="24"/>
          <w:szCs w:val="24"/>
        </w:rPr>
        <w:t>Варфоломеєвої</w:t>
      </w:r>
      <w:proofErr w:type="spellEnd"/>
      <w:r w:rsidRPr="000613F8">
        <w:rPr>
          <w:sz w:val="24"/>
          <w:szCs w:val="24"/>
        </w:rPr>
        <w:t xml:space="preserve">, О. Д. </w:t>
      </w:r>
      <w:proofErr w:type="spellStart"/>
      <w:r w:rsidRPr="000613F8">
        <w:rPr>
          <w:sz w:val="24"/>
          <w:szCs w:val="24"/>
        </w:rPr>
        <w:t>Святоцького</w:t>
      </w:r>
      <w:proofErr w:type="spellEnd"/>
      <w:r w:rsidRPr="000613F8">
        <w:rPr>
          <w:sz w:val="24"/>
          <w:szCs w:val="24"/>
        </w:rPr>
        <w:t xml:space="preserve">. </w:t>
      </w:r>
      <w:proofErr w:type="spellStart"/>
      <w:r w:rsidRPr="000613F8">
        <w:rPr>
          <w:sz w:val="24"/>
          <w:szCs w:val="24"/>
        </w:rPr>
        <w:t>К.:Либідь</w:t>
      </w:r>
      <w:proofErr w:type="spellEnd"/>
      <w:r w:rsidRPr="000613F8">
        <w:rPr>
          <w:sz w:val="24"/>
          <w:szCs w:val="24"/>
        </w:rPr>
        <w:t xml:space="preserve">, 1992. </w:t>
      </w:r>
    </w:p>
    <w:p w14:paraId="1ACF4F84" w14:textId="77777777" w:rsidR="00122250" w:rsidRPr="000613F8" w:rsidRDefault="00122250" w:rsidP="00802988">
      <w:pPr>
        <w:pStyle w:val="a4"/>
        <w:numPr>
          <w:ilvl w:val="0"/>
          <w:numId w:val="18"/>
        </w:numPr>
        <w:spacing w:after="0"/>
        <w:rPr>
          <w:sz w:val="24"/>
          <w:szCs w:val="24"/>
        </w:rPr>
      </w:pPr>
      <w:r w:rsidRPr="000613F8">
        <w:rPr>
          <w:sz w:val="24"/>
          <w:szCs w:val="24"/>
        </w:rPr>
        <w:t xml:space="preserve">Конституційні акти України: 1917 — 1920: Невідомі конституції України.  К.,1992. </w:t>
      </w:r>
    </w:p>
    <w:p w14:paraId="1E2A2896"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Кучинська</w:t>
      </w:r>
      <w:proofErr w:type="spellEnd"/>
      <w:r w:rsidRPr="000613F8">
        <w:rPr>
          <w:sz w:val="24"/>
          <w:szCs w:val="24"/>
        </w:rPr>
        <w:t xml:space="preserve"> О. П. Проблеми захисту прав потерпілих в кримінальному процесі України.  Адвокат. 2009.  № 5. С 11. </w:t>
      </w:r>
    </w:p>
    <w:p w14:paraId="5263CDB8"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Кучинська</w:t>
      </w:r>
      <w:proofErr w:type="spellEnd"/>
      <w:r w:rsidRPr="000613F8">
        <w:rPr>
          <w:sz w:val="24"/>
          <w:szCs w:val="24"/>
        </w:rPr>
        <w:t xml:space="preserve"> О. П. Реалізація прав потерпілого в кримінальному процесі України. </w:t>
      </w:r>
      <w:proofErr w:type="spellStart"/>
      <w:r w:rsidRPr="000613F8">
        <w:rPr>
          <w:sz w:val="24"/>
          <w:szCs w:val="24"/>
        </w:rPr>
        <w:t>Автореф</w:t>
      </w:r>
      <w:proofErr w:type="spellEnd"/>
      <w:r w:rsidRPr="000613F8">
        <w:rPr>
          <w:sz w:val="24"/>
          <w:szCs w:val="24"/>
        </w:rPr>
        <w:t xml:space="preserve"> </w:t>
      </w:r>
      <w:proofErr w:type="spellStart"/>
      <w:r w:rsidRPr="000613F8">
        <w:rPr>
          <w:sz w:val="24"/>
          <w:szCs w:val="24"/>
        </w:rPr>
        <w:t>дис</w:t>
      </w:r>
      <w:proofErr w:type="spellEnd"/>
      <w:r w:rsidRPr="000613F8">
        <w:rPr>
          <w:sz w:val="24"/>
          <w:szCs w:val="24"/>
        </w:rPr>
        <w:t xml:space="preserve">. </w:t>
      </w:r>
      <w:proofErr w:type="spellStart"/>
      <w:r w:rsidRPr="000613F8">
        <w:rPr>
          <w:sz w:val="24"/>
          <w:szCs w:val="24"/>
        </w:rPr>
        <w:t>канд</w:t>
      </w:r>
      <w:proofErr w:type="spellEnd"/>
      <w:r w:rsidRPr="000613F8">
        <w:rPr>
          <w:sz w:val="24"/>
          <w:szCs w:val="24"/>
        </w:rPr>
        <w:t xml:space="preserve">. </w:t>
      </w:r>
      <w:proofErr w:type="spellStart"/>
      <w:r w:rsidRPr="000613F8">
        <w:rPr>
          <w:sz w:val="24"/>
          <w:szCs w:val="24"/>
        </w:rPr>
        <w:t>юрид</w:t>
      </w:r>
      <w:proofErr w:type="spellEnd"/>
      <w:r w:rsidRPr="000613F8">
        <w:rPr>
          <w:sz w:val="24"/>
          <w:szCs w:val="24"/>
        </w:rPr>
        <w:t xml:space="preserve">. Наук. Київський ун-т ім. Тараса Шевченка.  К., 1996. </w:t>
      </w:r>
    </w:p>
    <w:p w14:paraId="4CAFA3EF" w14:textId="60715C71" w:rsidR="00122250" w:rsidRPr="009531E9" w:rsidRDefault="00122250" w:rsidP="00672B44">
      <w:pPr>
        <w:pStyle w:val="a4"/>
        <w:numPr>
          <w:ilvl w:val="0"/>
          <w:numId w:val="18"/>
        </w:numPr>
        <w:spacing w:after="0"/>
        <w:rPr>
          <w:sz w:val="24"/>
          <w:szCs w:val="24"/>
        </w:rPr>
      </w:pPr>
      <w:proofErr w:type="spellStart"/>
      <w:r w:rsidRPr="000613F8">
        <w:rPr>
          <w:sz w:val="24"/>
          <w:szCs w:val="24"/>
        </w:rPr>
        <w:t>Матієк</w:t>
      </w:r>
      <w:proofErr w:type="spellEnd"/>
      <w:r w:rsidRPr="000613F8">
        <w:rPr>
          <w:sz w:val="24"/>
          <w:szCs w:val="24"/>
        </w:rPr>
        <w:t xml:space="preserve"> Т. В. Узагальнення практики застосування судами законодавства, що забезпечує захист прав потерпілих у кримінальному судочинстві.  Адвокат. 2004.  № 2.  С 60. </w:t>
      </w:r>
    </w:p>
    <w:p w14:paraId="0930D9B9" w14:textId="77777777" w:rsidR="00122250" w:rsidRPr="000613F8" w:rsidRDefault="00122250" w:rsidP="00802988">
      <w:pPr>
        <w:pStyle w:val="a4"/>
        <w:numPr>
          <w:ilvl w:val="0"/>
          <w:numId w:val="18"/>
        </w:numPr>
        <w:spacing w:after="0"/>
        <w:rPr>
          <w:sz w:val="24"/>
          <w:szCs w:val="24"/>
        </w:rPr>
      </w:pPr>
      <w:r w:rsidRPr="000613F8">
        <w:rPr>
          <w:sz w:val="24"/>
          <w:szCs w:val="24"/>
        </w:rPr>
        <w:t>Михайлів С.В. Участь адвоката - представника потерпілого у кримінальному процесі за проектом КПК України.  Адвокат, 2010.  №7(18).  С.34-38.</w:t>
      </w:r>
    </w:p>
    <w:p w14:paraId="321D5624" w14:textId="77777777" w:rsidR="00122250" w:rsidRPr="000613F8" w:rsidRDefault="00122250" w:rsidP="00802988">
      <w:pPr>
        <w:pStyle w:val="a4"/>
        <w:numPr>
          <w:ilvl w:val="0"/>
          <w:numId w:val="18"/>
        </w:numPr>
        <w:spacing w:after="0"/>
        <w:rPr>
          <w:sz w:val="24"/>
          <w:szCs w:val="24"/>
        </w:rPr>
      </w:pPr>
      <w:r w:rsidRPr="000613F8">
        <w:rPr>
          <w:sz w:val="24"/>
          <w:szCs w:val="24"/>
        </w:rPr>
        <w:t>Основні положення про роль адвокатів (Прийняті VIII Конгресом ООН по запобіганню злочинам серпні 1990 року).  Бюлетень законодавства і юридичної практики України.  К. Юрі-</w:t>
      </w:r>
      <w:proofErr w:type="spellStart"/>
      <w:r w:rsidRPr="000613F8">
        <w:rPr>
          <w:sz w:val="24"/>
          <w:szCs w:val="24"/>
        </w:rPr>
        <w:t>нком</w:t>
      </w:r>
      <w:proofErr w:type="spellEnd"/>
      <w:r w:rsidRPr="000613F8">
        <w:rPr>
          <w:sz w:val="24"/>
          <w:szCs w:val="24"/>
        </w:rPr>
        <w:t xml:space="preserve">, N 1, 2000. </w:t>
      </w:r>
    </w:p>
    <w:p w14:paraId="2A7E64F1" w14:textId="77777777" w:rsidR="00122250" w:rsidRPr="000613F8" w:rsidRDefault="00122250" w:rsidP="00802988">
      <w:pPr>
        <w:pStyle w:val="a4"/>
        <w:numPr>
          <w:ilvl w:val="0"/>
          <w:numId w:val="18"/>
        </w:numPr>
        <w:spacing w:after="0"/>
        <w:rPr>
          <w:sz w:val="24"/>
          <w:szCs w:val="24"/>
        </w:rPr>
      </w:pPr>
      <w:r w:rsidRPr="000613F8">
        <w:rPr>
          <w:sz w:val="24"/>
          <w:szCs w:val="24"/>
        </w:rPr>
        <w:lastRenderedPageBreak/>
        <w:t xml:space="preserve">Подоляка А. М. Захист прав і свобод громадян засобами адвокатури.  А. М. Подоляка . Форум права. - 2009. - № 1. - С. 431-437  Режим доступу: http://www.nbuv.gov.ua/e-journals/FP/2009-1 /09pamgza.pdf. </w:t>
      </w:r>
    </w:p>
    <w:p w14:paraId="4DF33E6D" w14:textId="77777777" w:rsidR="00122250" w:rsidRPr="000613F8" w:rsidRDefault="00122250" w:rsidP="00802988">
      <w:pPr>
        <w:pStyle w:val="a4"/>
        <w:numPr>
          <w:ilvl w:val="0"/>
          <w:numId w:val="18"/>
        </w:numPr>
        <w:spacing w:after="0"/>
        <w:rPr>
          <w:sz w:val="24"/>
          <w:szCs w:val="24"/>
        </w:rPr>
      </w:pPr>
      <w:r w:rsidRPr="000613F8">
        <w:rPr>
          <w:sz w:val="24"/>
          <w:szCs w:val="24"/>
        </w:rPr>
        <w:t xml:space="preserve">Права, за якими судиться малоросійський народ: 1743. К., 1997. 28.Сборник </w:t>
      </w:r>
      <w:proofErr w:type="spellStart"/>
      <w:r w:rsidRPr="000613F8">
        <w:rPr>
          <w:sz w:val="24"/>
          <w:szCs w:val="24"/>
        </w:rPr>
        <w:t>декретов</w:t>
      </w:r>
      <w:proofErr w:type="spellEnd"/>
      <w:r w:rsidRPr="000613F8">
        <w:rPr>
          <w:sz w:val="24"/>
          <w:szCs w:val="24"/>
        </w:rPr>
        <w:t xml:space="preserve">, </w:t>
      </w:r>
      <w:proofErr w:type="spellStart"/>
      <w:r w:rsidRPr="000613F8">
        <w:rPr>
          <w:sz w:val="24"/>
          <w:szCs w:val="24"/>
        </w:rPr>
        <w:t>положений</w:t>
      </w:r>
      <w:proofErr w:type="spellEnd"/>
      <w:r w:rsidRPr="000613F8">
        <w:rPr>
          <w:sz w:val="24"/>
          <w:szCs w:val="24"/>
        </w:rPr>
        <w:t xml:space="preserve">, </w:t>
      </w:r>
      <w:proofErr w:type="spellStart"/>
      <w:r w:rsidRPr="000613F8">
        <w:rPr>
          <w:sz w:val="24"/>
          <w:szCs w:val="24"/>
        </w:rPr>
        <w:t>инструкций</w:t>
      </w:r>
      <w:proofErr w:type="spellEnd"/>
      <w:r w:rsidRPr="000613F8">
        <w:rPr>
          <w:sz w:val="24"/>
          <w:szCs w:val="24"/>
        </w:rPr>
        <w:t xml:space="preserve"> и </w:t>
      </w:r>
      <w:proofErr w:type="spellStart"/>
      <w:r w:rsidRPr="000613F8">
        <w:rPr>
          <w:sz w:val="24"/>
          <w:szCs w:val="24"/>
        </w:rPr>
        <w:t>циркуляров</w:t>
      </w:r>
      <w:proofErr w:type="spellEnd"/>
      <w:r w:rsidRPr="000613F8">
        <w:rPr>
          <w:sz w:val="24"/>
          <w:szCs w:val="24"/>
        </w:rPr>
        <w:t xml:space="preserve"> по НКЮ УССР. </w:t>
      </w:r>
      <w:proofErr w:type="spellStart"/>
      <w:r w:rsidRPr="000613F8">
        <w:rPr>
          <w:sz w:val="24"/>
          <w:szCs w:val="24"/>
        </w:rPr>
        <w:t>Харьков</w:t>
      </w:r>
      <w:proofErr w:type="spellEnd"/>
      <w:r w:rsidRPr="000613F8">
        <w:rPr>
          <w:sz w:val="24"/>
          <w:szCs w:val="24"/>
        </w:rPr>
        <w:t xml:space="preserve">, 1920. 29.Святоцький О. Д., </w:t>
      </w:r>
      <w:proofErr w:type="spellStart"/>
      <w:r w:rsidRPr="000613F8">
        <w:rPr>
          <w:sz w:val="24"/>
          <w:szCs w:val="24"/>
        </w:rPr>
        <w:t>Михеєнко</w:t>
      </w:r>
      <w:proofErr w:type="spellEnd"/>
      <w:r w:rsidRPr="000613F8">
        <w:rPr>
          <w:sz w:val="24"/>
          <w:szCs w:val="24"/>
        </w:rPr>
        <w:t xml:space="preserve"> М. М. Адвокатура України: </w:t>
      </w:r>
      <w:proofErr w:type="spellStart"/>
      <w:r w:rsidRPr="000613F8">
        <w:rPr>
          <w:sz w:val="24"/>
          <w:szCs w:val="24"/>
        </w:rPr>
        <w:t>Навч</w:t>
      </w:r>
      <w:proofErr w:type="spellEnd"/>
      <w:r w:rsidRPr="000613F8">
        <w:rPr>
          <w:sz w:val="24"/>
          <w:szCs w:val="24"/>
        </w:rPr>
        <w:t xml:space="preserve">. посібник. К. Ін-Юре, 1997. </w:t>
      </w:r>
    </w:p>
    <w:p w14:paraId="07AEC361"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Святоцький</w:t>
      </w:r>
      <w:proofErr w:type="spellEnd"/>
      <w:r w:rsidRPr="000613F8">
        <w:rPr>
          <w:sz w:val="24"/>
          <w:szCs w:val="24"/>
        </w:rPr>
        <w:t xml:space="preserve"> С.Д., Медведчук В.В. "Адвокатура. Історія та сучасність".  К., 1997. </w:t>
      </w:r>
    </w:p>
    <w:p w14:paraId="568A034E" w14:textId="77777777" w:rsidR="00122250" w:rsidRPr="000613F8" w:rsidRDefault="00122250" w:rsidP="00802988">
      <w:pPr>
        <w:pStyle w:val="a4"/>
        <w:numPr>
          <w:ilvl w:val="0"/>
          <w:numId w:val="18"/>
        </w:numPr>
        <w:spacing w:after="0"/>
        <w:rPr>
          <w:sz w:val="24"/>
          <w:szCs w:val="24"/>
        </w:rPr>
      </w:pPr>
      <w:r w:rsidRPr="000613F8">
        <w:rPr>
          <w:sz w:val="24"/>
          <w:szCs w:val="24"/>
        </w:rPr>
        <w:t xml:space="preserve">Статут всеукраїнської громадської організації "Спілка адвокатів України" Затверджений Установчим з'їздом Спілки адвокатів України 22.09.1990р.  та прийнятий у новій редакції VI Звітно-виборним З'їздом САУ 18 листопада 2006р. </w:t>
      </w:r>
    </w:p>
    <w:p w14:paraId="07ADA17A"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Фіолевський</w:t>
      </w:r>
      <w:proofErr w:type="spellEnd"/>
      <w:r w:rsidRPr="000613F8">
        <w:rPr>
          <w:sz w:val="24"/>
          <w:szCs w:val="24"/>
        </w:rPr>
        <w:t xml:space="preserve"> Д. П. Адвокатура: Підручник. - 2-ге вид., </w:t>
      </w:r>
      <w:proofErr w:type="spellStart"/>
      <w:r w:rsidRPr="000613F8">
        <w:rPr>
          <w:sz w:val="24"/>
          <w:szCs w:val="24"/>
        </w:rPr>
        <w:t>випр</w:t>
      </w:r>
      <w:proofErr w:type="spellEnd"/>
      <w:r w:rsidRPr="000613F8">
        <w:rPr>
          <w:sz w:val="24"/>
          <w:szCs w:val="24"/>
        </w:rPr>
        <w:t xml:space="preserve">. і </w:t>
      </w:r>
      <w:proofErr w:type="spellStart"/>
      <w:r w:rsidRPr="000613F8">
        <w:rPr>
          <w:sz w:val="24"/>
          <w:szCs w:val="24"/>
        </w:rPr>
        <w:t>доп</w:t>
      </w:r>
      <w:proofErr w:type="spellEnd"/>
      <w:r w:rsidRPr="000613F8">
        <w:rPr>
          <w:sz w:val="24"/>
          <w:szCs w:val="24"/>
        </w:rPr>
        <w:t xml:space="preserve">.  К. </w:t>
      </w:r>
      <w:proofErr w:type="spellStart"/>
      <w:r w:rsidRPr="000613F8">
        <w:rPr>
          <w:sz w:val="24"/>
          <w:szCs w:val="24"/>
        </w:rPr>
        <w:t>Алерта</w:t>
      </w:r>
      <w:proofErr w:type="spellEnd"/>
      <w:r w:rsidRPr="000613F8">
        <w:rPr>
          <w:sz w:val="24"/>
          <w:szCs w:val="24"/>
        </w:rPr>
        <w:t xml:space="preserve">, 2008. </w:t>
      </w:r>
    </w:p>
    <w:p w14:paraId="2B188C81" w14:textId="77777777" w:rsidR="00122250" w:rsidRPr="000613F8" w:rsidRDefault="00122250" w:rsidP="00802988">
      <w:pPr>
        <w:pStyle w:val="a4"/>
        <w:numPr>
          <w:ilvl w:val="0"/>
          <w:numId w:val="18"/>
        </w:numPr>
        <w:spacing w:after="0"/>
        <w:rPr>
          <w:sz w:val="24"/>
          <w:szCs w:val="24"/>
        </w:rPr>
      </w:pPr>
      <w:proofErr w:type="spellStart"/>
      <w:r w:rsidRPr="000613F8">
        <w:rPr>
          <w:sz w:val="24"/>
          <w:szCs w:val="24"/>
        </w:rPr>
        <w:t>Фурса</w:t>
      </w:r>
      <w:proofErr w:type="spellEnd"/>
      <w:r w:rsidRPr="000613F8">
        <w:rPr>
          <w:sz w:val="24"/>
          <w:szCs w:val="24"/>
        </w:rPr>
        <w:t xml:space="preserve"> С. Я., </w:t>
      </w:r>
      <w:proofErr w:type="spellStart"/>
      <w:r w:rsidRPr="000613F8">
        <w:rPr>
          <w:sz w:val="24"/>
          <w:szCs w:val="24"/>
        </w:rPr>
        <w:t>Фурса</w:t>
      </w:r>
      <w:proofErr w:type="spellEnd"/>
      <w:r w:rsidRPr="000613F8">
        <w:rPr>
          <w:sz w:val="24"/>
          <w:szCs w:val="24"/>
        </w:rPr>
        <w:t xml:space="preserve"> Є. І. Адвокат у цивільному процесі: наук.  </w:t>
      </w:r>
      <w:proofErr w:type="spellStart"/>
      <w:r w:rsidRPr="000613F8">
        <w:rPr>
          <w:sz w:val="24"/>
          <w:szCs w:val="24"/>
        </w:rPr>
        <w:t>практ</w:t>
      </w:r>
      <w:proofErr w:type="spellEnd"/>
      <w:r w:rsidRPr="000613F8">
        <w:rPr>
          <w:sz w:val="24"/>
          <w:szCs w:val="24"/>
        </w:rPr>
        <w:t xml:space="preserve">. Посібник.  Центр правових досліджень </w:t>
      </w:r>
      <w:proofErr w:type="spellStart"/>
      <w:r w:rsidRPr="000613F8">
        <w:rPr>
          <w:sz w:val="24"/>
          <w:szCs w:val="24"/>
        </w:rPr>
        <w:t>Фурси</w:t>
      </w:r>
      <w:proofErr w:type="spellEnd"/>
      <w:r w:rsidRPr="000613F8">
        <w:rPr>
          <w:sz w:val="24"/>
          <w:szCs w:val="24"/>
        </w:rPr>
        <w:t xml:space="preserve">.  К.: Видавець </w:t>
      </w:r>
      <w:proofErr w:type="spellStart"/>
      <w:r w:rsidRPr="000613F8">
        <w:rPr>
          <w:sz w:val="24"/>
          <w:szCs w:val="24"/>
        </w:rPr>
        <w:t>Фурса</w:t>
      </w:r>
      <w:proofErr w:type="spellEnd"/>
      <w:r w:rsidRPr="000613F8">
        <w:rPr>
          <w:sz w:val="24"/>
          <w:szCs w:val="24"/>
        </w:rPr>
        <w:t xml:space="preserve"> С.Я., 2008. </w:t>
      </w:r>
    </w:p>
    <w:p w14:paraId="67D2F9C4" w14:textId="77777777" w:rsidR="00122250" w:rsidRPr="000613F8" w:rsidRDefault="00122250" w:rsidP="00802988">
      <w:pPr>
        <w:pStyle w:val="a4"/>
        <w:numPr>
          <w:ilvl w:val="0"/>
          <w:numId w:val="18"/>
        </w:numPr>
        <w:spacing w:after="0"/>
        <w:rPr>
          <w:sz w:val="24"/>
          <w:szCs w:val="24"/>
        </w:rPr>
      </w:pPr>
      <w:r w:rsidRPr="000613F8">
        <w:rPr>
          <w:sz w:val="24"/>
          <w:szCs w:val="24"/>
        </w:rPr>
        <w:t xml:space="preserve">Цивільне процесуальне право України : підручник .Бичкова С. С, Бірюков І. А. Бобрик В. І. та ін. за </w:t>
      </w:r>
      <w:proofErr w:type="spellStart"/>
      <w:r w:rsidRPr="000613F8">
        <w:rPr>
          <w:sz w:val="24"/>
          <w:szCs w:val="24"/>
        </w:rPr>
        <w:t>заг</w:t>
      </w:r>
      <w:proofErr w:type="spellEnd"/>
      <w:r w:rsidRPr="000613F8">
        <w:rPr>
          <w:sz w:val="24"/>
          <w:szCs w:val="24"/>
        </w:rPr>
        <w:t xml:space="preserve">. ред. С. С. Бичкової.  К. </w:t>
      </w:r>
      <w:proofErr w:type="spellStart"/>
      <w:r w:rsidRPr="000613F8">
        <w:rPr>
          <w:sz w:val="24"/>
          <w:szCs w:val="24"/>
        </w:rPr>
        <w:t>Атіка</w:t>
      </w:r>
      <w:proofErr w:type="spellEnd"/>
      <w:r w:rsidRPr="000613F8">
        <w:rPr>
          <w:sz w:val="24"/>
          <w:szCs w:val="24"/>
        </w:rPr>
        <w:t xml:space="preserve">, 2009. </w:t>
      </w:r>
    </w:p>
    <w:p w14:paraId="23C4CA4B" w14:textId="77777777" w:rsidR="00122250" w:rsidRPr="000613F8" w:rsidRDefault="00122250" w:rsidP="00802988">
      <w:pPr>
        <w:pStyle w:val="a4"/>
        <w:numPr>
          <w:ilvl w:val="0"/>
          <w:numId w:val="18"/>
        </w:numPr>
        <w:spacing w:after="0"/>
        <w:rPr>
          <w:sz w:val="24"/>
          <w:szCs w:val="24"/>
        </w:rPr>
      </w:pPr>
      <w:r w:rsidRPr="000613F8">
        <w:rPr>
          <w:sz w:val="24"/>
          <w:szCs w:val="24"/>
        </w:rPr>
        <w:t xml:space="preserve">Чубатий М. До історії адвокатури на Україні.  Львів, 1934. </w:t>
      </w:r>
    </w:p>
    <w:p w14:paraId="4F915CE9" w14:textId="77777777" w:rsidR="00122250" w:rsidRPr="000613F8" w:rsidRDefault="00122250" w:rsidP="00802988">
      <w:pPr>
        <w:pStyle w:val="a4"/>
        <w:numPr>
          <w:ilvl w:val="0"/>
          <w:numId w:val="18"/>
        </w:numPr>
        <w:spacing w:after="0"/>
        <w:rPr>
          <w:sz w:val="24"/>
          <w:szCs w:val="24"/>
        </w:rPr>
      </w:pPr>
      <w:r w:rsidRPr="000613F8">
        <w:rPr>
          <w:sz w:val="24"/>
          <w:szCs w:val="24"/>
        </w:rPr>
        <w:t xml:space="preserve">Штефан М.  И.  Цивільне процесуальне право України:  Академічний курс. </w:t>
      </w:r>
      <w:proofErr w:type="spellStart"/>
      <w:r w:rsidRPr="000613F8">
        <w:rPr>
          <w:sz w:val="24"/>
          <w:szCs w:val="24"/>
        </w:rPr>
        <w:t>підруч</w:t>
      </w:r>
      <w:proofErr w:type="spellEnd"/>
      <w:r w:rsidRPr="000613F8">
        <w:rPr>
          <w:sz w:val="24"/>
          <w:szCs w:val="24"/>
        </w:rPr>
        <w:t xml:space="preserve">. для </w:t>
      </w:r>
      <w:proofErr w:type="spellStart"/>
      <w:r w:rsidRPr="000613F8">
        <w:rPr>
          <w:sz w:val="24"/>
          <w:szCs w:val="24"/>
        </w:rPr>
        <w:t>студ</w:t>
      </w:r>
      <w:proofErr w:type="spellEnd"/>
      <w:r w:rsidRPr="000613F8">
        <w:rPr>
          <w:sz w:val="24"/>
          <w:szCs w:val="24"/>
        </w:rPr>
        <w:t xml:space="preserve">. </w:t>
      </w:r>
      <w:proofErr w:type="spellStart"/>
      <w:r w:rsidRPr="000613F8">
        <w:rPr>
          <w:sz w:val="24"/>
          <w:szCs w:val="24"/>
        </w:rPr>
        <w:t>юрид</w:t>
      </w:r>
      <w:proofErr w:type="spellEnd"/>
      <w:r w:rsidRPr="000613F8">
        <w:rPr>
          <w:sz w:val="24"/>
          <w:szCs w:val="24"/>
        </w:rPr>
        <w:t xml:space="preserve">. спец. </w:t>
      </w:r>
      <w:proofErr w:type="spellStart"/>
      <w:r w:rsidRPr="000613F8">
        <w:rPr>
          <w:sz w:val="24"/>
          <w:szCs w:val="24"/>
        </w:rPr>
        <w:t>вищ</w:t>
      </w:r>
      <w:proofErr w:type="spellEnd"/>
      <w:r w:rsidRPr="000613F8">
        <w:rPr>
          <w:sz w:val="24"/>
          <w:szCs w:val="24"/>
        </w:rPr>
        <w:t xml:space="preserve">. </w:t>
      </w:r>
      <w:proofErr w:type="spellStart"/>
      <w:r w:rsidRPr="000613F8">
        <w:rPr>
          <w:sz w:val="24"/>
          <w:szCs w:val="24"/>
        </w:rPr>
        <w:t>навч.закл</w:t>
      </w:r>
      <w:proofErr w:type="spellEnd"/>
      <w:r w:rsidRPr="000613F8">
        <w:rPr>
          <w:sz w:val="24"/>
          <w:szCs w:val="24"/>
        </w:rPr>
        <w:t xml:space="preserve">.  Концерн «видавничий дім «Ін Юре», 2005. </w:t>
      </w:r>
    </w:p>
    <w:p w14:paraId="16A6434B" w14:textId="77777777" w:rsidR="00122250" w:rsidRPr="000613F8" w:rsidRDefault="00122250" w:rsidP="00802988">
      <w:pPr>
        <w:pStyle w:val="a4"/>
        <w:numPr>
          <w:ilvl w:val="0"/>
          <w:numId w:val="18"/>
        </w:numPr>
        <w:spacing w:after="0"/>
        <w:rPr>
          <w:sz w:val="24"/>
          <w:szCs w:val="24"/>
        </w:rPr>
      </w:pPr>
      <w:r w:rsidRPr="000613F8">
        <w:rPr>
          <w:sz w:val="24"/>
          <w:szCs w:val="24"/>
        </w:rPr>
        <w:t xml:space="preserve">Ямковий   В.    І.   Проблемні   питання   участі   адвоката   як процесуального представника в господарському суді. Форум права. - 2010. - № 3.  С. 466-472.  Режим доступу: http://www.nbuv.gov.ua/e-journals/FP/2010-3/1 Ojvibgc.pdf </w:t>
      </w:r>
    </w:p>
    <w:p w14:paraId="03705643" w14:textId="77777777" w:rsidR="00122250" w:rsidRPr="000613F8" w:rsidRDefault="00122250" w:rsidP="00802988">
      <w:pPr>
        <w:pStyle w:val="a4"/>
        <w:numPr>
          <w:ilvl w:val="0"/>
          <w:numId w:val="18"/>
        </w:numPr>
        <w:spacing w:after="0"/>
        <w:rPr>
          <w:sz w:val="24"/>
          <w:szCs w:val="24"/>
        </w:rPr>
      </w:pPr>
      <w:r w:rsidRPr="000613F8">
        <w:rPr>
          <w:sz w:val="24"/>
          <w:szCs w:val="24"/>
        </w:rPr>
        <w:t>Яновська О.Г. Адвокатура України. Навчальний посібник. - Київ. - 2007.</w:t>
      </w:r>
    </w:p>
    <w:p w14:paraId="07A9FCCB" w14:textId="77777777" w:rsidR="00122250" w:rsidRPr="000613F8" w:rsidRDefault="00122250" w:rsidP="00122250">
      <w:pPr>
        <w:pStyle w:val="Default"/>
        <w:ind w:firstLine="708"/>
        <w:rPr>
          <w:b/>
          <w:bCs/>
          <w:i/>
          <w:iCs/>
        </w:rPr>
      </w:pPr>
    </w:p>
    <w:p w14:paraId="1F53B0EB" w14:textId="77777777" w:rsidR="00122250" w:rsidRPr="000613F8" w:rsidRDefault="00122250" w:rsidP="00122250">
      <w:pPr>
        <w:pStyle w:val="Default"/>
        <w:ind w:firstLine="708"/>
        <w:rPr>
          <w:b/>
          <w:bCs/>
          <w:i/>
          <w:iCs/>
        </w:rPr>
      </w:pPr>
      <w:r w:rsidRPr="000613F8">
        <w:rPr>
          <w:b/>
          <w:bCs/>
          <w:i/>
          <w:iCs/>
        </w:rPr>
        <w:t>Тема 8. Кримінальна юстиція країн континентальної Європи</w:t>
      </w:r>
    </w:p>
    <w:p w14:paraId="68B6F18C" w14:textId="77777777" w:rsidR="00122250" w:rsidRPr="000613F8" w:rsidRDefault="00122250" w:rsidP="00122250">
      <w:pPr>
        <w:pStyle w:val="Default"/>
        <w:ind w:firstLine="708"/>
      </w:pPr>
      <w:r w:rsidRPr="000613F8">
        <w:rPr>
          <w:b/>
          <w:bCs/>
          <w:i/>
          <w:iCs/>
        </w:rPr>
        <w:t xml:space="preserve"> </w:t>
      </w:r>
    </w:p>
    <w:p w14:paraId="4D5D8151" w14:textId="77777777" w:rsidR="00122250" w:rsidRPr="000613F8" w:rsidRDefault="00122250" w:rsidP="00802988">
      <w:pPr>
        <w:pStyle w:val="Default"/>
        <w:numPr>
          <w:ilvl w:val="0"/>
          <w:numId w:val="13"/>
        </w:numPr>
      </w:pPr>
      <w:r w:rsidRPr="000613F8">
        <w:t>Загальна характеристика системи кримінальної юстиції країн континентальної Європи.</w:t>
      </w:r>
    </w:p>
    <w:p w14:paraId="1736EB20" w14:textId="77777777" w:rsidR="00122250" w:rsidRPr="000613F8" w:rsidRDefault="00122250" w:rsidP="00802988">
      <w:pPr>
        <w:pStyle w:val="Default"/>
        <w:numPr>
          <w:ilvl w:val="0"/>
          <w:numId w:val="13"/>
        </w:numPr>
      </w:pPr>
      <w:r w:rsidRPr="000613F8">
        <w:t>Кримінальна юстиція Німеччини.</w:t>
      </w:r>
    </w:p>
    <w:p w14:paraId="30E6F747" w14:textId="77777777" w:rsidR="00122250" w:rsidRPr="000613F8" w:rsidRDefault="00122250" w:rsidP="00802988">
      <w:pPr>
        <w:pStyle w:val="Default"/>
        <w:numPr>
          <w:ilvl w:val="0"/>
          <w:numId w:val="13"/>
        </w:numPr>
      </w:pPr>
      <w:r w:rsidRPr="000613F8">
        <w:t xml:space="preserve"> Кримінальна юстиція Франції. </w:t>
      </w:r>
    </w:p>
    <w:p w14:paraId="27A931AA" w14:textId="77777777" w:rsidR="00122250" w:rsidRPr="000613F8" w:rsidRDefault="00122250" w:rsidP="00802988">
      <w:pPr>
        <w:pStyle w:val="Default"/>
        <w:numPr>
          <w:ilvl w:val="0"/>
          <w:numId w:val="13"/>
        </w:numPr>
      </w:pPr>
      <w:r w:rsidRPr="000613F8">
        <w:t>Кримінальна юстиція Англії.</w:t>
      </w:r>
    </w:p>
    <w:p w14:paraId="20E31C8E" w14:textId="77777777" w:rsidR="00122250" w:rsidRPr="000613F8" w:rsidRDefault="00122250" w:rsidP="00802988">
      <w:pPr>
        <w:pStyle w:val="Default"/>
        <w:numPr>
          <w:ilvl w:val="0"/>
          <w:numId w:val="13"/>
        </w:numPr>
      </w:pPr>
      <w:r w:rsidRPr="000613F8">
        <w:t xml:space="preserve"> Кримінальна юстиція Італії. </w:t>
      </w:r>
    </w:p>
    <w:p w14:paraId="43CB263D" w14:textId="77777777" w:rsidR="00122250" w:rsidRPr="000613F8" w:rsidRDefault="00122250" w:rsidP="00802988">
      <w:pPr>
        <w:pStyle w:val="Default"/>
        <w:numPr>
          <w:ilvl w:val="0"/>
          <w:numId w:val="13"/>
        </w:numPr>
      </w:pPr>
      <w:r w:rsidRPr="000613F8">
        <w:t xml:space="preserve">Кримінальна юстиція Польщі.  </w:t>
      </w:r>
    </w:p>
    <w:p w14:paraId="6386C3E8" w14:textId="77777777" w:rsidR="00122250" w:rsidRPr="000613F8" w:rsidRDefault="00122250" w:rsidP="00122250">
      <w:pPr>
        <w:rPr>
          <w:rFonts w:cs="Times New Roman"/>
          <w:color w:val="000000"/>
          <w:sz w:val="24"/>
          <w:szCs w:val="24"/>
        </w:rPr>
      </w:pPr>
    </w:p>
    <w:p w14:paraId="44167BA4" w14:textId="77777777" w:rsidR="00122250" w:rsidRPr="000613F8" w:rsidRDefault="00122250" w:rsidP="00122250">
      <w:pPr>
        <w:pStyle w:val="Default"/>
        <w:jc w:val="center"/>
        <w:rPr>
          <w:b/>
          <w:bCs/>
          <w:iCs/>
        </w:rPr>
      </w:pPr>
      <w:r w:rsidRPr="000613F8">
        <w:rPr>
          <w:b/>
          <w:bCs/>
          <w:iCs/>
        </w:rPr>
        <w:t>Рекомендована література та джерела :</w:t>
      </w:r>
    </w:p>
    <w:p w14:paraId="2D920CAF"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proofErr w:type="spellStart"/>
      <w:r w:rsidRPr="000613F8">
        <w:rPr>
          <w:rFonts w:eastAsia="Times New Roman" w:cs="Times New Roman"/>
          <w:color w:val="auto"/>
          <w:sz w:val="24"/>
          <w:szCs w:val="24"/>
          <w:lang w:val="ru-RU" w:eastAsia="ru-RU"/>
        </w:rPr>
        <w:t>Давидченко</w:t>
      </w:r>
      <w:proofErr w:type="spellEnd"/>
      <w:r w:rsidRPr="000613F8">
        <w:rPr>
          <w:rFonts w:eastAsia="Times New Roman" w:cs="Times New Roman"/>
          <w:color w:val="auto"/>
          <w:sz w:val="24"/>
          <w:szCs w:val="24"/>
          <w:lang w:val="ru-RU" w:eastAsia="ru-RU"/>
        </w:rPr>
        <w:t xml:space="preserve"> Т. „Дитячий” суд. </w:t>
      </w:r>
      <w:proofErr w:type="spellStart"/>
      <w:r w:rsidRPr="000613F8">
        <w:rPr>
          <w:rFonts w:eastAsia="Times New Roman" w:cs="Times New Roman"/>
          <w:color w:val="auto"/>
          <w:sz w:val="24"/>
          <w:szCs w:val="24"/>
          <w:lang w:val="ru-RU" w:eastAsia="ru-RU"/>
        </w:rPr>
        <w:t>Малолітня</w:t>
      </w:r>
      <w:proofErr w:type="spellEnd"/>
      <w:r w:rsidRPr="000613F8">
        <w:rPr>
          <w:rFonts w:eastAsia="Times New Roman" w:cs="Times New Roman"/>
          <w:color w:val="auto"/>
          <w:sz w:val="24"/>
          <w:szCs w:val="24"/>
          <w:lang w:val="ru-RU" w:eastAsia="ru-RU"/>
        </w:rPr>
        <w:t xml:space="preserve"> </w:t>
      </w:r>
      <w:proofErr w:type="spellStart"/>
      <w:proofErr w:type="gramStart"/>
      <w:r w:rsidRPr="000613F8">
        <w:rPr>
          <w:rFonts w:eastAsia="Times New Roman" w:cs="Times New Roman"/>
          <w:color w:val="auto"/>
          <w:sz w:val="24"/>
          <w:szCs w:val="24"/>
          <w:lang w:val="ru-RU" w:eastAsia="ru-RU"/>
        </w:rPr>
        <w:t>злочинність</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ювенальне</w:t>
      </w:r>
      <w:proofErr w:type="spellEnd"/>
      <w:proofErr w:type="gram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правосуддя</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перекуєшпану</w:t>
      </w:r>
      <w:proofErr w:type="spellEnd"/>
      <w:r w:rsidRPr="000613F8">
        <w:rPr>
          <w:rFonts w:eastAsia="Times New Roman" w:cs="Times New Roman"/>
          <w:color w:val="auto"/>
          <w:sz w:val="24"/>
          <w:szCs w:val="24"/>
          <w:lang w:val="ru-RU" w:eastAsia="ru-RU"/>
        </w:rPr>
        <w:t xml:space="preserve">?  Т. </w:t>
      </w:r>
      <w:proofErr w:type="spellStart"/>
      <w:r w:rsidRPr="000613F8">
        <w:rPr>
          <w:rFonts w:eastAsia="Times New Roman" w:cs="Times New Roman"/>
          <w:color w:val="auto"/>
          <w:sz w:val="24"/>
          <w:szCs w:val="24"/>
          <w:lang w:val="ru-RU" w:eastAsia="ru-RU"/>
        </w:rPr>
        <w:t>Давидченко</w:t>
      </w:r>
      <w:proofErr w:type="spellEnd"/>
      <w:r w:rsidRPr="000613F8">
        <w:rPr>
          <w:rFonts w:eastAsia="Times New Roman" w:cs="Times New Roman"/>
          <w:color w:val="auto"/>
          <w:sz w:val="24"/>
          <w:szCs w:val="24"/>
          <w:lang w:val="ru-RU" w:eastAsia="ru-RU"/>
        </w:rPr>
        <w:t xml:space="preserve">  Закон &amp; </w:t>
      </w:r>
      <w:proofErr w:type="spellStart"/>
      <w:r w:rsidRPr="000613F8">
        <w:rPr>
          <w:rFonts w:eastAsia="Times New Roman" w:cs="Times New Roman"/>
          <w:color w:val="auto"/>
          <w:sz w:val="24"/>
          <w:szCs w:val="24"/>
          <w:lang w:val="ru-RU" w:eastAsia="ru-RU"/>
        </w:rPr>
        <w:t>Бізнес</w:t>
      </w:r>
      <w:proofErr w:type="spellEnd"/>
      <w:r w:rsidRPr="000613F8">
        <w:rPr>
          <w:rFonts w:eastAsia="Times New Roman" w:cs="Times New Roman"/>
          <w:color w:val="auto"/>
          <w:sz w:val="24"/>
          <w:szCs w:val="24"/>
          <w:lang w:val="ru-RU" w:eastAsia="ru-RU"/>
        </w:rPr>
        <w:t>.  № 8 (788).  2007.  С. 6.</w:t>
      </w:r>
    </w:p>
    <w:p w14:paraId="56FD61B3"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Дигесты Юстиниана.  Избранные фрагменты.  пер. и примеч. И. С. </w:t>
      </w:r>
      <w:proofErr w:type="spellStart"/>
      <w:r w:rsidRPr="000613F8">
        <w:rPr>
          <w:rFonts w:eastAsia="Times New Roman" w:cs="Times New Roman"/>
          <w:color w:val="auto"/>
          <w:sz w:val="24"/>
          <w:szCs w:val="24"/>
          <w:lang w:val="ru-RU" w:eastAsia="ru-RU"/>
        </w:rPr>
        <w:t>Перетерского</w:t>
      </w:r>
      <w:proofErr w:type="spellEnd"/>
      <w:r w:rsidRPr="000613F8">
        <w:rPr>
          <w:rFonts w:eastAsia="Times New Roman" w:cs="Times New Roman"/>
          <w:color w:val="auto"/>
          <w:sz w:val="24"/>
          <w:szCs w:val="24"/>
          <w:lang w:val="ru-RU" w:eastAsia="ru-RU"/>
        </w:rPr>
        <w:t>. М. 1984.  С. 89–90.</w:t>
      </w:r>
    </w:p>
    <w:p w14:paraId="5199FED8"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Исмаилов Б. И. Правовые основы системы ювенальной </w:t>
      </w:r>
      <w:proofErr w:type="gramStart"/>
      <w:r w:rsidRPr="000613F8">
        <w:rPr>
          <w:rFonts w:eastAsia="Times New Roman" w:cs="Times New Roman"/>
          <w:color w:val="auto"/>
          <w:sz w:val="24"/>
          <w:szCs w:val="24"/>
          <w:lang w:val="ru-RU" w:eastAsia="ru-RU"/>
        </w:rPr>
        <w:t>юстиции :</w:t>
      </w:r>
      <w:proofErr w:type="gramEnd"/>
      <w:r w:rsidRPr="000613F8">
        <w:rPr>
          <w:rFonts w:eastAsia="Times New Roman" w:cs="Times New Roman"/>
          <w:color w:val="auto"/>
          <w:sz w:val="24"/>
          <w:szCs w:val="24"/>
          <w:lang w:val="ru-RU" w:eastAsia="ru-RU"/>
        </w:rPr>
        <w:t xml:space="preserve"> учебное пособие. Электронный ресурс.  Исмаилов Б. И.  Ташкент, 2002.  Режим доступа. </w:t>
      </w:r>
      <w:hyperlink r:id="rId6" w:history="1">
        <w:r w:rsidRPr="000613F8">
          <w:rPr>
            <w:rFonts w:eastAsia="Times New Roman" w:cs="Times New Roman"/>
            <w:color w:val="0000FF"/>
            <w:sz w:val="24"/>
            <w:szCs w:val="24"/>
            <w:u w:val="single"/>
            <w:lang w:val="ru-RU" w:eastAsia="ru-RU"/>
          </w:rPr>
          <w:t>www.allpravo.ru</w:t>
        </w:r>
      </w:hyperlink>
    </w:p>
    <w:p w14:paraId="1BD2971D"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proofErr w:type="gramStart"/>
      <w:r w:rsidRPr="000613F8">
        <w:rPr>
          <w:rFonts w:eastAsia="Times New Roman" w:cs="Times New Roman"/>
          <w:color w:val="auto"/>
          <w:sz w:val="24"/>
          <w:szCs w:val="24"/>
          <w:lang w:val="ru-RU" w:eastAsia="ru-RU"/>
        </w:rPr>
        <w:t>Каролина :</w:t>
      </w:r>
      <w:proofErr w:type="gramEnd"/>
      <w:r w:rsidRPr="000613F8">
        <w:rPr>
          <w:rFonts w:eastAsia="Times New Roman" w:cs="Times New Roman"/>
          <w:color w:val="auto"/>
          <w:sz w:val="24"/>
          <w:szCs w:val="24"/>
          <w:lang w:val="ru-RU" w:eastAsia="ru-RU"/>
        </w:rPr>
        <w:t xml:space="preserve"> Уголовно-судебное уложение Карла V.  М. 1999.  С. 114.</w:t>
      </w:r>
    </w:p>
    <w:p w14:paraId="7255F5B5" w14:textId="7F985796" w:rsidR="00122250" w:rsidRPr="009531E9" w:rsidRDefault="00122250" w:rsidP="00672B44">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Максудов Р. Юстиция для подростков.  Электронный ресурс.  Максудов Р.  </w:t>
      </w:r>
      <w:proofErr w:type="spellStart"/>
      <w:r w:rsidRPr="000613F8">
        <w:rPr>
          <w:rFonts w:eastAsia="Times New Roman" w:cs="Times New Roman"/>
          <w:color w:val="auto"/>
          <w:sz w:val="24"/>
          <w:szCs w:val="24"/>
          <w:lang w:val="ru-RU" w:eastAsia="ru-RU"/>
        </w:rPr>
        <w:t>Режимдоступа</w:t>
      </w:r>
      <w:proofErr w:type="spellEnd"/>
      <w:r w:rsidRPr="000613F8">
        <w:rPr>
          <w:rFonts w:eastAsia="Times New Roman" w:cs="Times New Roman"/>
          <w:color w:val="auto"/>
          <w:sz w:val="24"/>
          <w:szCs w:val="24"/>
          <w:lang w:val="ru-RU" w:eastAsia="ru-RU"/>
        </w:rPr>
        <w:t xml:space="preserve">: </w:t>
      </w:r>
      <w:hyperlink r:id="rId7" w:history="1">
        <w:r w:rsidRPr="000613F8">
          <w:rPr>
            <w:rStyle w:val="a5"/>
            <w:rFonts w:eastAsia="Times New Roman" w:cs="Times New Roman"/>
            <w:sz w:val="24"/>
            <w:szCs w:val="24"/>
            <w:lang w:val="ru-RU" w:eastAsia="ru-RU"/>
          </w:rPr>
          <w:t>www.index.org.ru</w:t>
        </w:r>
      </w:hyperlink>
    </w:p>
    <w:p w14:paraId="66C01E42"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Мелешко Н. П. Уголовно-правовые системы России и зарубежных стран Н. П. Мелешко, Е. Г. </w:t>
      </w:r>
      <w:proofErr w:type="spellStart"/>
      <w:r w:rsidRPr="000613F8">
        <w:rPr>
          <w:rFonts w:eastAsia="Times New Roman" w:cs="Times New Roman"/>
          <w:color w:val="auto"/>
          <w:sz w:val="24"/>
          <w:szCs w:val="24"/>
          <w:lang w:val="ru-RU" w:eastAsia="ru-RU"/>
        </w:rPr>
        <w:t>Тарло</w:t>
      </w:r>
      <w:proofErr w:type="spellEnd"/>
      <w:r w:rsidRPr="000613F8">
        <w:rPr>
          <w:rFonts w:eastAsia="Times New Roman" w:cs="Times New Roman"/>
          <w:color w:val="auto"/>
          <w:sz w:val="24"/>
          <w:szCs w:val="24"/>
          <w:lang w:val="ru-RU" w:eastAsia="ru-RU"/>
        </w:rPr>
        <w:t>.  М., 2003.  С. 147.</w:t>
      </w:r>
    </w:p>
    <w:p w14:paraId="7355AD67"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Мельникова Э. Б. Ювенальная </w:t>
      </w:r>
      <w:proofErr w:type="spellStart"/>
      <w:r w:rsidRPr="000613F8">
        <w:rPr>
          <w:rFonts w:eastAsia="Times New Roman" w:cs="Times New Roman"/>
          <w:color w:val="auto"/>
          <w:sz w:val="24"/>
          <w:szCs w:val="24"/>
          <w:lang w:val="ru-RU" w:eastAsia="ru-RU"/>
        </w:rPr>
        <w:t>юстиція</w:t>
      </w:r>
      <w:proofErr w:type="spellEnd"/>
      <w:r w:rsidRPr="000613F8">
        <w:rPr>
          <w:rFonts w:eastAsia="Times New Roman" w:cs="Times New Roman"/>
          <w:color w:val="auto"/>
          <w:sz w:val="24"/>
          <w:szCs w:val="24"/>
          <w:lang w:val="ru-RU" w:eastAsia="ru-RU"/>
        </w:rPr>
        <w:t xml:space="preserve">. учеб. </w:t>
      </w:r>
      <w:proofErr w:type="gramStart"/>
      <w:r w:rsidRPr="000613F8">
        <w:rPr>
          <w:rFonts w:eastAsia="Times New Roman" w:cs="Times New Roman"/>
          <w:color w:val="auto"/>
          <w:sz w:val="24"/>
          <w:szCs w:val="24"/>
          <w:lang w:val="ru-RU" w:eastAsia="ru-RU"/>
        </w:rPr>
        <w:t>пособие  Мельникова</w:t>
      </w:r>
      <w:proofErr w:type="gramEnd"/>
      <w:r w:rsidRPr="000613F8">
        <w:rPr>
          <w:rFonts w:eastAsia="Times New Roman" w:cs="Times New Roman"/>
          <w:color w:val="auto"/>
          <w:sz w:val="24"/>
          <w:szCs w:val="24"/>
          <w:lang w:val="ru-RU" w:eastAsia="ru-RU"/>
        </w:rPr>
        <w:t xml:space="preserve"> Э. Б. М., 2001. С. 30.</w:t>
      </w:r>
    </w:p>
    <w:p w14:paraId="38EA4A0B"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Мельникова Э. Б. Ювенальная </w:t>
      </w:r>
      <w:proofErr w:type="spellStart"/>
      <w:r w:rsidRPr="000613F8">
        <w:rPr>
          <w:rFonts w:eastAsia="Times New Roman" w:cs="Times New Roman"/>
          <w:color w:val="auto"/>
          <w:sz w:val="24"/>
          <w:szCs w:val="24"/>
          <w:lang w:val="ru-RU" w:eastAsia="ru-RU"/>
        </w:rPr>
        <w:t>юстиція</w:t>
      </w:r>
      <w:proofErr w:type="spellEnd"/>
      <w:r w:rsidRPr="000613F8">
        <w:rPr>
          <w:rFonts w:eastAsia="Times New Roman" w:cs="Times New Roman"/>
          <w:color w:val="auto"/>
          <w:sz w:val="24"/>
          <w:szCs w:val="24"/>
          <w:lang w:val="ru-RU" w:eastAsia="ru-RU"/>
        </w:rPr>
        <w:t>.  учебное пособие для студентов юридических высших образовательных учреждений.  Мельникова Э. Б.  М.  Фонд НАН. 2000.  С. 178.</w:t>
      </w:r>
    </w:p>
    <w:p w14:paraId="0F276B21"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Преступление и наказание в Англии, США, Франции, ФРГ, Японии. Общая часть. отв. ред. Н. Ф. Кузнецова.  М., 1991. </w:t>
      </w:r>
    </w:p>
    <w:p w14:paraId="76459060"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en-US" w:eastAsia="ru-RU"/>
        </w:rPr>
        <w:lastRenderedPageBreak/>
        <w:t xml:space="preserve">Jacob Campbell, Bertha Gonzales. Juveniles Involved in the Juveniles Justice System. </w:t>
      </w:r>
      <w:r w:rsidRPr="000613F8">
        <w:rPr>
          <w:rFonts w:eastAsia="Times New Roman" w:cs="Times New Roman"/>
          <w:color w:val="auto"/>
          <w:sz w:val="24"/>
          <w:szCs w:val="24"/>
          <w:lang w:val="ru-RU" w:eastAsia="ru-RU"/>
        </w:rPr>
        <w:t xml:space="preserve">2007.  </w:t>
      </w:r>
      <w:hyperlink r:id="rId8" w:history="1">
        <w:r w:rsidRPr="000613F8">
          <w:rPr>
            <w:rFonts w:eastAsia="Times New Roman" w:cs="Times New Roman"/>
            <w:color w:val="0000FF"/>
            <w:sz w:val="24"/>
            <w:szCs w:val="24"/>
            <w:u w:val="single"/>
            <w:lang w:val="ru-RU" w:eastAsia="ru-RU"/>
          </w:rPr>
          <w:t>www.webpages.charter.net</w:t>
        </w:r>
      </w:hyperlink>
    </w:p>
    <w:p w14:paraId="65C0A656"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proofErr w:type="spellStart"/>
      <w:r w:rsidRPr="000613F8">
        <w:rPr>
          <w:rFonts w:eastAsia="Times New Roman" w:cs="Times New Roman"/>
          <w:color w:val="auto"/>
          <w:sz w:val="24"/>
          <w:szCs w:val="24"/>
          <w:lang w:val="ru-RU" w:eastAsia="ru-RU"/>
        </w:rPr>
        <w:t>Дідківська</w:t>
      </w:r>
      <w:proofErr w:type="spellEnd"/>
      <w:r w:rsidRPr="000613F8">
        <w:rPr>
          <w:rFonts w:eastAsia="Times New Roman" w:cs="Times New Roman"/>
          <w:color w:val="auto"/>
          <w:sz w:val="24"/>
          <w:szCs w:val="24"/>
          <w:lang w:val="ru-RU" w:eastAsia="ru-RU"/>
        </w:rPr>
        <w:t xml:space="preserve"> Г. В. Ювенальна </w:t>
      </w:r>
      <w:proofErr w:type="spellStart"/>
      <w:r w:rsidRPr="000613F8">
        <w:rPr>
          <w:rFonts w:eastAsia="Times New Roman" w:cs="Times New Roman"/>
          <w:color w:val="auto"/>
          <w:sz w:val="24"/>
          <w:szCs w:val="24"/>
          <w:lang w:val="ru-RU" w:eastAsia="ru-RU"/>
        </w:rPr>
        <w:t>юстиція</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історичний</w:t>
      </w:r>
      <w:proofErr w:type="spellEnd"/>
      <w:r w:rsidRPr="000613F8">
        <w:rPr>
          <w:rFonts w:eastAsia="Times New Roman" w:cs="Times New Roman"/>
          <w:color w:val="auto"/>
          <w:sz w:val="24"/>
          <w:szCs w:val="24"/>
          <w:lang w:val="ru-RU" w:eastAsia="ru-RU"/>
        </w:rPr>
        <w:t xml:space="preserve"> аспект. </w:t>
      </w:r>
      <w:proofErr w:type="spellStart"/>
      <w:r w:rsidRPr="000613F8">
        <w:rPr>
          <w:rFonts w:eastAsia="Times New Roman" w:cs="Times New Roman"/>
          <w:color w:val="auto"/>
          <w:sz w:val="24"/>
          <w:szCs w:val="24"/>
          <w:lang w:val="ru-RU" w:eastAsia="ru-RU"/>
        </w:rPr>
        <w:t>Науковий</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вісник</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Національного</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університету</w:t>
      </w:r>
      <w:proofErr w:type="spellEnd"/>
      <w:r w:rsidRPr="000613F8">
        <w:rPr>
          <w:rFonts w:eastAsia="Times New Roman" w:cs="Times New Roman"/>
          <w:color w:val="auto"/>
          <w:sz w:val="24"/>
          <w:szCs w:val="24"/>
          <w:lang w:val="ru-RU" w:eastAsia="ru-RU"/>
        </w:rPr>
        <w:t xml:space="preserve"> ДПС </w:t>
      </w:r>
      <w:proofErr w:type="spellStart"/>
      <w:r w:rsidRPr="000613F8">
        <w:rPr>
          <w:rFonts w:eastAsia="Times New Roman" w:cs="Times New Roman"/>
          <w:color w:val="auto"/>
          <w:sz w:val="24"/>
          <w:szCs w:val="24"/>
          <w:lang w:val="ru-RU" w:eastAsia="ru-RU"/>
        </w:rPr>
        <w:t>України</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економіка</w:t>
      </w:r>
      <w:proofErr w:type="spellEnd"/>
      <w:r w:rsidRPr="000613F8">
        <w:rPr>
          <w:rFonts w:eastAsia="Times New Roman" w:cs="Times New Roman"/>
          <w:color w:val="auto"/>
          <w:sz w:val="24"/>
          <w:szCs w:val="24"/>
          <w:lang w:val="ru-RU" w:eastAsia="ru-RU"/>
        </w:rPr>
        <w:t>, право), 1(56) 2012</w:t>
      </w:r>
    </w:p>
    <w:p w14:paraId="2ABA2E00"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Опацький</w:t>
      </w:r>
      <w:proofErr w:type="spellEnd"/>
      <w:r w:rsidRPr="000613F8">
        <w:rPr>
          <w:rFonts w:eastAsia="Times New Roman" w:cs="Times New Roman"/>
          <w:color w:val="auto"/>
          <w:sz w:val="24"/>
          <w:szCs w:val="24"/>
          <w:lang w:val="ru-RU" w:eastAsia="ru-RU"/>
        </w:rPr>
        <w:t xml:space="preserve"> Р.М.  ПОНЯТТЯ І ПРИНЦИПИ ЮВЕНАЛЬНОЇ ЮСТИЦІЇ. </w:t>
      </w:r>
      <w:proofErr w:type="spellStart"/>
      <w:r w:rsidRPr="000613F8">
        <w:rPr>
          <w:rFonts w:eastAsia="Times New Roman" w:cs="Times New Roman"/>
          <w:color w:val="auto"/>
          <w:sz w:val="24"/>
          <w:szCs w:val="24"/>
          <w:lang w:val="ru-RU" w:eastAsia="ru-RU"/>
        </w:rPr>
        <w:t>Вісник</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Запорізького</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національного</w:t>
      </w:r>
      <w:proofErr w:type="spellEnd"/>
      <w:r w:rsidRPr="000613F8">
        <w:rPr>
          <w:rFonts w:eastAsia="Times New Roman" w:cs="Times New Roman"/>
          <w:color w:val="auto"/>
          <w:sz w:val="24"/>
          <w:szCs w:val="24"/>
          <w:lang w:val="ru-RU" w:eastAsia="ru-RU"/>
        </w:rPr>
        <w:t xml:space="preserve"> </w:t>
      </w:r>
      <w:proofErr w:type="spellStart"/>
      <w:r w:rsidRPr="000613F8">
        <w:rPr>
          <w:rFonts w:eastAsia="Times New Roman" w:cs="Times New Roman"/>
          <w:color w:val="auto"/>
          <w:sz w:val="24"/>
          <w:szCs w:val="24"/>
          <w:lang w:val="ru-RU" w:eastAsia="ru-RU"/>
        </w:rPr>
        <w:t>університету</w:t>
      </w:r>
      <w:proofErr w:type="spellEnd"/>
      <w:r w:rsidRPr="000613F8">
        <w:rPr>
          <w:rFonts w:eastAsia="Times New Roman" w:cs="Times New Roman"/>
          <w:color w:val="auto"/>
          <w:sz w:val="24"/>
          <w:szCs w:val="24"/>
          <w:lang w:val="ru-RU" w:eastAsia="ru-RU"/>
        </w:rPr>
        <w:t xml:space="preserve"> № 4, 2011 </w:t>
      </w:r>
      <w:proofErr w:type="spellStart"/>
      <w:r w:rsidRPr="000613F8">
        <w:rPr>
          <w:rFonts w:eastAsia="Times New Roman" w:cs="Times New Roman"/>
          <w:color w:val="auto"/>
          <w:sz w:val="24"/>
          <w:szCs w:val="24"/>
          <w:lang w:val="ru-RU" w:eastAsia="ru-RU"/>
        </w:rPr>
        <w:t>Юридичні</w:t>
      </w:r>
      <w:proofErr w:type="spellEnd"/>
      <w:r w:rsidRPr="000613F8">
        <w:rPr>
          <w:rFonts w:eastAsia="Times New Roman" w:cs="Times New Roman"/>
          <w:color w:val="auto"/>
          <w:sz w:val="24"/>
          <w:szCs w:val="24"/>
          <w:lang w:val="ru-RU" w:eastAsia="ru-RU"/>
        </w:rPr>
        <w:t xml:space="preserve"> науки</w:t>
      </w:r>
    </w:p>
    <w:p w14:paraId="43837A09"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cs="Times New Roman"/>
          <w:color w:val="000000"/>
          <w:sz w:val="24"/>
          <w:szCs w:val="24"/>
          <w:lang w:val="ru-RU"/>
        </w:rPr>
        <w:t xml:space="preserve">С. С. Яценко. </w:t>
      </w:r>
      <w:proofErr w:type="spellStart"/>
      <w:r w:rsidRPr="000613F8">
        <w:rPr>
          <w:rFonts w:cs="Times New Roman"/>
          <w:color w:val="000000"/>
          <w:sz w:val="24"/>
          <w:szCs w:val="24"/>
          <w:lang w:val="ru-RU"/>
        </w:rPr>
        <w:t>Мінімальні</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стандартні</w:t>
      </w:r>
      <w:proofErr w:type="spellEnd"/>
      <w:r w:rsidRPr="000613F8">
        <w:rPr>
          <w:rFonts w:cs="Times New Roman"/>
          <w:color w:val="000000"/>
          <w:sz w:val="24"/>
          <w:szCs w:val="24"/>
          <w:lang w:val="ru-RU"/>
        </w:rPr>
        <w:t xml:space="preserve"> правила ООН, </w:t>
      </w:r>
      <w:proofErr w:type="spellStart"/>
      <w:r w:rsidRPr="000613F8">
        <w:rPr>
          <w:rFonts w:cs="Times New Roman"/>
          <w:color w:val="000000"/>
          <w:sz w:val="24"/>
          <w:szCs w:val="24"/>
          <w:lang w:val="ru-RU"/>
        </w:rPr>
        <w:t>які</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стосуються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відправлення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правосуддя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щодо</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неповнолітніх</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Пекінські</w:t>
      </w:r>
      <w:proofErr w:type="spellEnd"/>
      <w:r w:rsidRPr="000613F8">
        <w:rPr>
          <w:rFonts w:cs="Times New Roman"/>
          <w:color w:val="000000"/>
          <w:sz w:val="24"/>
          <w:szCs w:val="24"/>
          <w:lang w:val="ru-RU"/>
        </w:rPr>
        <w:t xml:space="preserve"> правила»). https://rescentre.org.ua/  </w:t>
      </w:r>
    </w:p>
    <w:p w14:paraId="25ED826A"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cs="Times New Roman"/>
          <w:color w:val="000000"/>
          <w:sz w:val="24"/>
          <w:szCs w:val="24"/>
          <w:lang w:val="ru-RU"/>
        </w:rPr>
        <w:t xml:space="preserve">Тищенко О. Проект закону </w:t>
      </w:r>
      <w:proofErr w:type="spellStart"/>
      <w:r w:rsidRPr="000613F8">
        <w:rPr>
          <w:rFonts w:cs="Times New Roman"/>
          <w:color w:val="000000"/>
          <w:sz w:val="24"/>
          <w:szCs w:val="24"/>
          <w:lang w:val="ru-RU"/>
        </w:rPr>
        <w:t>України</w:t>
      </w:r>
      <w:proofErr w:type="spellEnd"/>
      <w:r w:rsidRPr="000613F8">
        <w:rPr>
          <w:rFonts w:cs="Times New Roman"/>
          <w:color w:val="000000"/>
          <w:sz w:val="24"/>
          <w:szCs w:val="24"/>
          <w:lang w:val="ru-RU"/>
        </w:rPr>
        <w:t xml:space="preserve"> «про </w:t>
      </w:r>
      <w:proofErr w:type="spellStart"/>
      <w:r w:rsidRPr="000613F8">
        <w:rPr>
          <w:rFonts w:cs="Times New Roman"/>
          <w:color w:val="000000"/>
          <w:sz w:val="24"/>
          <w:szCs w:val="24"/>
          <w:lang w:val="ru-RU"/>
        </w:rPr>
        <w:t>медіацію</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Цей</w:t>
      </w:r>
      <w:proofErr w:type="spellEnd"/>
      <w:r w:rsidRPr="000613F8">
        <w:rPr>
          <w:rFonts w:cs="Times New Roman"/>
          <w:color w:val="000000"/>
          <w:sz w:val="24"/>
          <w:szCs w:val="24"/>
          <w:lang w:val="ru-RU"/>
        </w:rPr>
        <w:t xml:space="preserve"> Закон </w:t>
      </w:r>
      <w:proofErr w:type="spellStart"/>
      <w:r w:rsidRPr="000613F8">
        <w:rPr>
          <w:rFonts w:cs="Times New Roman"/>
          <w:color w:val="000000"/>
          <w:sz w:val="24"/>
          <w:szCs w:val="24"/>
          <w:lang w:val="ru-RU"/>
        </w:rPr>
        <w:t>створює</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правові</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умови</w:t>
      </w:r>
      <w:proofErr w:type="spellEnd"/>
      <w:r w:rsidRPr="000613F8">
        <w:rPr>
          <w:rFonts w:cs="Times New Roman"/>
          <w:color w:val="000000"/>
          <w:sz w:val="24"/>
          <w:szCs w:val="24"/>
          <w:lang w:val="ru-RU"/>
        </w:rPr>
        <w:t xml:space="preserve"> та </w:t>
      </w:r>
      <w:proofErr w:type="spellStart"/>
      <w:r w:rsidRPr="000613F8">
        <w:rPr>
          <w:rFonts w:cs="Times New Roman"/>
          <w:color w:val="000000"/>
          <w:sz w:val="24"/>
          <w:szCs w:val="24"/>
          <w:lang w:val="ru-RU"/>
        </w:rPr>
        <w:t>встановлює</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загальні</w:t>
      </w:r>
      <w:proofErr w:type="spellEnd"/>
      <w:r w:rsidRPr="000613F8">
        <w:rPr>
          <w:rFonts w:cs="Times New Roman"/>
          <w:color w:val="000000"/>
          <w:sz w:val="24"/>
          <w:szCs w:val="24"/>
          <w:lang w:val="ru-RU"/>
        </w:rPr>
        <w:t xml:space="preserve"> засади </w:t>
      </w:r>
      <w:proofErr w:type="spellStart"/>
      <w:r w:rsidRPr="000613F8">
        <w:rPr>
          <w:rFonts w:cs="Times New Roman"/>
          <w:color w:val="000000"/>
          <w:sz w:val="24"/>
          <w:szCs w:val="24"/>
          <w:lang w:val="ru-RU"/>
        </w:rPr>
        <w:t>здійснення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медіації</w:t>
      </w:r>
      <w:proofErr w:type="spellEnd"/>
      <w:r w:rsidRPr="000613F8">
        <w:rPr>
          <w:rFonts w:cs="Times New Roman"/>
          <w:color w:val="000000"/>
          <w:sz w:val="24"/>
          <w:szCs w:val="24"/>
          <w:lang w:val="ru-RU"/>
        </w:rPr>
        <w:t xml:space="preserve"> в </w:t>
      </w:r>
      <w:proofErr w:type="spellStart"/>
      <w:r w:rsidRPr="000613F8">
        <w:rPr>
          <w:rFonts w:cs="Times New Roman"/>
          <w:color w:val="000000"/>
          <w:sz w:val="24"/>
          <w:szCs w:val="24"/>
          <w:lang w:val="ru-RU"/>
        </w:rPr>
        <w:t>Україні</w:t>
      </w:r>
      <w:proofErr w:type="spellEnd"/>
      <w:r w:rsidRPr="000613F8">
        <w:rPr>
          <w:rFonts w:cs="Times New Roman"/>
          <w:color w:val="000000"/>
          <w:sz w:val="24"/>
          <w:szCs w:val="24"/>
          <w:lang w:val="ru-RU"/>
        </w:rPr>
        <w:t xml:space="preserve">, як </w:t>
      </w:r>
      <w:proofErr w:type="spellStart"/>
      <w:r w:rsidRPr="000613F8">
        <w:rPr>
          <w:rFonts w:cs="Times New Roman"/>
          <w:color w:val="000000"/>
          <w:sz w:val="24"/>
          <w:szCs w:val="24"/>
          <w:lang w:val="ru-RU"/>
        </w:rPr>
        <w:t>позасудової</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процедури</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що</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застосовується</w:t>
      </w:r>
      <w:proofErr w:type="spellEnd"/>
      <w:r w:rsidRPr="000613F8">
        <w:rPr>
          <w:rFonts w:cs="Times New Roman"/>
          <w:color w:val="000000"/>
          <w:sz w:val="24"/>
          <w:szCs w:val="24"/>
          <w:lang w:val="ru-RU"/>
        </w:rPr>
        <w:t xml:space="preserve"> для </w:t>
      </w:r>
      <w:proofErr w:type="spellStart"/>
      <w:r w:rsidRPr="000613F8">
        <w:rPr>
          <w:rFonts w:cs="Times New Roman"/>
          <w:color w:val="000000"/>
          <w:sz w:val="24"/>
          <w:szCs w:val="24"/>
          <w:lang w:val="ru-RU"/>
        </w:rPr>
        <w:t>швидкого</w:t>
      </w:r>
      <w:proofErr w:type="spellEnd"/>
      <w:r w:rsidRPr="000613F8">
        <w:rPr>
          <w:rFonts w:cs="Times New Roman"/>
          <w:color w:val="000000"/>
          <w:sz w:val="24"/>
          <w:szCs w:val="24"/>
          <w:lang w:val="ru-RU"/>
        </w:rPr>
        <w:t xml:space="preserve"> та </w:t>
      </w:r>
      <w:proofErr w:type="spellStart"/>
      <w:r w:rsidRPr="000613F8">
        <w:rPr>
          <w:rFonts w:cs="Times New Roman"/>
          <w:color w:val="000000"/>
          <w:sz w:val="24"/>
          <w:szCs w:val="24"/>
          <w:lang w:val="ru-RU"/>
        </w:rPr>
        <w:t>ефективного</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вирішення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конфліктів</w:t>
      </w:r>
      <w:proofErr w:type="spellEnd"/>
      <w:r w:rsidRPr="000613F8">
        <w:rPr>
          <w:rFonts w:cs="Times New Roman"/>
          <w:color w:val="000000"/>
          <w:sz w:val="24"/>
          <w:szCs w:val="24"/>
          <w:lang w:val="ru-RU"/>
        </w:rPr>
        <w:t xml:space="preserve"> і </w:t>
      </w:r>
      <w:proofErr w:type="spellStart"/>
      <w:r w:rsidRPr="000613F8">
        <w:rPr>
          <w:rFonts w:cs="Times New Roman"/>
          <w:color w:val="000000"/>
          <w:sz w:val="24"/>
          <w:szCs w:val="24"/>
          <w:lang w:val="ru-RU"/>
        </w:rPr>
        <w:t>спорів</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Законодавчі</w:t>
      </w:r>
      <w:proofErr w:type="spellEnd"/>
      <w:r w:rsidRPr="000613F8">
        <w:rPr>
          <w:rFonts w:cs="Times New Roman"/>
          <w:color w:val="000000"/>
          <w:sz w:val="24"/>
          <w:szCs w:val="24"/>
          <w:lang w:val="ru-RU"/>
        </w:rPr>
        <w:t xml:space="preserve"> засади. </w:t>
      </w:r>
      <w:proofErr w:type="spellStart"/>
      <w:r w:rsidRPr="000613F8">
        <w:rPr>
          <w:rFonts w:cs="Times New Roman"/>
          <w:color w:val="000000"/>
          <w:sz w:val="24"/>
          <w:szCs w:val="24"/>
          <w:lang w:val="ru-RU"/>
        </w:rPr>
        <w:t>Відновне</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правосуддя</w:t>
      </w:r>
      <w:proofErr w:type="spellEnd"/>
      <w:r w:rsidRPr="000613F8">
        <w:rPr>
          <w:rFonts w:cs="Times New Roman"/>
          <w:color w:val="000000"/>
          <w:sz w:val="24"/>
          <w:szCs w:val="24"/>
          <w:lang w:val="ru-RU"/>
        </w:rPr>
        <w:t xml:space="preserve"> в </w:t>
      </w:r>
      <w:proofErr w:type="spellStart"/>
      <w:r w:rsidRPr="000613F8">
        <w:rPr>
          <w:rFonts w:cs="Times New Roman"/>
          <w:color w:val="000000"/>
          <w:sz w:val="24"/>
          <w:szCs w:val="24"/>
          <w:lang w:val="ru-RU"/>
        </w:rPr>
        <w:t>Україні</w:t>
      </w:r>
      <w:proofErr w:type="spellEnd"/>
      <w:r w:rsidRPr="000613F8">
        <w:rPr>
          <w:rFonts w:cs="Times New Roman"/>
          <w:color w:val="000000"/>
          <w:sz w:val="24"/>
          <w:szCs w:val="24"/>
          <w:lang w:val="ru-RU"/>
        </w:rPr>
        <w:t xml:space="preserve">. </w:t>
      </w:r>
    </w:p>
    <w:p w14:paraId="23B0D980"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proofErr w:type="spellStart"/>
      <w:r w:rsidRPr="000613F8">
        <w:rPr>
          <w:rFonts w:cs="Times New Roman"/>
          <w:color w:val="000000"/>
          <w:sz w:val="24"/>
          <w:szCs w:val="24"/>
          <w:lang w:val="ru-RU"/>
        </w:rPr>
        <w:t>Горова</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Алъона</w:t>
      </w:r>
      <w:proofErr w:type="spellEnd"/>
      <w:r w:rsidRPr="000613F8">
        <w:rPr>
          <w:rFonts w:cs="Times New Roman"/>
          <w:color w:val="000000"/>
          <w:sz w:val="24"/>
          <w:szCs w:val="24"/>
          <w:lang w:val="ru-RU"/>
        </w:rPr>
        <w:t xml:space="preserve">, Прокопенко </w:t>
      </w:r>
      <w:proofErr w:type="spellStart"/>
      <w:r w:rsidRPr="000613F8">
        <w:rPr>
          <w:rFonts w:cs="Times New Roman"/>
          <w:color w:val="000000"/>
          <w:sz w:val="24"/>
          <w:szCs w:val="24"/>
          <w:lang w:val="ru-RU"/>
        </w:rPr>
        <w:t>Надія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Програми</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відновлювального</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правосуддя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Новий</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підхід</w:t>
      </w:r>
      <w:proofErr w:type="spellEnd"/>
      <w:r w:rsidRPr="000613F8">
        <w:rPr>
          <w:rFonts w:cs="Times New Roman"/>
          <w:color w:val="000000"/>
          <w:sz w:val="24"/>
          <w:szCs w:val="24"/>
          <w:lang w:val="ru-RU"/>
        </w:rPr>
        <w:t xml:space="preserve"> до </w:t>
      </w:r>
      <w:proofErr w:type="spellStart"/>
      <w:r w:rsidRPr="000613F8">
        <w:rPr>
          <w:rFonts w:cs="Times New Roman"/>
          <w:color w:val="000000"/>
          <w:sz w:val="24"/>
          <w:szCs w:val="24"/>
          <w:lang w:val="ru-RU"/>
        </w:rPr>
        <w:t>розв'язання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кримінальних</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с</w:t>
      </w:r>
      <w:r w:rsidR="000223AE">
        <w:rPr>
          <w:rFonts w:cs="Times New Roman"/>
          <w:color w:val="000000"/>
          <w:sz w:val="24"/>
          <w:szCs w:val="24"/>
          <w:lang w:val="ru-RU"/>
        </w:rPr>
        <w:t>итуацій</w:t>
      </w:r>
      <w:proofErr w:type="spellEnd"/>
      <w:r w:rsidR="000223AE">
        <w:rPr>
          <w:rFonts w:cs="Times New Roman"/>
          <w:color w:val="000000"/>
          <w:sz w:val="24"/>
          <w:szCs w:val="24"/>
          <w:lang w:val="ru-RU"/>
        </w:rPr>
        <w:t xml:space="preserve">. </w:t>
      </w:r>
      <w:proofErr w:type="spellStart"/>
      <w:r w:rsidR="000223AE">
        <w:rPr>
          <w:rFonts w:cs="Times New Roman"/>
          <w:color w:val="000000"/>
          <w:sz w:val="24"/>
          <w:szCs w:val="24"/>
          <w:lang w:val="ru-RU"/>
        </w:rPr>
        <w:t>Магі</w:t>
      </w:r>
      <w:r w:rsidRPr="000613F8">
        <w:rPr>
          <w:rFonts w:cs="Times New Roman"/>
          <w:color w:val="000000"/>
          <w:sz w:val="24"/>
          <w:szCs w:val="24"/>
          <w:lang w:val="ru-RU"/>
        </w:rPr>
        <w:t>стеріум</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Випуск</w:t>
      </w:r>
      <w:proofErr w:type="spellEnd"/>
      <w:r w:rsidRPr="000613F8">
        <w:rPr>
          <w:rFonts w:cs="Times New Roman"/>
          <w:color w:val="000000"/>
          <w:sz w:val="24"/>
          <w:szCs w:val="24"/>
          <w:lang w:val="ru-RU"/>
        </w:rPr>
        <w:t xml:space="preserve"> 15. </w:t>
      </w:r>
      <w:proofErr w:type="spellStart"/>
      <w:r w:rsidRPr="000613F8">
        <w:rPr>
          <w:rFonts w:cs="Times New Roman"/>
          <w:color w:val="000000"/>
          <w:sz w:val="24"/>
          <w:szCs w:val="24"/>
          <w:lang w:val="ru-RU"/>
        </w:rPr>
        <w:t>Соціальна</w:t>
      </w:r>
      <w:proofErr w:type="spellEnd"/>
      <w:r w:rsidRPr="000613F8">
        <w:rPr>
          <w:rFonts w:cs="Times New Roman"/>
          <w:color w:val="000000"/>
          <w:sz w:val="24"/>
          <w:szCs w:val="24"/>
          <w:lang w:val="ru-RU"/>
        </w:rPr>
        <w:t xml:space="preserve"> робота і </w:t>
      </w:r>
      <w:proofErr w:type="spellStart"/>
      <w:r w:rsidRPr="000613F8">
        <w:rPr>
          <w:rFonts w:cs="Times New Roman"/>
          <w:color w:val="000000"/>
          <w:sz w:val="24"/>
          <w:szCs w:val="24"/>
          <w:lang w:val="ru-RU"/>
        </w:rPr>
        <w:t>охорона</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здоров'я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Політико-правові</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аспекти</w:t>
      </w:r>
      <w:proofErr w:type="spellEnd"/>
      <w:r w:rsidRPr="000613F8">
        <w:rPr>
          <w:rFonts w:cs="Times New Roman"/>
          <w:color w:val="000000"/>
          <w:sz w:val="24"/>
          <w:szCs w:val="24"/>
          <w:lang w:val="ru-RU"/>
        </w:rPr>
        <w:t>.</w:t>
      </w:r>
    </w:p>
    <w:p w14:paraId="5294D7CB"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proofErr w:type="spellStart"/>
      <w:r w:rsidRPr="000613F8">
        <w:rPr>
          <w:rFonts w:cs="Times New Roman"/>
          <w:color w:val="000000"/>
          <w:sz w:val="24"/>
          <w:szCs w:val="24"/>
          <w:lang w:val="ru-RU"/>
        </w:rPr>
        <w:t>Агнєшка</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Ренькас</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Правові</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підстави</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проведення</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процедури</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медіації</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Між</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потерпілим</w:t>
      </w:r>
      <w:proofErr w:type="spellEnd"/>
      <w:r w:rsidRPr="000613F8">
        <w:rPr>
          <w:rFonts w:cs="Times New Roman"/>
          <w:color w:val="000000"/>
          <w:sz w:val="24"/>
          <w:szCs w:val="24"/>
          <w:lang w:val="ru-RU"/>
        </w:rPr>
        <w:t xml:space="preserve"> і </w:t>
      </w:r>
      <w:proofErr w:type="spellStart"/>
      <w:r w:rsidRPr="000613F8">
        <w:rPr>
          <w:rFonts w:cs="Times New Roman"/>
          <w:color w:val="000000"/>
          <w:sz w:val="24"/>
          <w:szCs w:val="24"/>
          <w:lang w:val="ru-RU"/>
        </w:rPr>
        <w:t>правопорушником</w:t>
      </w:r>
      <w:proofErr w:type="spellEnd"/>
      <w:r w:rsidRPr="000613F8">
        <w:rPr>
          <w:rFonts w:cs="Times New Roman"/>
          <w:color w:val="000000"/>
          <w:sz w:val="24"/>
          <w:szCs w:val="24"/>
          <w:lang w:val="ru-RU"/>
        </w:rPr>
        <w:t xml:space="preserve"> У </w:t>
      </w:r>
      <w:proofErr w:type="spellStart"/>
      <w:r w:rsidRPr="000613F8">
        <w:rPr>
          <w:rFonts w:cs="Times New Roman"/>
          <w:color w:val="000000"/>
          <w:sz w:val="24"/>
          <w:szCs w:val="24"/>
          <w:lang w:val="ru-RU"/>
        </w:rPr>
        <w:t>Польській</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системі</w:t>
      </w:r>
      <w:proofErr w:type="spellEnd"/>
      <w:r w:rsidRPr="000613F8">
        <w:rPr>
          <w:rFonts w:cs="Times New Roman"/>
          <w:color w:val="000000"/>
          <w:sz w:val="24"/>
          <w:szCs w:val="24"/>
          <w:lang w:val="ru-RU"/>
        </w:rPr>
        <w:t xml:space="preserve"> </w:t>
      </w:r>
      <w:proofErr w:type="spellStart"/>
      <w:r w:rsidRPr="000613F8">
        <w:rPr>
          <w:rFonts w:cs="Times New Roman"/>
          <w:color w:val="000000"/>
          <w:sz w:val="24"/>
          <w:szCs w:val="24"/>
          <w:lang w:val="ru-RU"/>
        </w:rPr>
        <w:t>правосуддя</w:t>
      </w:r>
      <w:proofErr w:type="spellEnd"/>
      <w:r w:rsidRPr="000613F8">
        <w:rPr>
          <w:rFonts w:cs="Times New Roman"/>
          <w:color w:val="000000"/>
          <w:sz w:val="24"/>
          <w:szCs w:val="24"/>
          <w:lang w:val="ru-RU"/>
        </w:rPr>
        <w:t xml:space="preserve">. </w:t>
      </w:r>
    </w:p>
    <w:p w14:paraId="33276DD9"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cs="Times New Roman"/>
          <w:color w:val="000000"/>
          <w:sz w:val="24"/>
          <w:szCs w:val="24"/>
          <w:lang w:val="ru-RU"/>
        </w:rPr>
        <w:t xml:space="preserve">Максудов Р. Движение за восстановительное правосудие в России: Предмет </w:t>
      </w:r>
      <w:proofErr w:type="spellStart"/>
      <w:r w:rsidRPr="000613F8">
        <w:rPr>
          <w:rFonts w:cs="Times New Roman"/>
          <w:color w:val="000000"/>
          <w:sz w:val="24"/>
          <w:szCs w:val="24"/>
          <w:lang w:val="ru-RU"/>
        </w:rPr>
        <w:t>институализации</w:t>
      </w:r>
      <w:proofErr w:type="spellEnd"/>
      <w:r w:rsidRPr="000613F8">
        <w:rPr>
          <w:rFonts w:cs="Times New Roman"/>
          <w:color w:val="000000"/>
          <w:sz w:val="24"/>
          <w:szCs w:val="24"/>
          <w:lang w:val="ru-RU"/>
        </w:rPr>
        <w:t xml:space="preserve"> Вестник восстановительной юстиции. 2001. № 2. С. 4-13.</w:t>
      </w:r>
    </w:p>
    <w:p w14:paraId="0AADF547" w14:textId="77777777" w:rsidR="00122250" w:rsidRPr="000613F8" w:rsidRDefault="00122250" w:rsidP="00802988">
      <w:pPr>
        <w:pStyle w:val="a4"/>
        <w:numPr>
          <w:ilvl w:val="0"/>
          <w:numId w:val="17"/>
        </w:numPr>
        <w:spacing w:after="0" w:line="240" w:lineRule="auto"/>
        <w:rPr>
          <w:rFonts w:eastAsia="Times New Roman" w:cs="Times New Roman"/>
          <w:color w:val="auto"/>
          <w:sz w:val="24"/>
          <w:szCs w:val="24"/>
          <w:lang w:val="ru-RU" w:eastAsia="ru-RU"/>
        </w:rPr>
      </w:pPr>
      <w:r w:rsidRPr="000613F8">
        <w:rPr>
          <w:rFonts w:cs="Times New Roman"/>
          <w:color w:val="000000"/>
          <w:sz w:val="24"/>
          <w:szCs w:val="24"/>
          <w:lang w:val="ru-RU"/>
        </w:rPr>
        <w:t>Кристи Н. Конфликты как собственность  Базовые навыки разрешения конфликтов и ведение программа примирения жертв и правонарушителей. К. Украинский центр согласия, 2003.- 70 с.</w:t>
      </w:r>
    </w:p>
    <w:p w14:paraId="4EA7574B" w14:textId="77777777" w:rsidR="00122250" w:rsidRPr="000613F8" w:rsidRDefault="00122250" w:rsidP="00122250">
      <w:pPr>
        <w:pStyle w:val="Default"/>
        <w:ind w:firstLine="708"/>
        <w:rPr>
          <w:b/>
          <w:bCs/>
          <w:i/>
          <w:iCs/>
        </w:rPr>
      </w:pPr>
    </w:p>
    <w:p w14:paraId="04CCC26C" w14:textId="77777777" w:rsidR="00122250" w:rsidRPr="000613F8" w:rsidRDefault="00122250" w:rsidP="00122250">
      <w:pPr>
        <w:pStyle w:val="Default"/>
        <w:ind w:firstLine="708"/>
        <w:rPr>
          <w:b/>
          <w:bCs/>
          <w:i/>
          <w:iCs/>
        </w:rPr>
      </w:pPr>
      <w:r w:rsidRPr="000613F8">
        <w:rPr>
          <w:b/>
          <w:bCs/>
          <w:i/>
          <w:iCs/>
        </w:rPr>
        <w:t xml:space="preserve">Тема 9. Міжнародна організація кримінальної поліції - Інтерпол </w:t>
      </w:r>
    </w:p>
    <w:p w14:paraId="3E4B6B79" w14:textId="77777777" w:rsidR="00122250" w:rsidRPr="000613F8" w:rsidRDefault="00122250" w:rsidP="00122250">
      <w:pPr>
        <w:pStyle w:val="Default"/>
      </w:pPr>
    </w:p>
    <w:p w14:paraId="6E66CA4F" w14:textId="77777777" w:rsidR="00122250" w:rsidRPr="000613F8" w:rsidRDefault="00122250" w:rsidP="00802988">
      <w:pPr>
        <w:pStyle w:val="Default"/>
        <w:numPr>
          <w:ilvl w:val="0"/>
          <w:numId w:val="14"/>
        </w:numPr>
      </w:pPr>
      <w:r w:rsidRPr="000613F8">
        <w:t>Форми міжнародного співробітництва у сфері боротьби із злочинністю.</w:t>
      </w:r>
    </w:p>
    <w:p w14:paraId="786C323B" w14:textId="77777777" w:rsidR="00122250" w:rsidRPr="000613F8" w:rsidRDefault="00122250" w:rsidP="00802988">
      <w:pPr>
        <w:pStyle w:val="Default"/>
        <w:numPr>
          <w:ilvl w:val="0"/>
          <w:numId w:val="14"/>
        </w:numPr>
      </w:pPr>
      <w:r w:rsidRPr="000613F8">
        <w:t xml:space="preserve">Історія створення Інтерполу. </w:t>
      </w:r>
    </w:p>
    <w:p w14:paraId="69CFF33F" w14:textId="77777777" w:rsidR="00122250" w:rsidRPr="000613F8" w:rsidRDefault="00122250" w:rsidP="00802988">
      <w:pPr>
        <w:pStyle w:val="Default"/>
        <w:numPr>
          <w:ilvl w:val="0"/>
          <w:numId w:val="14"/>
        </w:numPr>
      </w:pPr>
      <w:r w:rsidRPr="000613F8">
        <w:t xml:space="preserve">Поняття і значення Інтерполу. </w:t>
      </w:r>
    </w:p>
    <w:p w14:paraId="69B3B4CA" w14:textId="77777777" w:rsidR="00122250" w:rsidRPr="000613F8" w:rsidRDefault="00122250" w:rsidP="00802988">
      <w:pPr>
        <w:pStyle w:val="Default"/>
        <w:numPr>
          <w:ilvl w:val="0"/>
          <w:numId w:val="14"/>
        </w:numPr>
      </w:pPr>
      <w:r w:rsidRPr="000613F8">
        <w:t xml:space="preserve">Основні завдання Інтерполу. </w:t>
      </w:r>
    </w:p>
    <w:p w14:paraId="2E2BA1B8" w14:textId="77777777" w:rsidR="00122250" w:rsidRPr="000613F8" w:rsidRDefault="00122250" w:rsidP="00802988">
      <w:pPr>
        <w:pStyle w:val="Default"/>
        <w:numPr>
          <w:ilvl w:val="0"/>
          <w:numId w:val="14"/>
        </w:numPr>
      </w:pPr>
      <w:r w:rsidRPr="000613F8">
        <w:t xml:space="preserve">Правові засади функціонування Інтерполу. </w:t>
      </w:r>
    </w:p>
    <w:p w14:paraId="5AE7DEBE" w14:textId="77777777" w:rsidR="00122250" w:rsidRPr="000613F8" w:rsidRDefault="00122250" w:rsidP="00802988">
      <w:pPr>
        <w:pStyle w:val="Default"/>
        <w:numPr>
          <w:ilvl w:val="0"/>
          <w:numId w:val="14"/>
        </w:numPr>
      </w:pPr>
      <w:r w:rsidRPr="000613F8">
        <w:t xml:space="preserve">Статут міжнародної організації кримінальної поліції Інтерпол. </w:t>
      </w:r>
    </w:p>
    <w:p w14:paraId="0C590322" w14:textId="77777777" w:rsidR="00122250" w:rsidRPr="000613F8" w:rsidRDefault="00122250" w:rsidP="00802988">
      <w:pPr>
        <w:pStyle w:val="Default"/>
        <w:numPr>
          <w:ilvl w:val="0"/>
          <w:numId w:val="14"/>
        </w:numPr>
      </w:pPr>
      <w:r w:rsidRPr="000613F8">
        <w:t>Принципи організації і діяльності Інтерполу.</w:t>
      </w:r>
    </w:p>
    <w:p w14:paraId="4DD9D63D" w14:textId="77777777" w:rsidR="00122250" w:rsidRPr="000613F8" w:rsidRDefault="00122250" w:rsidP="00802988">
      <w:pPr>
        <w:pStyle w:val="Default"/>
        <w:numPr>
          <w:ilvl w:val="0"/>
          <w:numId w:val="14"/>
        </w:numPr>
      </w:pPr>
      <w:r w:rsidRPr="000613F8">
        <w:t xml:space="preserve"> Головні напрямки діяльності Інтерполу. </w:t>
      </w:r>
    </w:p>
    <w:p w14:paraId="38FCC66A" w14:textId="77777777" w:rsidR="00122250" w:rsidRPr="000613F8" w:rsidRDefault="00122250" w:rsidP="00802988">
      <w:pPr>
        <w:pStyle w:val="Default"/>
        <w:numPr>
          <w:ilvl w:val="0"/>
          <w:numId w:val="14"/>
        </w:numPr>
      </w:pPr>
      <w:r w:rsidRPr="000613F8">
        <w:t xml:space="preserve">Бюджет Інтерполу. </w:t>
      </w:r>
    </w:p>
    <w:p w14:paraId="5454ABB2" w14:textId="77777777" w:rsidR="00122250" w:rsidRPr="000613F8" w:rsidRDefault="00122250" w:rsidP="00802988">
      <w:pPr>
        <w:pStyle w:val="Default"/>
        <w:numPr>
          <w:ilvl w:val="0"/>
          <w:numId w:val="14"/>
        </w:numPr>
      </w:pPr>
      <w:r w:rsidRPr="000613F8">
        <w:t>Система органів Інтерполу.</w:t>
      </w:r>
    </w:p>
    <w:p w14:paraId="4F4BA7AD" w14:textId="77777777" w:rsidR="00122250" w:rsidRPr="000613F8" w:rsidRDefault="00122250" w:rsidP="00802988">
      <w:pPr>
        <w:pStyle w:val="Default"/>
        <w:numPr>
          <w:ilvl w:val="0"/>
          <w:numId w:val="14"/>
        </w:numPr>
      </w:pPr>
      <w:r w:rsidRPr="000613F8">
        <w:t xml:space="preserve"> Генеральна асамблея. </w:t>
      </w:r>
    </w:p>
    <w:p w14:paraId="246C73C9" w14:textId="77777777" w:rsidR="00122250" w:rsidRPr="000613F8" w:rsidRDefault="00122250" w:rsidP="00802988">
      <w:pPr>
        <w:pStyle w:val="Default"/>
        <w:numPr>
          <w:ilvl w:val="0"/>
          <w:numId w:val="14"/>
        </w:numPr>
      </w:pPr>
      <w:r w:rsidRPr="000613F8">
        <w:t xml:space="preserve">Виконавчий комітет. </w:t>
      </w:r>
    </w:p>
    <w:p w14:paraId="6FA2BAFC" w14:textId="77777777" w:rsidR="00122250" w:rsidRPr="000613F8" w:rsidRDefault="00122250" w:rsidP="00802988">
      <w:pPr>
        <w:pStyle w:val="Default"/>
        <w:numPr>
          <w:ilvl w:val="0"/>
          <w:numId w:val="14"/>
        </w:numPr>
      </w:pPr>
      <w:r w:rsidRPr="000613F8">
        <w:t xml:space="preserve">Президент і віце-президенти Інтерполу. </w:t>
      </w:r>
    </w:p>
    <w:p w14:paraId="50EC5500" w14:textId="77777777" w:rsidR="00122250" w:rsidRPr="000613F8" w:rsidRDefault="00122250" w:rsidP="00802988">
      <w:pPr>
        <w:pStyle w:val="Default"/>
        <w:numPr>
          <w:ilvl w:val="0"/>
          <w:numId w:val="14"/>
        </w:numPr>
      </w:pPr>
      <w:r w:rsidRPr="000613F8">
        <w:t>Повноваження Генерального Секретаря Інтерполу.</w:t>
      </w:r>
    </w:p>
    <w:p w14:paraId="1585B9CB" w14:textId="77777777" w:rsidR="00122250" w:rsidRPr="000613F8" w:rsidRDefault="00122250" w:rsidP="00802988">
      <w:pPr>
        <w:pStyle w:val="Default"/>
        <w:numPr>
          <w:ilvl w:val="0"/>
          <w:numId w:val="14"/>
        </w:numPr>
      </w:pPr>
      <w:r w:rsidRPr="000613F8">
        <w:t xml:space="preserve"> Структура Генерального Секретаріату Інтерполу</w:t>
      </w:r>
    </w:p>
    <w:p w14:paraId="46355D96" w14:textId="77777777" w:rsidR="00122250" w:rsidRPr="000613F8" w:rsidRDefault="00122250" w:rsidP="00802988">
      <w:pPr>
        <w:pStyle w:val="Default"/>
        <w:numPr>
          <w:ilvl w:val="0"/>
          <w:numId w:val="14"/>
        </w:numPr>
      </w:pPr>
      <w:r w:rsidRPr="000613F8">
        <w:t xml:space="preserve">. </w:t>
      </w:r>
      <w:proofErr w:type="spellStart"/>
      <w:r w:rsidRPr="000613F8">
        <w:t>Європол</w:t>
      </w:r>
      <w:proofErr w:type="spellEnd"/>
      <w:r w:rsidRPr="000613F8">
        <w:t xml:space="preserve">. </w:t>
      </w:r>
    </w:p>
    <w:p w14:paraId="08543038" w14:textId="77777777" w:rsidR="00122250" w:rsidRPr="000613F8" w:rsidRDefault="00122250" w:rsidP="00802988">
      <w:pPr>
        <w:pStyle w:val="Default"/>
        <w:numPr>
          <w:ilvl w:val="0"/>
          <w:numId w:val="14"/>
        </w:numPr>
      </w:pPr>
      <w:r w:rsidRPr="000613F8">
        <w:t xml:space="preserve">Радники Інтерполу. </w:t>
      </w:r>
    </w:p>
    <w:p w14:paraId="20CA76F6" w14:textId="77777777" w:rsidR="00122250" w:rsidRPr="000613F8" w:rsidRDefault="00122250" w:rsidP="00802988">
      <w:pPr>
        <w:pStyle w:val="Default"/>
        <w:numPr>
          <w:ilvl w:val="0"/>
          <w:numId w:val="14"/>
        </w:numPr>
      </w:pPr>
      <w:r w:rsidRPr="000613F8">
        <w:t>Національне центральне бюро Інтерполу в Україні (</w:t>
      </w:r>
      <w:proofErr w:type="spellStart"/>
      <w:r w:rsidRPr="000613F8">
        <w:t>Укрбюро</w:t>
      </w:r>
      <w:proofErr w:type="spellEnd"/>
      <w:r w:rsidRPr="000613F8">
        <w:t xml:space="preserve"> Інтерполу).</w:t>
      </w:r>
    </w:p>
    <w:p w14:paraId="12429210" w14:textId="77777777" w:rsidR="00122250" w:rsidRPr="000613F8" w:rsidRDefault="00122250" w:rsidP="00122250">
      <w:pPr>
        <w:pStyle w:val="Default"/>
      </w:pPr>
    </w:p>
    <w:p w14:paraId="18417515" w14:textId="4AB92284" w:rsidR="00122250" w:rsidRPr="00CE593F" w:rsidRDefault="00122250" w:rsidP="009531E9">
      <w:pPr>
        <w:pStyle w:val="Default"/>
        <w:jc w:val="center"/>
        <w:rPr>
          <w:b/>
        </w:rPr>
      </w:pPr>
      <w:r w:rsidRPr="000613F8">
        <w:rPr>
          <w:b/>
        </w:rPr>
        <w:t>Рекомендована література та джерела</w:t>
      </w:r>
      <w:r w:rsidR="00CE593F">
        <w:rPr>
          <w:b/>
        </w:rPr>
        <w:t>:</w:t>
      </w:r>
    </w:p>
    <w:p w14:paraId="2235651F" w14:textId="77777777" w:rsidR="00122250" w:rsidRPr="000613F8" w:rsidRDefault="00122250" w:rsidP="00802988">
      <w:pPr>
        <w:pStyle w:val="a4"/>
        <w:numPr>
          <w:ilvl w:val="0"/>
          <w:numId w:val="15"/>
        </w:numPr>
        <w:ind w:left="360"/>
        <w:rPr>
          <w:rFonts w:cs="Times New Roman"/>
          <w:color w:val="000000"/>
          <w:sz w:val="24"/>
          <w:szCs w:val="24"/>
        </w:rPr>
      </w:pPr>
      <w:r w:rsidRPr="000613F8">
        <w:rPr>
          <w:rFonts w:cs="Times New Roman"/>
          <w:color w:val="000000"/>
          <w:sz w:val="24"/>
          <w:szCs w:val="24"/>
        </w:rPr>
        <w:t>Положення про Національне центральне  бюро Інтерполу, затвердженого постановою Кабінету Міністрів України від 25 березня 1993 року N 220.</w:t>
      </w:r>
    </w:p>
    <w:p w14:paraId="75751C77" w14:textId="77777777" w:rsidR="00122250" w:rsidRPr="000613F8" w:rsidRDefault="00122250" w:rsidP="00802988">
      <w:pPr>
        <w:pStyle w:val="a4"/>
        <w:numPr>
          <w:ilvl w:val="0"/>
          <w:numId w:val="15"/>
        </w:numPr>
        <w:ind w:left="360"/>
        <w:rPr>
          <w:rFonts w:cs="Times New Roman"/>
          <w:color w:val="000000"/>
          <w:sz w:val="24"/>
          <w:szCs w:val="24"/>
        </w:rPr>
      </w:pPr>
      <w:r w:rsidRPr="000613F8">
        <w:rPr>
          <w:rFonts w:cs="Times New Roman"/>
          <w:color w:val="000000"/>
          <w:sz w:val="24"/>
          <w:szCs w:val="24"/>
        </w:rPr>
        <w:t xml:space="preserve">Устав </w:t>
      </w:r>
      <w:proofErr w:type="spellStart"/>
      <w:r w:rsidRPr="000613F8">
        <w:rPr>
          <w:rFonts w:cs="Times New Roman"/>
          <w:color w:val="000000"/>
          <w:sz w:val="24"/>
          <w:szCs w:val="24"/>
        </w:rPr>
        <w:t>Международной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организации</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уголовной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полиции</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Интерпола</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вступил</w:t>
      </w:r>
      <w:proofErr w:type="spellEnd"/>
      <w:r w:rsidRPr="000613F8">
        <w:rPr>
          <w:rFonts w:cs="Times New Roman"/>
          <w:color w:val="000000"/>
          <w:sz w:val="24"/>
          <w:szCs w:val="24"/>
        </w:rPr>
        <w:t xml:space="preserve"> в силу 13 </w:t>
      </w:r>
      <w:proofErr w:type="spellStart"/>
      <w:r w:rsidRPr="000613F8">
        <w:rPr>
          <w:rFonts w:cs="Times New Roman"/>
          <w:color w:val="000000"/>
          <w:sz w:val="24"/>
          <w:szCs w:val="24"/>
        </w:rPr>
        <w:t>июня</w:t>
      </w:r>
      <w:proofErr w:type="spellEnd"/>
      <w:r w:rsidRPr="000613F8">
        <w:rPr>
          <w:rFonts w:cs="Times New Roman"/>
          <w:color w:val="000000"/>
          <w:sz w:val="24"/>
          <w:szCs w:val="24"/>
        </w:rPr>
        <w:t xml:space="preserve"> 1956 </w:t>
      </w:r>
      <w:proofErr w:type="spellStart"/>
      <w:r w:rsidRPr="000613F8">
        <w:rPr>
          <w:rFonts w:cs="Times New Roman"/>
          <w:color w:val="000000"/>
          <w:sz w:val="24"/>
          <w:szCs w:val="24"/>
        </w:rPr>
        <w:t>года</w:t>
      </w:r>
      <w:proofErr w:type="spellEnd"/>
      <w:r w:rsidRPr="000613F8">
        <w:rPr>
          <w:rFonts w:cs="Times New Roman"/>
          <w:color w:val="000000"/>
          <w:sz w:val="24"/>
          <w:szCs w:val="24"/>
        </w:rPr>
        <w:t xml:space="preserve">, с </w:t>
      </w:r>
      <w:proofErr w:type="spellStart"/>
      <w:r w:rsidRPr="000613F8">
        <w:rPr>
          <w:rFonts w:cs="Times New Roman"/>
          <w:color w:val="000000"/>
          <w:sz w:val="24"/>
          <w:szCs w:val="24"/>
        </w:rPr>
        <w:t>изменениями</w:t>
      </w:r>
      <w:proofErr w:type="spellEnd"/>
      <w:r w:rsidRPr="000613F8">
        <w:rPr>
          <w:rFonts w:cs="Times New Roman"/>
          <w:color w:val="000000"/>
          <w:sz w:val="24"/>
          <w:szCs w:val="24"/>
        </w:rPr>
        <w:t xml:space="preserve"> по </w:t>
      </w:r>
      <w:proofErr w:type="spellStart"/>
      <w:r w:rsidRPr="000613F8">
        <w:rPr>
          <w:rFonts w:cs="Times New Roman"/>
          <w:color w:val="000000"/>
          <w:sz w:val="24"/>
          <w:szCs w:val="24"/>
        </w:rPr>
        <w:t>состоянию</w:t>
      </w:r>
      <w:proofErr w:type="spellEnd"/>
      <w:r w:rsidRPr="000613F8">
        <w:rPr>
          <w:rFonts w:cs="Times New Roman"/>
          <w:color w:val="000000"/>
          <w:sz w:val="24"/>
          <w:szCs w:val="24"/>
        </w:rPr>
        <w:t xml:space="preserve"> на 1 </w:t>
      </w:r>
      <w:proofErr w:type="spellStart"/>
      <w:r w:rsidRPr="000613F8">
        <w:rPr>
          <w:rFonts w:cs="Times New Roman"/>
          <w:color w:val="000000"/>
          <w:sz w:val="24"/>
          <w:szCs w:val="24"/>
        </w:rPr>
        <w:t>января</w:t>
      </w:r>
      <w:proofErr w:type="spellEnd"/>
      <w:r w:rsidRPr="000613F8">
        <w:rPr>
          <w:rFonts w:cs="Times New Roman"/>
          <w:color w:val="000000"/>
          <w:sz w:val="24"/>
          <w:szCs w:val="24"/>
        </w:rPr>
        <w:t xml:space="preserve"> 1986 г.) Устав ООН, ст. 1,2, 10-16,55-60, 61-66, 73, 75-78</w:t>
      </w:r>
    </w:p>
    <w:p w14:paraId="28D20901" w14:textId="77777777" w:rsidR="00122250" w:rsidRPr="000613F8" w:rsidRDefault="00122250" w:rsidP="00802988">
      <w:pPr>
        <w:pStyle w:val="a4"/>
        <w:numPr>
          <w:ilvl w:val="0"/>
          <w:numId w:val="15"/>
        </w:numPr>
        <w:ind w:left="360"/>
        <w:rPr>
          <w:rFonts w:cs="Times New Roman"/>
          <w:color w:val="000000"/>
          <w:sz w:val="24"/>
          <w:szCs w:val="24"/>
        </w:rPr>
      </w:pPr>
      <w:r w:rsidRPr="000613F8">
        <w:rPr>
          <w:rFonts w:cs="Times New Roman"/>
          <w:color w:val="000000"/>
          <w:sz w:val="24"/>
          <w:szCs w:val="24"/>
        </w:rPr>
        <w:t xml:space="preserve">Устав </w:t>
      </w:r>
      <w:proofErr w:type="spellStart"/>
      <w:r w:rsidRPr="000613F8">
        <w:rPr>
          <w:rFonts w:cs="Times New Roman"/>
          <w:color w:val="000000"/>
          <w:sz w:val="24"/>
          <w:szCs w:val="24"/>
        </w:rPr>
        <w:t>Международной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организации</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уголовной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полиции</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Интерпола</w:t>
      </w:r>
      <w:proofErr w:type="spellEnd"/>
      <w:r w:rsidRPr="000613F8">
        <w:rPr>
          <w:rFonts w:cs="Times New Roman"/>
          <w:color w:val="000000"/>
          <w:sz w:val="24"/>
          <w:szCs w:val="24"/>
        </w:rPr>
        <w:t>. “</w:t>
      </w:r>
      <w:proofErr w:type="spellStart"/>
      <w:r w:rsidRPr="000613F8">
        <w:rPr>
          <w:rFonts w:cs="Times New Roman"/>
          <w:color w:val="000000"/>
          <w:sz w:val="24"/>
          <w:szCs w:val="24"/>
        </w:rPr>
        <w:t>Международное</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публичное</w:t>
      </w:r>
      <w:proofErr w:type="spellEnd"/>
      <w:r w:rsidRPr="000613F8">
        <w:rPr>
          <w:rFonts w:cs="Times New Roman"/>
          <w:color w:val="000000"/>
          <w:sz w:val="24"/>
          <w:szCs w:val="24"/>
        </w:rPr>
        <w:t xml:space="preserve"> право”, </w:t>
      </w:r>
      <w:proofErr w:type="spellStart"/>
      <w:r w:rsidRPr="000613F8">
        <w:rPr>
          <w:rFonts w:cs="Times New Roman"/>
          <w:color w:val="000000"/>
          <w:sz w:val="24"/>
          <w:szCs w:val="24"/>
        </w:rPr>
        <w:t>Сборник</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документов</w:t>
      </w:r>
      <w:proofErr w:type="spellEnd"/>
      <w:r w:rsidRPr="000613F8">
        <w:rPr>
          <w:rFonts w:cs="Times New Roman"/>
          <w:color w:val="000000"/>
          <w:sz w:val="24"/>
          <w:szCs w:val="24"/>
        </w:rPr>
        <w:t>, том 2, М.БЕК, 1996 год.</w:t>
      </w:r>
    </w:p>
    <w:p w14:paraId="1CB023F0" w14:textId="77777777" w:rsidR="00122250" w:rsidRPr="000613F8" w:rsidRDefault="00122250" w:rsidP="00802988">
      <w:pPr>
        <w:pStyle w:val="a4"/>
        <w:numPr>
          <w:ilvl w:val="0"/>
          <w:numId w:val="15"/>
        </w:numPr>
        <w:ind w:left="360"/>
        <w:rPr>
          <w:rFonts w:cs="Times New Roman"/>
          <w:color w:val="000000"/>
          <w:sz w:val="24"/>
          <w:szCs w:val="24"/>
        </w:rPr>
      </w:pPr>
      <w:proofErr w:type="spellStart"/>
      <w:r w:rsidRPr="000613F8">
        <w:rPr>
          <w:rFonts w:cs="Times New Roman"/>
          <w:color w:val="000000"/>
          <w:sz w:val="24"/>
          <w:szCs w:val="24"/>
        </w:rPr>
        <w:lastRenderedPageBreak/>
        <w:t>Дайчман</w:t>
      </w:r>
      <w:proofErr w:type="spellEnd"/>
      <w:r w:rsidRPr="000613F8">
        <w:rPr>
          <w:rFonts w:cs="Times New Roman"/>
          <w:color w:val="000000"/>
          <w:sz w:val="24"/>
          <w:szCs w:val="24"/>
        </w:rPr>
        <w:t xml:space="preserve"> И. </w:t>
      </w:r>
      <w:proofErr w:type="spellStart"/>
      <w:r w:rsidRPr="000613F8">
        <w:rPr>
          <w:rFonts w:cs="Times New Roman"/>
          <w:color w:val="000000"/>
          <w:sz w:val="24"/>
          <w:szCs w:val="24"/>
        </w:rPr>
        <w:t>Интерпол</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Всемирная</w:t>
      </w:r>
      <w:proofErr w:type="spellEnd"/>
      <w:r w:rsidRPr="000613F8">
        <w:rPr>
          <w:rFonts w:cs="Times New Roman"/>
          <w:color w:val="000000"/>
          <w:sz w:val="24"/>
          <w:szCs w:val="24"/>
        </w:rPr>
        <w:t xml:space="preserve"> система </w:t>
      </w:r>
      <w:proofErr w:type="spellStart"/>
      <w:r w:rsidRPr="000613F8">
        <w:rPr>
          <w:rFonts w:cs="Times New Roman"/>
          <w:color w:val="000000"/>
          <w:sz w:val="24"/>
          <w:szCs w:val="24"/>
        </w:rPr>
        <w:t>борьбы</w:t>
      </w:r>
      <w:proofErr w:type="spellEnd"/>
      <w:r w:rsidRPr="000613F8">
        <w:rPr>
          <w:rFonts w:cs="Times New Roman"/>
          <w:color w:val="000000"/>
          <w:sz w:val="24"/>
          <w:szCs w:val="24"/>
        </w:rPr>
        <w:t xml:space="preserve"> с </w:t>
      </w:r>
      <w:proofErr w:type="spellStart"/>
      <w:r w:rsidRPr="000613F8">
        <w:rPr>
          <w:rFonts w:cs="Times New Roman"/>
          <w:color w:val="000000"/>
          <w:sz w:val="24"/>
          <w:szCs w:val="24"/>
        </w:rPr>
        <w:t>преступностью</w:t>
      </w:r>
      <w:proofErr w:type="spellEnd"/>
      <w:r w:rsidRPr="000613F8">
        <w:rPr>
          <w:rFonts w:cs="Times New Roman"/>
          <w:color w:val="000000"/>
          <w:sz w:val="24"/>
          <w:szCs w:val="24"/>
        </w:rPr>
        <w:t>.  М. РИПОЛ КЛАССИК, 2003. 480 с.</w:t>
      </w:r>
    </w:p>
    <w:p w14:paraId="2C5F66FC" w14:textId="77777777" w:rsidR="00122250" w:rsidRPr="000613F8" w:rsidRDefault="00122250" w:rsidP="00802988">
      <w:pPr>
        <w:pStyle w:val="a4"/>
        <w:numPr>
          <w:ilvl w:val="0"/>
          <w:numId w:val="15"/>
        </w:numPr>
        <w:ind w:left="360"/>
        <w:rPr>
          <w:rFonts w:cs="Times New Roman"/>
          <w:color w:val="000000"/>
          <w:sz w:val="24"/>
          <w:szCs w:val="24"/>
        </w:rPr>
      </w:pPr>
      <w:proofErr w:type="spellStart"/>
      <w:r w:rsidRPr="000613F8">
        <w:rPr>
          <w:rFonts w:cs="Times New Roman"/>
          <w:color w:val="000000"/>
          <w:sz w:val="24"/>
          <w:szCs w:val="24"/>
        </w:rPr>
        <w:t>Паніотов</w:t>
      </w:r>
      <w:proofErr w:type="spellEnd"/>
      <w:r w:rsidRPr="000613F8">
        <w:rPr>
          <w:rFonts w:cs="Times New Roman"/>
          <w:color w:val="000000"/>
          <w:sz w:val="24"/>
          <w:szCs w:val="24"/>
        </w:rPr>
        <w:t xml:space="preserve"> Є.К. Міжнародне співробітництво України у протидії транснаціональній злочинності (теоретичний аспект) Часопис Київського університету права. Український науково-теоретичний часопис.  Київ: Київський університет права НАН України. Інститут держави і права ім.. В.М. Корецького НАН України. 2006.  № 3. С. 150-154.</w:t>
      </w:r>
    </w:p>
    <w:p w14:paraId="62FE9F3F" w14:textId="77777777" w:rsidR="00122250" w:rsidRPr="000613F8" w:rsidRDefault="00122250" w:rsidP="00802988">
      <w:pPr>
        <w:pStyle w:val="a4"/>
        <w:numPr>
          <w:ilvl w:val="0"/>
          <w:numId w:val="15"/>
        </w:numPr>
        <w:ind w:left="360"/>
        <w:rPr>
          <w:rFonts w:cs="Times New Roman"/>
          <w:color w:val="000000"/>
          <w:sz w:val="24"/>
          <w:szCs w:val="24"/>
        </w:rPr>
      </w:pPr>
      <w:proofErr w:type="spellStart"/>
      <w:r w:rsidRPr="000613F8">
        <w:rPr>
          <w:rFonts w:cs="Times New Roman"/>
          <w:color w:val="000000"/>
          <w:sz w:val="24"/>
          <w:szCs w:val="24"/>
        </w:rPr>
        <w:t>Паніотов</w:t>
      </w:r>
      <w:proofErr w:type="spellEnd"/>
      <w:r w:rsidRPr="000613F8">
        <w:rPr>
          <w:rFonts w:cs="Times New Roman"/>
          <w:color w:val="000000"/>
          <w:sz w:val="24"/>
          <w:szCs w:val="24"/>
        </w:rPr>
        <w:t xml:space="preserve"> Є.К. Правові й організаційно-тактичні основи взаємодії правоохоронних органів каналами Інтерполу. Підприємництво, господарство і право. Щомісячний науково-практичний господарсько-правовий журнал. – Київ: Інститут приватного права і підприємництва </w:t>
      </w:r>
      <w:proofErr w:type="spellStart"/>
      <w:r w:rsidRPr="000613F8">
        <w:rPr>
          <w:rFonts w:cs="Times New Roman"/>
          <w:color w:val="000000"/>
          <w:sz w:val="24"/>
          <w:szCs w:val="24"/>
        </w:rPr>
        <w:t>АПрН</w:t>
      </w:r>
      <w:proofErr w:type="spellEnd"/>
      <w:r w:rsidRPr="000613F8">
        <w:rPr>
          <w:rFonts w:cs="Times New Roman"/>
          <w:color w:val="000000"/>
          <w:sz w:val="24"/>
          <w:szCs w:val="24"/>
        </w:rPr>
        <w:t xml:space="preserve"> України. 2008. № 9. С. 167-170.</w:t>
      </w:r>
    </w:p>
    <w:p w14:paraId="5D301B96" w14:textId="77777777" w:rsidR="00122250" w:rsidRPr="000613F8" w:rsidRDefault="00122250" w:rsidP="00802988">
      <w:pPr>
        <w:pStyle w:val="a4"/>
        <w:numPr>
          <w:ilvl w:val="0"/>
          <w:numId w:val="15"/>
        </w:numPr>
        <w:ind w:left="360"/>
        <w:rPr>
          <w:rFonts w:cs="Times New Roman"/>
          <w:color w:val="000000"/>
          <w:sz w:val="24"/>
          <w:szCs w:val="24"/>
        </w:rPr>
      </w:pPr>
      <w:proofErr w:type="spellStart"/>
      <w:r w:rsidRPr="000613F8">
        <w:rPr>
          <w:rFonts w:cs="Times New Roman"/>
          <w:color w:val="000000"/>
          <w:sz w:val="24"/>
          <w:szCs w:val="24"/>
        </w:rPr>
        <w:t>Смелік</w:t>
      </w:r>
      <w:proofErr w:type="spellEnd"/>
      <w:r w:rsidRPr="000613F8">
        <w:rPr>
          <w:rFonts w:cs="Times New Roman"/>
          <w:color w:val="000000"/>
          <w:sz w:val="24"/>
          <w:szCs w:val="24"/>
        </w:rPr>
        <w:t xml:space="preserve"> В.Б. Національне Центральне Бюро Інтерполу в Україні: мета та основні напрямки діяльності. Вісник Національного університету внутрішніх справ. </w:t>
      </w:r>
      <w:proofErr w:type="spellStart"/>
      <w:r w:rsidRPr="000613F8">
        <w:rPr>
          <w:rFonts w:cs="Times New Roman"/>
          <w:color w:val="000000"/>
          <w:sz w:val="24"/>
          <w:szCs w:val="24"/>
        </w:rPr>
        <w:t>Вип</w:t>
      </w:r>
      <w:proofErr w:type="spellEnd"/>
      <w:r w:rsidRPr="000613F8">
        <w:rPr>
          <w:rFonts w:cs="Times New Roman"/>
          <w:color w:val="000000"/>
          <w:sz w:val="24"/>
          <w:szCs w:val="24"/>
        </w:rPr>
        <w:t>. 18.  Харків: Вид-во НУВС, 2001.  С. 127-130.</w:t>
      </w:r>
    </w:p>
    <w:p w14:paraId="199F3252" w14:textId="77777777" w:rsidR="00122250" w:rsidRPr="000613F8" w:rsidRDefault="00122250" w:rsidP="00802988">
      <w:pPr>
        <w:pStyle w:val="a4"/>
        <w:numPr>
          <w:ilvl w:val="0"/>
          <w:numId w:val="15"/>
        </w:numPr>
        <w:ind w:left="360"/>
        <w:rPr>
          <w:rFonts w:cs="Times New Roman"/>
          <w:color w:val="000000"/>
          <w:sz w:val="24"/>
          <w:szCs w:val="24"/>
        </w:rPr>
      </w:pPr>
      <w:r w:rsidRPr="000613F8">
        <w:rPr>
          <w:rFonts w:cs="Times New Roman"/>
          <w:color w:val="000000"/>
          <w:sz w:val="24"/>
          <w:szCs w:val="24"/>
        </w:rPr>
        <w:t>Бандурка О.М. Інтерпол: Міжнародна організація кримінальної поліції: Наук.-</w:t>
      </w:r>
      <w:proofErr w:type="spellStart"/>
      <w:r w:rsidRPr="000613F8">
        <w:rPr>
          <w:rFonts w:cs="Times New Roman"/>
          <w:color w:val="000000"/>
          <w:sz w:val="24"/>
          <w:szCs w:val="24"/>
        </w:rPr>
        <w:t>практ</w:t>
      </w:r>
      <w:proofErr w:type="spellEnd"/>
      <w:r w:rsidRPr="000613F8">
        <w:rPr>
          <w:rFonts w:cs="Times New Roman"/>
          <w:color w:val="000000"/>
          <w:sz w:val="24"/>
          <w:szCs w:val="24"/>
        </w:rPr>
        <w:t xml:space="preserve">. посібник. Харків: </w:t>
      </w:r>
      <w:proofErr w:type="spellStart"/>
      <w:r w:rsidRPr="000613F8">
        <w:rPr>
          <w:rFonts w:cs="Times New Roman"/>
          <w:color w:val="000000"/>
          <w:sz w:val="24"/>
          <w:szCs w:val="24"/>
        </w:rPr>
        <w:t>Держ</w:t>
      </w:r>
      <w:proofErr w:type="spellEnd"/>
      <w:r w:rsidRPr="000613F8">
        <w:rPr>
          <w:rFonts w:cs="Times New Roman"/>
          <w:color w:val="000000"/>
          <w:sz w:val="24"/>
          <w:szCs w:val="24"/>
        </w:rPr>
        <w:t>. спеціалі</w:t>
      </w:r>
      <w:r>
        <w:rPr>
          <w:rFonts w:cs="Times New Roman"/>
          <w:color w:val="000000"/>
          <w:sz w:val="24"/>
          <w:szCs w:val="24"/>
        </w:rPr>
        <w:t xml:space="preserve">зоване вид-во „Основа”, 2003. </w:t>
      </w:r>
      <w:r w:rsidRPr="000613F8">
        <w:rPr>
          <w:rFonts w:cs="Times New Roman"/>
          <w:color w:val="000000"/>
          <w:sz w:val="24"/>
          <w:szCs w:val="24"/>
        </w:rPr>
        <w:t>324 с.</w:t>
      </w:r>
    </w:p>
    <w:p w14:paraId="0B5A2BB0" w14:textId="77777777" w:rsidR="00122250" w:rsidRPr="000613F8" w:rsidRDefault="00122250" w:rsidP="00802988">
      <w:pPr>
        <w:pStyle w:val="a4"/>
        <w:numPr>
          <w:ilvl w:val="0"/>
          <w:numId w:val="15"/>
        </w:numPr>
        <w:ind w:left="360"/>
        <w:rPr>
          <w:rFonts w:cs="Times New Roman"/>
          <w:color w:val="000000"/>
          <w:sz w:val="24"/>
          <w:szCs w:val="24"/>
        </w:rPr>
      </w:pPr>
      <w:r w:rsidRPr="000613F8">
        <w:rPr>
          <w:rFonts w:cs="Times New Roman"/>
          <w:color w:val="000000"/>
          <w:sz w:val="24"/>
          <w:szCs w:val="24"/>
        </w:rPr>
        <w:t xml:space="preserve">Виноградова, Оксана Іванівна. Міжнародне співробітництво України у галузі боротьби зі злочинністю (кримінально-процесуальний аспект): </w:t>
      </w:r>
      <w:proofErr w:type="spellStart"/>
      <w:r w:rsidRPr="000613F8">
        <w:rPr>
          <w:rFonts w:cs="Times New Roman"/>
          <w:color w:val="000000"/>
          <w:sz w:val="24"/>
          <w:szCs w:val="24"/>
        </w:rPr>
        <w:t>Автореф</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дис</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канд</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юрид</w:t>
      </w:r>
      <w:proofErr w:type="spellEnd"/>
      <w:r w:rsidRPr="000613F8">
        <w:rPr>
          <w:rFonts w:cs="Times New Roman"/>
          <w:color w:val="000000"/>
          <w:sz w:val="24"/>
          <w:szCs w:val="24"/>
        </w:rPr>
        <w:t xml:space="preserve">. Наук. 12.00.09. Національна юридична академія України ім. Ярослава Мудрого.  Х., 2000. 22 с. </w:t>
      </w:r>
    </w:p>
    <w:p w14:paraId="1D4AC5BF" w14:textId="77777777" w:rsidR="00122250" w:rsidRPr="000613F8" w:rsidRDefault="00122250" w:rsidP="00802988">
      <w:pPr>
        <w:pStyle w:val="a4"/>
        <w:numPr>
          <w:ilvl w:val="0"/>
          <w:numId w:val="15"/>
        </w:numPr>
        <w:ind w:left="360"/>
        <w:rPr>
          <w:rFonts w:cs="Times New Roman"/>
          <w:color w:val="000000"/>
          <w:sz w:val="24"/>
          <w:szCs w:val="24"/>
        </w:rPr>
      </w:pPr>
      <w:proofErr w:type="spellStart"/>
      <w:r w:rsidRPr="000613F8">
        <w:rPr>
          <w:rFonts w:cs="Times New Roman"/>
          <w:color w:val="000000"/>
          <w:sz w:val="24"/>
          <w:szCs w:val="24"/>
        </w:rPr>
        <w:t>Биленчук</w:t>
      </w:r>
      <w:proofErr w:type="spellEnd"/>
      <w:r w:rsidRPr="000613F8">
        <w:rPr>
          <w:rFonts w:cs="Times New Roman"/>
          <w:color w:val="000000"/>
          <w:sz w:val="24"/>
          <w:szCs w:val="24"/>
        </w:rPr>
        <w:t xml:space="preserve"> П.Д. и </w:t>
      </w:r>
      <w:proofErr w:type="spellStart"/>
      <w:r w:rsidRPr="000613F8">
        <w:rPr>
          <w:rFonts w:cs="Times New Roman"/>
          <w:color w:val="000000"/>
          <w:sz w:val="24"/>
          <w:szCs w:val="24"/>
        </w:rPr>
        <w:t>др</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Транснациональная</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преступность</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состояние</w:t>
      </w:r>
      <w:proofErr w:type="spellEnd"/>
      <w:r w:rsidRPr="000613F8">
        <w:rPr>
          <w:rFonts w:cs="Times New Roman"/>
          <w:color w:val="000000"/>
          <w:sz w:val="24"/>
          <w:szCs w:val="24"/>
        </w:rPr>
        <w:t xml:space="preserve"> и </w:t>
      </w:r>
      <w:proofErr w:type="spellStart"/>
      <w:r w:rsidRPr="000613F8">
        <w:rPr>
          <w:rFonts w:cs="Times New Roman"/>
          <w:color w:val="000000"/>
          <w:sz w:val="24"/>
          <w:szCs w:val="24"/>
        </w:rPr>
        <w:t>трансформация</w:t>
      </w:r>
      <w:proofErr w:type="spellEnd"/>
      <w:r w:rsidRPr="000613F8">
        <w:rPr>
          <w:rFonts w:cs="Times New Roman"/>
          <w:color w:val="000000"/>
          <w:sz w:val="24"/>
          <w:szCs w:val="24"/>
        </w:rPr>
        <w:t xml:space="preserve"> : </w:t>
      </w:r>
      <w:proofErr w:type="spellStart"/>
      <w:r w:rsidRPr="000613F8">
        <w:rPr>
          <w:rFonts w:cs="Times New Roman"/>
          <w:color w:val="000000"/>
          <w:sz w:val="24"/>
          <w:szCs w:val="24"/>
        </w:rPr>
        <w:t>Учеб</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Пособие</w:t>
      </w:r>
      <w:proofErr w:type="spellEnd"/>
      <w:r w:rsidRPr="000613F8">
        <w:rPr>
          <w:rFonts w:cs="Times New Roman"/>
          <w:color w:val="000000"/>
          <w:sz w:val="24"/>
          <w:szCs w:val="24"/>
        </w:rPr>
        <w:t xml:space="preserve"> для </w:t>
      </w:r>
      <w:proofErr w:type="spellStart"/>
      <w:r w:rsidRPr="000613F8">
        <w:rPr>
          <w:rFonts w:cs="Times New Roman"/>
          <w:color w:val="000000"/>
          <w:sz w:val="24"/>
          <w:szCs w:val="24"/>
        </w:rPr>
        <w:t>вузов</w:t>
      </w:r>
      <w:proofErr w:type="spellEnd"/>
      <w:r w:rsidRPr="000613F8">
        <w:rPr>
          <w:rFonts w:cs="Times New Roman"/>
          <w:color w:val="000000"/>
          <w:sz w:val="24"/>
          <w:szCs w:val="24"/>
        </w:rPr>
        <w:t xml:space="preserve">.  П. Д. </w:t>
      </w:r>
      <w:proofErr w:type="spellStart"/>
      <w:r w:rsidRPr="000613F8">
        <w:rPr>
          <w:rFonts w:cs="Times New Roman"/>
          <w:color w:val="000000"/>
          <w:sz w:val="24"/>
          <w:szCs w:val="24"/>
        </w:rPr>
        <w:t>Биленчук</w:t>
      </w:r>
      <w:proofErr w:type="spellEnd"/>
      <w:r w:rsidRPr="000613F8">
        <w:rPr>
          <w:rFonts w:cs="Times New Roman"/>
          <w:color w:val="000000"/>
          <w:sz w:val="24"/>
          <w:szCs w:val="24"/>
        </w:rPr>
        <w:t xml:space="preserve">, С. Е. </w:t>
      </w:r>
      <w:proofErr w:type="spellStart"/>
      <w:r w:rsidRPr="000613F8">
        <w:rPr>
          <w:rFonts w:cs="Times New Roman"/>
          <w:color w:val="000000"/>
          <w:sz w:val="24"/>
          <w:szCs w:val="24"/>
        </w:rPr>
        <w:t>Еркенов</w:t>
      </w:r>
      <w:proofErr w:type="spellEnd"/>
      <w:r w:rsidRPr="000613F8">
        <w:rPr>
          <w:rFonts w:cs="Times New Roman"/>
          <w:color w:val="000000"/>
          <w:sz w:val="24"/>
          <w:szCs w:val="24"/>
        </w:rPr>
        <w:t xml:space="preserve">, А. В. </w:t>
      </w:r>
      <w:proofErr w:type="spellStart"/>
      <w:r w:rsidRPr="000613F8">
        <w:rPr>
          <w:rFonts w:cs="Times New Roman"/>
          <w:color w:val="000000"/>
          <w:sz w:val="24"/>
          <w:szCs w:val="24"/>
        </w:rPr>
        <w:t>Кофанов</w:t>
      </w:r>
      <w:proofErr w:type="spellEnd"/>
      <w:r w:rsidRPr="000613F8">
        <w:rPr>
          <w:rFonts w:cs="Times New Roman"/>
          <w:color w:val="000000"/>
          <w:sz w:val="24"/>
          <w:szCs w:val="24"/>
        </w:rPr>
        <w:t>. К. Аттика, 1999.  271 с.</w:t>
      </w:r>
    </w:p>
    <w:p w14:paraId="5890FCD0" w14:textId="77777777" w:rsidR="00122250" w:rsidRPr="000613F8" w:rsidRDefault="00122250" w:rsidP="00802988">
      <w:pPr>
        <w:pStyle w:val="a4"/>
        <w:numPr>
          <w:ilvl w:val="0"/>
          <w:numId w:val="15"/>
        </w:numPr>
        <w:ind w:left="360"/>
        <w:rPr>
          <w:rFonts w:cs="Times New Roman"/>
          <w:color w:val="000000"/>
          <w:sz w:val="24"/>
          <w:szCs w:val="24"/>
        </w:rPr>
      </w:pPr>
      <w:proofErr w:type="spellStart"/>
      <w:r w:rsidRPr="000613F8">
        <w:rPr>
          <w:rFonts w:cs="Times New Roman"/>
          <w:color w:val="000000"/>
          <w:sz w:val="24"/>
          <w:szCs w:val="24"/>
        </w:rPr>
        <w:t>Волженкина</w:t>
      </w:r>
      <w:proofErr w:type="spellEnd"/>
      <w:r w:rsidRPr="000613F8">
        <w:rPr>
          <w:rFonts w:cs="Times New Roman"/>
          <w:color w:val="000000"/>
          <w:sz w:val="24"/>
          <w:szCs w:val="24"/>
        </w:rPr>
        <w:t xml:space="preserve">, Валентина </w:t>
      </w:r>
      <w:proofErr w:type="spellStart"/>
      <w:r w:rsidRPr="000613F8">
        <w:rPr>
          <w:rFonts w:cs="Times New Roman"/>
          <w:color w:val="000000"/>
          <w:sz w:val="24"/>
          <w:szCs w:val="24"/>
        </w:rPr>
        <w:t>Михайловна</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Международное</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сотрудничество</w:t>
      </w:r>
      <w:proofErr w:type="spellEnd"/>
      <w:r w:rsidRPr="000613F8">
        <w:rPr>
          <w:rFonts w:cs="Times New Roman"/>
          <w:color w:val="000000"/>
          <w:sz w:val="24"/>
          <w:szCs w:val="24"/>
        </w:rPr>
        <w:t xml:space="preserve"> в </w:t>
      </w:r>
      <w:proofErr w:type="spellStart"/>
      <w:r w:rsidRPr="000613F8">
        <w:rPr>
          <w:rFonts w:cs="Times New Roman"/>
          <w:color w:val="000000"/>
          <w:sz w:val="24"/>
          <w:szCs w:val="24"/>
        </w:rPr>
        <w:t>сфере</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уголовной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юстиции</w:t>
      </w:r>
      <w:proofErr w:type="spellEnd"/>
      <w:r w:rsidRPr="000613F8">
        <w:rPr>
          <w:rFonts w:cs="Times New Roman"/>
          <w:color w:val="000000"/>
          <w:sz w:val="24"/>
          <w:szCs w:val="24"/>
        </w:rPr>
        <w:t>.  Санкт-</w:t>
      </w:r>
      <w:proofErr w:type="spellStart"/>
      <w:r w:rsidRPr="000613F8">
        <w:rPr>
          <w:rFonts w:cs="Times New Roman"/>
          <w:color w:val="000000"/>
          <w:sz w:val="24"/>
          <w:szCs w:val="24"/>
        </w:rPr>
        <w:t>Петербургский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юридический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ин</w:t>
      </w:r>
      <w:proofErr w:type="spellEnd"/>
      <w:r w:rsidRPr="000613F8">
        <w:rPr>
          <w:rFonts w:cs="Times New Roman"/>
          <w:color w:val="000000"/>
          <w:sz w:val="24"/>
          <w:szCs w:val="24"/>
        </w:rPr>
        <w:t xml:space="preserve">-т </w:t>
      </w:r>
      <w:proofErr w:type="spellStart"/>
      <w:r w:rsidRPr="000613F8">
        <w:rPr>
          <w:rFonts w:cs="Times New Roman"/>
          <w:color w:val="000000"/>
          <w:sz w:val="24"/>
          <w:szCs w:val="24"/>
        </w:rPr>
        <w:t>Генеральной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прокуратуры</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Российской</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Федерации</w:t>
      </w:r>
      <w:proofErr w:type="spellEnd"/>
      <w:r w:rsidRPr="000613F8">
        <w:rPr>
          <w:rFonts w:cs="Times New Roman"/>
          <w:color w:val="000000"/>
          <w:sz w:val="24"/>
          <w:szCs w:val="24"/>
        </w:rPr>
        <w:t>.  СПб., 1998. 43 с.  (</w:t>
      </w:r>
      <w:proofErr w:type="spellStart"/>
      <w:r w:rsidRPr="000613F8">
        <w:rPr>
          <w:rFonts w:cs="Times New Roman"/>
          <w:color w:val="000000"/>
          <w:sz w:val="24"/>
          <w:szCs w:val="24"/>
        </w:rPr>
        <w:t>Современные</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стандарты</w:t>
      </w:r>
      <w:proofErr w:type="spellEnd"/>
      <w:r w:rsidRPr="000613F8">
        <w:rPr>
          <w:rFonts w:cs="Times New Roman"/>
          <w:color w:val="000000"/>
          <w:sz w:val="24"/>
          <w:szCs w:val="24"/>
        </w:rPr>
        <w:t xml:space="preserve"> в </w:t>
      </w:r>
      <w:proofErr w:type="spellStart"/>
      <w:r w:rsidRPr="000613F8">
        <w:rPr>
          <w:rFonts w:cs="Times New Roman"/>
          <w:color w:val="000000"/>
          <w:sz w:val="24"/>
          <w:szCs w:val="24"/>
        </w:rPr>
        <w:t>уголовном</w:t>
      </w:r>
      <w:proofErr w:type="spellEnd"/>
      <w:r w:rsidRPr="000613F8">
        <w:rPr>
          <w:rFonts w:cs="Times New Roman"/>
          <w:color w:val="000000"/>
          <w:sz w:val="24"/>
          <w:szCs w:val="24"/>
        </w:rPr>
        <w:t xml:space="preserve"> праве и </w:t>
      </w:r>
      <w:proofErr w:type="spellStart"/>
      <w:r w:rsidRPr="000613F8">
        <w:rPr>
          <w:rFonts w:cs="Times New Roman"/>
          <w:color w:val="000000"/>
          <w:sz w:val="24"/>
          <w:szCs w:val="24"/>
        </w:rPr>
        <w:t>уголовном</w:t>
      </w:r>
      <w:proofErr w:type="spellEnd"/>
      <w:r w:rsidRPr="000613F8">
        <w:rPr>
          <w:rFonts w:cs="Times New Roman"/>
          <w:color w:val="000000"/>
          <w:sz w:val="24"/>
          <w:szCs w:val="24"/>
        </w:rPr>
        <w:t xml:space="preserve"> </w:t>
      </w:r>
      <w:proofErr w:type="spellStart"/>
      <w:r w:rsidRPr="000613F8">
        <w:rPr>
          <w:rFonts w:cs="Times New Roman"/>
          <w:color w:val="000000"/>
          <w:sz w:val="24"/>
          <w:szCs w:val="24"/>
        </w:rPr>
        <w:t>процессе</w:t>
      </w:r>
      <w:proofErr w:type="spellEnd"/>
      <w:r w:rsidRPr="000613F8">
        <w:rPr>
          <w:rFonts w:cs="Times New Roman"/>
          <w:color w:val="000000"/>
          <w:sz w:val="24"/>
          <w:szCs w:val="24"/>
        </w:rPr>
        <w:t>).</w:t>
      </w:r>
    </w:p>
    <w:p w14:paraId="4D3F9BE4" w14:textId="77777777" w:rsidR="00122250" w:rsidRPr="000613F8" w:rsidRDefault="00122250" w:rsidP="00802988">
      <w:pPr>
        <w:pStyle w:val="a4"/>
        <w:numPr>
          <w:ilvl w:val="0"/>
          <w:numId w:val="15"/>
        </w:numPr>
        <w:ind w:left="360"/>
        <w:rPr>
          <w:rFonts w:cs="Times New Roman"/>
          <w:color w:val="000000"/>
          <w:sz w:val="24"/>
          <w:szCs w:val="24"/>
        </w:rPr>
      </w:pPr>
      <w:r w:rsidRPr="000613F8">
        <w:rPr>
          <w:rFonts w:cs="Times New Roman"/>
          <w:color w:val="000000"/>
          <w:sz w:val="24"/>
          <w:szCs w:val="24"/>
        </w:rPr>
        <w:t>А.М. Колодій. Фондова лекція з навчальної дисципліни «міжнародне співробітництво у сфері кримінальної юстиції» ТЕМА №4 «Міжнародно-правові засади діяльності та інституційна система Інтерполу». Міністерство внутрішніх справ України Національна академія внутрішніх справ Кафедра конституційного та міжнародного права.</w:t>
      </w:r>
    </w:p>
    <w:p w14:paraId="1C4C5BFD" w14:textId="77777777" w:rsidR="00122250" w:rsidRPr="000613F8" w:rsidRDefault="00122250" w:rsidP="00802988">
      <w:pPr>
        <w:pStyle w:val="a4"/>
        <w:numPr>
          <w:ilvl w:val="0"/>
          <w:numId w:val="15"/>
        </w:numPr>
        <w:ind w:left="360"/>
        <w:rPr>
          <w:sz w:val="24"/>
          <w:szCs w:val="24"/>
        </w:rPr>
      </w:pPr>
      <w:r w:rsidRPr="000613F8">
        <w:rPr>
          <w:sz w:val="24"/>
          <w:szCs w:val="24"/>
        </w:rPr>
        <w:t>Статут Міжнародної організації кримінальної поліції (Інтерполу) 1956 р.</w:t>
      </w:r>
    </w:p>
    <w:p w14:paraId="3871AA70" w14:textId="77777777" w:rsidR="00122250" w:rsidRPr="000613F8" w:rsidRDefault="00122250" w:rsidP="00122250">
      <w:pPr>
        <w:pStyle w:val="Default"/>
        <w:ind w:firstLine="708"/>
        <w:rPr>
          <w:b/>
          <w:bCs/>
          <w:i/>
          <w:iCs/>
        </w:rPr>
      </w:pPr>
      <w:r w:rsidRPr="000613F8">
        <w:rPr>
          <w:b/>
          <w:bCs/>
          <w:i/>
          <w:iCs/>
        </w:rPr>
        <w:t xml:space="preserve">Тема 10. Державна пенітенціарна служба України </w:t>
      </w:r>
    </w:p>
    <w:p w14:paraId="7BA466FF" w14:textId="77777777" w:rsidR="00122250" w:rsidRPr="000613F8" w:rsidRDefault="00122250" w:rsidP="00122250">
      <w:pPr>
        <w:pStyle w:val="Default"/>
      </w:pPr>
    </w:p>
    <w:p w14:paraId="6D103C72" w14:textId="77777777" w:rsidR="00122250" w:rsidRPr="000613F8" w:rsidRDefault="00122250" w:rsidP="00802988">
      <w:pPr>
        <w:pStyle w:val="a4"/>
        <w:numPr>
          <w:ilvl w:val="0"/>
          <w:numId w:val="19"/>
        </w:numPr>
        <w:rPr>
          <w:sz w:val="24"/>
          <w:szCs w:val="24"/>
        </w:rPr>
      </w:pPr>
      <w:r w:rsidRPr="000613F8">
        <w:rPr>
          <w:sz w:val="24"/>
          <w:szCs w:val="24"/>
        </w:rPr>
        <w:t xml:space="preserve">Загальна характеристика та поняття кримінально-виконавчої системи України. </w:t>
      </w:r>
    </w:p>
    <w:p w14:paraId="22EBCC57" w14:textId="77777777" w:rsidR="00122250" w:rsidRPr="000613F8" w:rsidRDefault="00122250" w:rsidP="00802988">
      <w:pPr>
        <w:pStyle w:val="a4"/>
        <w:numPr>
          <w:ilvl w:val="0"/>
          <w:numId w:val="19"/>
        </w:numPr>
        <w:rPr>
          <w:sz w:val="24"/>
          <w:szCs w:val="24"/>
        </w:rPr>
      </w:pPr>
      <w:r w:rsidRPr="000613F8">
        <w:rPr>
          <w:sz w:val="24"/>
          <w:szCs w:val="24"/>
        </w:rPr>
        <w:t>Державна кримінально-виконавча служба України та її структура.</w:t>
      </w:r>
    </w:p>
    <w:p w14:paraId="4B0AE0E0" w14:textId="77777777" w:rsidR="00122250" w:rsidRPr="000613F8" w:rsidRDefault="00122250" w:rsidP="00802988">
      <w:pPr>
        <w:pStyle w:val="a4"/>
        <w:numPr>
          <w:ilvl w:val="0"/>
          <w:numId w:val="19"/>
        </w:numPr>
        <w:rPr>
          <w:sz w:val="24"/>
          <w:szCs w:val="24"/>
        </w:rPr>
      </w:pPr>
      <w:r w:rsidRPr="000613F8">
        <w:rPr>
          <w:sz w:val="24"/>
          <w:szCs w:val="24"/>
        </w:rPr>
        <w:t xml:space="preserve">Поняття та види органів і установ виконання покарань, їх місце у системі державних органів, які запобігають злочинності. </w:t>
      </w:r>
    </w:p>
    <w:p w14:paraId="7B61BED9" w14:textId="77777777" w:rsidR="00122250" w:rsidRPr="000613F8" w:rsidRDefault="00122250" w:rsidP="00802988">
      <w:pPr>
        <w:pStyle w:val="a4"/>
        <w:numPr>
          <w:ilvl w:val="0"/>
          <w:numId w:val="19"/>
        </w:numPr>
        <w:rPr>
          <w:sz w:val="24"/>
          <w:szCs w:val="24"/>
        </w:rPr>
      </w:pPr>
      <w:r w:rsidRPr="000613F8">
        <w:rPr>
          <w:sz w:val="24"/>
          <w:szCs w:val="24"/>
        </w:rPr>
        <w:t xml:space="preserve">Завдання органів і установ кримінально-виконавчої системи України, принципи їх організації та діяльності. </w:t>
      </w:r>
    </w:p>
    <w:p w14:paraId="6FE383FD" w14:textId="3B6DF221" w:rsidR="00122250" w:rsidRPr="00CE593F" w:rsidRDefault="00122250" w:rsidP="00802988">
      <w:pPr>
        <w:pStyle w:val="a4"/>
        <w:numPr>
          <w:ilvl w:val="0"/>
          <w:numId w:val="19"/>
        </w:numPr>
        <w:rPr>
          <w:sz w:val="24"/>
          <w:szCs w:val="24"/>
        </w:rPr>
      </w:pPr>
      <w:r w:rsidRPr="000613F8">
        <w:rPr>
          <w:sz w:val="24"/>
          <w:szCs w:val="24"/>
        </w:rPr>
        <w:t xml:space="preserve">Класифікація установ, що виконують покарання. </w:t>
      </w:r>
    </w:p>
    <w:p w14:paraId="064B762D" w14:textId="77777777" w:rsidR="00122250" w:rsidRPr="000613F8" w:rsidRDefault="00122250" w:rsidP="00802988">
      <w:pPr>
        <w:pStyle w:val="a4"/>
        <w:numPr>
          <w:ilvl w:val="0"/>
          <w:numId w:val="19"/>
        </w:numPr>
        <w:rPr>
          <w:sz w:val="24"/>
          <w:szCs w:val="24"/>
        </w:rPr>
      </w:pPr>
      <w:r w:rsidRPr="000613F8">
        <w:rPr>
          <w:sz w:val="24"/>
          <w:szCs w:val="24"/>
        </w:rPr>
        <w:t xml:space="preserve">Персонал органів і установ виконання покарань. </w:t>
      </w:r>
    </w:p>
    <w:p w14:paraId="18015A2B" w14:textId="77777777" w:rsidR="00122250" w:rsidRPr="000613F8" w:rsidRDefault="00122250" w:rsidP="00802988">
      <w:pPr>
        <w:pStyle w:val="a4"/>
        <w:numPr>
          <w:ilvl w:val="0"/>
          <w:numId w:val="19"/>
        </w:numPr>
        <w:rPr>
          <w:sz w:val="24"/>
          <w:szCs w:val="24"/>
        </w:rPr>
      </w:pPr>
      <w:r w:rsidRPr="000613F8">
        <w:rPr>
          <w:sz w:val="24"/>
          <w:szCs w:val="24"/>
        </w:rPr>
        <w:t xml:space="preserve">Органи виконання покарань. </w:t>
      </w:r>
    </w:p>
    <w:p w14:paraId="06ECD17B" w14:textId="77777777" w:rsidR="00122250" w:rsidRPr="000613F8" w:rsidRDefault="00122250" w:rsidP="00802988">
      <w:pPr>
        <w:pStyle w:val="a4"/>
        <w:numPr>
          <w:ilvl w:val="0"/>
          <w:numId w:val="19"/>
        </w:numPr>
        <w:rPr>
          <w:sz w:val="24"/>
          <w:szCs w:val="24"/>
        </w:rPr>
      </w:pPr>
      <w:r w:rsidRPr="000613F8">
        <w:rPr>
          <w:sz w:val="24"/>
          <w:szCs w:val="24"/>
        </w:rPr>
        <w:t xml:space="preserve">Державна пенітенціарна служба України, як центральний орган виконавчої влади в сфері виконання покарань, його завдання, функції та структура. </w:t>
      </w:r>
    </w:p>
    <w:p w14:paraId="462D1574" w14:textId="77777777" w:rsidR="00122250" w:rsidRPr="000613F8" w:rsidRDefault="00122250" w:rsidP="00802988">
      <w:pPr>
        <w:pStyle w:val="a4"/>
        <w:numPr>
          <w:ilvl w:val="0"/>
          <w:numId w:val="19"/>
        </w:numPr>
        <w:rPr>
          <w:sz w:val="24"/>
          <w:szCs w:val="24"/>
        </w:rPr>
      </w:pPr>
      <w:r w:rsidRPr="000613F8">
        <w:rPr>
          <w:sz w:val="24"/>
          <w:szCs w:val="24"/>
        </w:rPr>
        <w:t xml:space="preserve">Територіальні органи управління Державної пенітенціарної служби України. </w:t>
      </w:r>
    </w:p>
    <w:p w14:paraId="4A9CDEB4" w14:textId="77777777" w:rsidR="00122250" w:rsidRPr="000613F8" w:rsidRDefault="00122250" w:rsidP="00802988">
      <w:pPr>
        <w:pStyle w:val="a4"/>
        <w:numPr>
          <w:ilvl w:val="0"/>
          <w:numId w:val="19"/>
        </w:numPr>
        <w:rPr>
          <w:sz w:val="24"/>
          <w:szCs w:val="24"/>
        </w:rPr>
      </w:pPr>
      <w:r w:rsidRPr="000613F8">
        <w:rPr>
          <w:sz w:val="24"/>
          <w:szCs w:val="24"/>
        </w:rPr>
        <w:t>Види виправних колоній.</w:t>
      </w:r>
    </w:p>
    <w:p w14:paraId="7F1877E1" w14:textId="77777777" w:rsidR="00122250" w:rsidRPr="000613F8" w:rsidRDefault="00122250" w:rsidP="00802988">
      <w:pPr>
        <w:pStyle w:val="a4"/>
        <w:numPr>
          <w:ilvl w:val="0"/>
          <w:numId w:val="19"/>
        </w:numPr>
        <w:rPr>
          <w:sz w:val="24"/>
          <w:szCs w:val="24"/>
        </w:rPr>
      </w:pPr>
      <w:r w:rsidRPr="000613F8">
        <w:rPr>
          <w:sz w:val="24"/>
          <w:szCs w:val="24"/>
        </w:rPr>
        <w:t xml:space="preserve"> Виправні колонії мінімального, середнього та максимального рівнів безпеки. Виховні колонії. </w:t>
      </w:r>
    </w:p>
    <w:p w14:paraId="68BBE06E" w14:textId="77777777" w:rsidR="00122250" w:rsidRPr="000613F8" w:rsidRDefault="00122250" w:rsidP="00802988">
      <w:pPr>
        <w:pStyle w:val="a4"/>
        <w:numPr>
          <w:ilvl w:val="0"/>
          <w:numId w:val="19"/>
        </w:numPr>
        <w:rPr>
          <w:sz w:val="24"/>
          <w:szCs w:val="24"/>
        </w:rPr>
      </w:pPr>
      <w:r w:rsidRPr="000613F8">
        <w:rPr>
          <w:sz w:val="24"/>
          <w:szCs w:val="24"/>
        </w:rPr>
        <w:lastRenderedPageBreak/>
        <w:t xml:space="preserve">Інші державні органи, що виконують кримінальні покарання, не пов'язані з ізоляцією засуджених. </w:t>
      </w:r>
    </w:p>
    <w:p w14:paraId="0A9DD92B" w14:textId="77777777" w:rsidR="00122250" w:rsidRPr="000613F8" w:rsidRDefault="00122250" w:rsidP="00802988">
      <w:pPr>
        <w:pStyle w:val="a4"/>
        <w:numPr>
          <w:ilvl w:val="0"/>
          <w:numId w:val="19"/>
        </w:numPr>
        <w:rPr>
          <w:sz w:val="24"/>
          <w:szCs w:val="24"/>
        </w:rPr>
      </w:pPr>
      <w:r w:rsidRPr="000613F8">
        <w:rPr>
          <w:sz w:val="24"/>
          <w:szCs w:val="24"/>
        </w:rPr>
        <w:t>Взаємодія органів і установ виконання покарань з іншими правоохоронними органами.</w:t>
      </w:r>
    </w:p>
    <w:p w14:paraId="64A10E1A" w14:textId="77777777" w:rsidR="00122250" w:rsidRPr="000613F8" w:rsidRDefault="00122250" w:rsidP="00122250">
      <w:pPr>
        <w:pStyle w:val="Default"/>
        <w:ind w:left="360"/>
        <w:jc w:val="center"/>
        <w:rPr>
          <w:b/>
          <w:bCs/>
          <w:iCs/>
        </w:rPr>
      </w:pPr>
      <w:r w:rsidRPr="000613F8">
        <w:rPr>
          <w:b/>
          <w:bCs/>
          <w:iCs/>
        </w:rPr>
        <w:t>Рекомендована література та джерела :</w:t>
      </w:r>
    </w:p>
    <w:p w14:paraId="11A6E03A" w14:textId="77777777" w:rsidR="00122250" w:rsidRPr="000613F8" w:rsidRDefault="00122250" w:rsidP="00122250">
      <w:pPr>
        <w:pStyle w:val="Default"/>
        <w:ind w:left="360"/>
        <w:rPr>
          <w:b/>
          <w:bCs/>
          <w:iCs/>
        </w:rPr>
      </w:pPr>
    </w:p>
    <w:p w14:paraId="49F4D04F" w14:textId="77777777" w:rsidR="00122250" w:rsidRPr="000613F8"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Кримінально-виконавчий кодекс України 11 липня 2003 р. Офіційне видання. </w:t>
      </w:r>
      <w:proofErr w:type="spellStart"/>
      <w:r w:rsidRPr="000613F8">
        <w:rPr>
          <w:rFonts w:eastAsia="Times New Roman" w:cs="Times New Roman"/>
          <w:i/>
          <w:color w:val="auto"/>
          <w:sz w:val="24"/>
          <w:szCs w:val="24"/>
          <w:lang w:eastAsia="ru-RU"/>
        </w:rPr>
        <w:t>Атіка</w:t>
      </w:r>
      <w:proofErr w:type="spellEnd"/>
      <w:r>
        <w:rPr>
          <w:rFonts w:eastAsia="Times New Roman" w:cs="Times New Roman"/>
          <w:color w:val="auto"/>
          <w:sz w:val="24"/>
          <w:szCs w:val="24"/>
          <w:lang w:eastAsia="ru-RU"/>
        </w:rPr>
        <w:t xml:space="preserve">, 2003. </w:t>
      </w:r>
      <w:r w:rsidRPr="000613F8">
        <w:rPr>
          <w:rFonts w:eastAsia="Times New Roman" w:cs="Times New Roman"/>
          <w:color w:val="auto"/>
          <w:sz w:val="24"/>
          <w:szCs w:val="24"/>
          <w:lang w:eastAsia="ru-RU"/>
        </w:rPr>
        <w:t xml:space="preserve"> 96 с.</w:t>
      </w:r>
    </w:p>
    <w:p w14:paraId="4FE84C3A"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Надира В. А. Сучасний процес нормо творчості Державної кримінально-виконавчої служби потребує ефективності та оптимізації. Піднесення права. Реформування кримінального та кримінально-виконавчого законодавства головний чинник корегування політики України у сфері виконання кримінальних покарань.  </w:t>
      </w:r>
      <w:r w:rsidRPr="000613F8">
        <w:rPr>
          <w:rFonts w:eastAsia="Times New Roman" w:cs="Times New Roman"/>
          <w:i/>
          <w:color w:val="auto"/>
          <w:sz w:val="24"/>
          <w:szCs w:val="24"/>
          <w:lang w:eastAsia="ru-RU"/>
        </w:rPr>
        <w:t>36. доповідей та тез ГУ "ЗІДМУ "</w:t>
      </w:r>
      <w:r w:rsidRPr="000613F8">
        <w:rPr>
          <w:rFonts w:eastAsia="Times New Roman" w:cs="Times New Roman"/>
          <w:color w:val="auto"/>
          <w:sz w:val="24"/>
          <w:szCs w:val="24"/>
          <w:lang w:eastAsia="ru-RU"/>
        </w:rPr>
        <w:t>, 21-22 грудня 2006. С. 80-88.</w:t>
      </w:r>
    </w:p>
    <w:p w14:paraId="1DC12BA2"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Богатирьов І, Г., Богатирьова О. І. Державна кримінально-виконавча служба України (Історія і сучасність). </w:t>
      </w:r>
      <w:r w:rsidRPr="000613F8">
        <w:rPr>
          <w:rFonts w:eastAsia="Times New Roman" w:cs="Times New Roman"/>
          <w:i/>
          <w:color w:val="auto"/>
          <w:sz w:val="24"/>
          <w:szCs w:val="24"/>
          <w:lang w:eastAsia="ru-RU"/>
        </w:rPr>
        <w:t>ПП "Ліра ЛТД"</w:t>
      </w:r>
      <w:r w:rsidRPr="000613F8">
        <w:rPr>
          <w:rFonts w:eastAsia="Times New Roman" w:cs="Times New Roman"/>
          <w:color w:val="auto"/>
          <w:sz w:val="24"/>
          <w:szCs w:val="24"/>
          <w:lang w:eastAsia="ru-RU"/>
        </w:rPr>
        <w:t>.  2007. 352 с.</w:t>
      </w:r>
    </w:p>
    <w:p w14:paraId="16B3A22C"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Богатирьов І. Г. Науково-дослідна робота у галузі кримінально-виконавчого права України: Лекція. </w:t>
      </w:r>
      <w:proofErr w:type="spellStart"/>
      <w:r w:rsidRPr="000613F8">
        <w:rPr>
          <w:rFonts w:eastAsia="Times New Roman" w:cs="Times New Roman"/>
          <w:i/>
          <w:color w:val="auto"/>
          <w:sz w:val="24"/>
          <w:szCs w:val="24"/>
          <w:lang w:eastAsia="ru-RU"/>
        </w:rPr>
        <w:t>Дніпроп</w:t>
      </w:r>
      <w:proofErr w:type="spellEnd"/>
      <w:r w:rsidRPr="000613F8">
        <w:rPr>
          <w:rFonts w:eastAsia="Times New Roman" w:cs="Times New Roman"/>
          <w:i/>
          <w:color w:val="auto"/>
          <w:sz w:val="24"/>
          <w:szCs w:val="24"/>
          <w:lang w:eastAsia="ru-RU"/>
        </w:rPr>
        <w:t xml:space="preserve">. </w:t>
      </w:r>
      <w:proofErr w:type="spellStart"/>
      <w:r w:rsidRPr="000613F8">
        <w:rPr>
          <w:rFonts w:eastAsia="Times New Roman" w:cs="Times New Roman"/>
          <w:i/>
          <w:color w:val="auto"/>
          <w:sz w:val="24"/>
          <w:szCs w:val="24"/>
          <w:lang w:eastAsia="ru-RU"/>
        </w:rPr>
        <w:t>держ</w:t>
      </w:r>
      <w:proofErr w:type="spellEnd"/>
      <w:r w:rsidRPr="000613F8">
        <w:rPr>
          <w:rFonts w:eastAsia="Times New Roman" w:cs="Times New Roman"/>
          <w:i/>
          <w:color w:val="auto"/>
          <w:sz w:val="24"/>
          <w:szCs w:val="24"/>
          <w:lang w:eastAsia="ru-RU"/>
        </w:rPr>
        <w:t xml:space="preserve">. ун-т </w:t>
      </w:r>
      <w:proofErr w:type="spellStart"/>
      <w:r w:rsidRPr="000613F8">
        <w:rPr>
          <w:rFonts w:eastAsia="Times New Roman" w:cs="Times New Roman"/>
          <w:i/>
          <w:color w:val="auto"/>
          <w:sz w:val="24"/>
          <w:szCs w:val="24"/>
          <w:lang w:eastAsia="ru-RU"/>
        </w:rPr>
        <w:t>внутр</w:t>
      </w:r>
      <w:proofErr w:type="spellEnd"/>
      <w:r w:rsidRPr="000613F8">
        <w:rPr>
          <w:rFonts w:eastAsia="Times New Roman" w:cs="Times New Roman"/>
          <w:i/>
          <w:color w:val="auto"/>
          <w:sz w:val="24"/>
          <w:szCs w:val="24"/>
          <w:lang w:eastAsia="ru-RU"/>
        </w:rPr>
        <w:t>. справ. - Чернігів: Чернігівські обереги</w:t>
      </w:r>
      <w:r w:rsidRPr="000613F8">
        <w:rPr>
          <w:rFonts w:eastAsia="Times New Roman" w:cs="Times New Roman"/>
          <w:color w:val="auto"/>
          <w:sz w:val="24"/>
          <w:szCs w:val="24"/>
          <w:lang w:eastAsia="ru-RU"/>
        </w:rPr>
        <w:t>, 2007. 28 с.</w:t>
      </w:r>
    </w:p>
    <w:p w14:paraId="04612DEE"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БерналД.Д</w:t>
      </w:r>
      <w:proofErr w:type="spellEnd"/>
      <w:r w:rsidRPr="000613F8">
        <w:rPr>
          <w:rFonts w:eastAsia="Times New Roman" w:cs="Times New Roman"/>
          <w:color w:val="auto"/>
          <w:sz w:val="24"/>
          <w:szCs w:val="24"/>
          <w:lang w:eastAsia="ru-RU"/>
        </w:rPr>
        <w:t xml:space="preserve">. Наука в </w:t>
      </w:r>
      <w:proofErr w:type="spellStart"/>
      <w:r w:rsidRPr="000613F8">
        <w:rPr>
          <w:rFonts w:eastAsia="Times New Roman" w:cs="Times New Roman"/>
          <w:color w:val="auto"/>
          <w:sz w:val="24"/>
          <w:szCs w:val="24"/>
          <w:lang w:eastAsia="ru-RU"/>
        </w:rPr>
        <w:t>истории</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общества</w:t>
      </w:r>
      <w:proofErr w:type="spellEnd"/>
      <w:r w:rsidRPr="000613F8">
        <w:rPr>
          <w:rFonts w:eastAsia="Times New Roman" w:cs="Times New Roman"/>
          <w:color w:val="auto"/>
          <w:sz w:val="24"/>
          <w:szCs w:val="24"/>
          <w:lang w:eastAsia="ru-RU"/>
        </w:rPr>
        <w:t>. 1956. с. 25.</w:t>
      </w:r>
    </w:p>
    <w:p w14:paraId="1F2BC2ED"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Кримінально-виконавче право України: Підручник для </w:t>
      </w:r>
      <w:proofErr w:type="spellStart"/>
      <w:r w:rsidRPr="000613F8">
        <w:rPr>
          <w:rFonts w:eastAsia="Times New Roman" w:cs="Times New Roman"/>
          <w:color w:val="auto"/>
          <w:sz w:val="24"/>
          <w:szCs w:val="24"/>
          <w:lang w:eastAsia="ru-RU"/>
        </w:rPr>
        <w:t>студ</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юрид</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спеціальн</w:t>
      </w:r>
      <w:proofErr w:type="spellEnd"/>
      <w:r w:rsidRPr="000613F8">
        <w:rPr>
          <w:rFonts w:eastAsia="Times New Roman" w:cs="Times New Roman"/>
          <w:color w:val="auto"/>
          <w:sz w:val="24"/>
          <w:szCs w:val="24"/>
          <w:lang w:eastAsia="ru-RU"/>
        </w:rPr>
        <w:t xml:space="preserve">. вищих </w:t>
      </w:r>
      <w:proofErr w:type="spellStart"/>
      <w:r w:rsidRPr="000613F8">
        <w:rPr>
          <w:rFonts w:eastAsia="Times New Roman" w:cs="Times New Roman"/>
          <w:color w:val="auto"/>
          <w:sz w:val="24"/>
          <w:szCs w:val="24"/>
          <w:lang w:eastAsia="ru-RU"/>
        </w:rPr>
        <w:t>навч</w:t>
      </w:r>
      <w:proofErr w:type="spellEnd"/>
      <w:r w:rsidRPr="000613F8">
        <w:rPr>
          <w:rFonts w:eastAsia="Times New Roman" w:cs="Times New Roman"/>
          <w:color w:val="auto"/>
          <w:sz w:val="24"/>
          <w:szCs w:val="24"/>
          <w:lang w:eastAsia="ru-RU"/>
        </w:rPr>
        <w:t xml:space="preserve">. Закладів. За ред. проф. А X. Степанюка. </w:t>
      </w:r>
      <w:r w:rsidRPr="000613F8">
        <w:rPr>
          <w:rFonts w:eastAsia="Times New Roman" w:cs="Times New Roman"/>
          <w:i/>
          <w:color w:val="auto"/>
          <w:sz w:val="24"/>
          <w:szCs w:val="24"/>
          <w:lang w:eastAsia="ru-RU"/>
        </w:rPr>
        <w:t>Право</w:t>
      </w:r>
      <w:r w:rsidRPr="000613F8">
        <w:rPr>
          <w:rFonts w:eastAsia="Times New Roman" w:cs="Times New Roman"/>
          <w:color w:val="auto"/>
          <w:sz w:val="24"/>
          <w:szCs w:val="24"/>
          <w:lang w:eastAsia="ru-RU"/>
        </w:rPr>
        <w:t>, 2005.  256 с.</w:t>
      </w:r>
    </w:p>
    <w:p w14:paraId="6CE1D22A"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Кримінально-виконавче право України (Загальна та Особлива частини): </w:t>
      </w:r>
      <w:proofErr w:type="spellStart"/>
      <w:r w:rsidRPr="000613F8">
        <w:rPr>
          <w:rFonts w:eastAsia="Times New Roman" w:cs="Times New Roman"/>
          <w:color w:val="auto"/>
          <w:sz w:val="24"/>
          <w:szCs w:val="24"/>
          <w:lang w:eastAsia="ru-RU"/>
        </w:rPr>
        <w:t>Навч</w:t>
      </w:r>
      <w:proofErr w:type="spellEnd"/>
      <w:r w:rsidRPr="000613F8">
        <w:rPr>
          <w:rFonts w:eastAsia="Times New Roman" w:cs="Times New Roman"/>
          <w:color w:val="auto"/>
          <w:sz w:val="24"/>
          <w:szCs w:val="24"/>
          <w:lang w:eastAsia="ru-RU"/>
        </w:rPr>
        <w:t xml:space="preserve">. Посібник. О.М. </w:t>
      </w:r>
      <w:proofErr w:type="spellStart"/>
      <w:r w:rsidRPr="000613F8">
        <w:rPr>
          <w:rFonts w:eastAsia="Times New Roman" w:cs="Times New Roman"/>
          <w:color w:val="auto"/>
          <w:sz w:val="24"/>
          <w:szCs w:val="24"/>
          <w:lang w:eastAsia="ru-RU"/>
        </w:rPr>
        <w:t>Джужа</w:t>
      </w:r>
      <w:proofErr w:type="spellEnd"/>
      <w:r w:rsidRPr="000613F8">
        <w:rPr>
          <w:rFonts w:eastAsia="Times New Roman" w:cs="Times New Roman"/>
          <w:color w:val="auto"/>
          <w:sz w:val="24"/>
          <w:szCs w:val="24"/>
          <w:lang w:eastAsia="ru-RU"/>
        </w:rPr>
        <w:t xml:space="preserve">, СЯ. </w:t>
      </w:r>
      <w:proofErr w:type="spellStart"/>
      <w:r w:rsidRPr="000613F8">
        <w:rPr>
          <w:rFonts w:eastAsia="Times New Roman" w:cs="Times New Roman"/>
          <w:color w:val="auto"/>
          <w:sz w:val="24"/>
          <w:szCs w:val="24"/>
          <w:lang w:eastAsia="ru-RU"/>
        </w:rPr>
        <w:t>Фаренюк</w:t>
      </w:r>
      <w:proofErr w:type="spellEnd"/>
      <w:r w:rsidRPr="000613F8">
        <w:rPr>
          <w:rFonts w:eastAsia="Times New Roman" w:cs="Times New Roman"/>
          <w:color w:val="auto"/>
          <w:sz w:val="24"/>
          <w:szCs w:val="24"/>
          <w:lang w:eastAsia="ru-RU"/>
        </w:rPr>
        <w:t xml:space="preserve">, В. О. Корчинський </w:t>
      </w:r>
      <w:proofErr w:type="spellStart"/>
      <w:r w:rsidRPr="000613F8">
        <w:rPr>
          <w:rFonts w:eastAsia="Times New Roman" w:cs="Times New Roman"/>
          <w:color w:val="auto"/>
          <w:sz w:val="24"/>
          <w:szCs w:val="24"/>
          <w:lang w:eastAsia="ru-RU"/>
        </w:rPr>
        <w:t>т&amp;ія</w:t>
      </w:r>
      <w:proofErr w:type="spellEnd"/>
      <w:r w:rsidRPr="000613F8">
        <w:rPr>
          <w:rFonts w:eastAsia="Times New Roman" w:cs="Times New Roman"/>
          <w:color w:val="auto"/>
          <w:sz w:val="24"/>
          <w:szCs w:val="24"/>
          <w:lang w:eastAsia="ru-RU"/>
        </w:rPr>
        <w:t xml:space="preserve">. За </w:t>
      </w:r>
      <w:proofErr w:type="spellStart"/>
      <w:r w:rsidRPr="000613F8">
        <w:rPr>
          <w:rFonts w:eastAsia="Times New Roman" w:cs="Times New Roman"/>
          <w:color w:val="auto"/>
          <w:sz w:val="24"/>
          <w:szCs w:val="24"/>
          <w:lang w:eastAsia="ru-RU"/>
        </w:rPr>
        <w:t>заг</w:t>
      </w:r>
      <w:proofErr w:type="spellEnd"/>
      <w:r w:rsidRPr="000613F8">
        <w:rPr>
          <w:rFonts w:eastAsia="Times New Roman" w:cs="Times New Roman"/>
          <w:color w:val="auto"/>
          <w:sz w:val="24"/>
          <w:szCs w:val="24"/>
          <w:lang w:eastAsia="ru-RU"/>
        </w:rPr>
        <w:t xml:space="preserve">. ред. О.М. </w:t>
      </w:r>
      <w:proofErr w:type="spellStart"/>
      <w:r w:rsidRPr="000613F8">
        <w:rPr>
          <w:rFonts w:eastAsia="Times New Roman" w:cs="Times New Roman"/>
          <w:color w:val="auto"/>
          <w:sz w:val="24"/>
          <w:szCs w:val="24"/>
          <w:lang w:eastAsia="ru-RU"/>
        </w:rPr>
        <w:t>Джужи</w:t>
      </w:r>
      <w:proofErr w:type="spellEnd"/>
      <w:r w:rsidRPr="000613F8">
        <w:rPr>
          <w:rFonts w:eastAsia="Times New Roman" w:cs="Times New Roman"/>
          <w:color w:val="auto"/>
          <w:sz w:val="24"/>
          <w:szCs w:val="24"/>
          <w:lang w:eastAsia="ru-RU"/>
        </w:rPr>
        <w:t xml:space="preserve">.  2-ге вид. </w:t>
      </w:r>
      <w:r w:rsidRPr="000613F8">
        <w:rPr>
          <w:rFonts w:eastAsia="Times New Roman" w:cs="Times New Roman"/>
          <w:i/>
          <w:color w:val="auto"/>
          <w:sz w:val="24"/>
          <w:szCs w:val="24"/>
          <w:lang w:eastAsia="ru-RU"/>
        </w:rPr>
        <w:t>Юрінком Інтер</w:t>
      </w:r>
      <w:r w:rsidRPr="000613F8">
        <w:rPr>
          <w:rFonts w:eastAsia="Times New Roman" w:cs="Times New Roman"/>
          <w:color w:val="auto"/>
          <w:sz w:val="24"/>
          <w:szCs w:val="24"/>
          <w:lang w:eastAsia="ru-RU"/>
        </w:rPr>
        <w:t>, 2002.  448 с.</w:t>
      </w:r>
    </w:p>
    <w:p w14:paraId="2E488DD2"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Кримінально-виконавче право України: Підручник. В. М. </w:t>
      </w:r>
      <w:proofErr w:type="spellStart"/>
      <w:r w:rsidRPr="000613F8">
        <w:rPr>
          <w:rFonts w:eastAsia="Times New Roman" w:cs="Times New Roman"/>
          <w:color w:val="auto"/>
          <w:sz w:val="24"/>
          <w:szCs w:val="24"/>
          <w:lang w:eastAsia="ru-RU"/>
        </w:rPr>
        <w:t>Трубников</w:t>
      </w:r>
      <w:proofErr w:type="spellEnd"/>
      <w:r w:rsidRPr="000613F8">
        <w:rPr>
          <w:rFonts w:eastAsia="Times New Roman" w:cs="Times New Roman"/>
          <w:color w:val="auto"/>
          <w:sz w:val="24"/>
          <w:szCs w:val="24"/>
          <w:lang w:eastAsia="ru-RU"/>
        </w:rPr>
        <w:t xml:space="preserve">, В. М. Харченко, О. В. </w:t>
      </w:r>
      <w:proofErr w:type="spellStart"/>
      <w:r w:rsidRPr="000613F8">
        <w:rPr>
          <w:rFonts w:eastAsia="Times New Roman" w:cs="Times New Roman"/>
          <w:color w:val="auto"/>
          <w:sz w:val="24"/>
          <w:szCs w:val="24"/>
          <w:lang w:eastAsia="ru-RU"/>
        </w:rPr>
        <w:t>Лисодід</w:t>
      </w:r>
      <w:proofErr w:type="spellEnd"/>
      <w:r w:rsidRPr="000613F8">
        <w:rPr>
          <w:rFonts w:eastAsia="Times New Roman" w:cs="Times New Roman"/>
          <w:color w:val="auto"/>
          <w:sz w:val="24"/>
          <w:szCs w:val="24"/>
          <w:lang w:eastAsia="ru-RU"/>
        </w:rPr>
        <w:t xml:space="preserve">, Л. П. Оника, А X. Степанюк; За ред. В.М. </w:t>
      </w:r>
      <w:proofErr w:type="spellStart"/>
      <w:r w:rsidRPr="000613F8">
        <w:rPr>
          <w:rFonts w:eastAsia="Times New Roman" w:cs="Times New Roman"/>
          <w:color w:val="auto"/>
          <w:sz w:val="24"/>
          <w:szCs w:val="24"/>
          <w:lang w:eastAsia="ru-RU"/>
        </w:rPr>
        <w:t>Трубникова</w:t>
      </w:r>
      <w:proofErr w:type="spellEnd"/>
      <w:r w:rsidRPr="000613F8">
        <w:rPr>
          <w:rFonts w:eastAsia="Times New Roman" w:cs="Times New Roman"/>
          <w:color w:val="auto"/>
          <w:sz w:val="24"/>
          <w:szCs w:val="24"/>
          <w:lang w:eastAsia="ru-RU"/>
        </w:rPr>
        <w:t xml:space="preserve">. </w:t>
      </w:r>
      <w:r w:rsidRPr="000613F8">
        <w:rPr>
          <w:rFonts w:eastAsia="Times New Roman" w:cs="Times New Roman"/>
          <w:i/>
          <w:color w:val="auto"/>
          <w:sz w:val="24"/>
          <w:szCs w:val="24"/>
          <w:lang w:eastAsia="ru-RU"/>
        </w:rPr>
        <w:t>Право</w:t>
      </w:r>
      <w:r w:rsidRPr="000613F8">
        <w:rPr>
          <w:rFonts w:eastAsia="Times New Roman" w:cs="Times New Roman"/>
          <w:color w:val="auto"/>
          <w:sz w:val="24"/>
          <w:szCs w:val="24"/>
          <w:lang w:eastAsia="ru-RU"/>
        </w:rPr>
        <w:t>, 2001. 384 с.</w:t>
      </w:r>
    </w:p>
    <w:p w14:paraId="30756ECE"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Степанюк А.Х. Позитивна кримінальна відповідальність як предмет регулювання кримінально-виконавчого кодексу України. Питання боротьби зі злочинністю. наук. пр. </w:t>
      </w:r>
      <w:proofErr w:type="spellStart"/>
      <w:r w:rsidRPr="000613F8">
        <w:rPr>
          <w:rFonts w:eastAsia="Times New Roman" w:cs="Times New Roman"/>
          <w:color w:val="auto"/>
          <w:sz w:val="24"/>
          <w:szCs w:val="24"/>
          <w:lang w:eastAsia="ru-RU"/>
        </w:rPr>
        <w:t>Редкол</w:t>
      </w:r>
      <w:proofErr w:type="spellEnd"/>
      <w:r w:rsidRPr="000613F8">
        <w:rPr>
          <w:rFonts w:eastAsia="Times New Roman" w:cs="Times New Roman"/>
          <w:color w:val="auto"/>
          <w:sz w:val="24"/>
          <w:szCs w:val="24"/>
          <w:lang w:eastAsia="ru-RU"/>
        </w:rPr>
        <w:t xml:space="preserve">. Борисов та ін. </w:t>
      </w:r>
      <w:r w:rsidRPr="000613F8">
        <w:rPr>
          <w:rFonts w:eastAsia="Times New Roman" w:cs="Times New Roman"/>
          <w:i/>
          <w:color w:val="auto"/>
          <w:sz w:val="24"/>
          <w:szCs w:val="24"/>
          <w:lang w:eastAsia="ru-RU"/>
        </w:rPr>
        <w:t>Право</w:t>
      </w:r>
      <w:r w:rsidRPr="000613F8">
        <w:rPr>
          <w:rFonts w:eastAsia="Times New Roman" w:cs="Times New Roman"/>
          <w:color w:val="auto"/>
          <w:sz w:val="24"/>
          <w:szCs w:val="24"/>
          <w:lang w:eastAsia="ru-RU"/>
        </w:rPr>
        <w:t>. 2004.  № 9.  С. 60-94.</w:t>
      </w:r>
    </w:p>
    <w:p w14:paraId="2428B38C"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proofErr w:type="spellStart"/>
      <w:r w:rsidRPr="000613F8">
        <w:rPr>
          <w:rFonts w:eastAsia="Times New Roman" w:cs="Times New Roman"/>
          <w:color w:val="auto"/>
          <w:sz w:val="24"/>
          <w:szCs w:val="24"/>
          <w:lang w:eastAsia="ru-RU"/>
        </w:rPr>
        <w:t>Уголовно-исполнительное</w:t>
      </w:r>
      <w:proofErr w:type="spellEnd"/>
      <w:r w:rsidRPr="000613F8">
        <w:rPr>
          <w:rFonts w:eastAsia="Times New Roman" w:cs="Times New Roman"/>
          <w:color w:val="auto"/>
          <w:sz w:val="24"/>
          <w:szCs w:val="24"/>
          <w:lang w:eastAsia="ru-RU"/>
        </w:rPr>
        <w:t xml:space="preserve"> право. </w:t>
      </w:r>
      <w:proofErr w:type="spellStart"/>
      <w:r w:rsidRPr="000613F8">
        <w:rPr>
          <w:rFonts w:eastAsia="Times New Roman" w:cs="Times New Roman"/>
          <w:color w:val="auto"/>
          <w:sz w:val="24"/>
          <w:szCs w:val="24"/>
          <w:lang w:eastAsia="ru-RU"/>
        </w:rPr>
        <w:t>Учебник</w:t>
      </w:r>
      <w:proofErr w:type="spellEnd"/>
      <w:r w:rsidRPr="000613F8">
        <w:rPr>
          <w:rFonts w:eastAsia="Times New Roman" w:cs="Times New Roman"/>
          <w:color w:val="auto"/>
          <w:sz w:val="24"/>
          <w:szCs w:val="24"/>
          <w:lang w:eastAsia="ru-RU"/>
        </w:rPr>
        <w:t xml:space="preserve">. АС. </w:t>
      </w:r>
      <w:proofErr w:type="spellStart"/>
      <w:r w:rsidRPr="000613F8">
        <w:rPr>
          <w:rFonts w:eastAsia="Times New Roman" w:cs="Times New Roman"/>
          <w:color w:val="auto"/>
          <w:sz w:val="24"/>
          <w:szCs w:val="24"/>
          <w:lang w:eastAsia="ru-RU"/>
        </w:rPr>
        <w:t>Михлин</w:t>
      </w:r>
      <w:proofErr w:type="spellEnd"/>
      <w:r w:rsidRPr="000613F8">
        <w:rPr>
          <w:rFonts w:eastAsia="Times New Roman" w:cs="Times New Roman"/>
          <w:color w:val="auto"/>
          <w:sz w:val="24"/>
          <w:szCs w:val="24"/>
          <w:lang w:eastAsia="ru-RU"/>
        </w:rPr>
        <w:t xml:space="preserve">, П.Г. </w:t>
      </w:r>
      <w:proofErr w:type="spellStart"/>
      <w:r w:rsidRPr="000613F8">
        <w:rPr>
          <w:rFonts w:eastAsia="Times New Roman" w:cs="Times New Roman"/>
          <w:color w:val="auto"/>
          <w:sz w:val="24"/>
          <w:szCs w:val="24"/>
          <w:lang w:eastAsia="ru-RU"/>
        </w:rPr>
        <w:t>Пономарев</w:t>
      </w:r>
      <w:proofErr w:type="spellEnd"/>
      <w:r w:rsidRPr="000613F8">
        <w:rPr>
          <w:rFonts w:eastAsia="Times New Roman" w:cs="Times New Roman"/>
          <w:color w:val="auto"/>
          <w:sz w:val="24"/>
          <w:szCs w:val="24"/>
          <w:lang w:eastAsia="ru-RU"/>
        </w:rPr>
        <w:t xml:space="preserve"> и </w:t>
      </w:r>
      <w:proofErr w:type="spellStart"/>
      <w:r w:rsidRPr="000613F8">
        <w:rPr>
          <w:rFonts w:eastAsia="Times New Roman" w:cs="Times New Roman"/>
          <w:color w:val="auto"/>
          <w:sz w:val="24"/>
          <w:szCs w:val="24"/>
          <w:lang w:eastAsia="ru-RU"/>
        </w:rPr>
        <w:t>др</w:t>
      </w:r>
      <w:proofErr w:type="spellEnd"/>
      <w:r w:rsidRPr="000613F8">
        <w:rPr>
          <w:rFonts w:eastAsia="Times New Roman" w:cs="Times New Roman"/>
          <w:color w:val="auto"/>
          <w:sz w:val="24"/>
          <w:szCs w:val="24"/>
          <w:lang w:eastAsia="ru-RU"/>
        </w:rPr>
        <w:t xml:space="preserve">. Под. ред. И. В. Шмарова. </w:t>
      </w:r>
      <w:proofErr w:type="spellStart"/>
      <w:r w:rsidRPr="000613F8">
        <w:rPr>
          <w:rFonts w:eastAsia="Times New Roman" w:cs="Times New Roman"/>
          <w:i/>
          <w:color w:val="auto"/>
          <w:sz w:val="24"/>
          <w:szCs w:val="24"/>
          <w:lang w:eastAsia="ru-RU"/>
        </w:rPr>
        <w:t>Новый</w:t>
      </w:r>
      <w:proofErr w:type="spellEnd"/>
      <w:r w:rsidRPr="000613F8">
        <w:rPr>
          <w:rFonts w:eastAsia="Times New Roman" w:cs="Times New Roman"/>
          <w:i/>
          <w:color w:val="auto"/>
          <w:sz w:val="24"/>
          <w:szCs w:val="24"/>
          <w:lang w:eastAsia="ru-RU"/>
        </w:rPr>
        <w:t xml:space="preserve"> Юрист</w:t>
      </w:r>
      <w:r w:rsidRPr="000613F8">
        <w:rPr>
          <w:rFonts w:eastAsia="Times New Roman" w:cs="Times New Roman"/>
          <w:color w:val="auto"/>
          <w:sz w:val="24"/>
          <w:szCs w:val="24"/>
          <w:lang w:eastAsia="ru-RU"/>
        </w:rPr>
        <w:t>, 1998. 368 с.</w:t>
      </w:r>
    </w:p>
    <w:p w14:paraId="487CCC1D"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proofErr w:type="spellStart"/>
      <w:r w:rsidRPr="000613F8">
        <w:rPr>
          <w:rFonts w:eastAsia="Times New Roman" w:cs="Times New Roman"/>
          <w:color w:val="auto"/>
          <w:sz w:val="24"/>
          <w:szCs w:val="24"/>
          <w:lang w:eastAsia="ru-RU"/>
        </w:rPr>
        <w:t>Тюрьмы</w:t>
      </w:r>
      <w:proofErr w:type="spellEnd"/>
      <w:r w:rsidRPr="000613F8">
        <w:rPr>
          <w:rFonts w:eastAsia="Times New Roman" w:cs="Times New Roman"/>
          <w:color w:val="auto"/>
          <w:sz w:val="24"/>
          <w:szCs w:val="24"/>
          <w:lang w:eastAsia="ru-RU"/>
        </w:rPr>
        <w:t xml:space="preserve"> и </w:t>
      </w:r>
      <w:proofErr w:type="spellStart"/>
      <w:r w:rsidRPr="000613F8">
        <w:rPr>
          <w:rFonts w:eastAsia="Times New Roman" w:cs="Times New Roman"/>
          <w:color w:val="auto"/>
          <w:sz w:val="24"/>
          <w:szCs w:val="24"/>
          <w:lang w:eastAsia="ru-RU"/>
        </w:rPr>
        <w:t>наказания</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инквизиция</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тюрьмы</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телесные</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наказания</w:t>
      </w:r>
      <w:proofErr w:type="spellEnd"/>
      <w:r w:rsidRPr="000613F8">
        <w:rPr>
          <w:rFonts w:eastAsia="Times New Roman" w:cs="Times New Roman"/>
          <w:color w:val="auto"/>
          <w:sz w:val="24"/>
          <w:szCs w:val="24"/>
          <w:lang w:eastAsia="ru-RU"/>
        </w:rPr>
        <w:t>, казни (</w:t>
      </w:r>
      <w:proofErr w:type="spellStart"/>
      <w:r w:rsidRPr="000613F8">
        <w:rPr>
          <w:rFonts w:eastAsia="Times New Roman" w:cs="Times New Roman"/>
          <w:color w:val="auto"/>
          <w:sz w:val="24"/>
          <w:szCs w:val="24"/>
          <w:lang w:eastAsia="ru-RU"/>
        </w:rPr>
        <w:t>Энциклопедия</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преступлений</w:t>
      </w:r>
      <w:proofErr w:type="spellEnd"/>
      <w:r w:rsidRPr="000613F8">
        <w:rPr>
          <w:rFonts w:eastAsia="Times New Roman" w:cs="Times New Roman"/>
          <w:color w:val="auto"/>
          <w:sz w:val="24"/>
          <w:szCs w:val="24"/>
          <w:lang w:eastAsia="ru-RU"/>
        </w:rPr>
        <w:t xml:space="preserve"> и катастроф).  </w:t>
      </w:r>
      <w:proofErr w:type="spellStart"/>
      <w:r w:rsidRPr="000613F8">
        <w:rPr>
          <w:rFonts w:eastAsia="Times New Roman" w:cs="Times New Roman"/>
          <w:i/>
          <w:color w:val="auto"/>
          <w:sz w:val="24"/>
          <w:szCs w:val="24"/>
          <w:lang w:eastAsia="ru-RU"/>
        </w:rPr>
        <w:t>Минск</w:t>
      </w:r>
      <w:proofErr w:type="spellEnd"/>
      <w:r w:rsidRPr="000613F8">
        <w:rPr>
          <w:rFonts w:eastAsia="Times New Roman" w:cs="Times New Roman"/>
          <w:i/>
          <w:color w:val="auto"/>
          <w:sz w:val="24"/>
          <w:szCs w:val="24"/>
          <w:lang w:eastAsia="ru-RU"/>
        </w:rPr>
        <w:t xml:space="preserve">. </w:t>
      </w:r>
      <w:proofErr w:type="spellStart"/>
      <w:r w:rsidRPr="000613F8">
        <w:rPr>
          <w:rFonts w:eastAsia="Times New Roman" w:cs="Times New Roman"/>
          <w:i/>
          <w:color w:val="auto"/>
          <w:sz w:val="24"/>
          <w:szCs w:val="24"/>
          <w:lang w:eastAsia="ru-RU"/>
        </w:rPr>
        <w:t>Литература</w:t>
      </w:r>
      <w:proofErr w:type="spellEnd"/>
      <w:r w:rsidRPr="000613F8">
        <w:rPr>
          <w:rFonts w:eastAsia="Times New Roman" w:cs="Times New Roman"/>
          <w:color w:val="auto"/>
          <w:sz w:val="24"/>
          <w:szCs w:val="24"/>
          <w:lang w:eastAsia="ru-RU"/>
        </w:rPr>
        <w:t>, 1996.  576 с.</w:t>
      </w:r>
    </w:p>
    <w:p w14:paraId="76AF4E99"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Збірник нормативно-правових актів з питань забезпечення діяльності кримінально-виконавчої системи. В 2-х т. </w:t>
      </w:r>
      <w:r w:rsidRPr="000613F8">
        <w:rPr>
          <w:rFonts w:eastAsia="Times New Roman" w:cs="Times New Roman"/>
          <w:i/>
          <w:color w:val="auto"/>
          <w:sz w:val="24"/>
          <w:szCs w:val="24"/>
          <w:lang w:eastAsia="ru-RU"/>
        </w:rPr>
        <w:t>"МП Леся"</w:t>
      </w:r>
      <w:r w:rsidRPr="000613F8">
        <w:rPr>
          <w:rFonts w:eastAsia="Times New Roman" w:cs="Times New Roman"/>
          <w:color w:val="auto"/>
          <w:sz w:val="24"/>
          <w:szCs w:val="24"/>
          <w:lang w:eastAsia="ru-RU"/>
        </w:rPr>
        <w:t>, 2002. 696 с.</w:t>
      </w:r>
    </w:p>
    <w:p w14:paraId="3E672A29" w14:textId="03EE9D1B" w:rsidR="00122250" w:rsidRPr="00CE593F" w:rsidRDefault="00122250" w:rsidP="00802988">
      <w:pPr>
        <w:pStyle w:val="a4"/>
        <w:numPr>
          <w:ilvl w:val="0"/>
          <w:numId w:val="22"/>
        </w:numPr>
        <w:spacing w:after="0"/>
        <w:jc w:val="both"/>
        <w:rPr>
          <w:rFonts w:eastAsia="Times New Roman" w:cs="Times New Roman"/>
          <w:color w:val="auto"/>
          <w:sz w:val="24"/>
          <w:szCs w:val="24"/>
          <w:lang w:eastAsia="ru-RU"/>
        </w:rPr>
      </w:pPr>
      <w:proofErr w:type="spellStart"/>
      <w:r w:rsidRPr="000613F8">
        <w:rPr>
          <w:rFonts w:eastAsia="Times New Roman" w:cs="Times New Roman"/>
          <w:color w:val="auto"/>
          <w:sz w:val="24"/>
          <w:szCs w:val="24"/>
          <w:lang w:eastAsia="ru-RU"/>
        </w:rPr>
        <w:t>Литвак</w:t>
      </w:r>
      <w:proofErr w:type="spellEnd"/>
      <w:r w:rsidRPr="000613F8">
        <w:rPr>
          <w:rFonts w:eastAsia="Times New Roman" w:cs="Times New Roman"/>
          <w:color w:val="auto"/>
          <w:sz w:val="24"/>
          <w:szCs w:val="24"/>
          <w:lang w:eastAsia="ru-RU"/>
        </w:rPr>
        <w:t xml:space="preserve"> О. М. Моніторинг діяльності органів кримінальної юстиції та необхідність їх реформування. </w:t>
      </w:r>
      <w:proofErr w:type="spellStart"/>
      <w:r w:rsidRPr="000613F8">
        <w:rPr>
          <w:rFonts w:eastAsia="Times New Roman" w:cs="Times New Roman"/>
          <w:color w:val="auto"/>
          <w:sz w:val="24"/>
          <w:szCs w:val="24"/>
          <w:lang w:eastAsia="ru-RU"/>
        </w:rPr>
        <w:t>Пробл</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пенітенц</w:t>
      </w:r>
      <w:proofErr w:type="spellEnd"/>
      <w:r w:rsidRPr="000613F8">
        <w:rPr>
          <w:rFonts w:eastAsia="Times New Roman" w:cs="Times New Roman"/>
          <w:color w:val="auto"/>
          <w:sz w:val="24"/>
          <w:szCs w:val="24"/>
          <w:lang w:eastAsia="ru-RU"/>
        </w:rPr>
        <w:t xml:space="preserve">. теорії і практики: </w:t>
      </w:r>
      <w:proofErr w:type="spellStart"/>
      <w:r w:rsidRPr="000613F8">
        <w:rPr>
          <w:rFonts w:eastAsia="Times New Roman" w:cs="Times New Roman"/>
          <w:i/>
          <w:color w:val="auto"/>
          <w:sz w:val="24"/>
          <w:szCs w:val="24"/>
          <w:lang w:eastAsia="ru-RU"/>
        </w:rPr>
        <w:t>Щорічн</w:t>
      </w:r>
      <w:proofErr w:type="spellEnd"/>
      <w:r w:rsidRPr="000613F8">
        <w:rPr>
          <w:rFonts w:eastAsia="Times New Roman" w:cs="Times New Roman"/>
          <w:i/>
          <w:color w:val="auto"/>
          <w:sz w:val="24"/>
          <w:szCs w:val="24"/>
          <w:lang w:eastAsia="ru-RU"/>
        </w:rPr>
        <w:t xml:space="preserve">. </w:t>
      </w:r>
      <w:proofErr w:type="spellStart"/>
      <w:r w:rsidRPr="000613F8">
        <w:rPr>
          <w:rFonts w:eastAsia="Times New Roman" w:cs="Times New Roman"/>
          <w:i/>
          <w:color w:val="auto"/>
          <w:sz w:val="24"/>
          <w:szCs w:val="24"/>
          <w:lang w:eastAsia="ru-RU"/>
        </w:rPr>
        <w:t>бюл-нь</w:t>
      </w:r>
      <w:proofErr w:type="spellEnd"/>
      <w:r w:rsidRPr="000613F8">
        <w:rPr>
          <w:rFonts w:eastAsia="Times New Roman" w:cs="Times New Roman"/>
          <w:i/>
          <w:color w:val="auto"/>
          <w:sz w:val="24"/>
          <w:szCs w:val="24"/>
          <w:lang w:eastAsia="ru-RU"/>
        </w:rPr>
        <w:t>. КЮІ КНУВС</w:t>
      </w:r>
      <w:r w:rsidRPr="000613F8">
        <w:rPr>
          <w:rFonts w:eastAsia="Times New Roman" w:cs="Times New Roman"/>
          <w:color w:val="auto"/>
          <w:sz w:val="24"/>
          <w:szCs w:val="24"/>
          <w:lang w:eastAsia="ru-RU"/>
        </w:rPr>
        <w:t>. 2005.  С. 267-268.</w:t>
      </w:r>
    </w:p>
    <w:p w14:paraId="16C93400"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Попович В. М. Концептуальні засади розвитку науки та спеціалізації підготовки кадрів у відомчих навчальних закладах. України.  </w:t>
      </w:r>
      <w:proofErr w:type="spellStart"/>
      <w:r w:rsidRPr="000613F8">
        <w:rPr>
          <w:rFonts w:eastAsia="Times New Roman" w:cs="Times New Roman"/>
          <w:color w:val="auto"/>
          <w:sz w:val="24"/>
          <w:szCs w:val="24"/>
          <w:lang w:eastAsia="ru-RU"/>
        </w:rPr>
        <w:t>Пробл</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пенітенц</w:t>
      </w:r>
      <w:proofErr w:type="spellEnd"/>
      <w:r w:rsidRPr="000613F8">
        <w:rPr>
          <w:rFonts w:eastAsia="Times New Roman" w:cs="Times New Roman"/>
          <w:color w:val="auto"/>
          <w:sz w:val="24"/>
          <w:szCs w:val="24"/>
          <w:lang w:eastAsia="ru-RU"/>
        </w:rPr>
        <w:t xml:space="preserve">. теорії і практики. </w:t>
      </w:r>
      <w:proofErr w:type="spellStart"/>
      <w:r w:rsidRPr="000613F8">
        <w:rPr>
          <w:rFonts w:eastAsia="Times New Roman" w:cs="Times New Roman"/>
          <w:color w:val="auto"/>
          <w:sz w:val="24"/>
          <w:szCs w:val="24"/>
          <w:lang w:eastAsia="ru-RU"/>
        </w:rPr>
        <w:t>Щорічн</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бюл-нь</w:t>
      </w:r>
      <w:proofErr w:type="spellEnd"/>
      <w:r w:rsidRPr="000613F8">
        <w:rPr>
          <w:rFonts w:eastAsia="Times New Roman" w:cs="Times New Roman"/>
          <w:color w:val="auto"/>
          <w:sz w:val="24"/>
          <w:szCs w:val="24"/>
          <w:lang w:eastAsia="ru-RU"/>
        </w:rPr>
        <w:t>. КЮІКНУВС. 2005.  С. 646-655.</w:t>
      </w:r>
    </w:p>
    <w:p w14:paraId="3FDC93F4"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proofErr w:type="spellStart"/>
      <w:r w:rsidRPr="000613F8">
        <w:rPr>
          <w:rFonts w:eastAsia="Times New Roman" w:cs="Times New Roman"/>
          <w:color w:val="auto"/>
          <w:sz w:val="24"/>
          <w:szCs w:val="24"/>
          <w:lang w:eastAsia="ru-RU"/>
        </w:rPr>
        <w:t>Фролов</w:t>
      </w:r>
      <w:proofErr w:type="spellEnd"/>
      <w:r w:rsidRPr="000613F8">
        <w:rPr>
          <w:rFonts w:eastAsia="Times New Roman" w:cs="Times New Roman"/>
          <w:color w:val="auto"/>
          <w:sz w:val="24"/>
          <w:szCs w:val="24"/>
          <w:lang w:eastAsia="ru-RU"/>
        </w:rPr>
        <w:t xml:space="preserve"> Ю. О. Розвиток виправно-трудового права в Україні в перші роки Радянської влади. 1960.  67 с.</w:t>
      </w:r>
    </w:p>
    <w:p w14:paraId="0C24DB13"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Хрестоматія з історії пенітенціарної системи України. </w:t>
      </w:r>
      <w:r w:rsidRPr="000613F8">
        <w:rPr>
          <w:rFonts w:eastAsia="Times New Roman" w:cs="Times New Roman"/>
          <w:i/>
          <w:color w:val="auto"/>
          <w:sz w:val="24"/>
          <w:szCs w:val="24"/>
          <w:lang w:eastAsia="ru-RU"/>
        </w:rPr>
        <w:t>Упор</w:t>
      </w:r>
      <w:r w:rsidRPr="000613F8">
        <w:rPr>
          <w:rFonts w:eastAsia="Times New Roman" w:cs="Times New Roman"/>
          <w:color w:val="auto"/>
          <w:sz w:val="24"/>
          <w:szCs w:val="24"/>
          <w:lang w:eastAsia="ru-RU"/>
        </w:rPr>
        <w:t xml:space="preserve">. Г. О. </w:t>
      </w:r>
      <w:proofErr w:type="spellStart"/>
      <w:r w:rsidRPr="000613F8">
        <w:rPr>
          <w:rFonts w:eastAsia="Times New Roman" w:cs="Times New Roman"/>
          <w:color w:val="auto"/>
          <w:sz w:val="24"/>
          <w:szCs w:val="24"/>
          <w:lang w:eastAsia="ru-RU"/>
        </w:rPr>
        <w:t>Радов</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Резник</w:t>
      </w:r>
      <w:proofErr w:type="spellEnd"/>
      <w:r w:rsidRPr="000613F8">
        <w:rPr>
          <w:rFonts w:eastAsia="Times New Roman" w:cs="Times New Roman"/>
          <w:color w:val="auto"/>
          <w:sz w:val="24"/>
          <w:szCs w:val="24"/>
          <w:lang w:eastAsia="ru-RU"/>
        </w:rPr>
        <w:t>.  1998.</w:t>
      </w:r>
    </w:p>
    <w:p w14:paraId="7CF51CCC"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t xml:space="preserve">Шейко В. М., </w:t>
      </w:r>
      <w:proofErr w:type="spellStart"/>
      <w:r w:rsidRPr="000613F8">
        <w:rPr>
          <w:rFonts w:eastAsia="Times New Roman" w:cs="Times New Roman"/>
          <w:color w:val="auto"/>
          <w:sz w:val="24"/>
          <w:szCs w:val="24"/>
          <w:lang w:eastAsia="ru-RU"/>
        </w:rPr>
        <w:t>Кушнаренко</w:t>
      </w:r>
      <w:proofErr w:type="spellEnd"/>
      <w:r w:rsidRPr="000613F8">
        <w:rPr>
          <w:rFonts w:eastAsia="Times New Roman" w:cs="Times New Roman"/>
          <w:color w:val="auto"/>
          <w:sz w:val="24"/>
          <w:szCs w:val="24"/>
          <w:lang w:eastAsia="ru-RU"/>
        </w:rPr>
        <w:t xml:space="preserve"> Н. М. Організація та методика науково-дослідної діяльності: Підручник. 3-є. вид., стер. </w:t>
      </w:r>
      <w:r w:rsidRPr="000613F8">
        <w:rPr>
          <w:rFonts w:eastAsia="Times New Roman" w:cs="Times New Roman"/>
          <w:i/>
          <w:color w:val="auto"/>
          <w:sz w:val="24"/>
          <w:szCs w:val="24"/>
          <w:lang w:eastAsia="ru-RU"/>
        </w:rPr>
        <w:t>Знання-Прес</w:t>
      </w:r>
      <w:r w:rsidRPr="000613F8">
        <w:rPr>
          <w:rFonts w:eastAsia="Times New Roman" w:cs="Times New Roman"/>
          <w:color w:val="auto"/>
          <w:sz w:val="24"/>
          <w:szCs w:val="24"/>
          <w:lang w:eastAsia="ru-RU"/>
        </w:rPr>
        <w:t>, 2003.  С. 11-12.</w:t>
      </w:r>
    </w:p>
    <w:p w14:paraId="625EC773" w14:textId="77777777" w:rsidR="00122250" w:rsidRDefault="00122250" w:rsidP="00802988">
      <w:pPr>
        <w:pStyle w:val="a4"/>
        <w:numPr>
          <w:ilvl w:val="0"/>
          <w:numId w:val="22"/>
        </w:numPr>
        <w:spacing w:after="0"/>
        <w:jc w:val="both"/>
        <w:rPr>
          <w:rFonts w:eastAsia="Times New Roman" w:cs="Times New Roman"/>
          <w:color w:val="auto"/>
          <w:sz w:val="24"/>
          <w:szCs w:val="24"/>
          <w:lang w:eastAsia="ru-RU"/>
        </w:rPr>
      </w:pPr>
      <w:r w:rsidRPr="000613F8">
        <w:rPr>
          <w:rFonts w:eastAsia="Times New Roman" w:cs="Times New Roman"/>
          <w:color w:val="auto"/>
          <w:sz w:val="24"/>
          <w:szCs w:val="24"/>
          <w:lang w:eastAsia="ru-RU"/>
        </w:rPr>
        <w:lastRenderedPageBreak/>
        <w:t xml:space="preserve">Степанюк А.Х., </w:t>
      </w:r>
      <w:proofErr w:type="spellStart"/>
      <w:r w:rsidRPr="000613F8">
        <w:rPr>
          <w:rFonts w:eastAsia="Times New Roman" w:cs="Times New Roman"/>
          <w:color w:val="auto"/>
          <w:sz w:val="24"/>
          <w:szCs w:val="24"/>
          <w:lang w:eastAsia="ru-RU"/>
        </w:rPr>
        <w:t>Яковець</w:t>
      </w:r>
      <w:proofErr w:type="spellEnd"/>
      <w:r w:rsidRPr="000613F8">
        <w:rPr>
          <w:rFonts w:eastAsia="Times New Roman" w:cs="Times New Roman"/>
          <w:color w:val="auto"/>
          <w:sz w:val="24"/>
          <w:szCs w:val="24"/>
          <w:lang w:eastAsia="ru-RU"/>
        </w:rPr>
        <w:t xml:space="preserve"> І. С. Система кримінального законодавства потребує узгодження та доопрацювання. </w:t>
      </w:r>
      <w:proofErr w:type="spellStart"/>
      <w:r w:rsidRPr="000613F8">
        <w:rPr>
          <w:rFonts w:eastAsia="Times New Roman" w:cs="Times New Roman"/>
          <w:color w:val="auto"/>
          <w:sz w:val="24"/>
          <w:szCs w:val="24"/>
          <w:lang w:eastAsia="ru-RU"/>
        </w:rPr>
        <w:t>Пробл</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пенітенц</w:t>
      </w:r>
      <w:proofErr w:type="spellEnd"/>
      <w:r w:rsidRPr="000613F8">
        <w:rPr>
          <w:rFonts w:eastAsia="Times New Roman" w:cs="Times New Roman"/>
          <w:color w:val="auto"/>
          <w:sz w:val="24"/>
          <w:szCs w:val="24"/>
          <w:lang w:eastAsia="ru-RU"/>
        </w:rPr>
        <w:t xml:space="preserve">. теорії і практики: </w:t>
      </w:r>
      <w:proofErr w:type="spellStart"/>
      <w:r w:rsidRPr="000613F8">
        <w:rPr>
          <w:rFonts w:eastAsia="Times New Roman" w:cs="Times New Roman"/>
          <w:color w:val="auto"/>
          <w:sz w:val="24"/>
          <w:szCs w:val="24"/>
          <w:lang w:eastAsia="ru-RU"/>
        </w:rPr>
        <w:t>Щорічн</w:t>
      </w:r>
      <w:proofErr w:type="spellEnd"/>
      <w:r w:rsidRPr="000613F8">
        <w:rPr>
          <w:rFonts w:eastAsia="Times New Roman" w:cs="Times New Roman"/>
          <w:color w:val="auto"/>
          <w:sz w:val="24"/>
          <w:szCs w:val="24"/>
          <w:lang w:eastAsia="ru-RU"/>
        </w:rPr>
        <w:t xml:space="preserve">. </w:t>
      </w:r>
      <w:proofErr w:type="spellStart"/>
      <w:r w:rsidRPr="000613F8">
        <w:rPr>
          <w:rFonts w:eastAsia="Times New Roman" w:cs="Times New Roman"/>
          <w:color w:val="auto"/>
          <w:sz w:val="24"/>
          <w:szCs w:val="24"/>
          <w:lang w:eastAsia="ru-RU"/>
        </w:rPr>
        <w:t>бюл-нь</w:t>
      </w:r>
      <w:proofErr w:type="spellEnd"/>
      <w:r w:rsidRPr="000613F8">
        <w:rPr>
          <w:rFonts w:eastAsia="Times New Roman" w:cs="Times New Roman"/>
          <w:color w:val="auto"/>
          <w:sz w:val="24"/>
          <w:szCs w:val="24"/>
          <w:lang w:eastAsia="ru-RU"/>
        </w:rPr>
        <w:t xml:space="preserve">  За </w:t>
      </w:r>
      <w:proofErr w:type="spellStart"/>
      <w:r w:rsidRPr="000613F8">
        <w:rPr>
          <w:rFonts w:eastAsia="Times New Roman" w:cs="Times New Roman"/>
          <w:color w:val="auto"/>
          <w:sz w:val="24"/>
          <w:szCs w:val="24"/>
          <w:lang w:eastAsia="ru-RU"/>
        </w:rPr>
        <w:t>заг</w:t>
      </w:r>
      <w:proofErr w:type="spellEnd"/>
      <w:r w:rsidRPr="000613F8">
        <w:rPr>
          <w:rFonts w:eastAsia="Times New Roman" w:cs="Times New Roman"/>
          <w:color w:val="auto"/>
          <w:sz w:val="24"/>
          <w:szCs w:val="24"/>
          <w:lang w:eastAsia="ru-RU"/>
        </w:rPr>
        <w:t xml:space="preserve">. ред. д-ра </w:t>
      </w:r>
      <w:proofErr w:type="spellStart"/>
      <w:r w:rsidRPr="000613F8">
        <w:rPr>
          <w:rFonts w:eastAsia="Times New Roman" w:cs="Times New Roman"/>
          <w:color w:val="auto"/>
          <w:sz w:val="24"/>
          <w:szCs w:val="24"/>
          <w:lang w:eastAsia="ru-RU"/>
        </w:rPr>
        <w:t>юрид</w:t>
      </w:r>
      <w:proofErr w:type="spellEnd"/>
      <w:r w:rsidRPr="000613F8">
        <w:rPr>
          <w:rFonts w:eastAsia="Times New Roman" w:cs="Times New Roman"/>
          <w:color w:val="auto"/>
          <w:sz w:val="24"/>
          <w:szCs w:val="24"/>
          <w:lang w:eastAsia="ru-RU"/>
        </w:rPr>
        <w:t xml:space="preserve">. н., проф. A.A. Музики. </w:t>
      </w:r>
      <w:r w:rsidRPr="000613F8">
        <w:rPr>
          <w:rFonts w:eastAsia="Times New Roman" w:cs="Times New Roman"/>
          <w:i/>
          <w:color w:val="auto"/>
          <w:sz w:val="24"/>
          <w:szCs w:val="24"/>
          <w:lang w:eastAsia="ru-RU"/>
        </w:rPr>
        <w:t>КЮІ КНУВС</w:t>
      </w:r>
      <w:r w:rsidRPr="000613F8">
        <w:rPr>
          <w:rFonts w:eastAsia="Times New Roman" w:cs="Times New Roman"/>
          <w:color w:val="auto"/>
          <w:sz w:val="24"/>
          <w:szCs w:val="24"/>
          <w:lang w:eastAsia="ru-RU"/>
        </w:rPr>
        <w:t>, 2005.  С. 290-302.</w:t>
      </w:r>
    </w:p>
    <w:p w14:paraId="69168508" w14:textId="77777777" w:rsidR="00122250" w:rsidRPr="000613F8" w:rsidRDefault="00122250" w:rsidP="00802988">
      <w:pPr>
        <w:pStyle w:val="a4"/>
        <w:numPr>
          <w:ilvl w:val="0"/>
          <w:numId w:val="22"/>
        </w:numPr>
        <w:spacing w:after="0"/>
        <w:jc w:val="both"/>
        <w:rPr>
          <w:rFonts w:eastAsia="Times New Roman" w:cs="Times New Roman"/>
          <w:color w:val="auto"/>
          <w:sz w:val="24"/>
          <w:szCs w:val="24"/>
          <w:lang w:eastAsia="ru-RU"/>
        </w:rPr>
      </w:pPr>
      <w:proofErr w:type="spellStart"/>
      <w:r w:rsidRPr="000613F8">
        <w:rPr>
          <w:rFonts w:eastAsia="Times New Roman" w:cs="Times New Roman"/>
          <w:color w:val="auto"/>
          <w:sz w:val="24"/>
          <w:szCs w:val="24"/>
          <w:lang w:eastAsia="ru-RU"/>
        </w:rPr>
        <w:t>Яковець</w:t>
      </w:r>
      <w:proofErr w:type="spellEnd"/>
      <w:r w:rsidRPr="000613F8">
        <w:rPr>
          <w:rFonts w:eastAsia="Times New Roman" w:cs="Times New Roman"/>
          <w:color w:val="auto"/>
          <w:sz w:val="24"/>
          <w:szCs w:val="24"/>
          <w:lang w:eastAsia="ru-RU"/>
        </w:rPr>
        <w:t xml:space="preserve"> І.С. Про деякі аспекти концепції державної політики у сфері виконання покарань.  Аспект. </w:t>
      </w:r>
      <w:proofErr w:type="spellStart"/>
      <w:r w:rsidRPr="000613F8">
        <w:rPr>
          <w:rFonts w:eastAsia="Times New Roman" w:cs="Times New Roman"/>
          <w:i/>
          <w:color w:val="auto"/>
          <w:sz w:val="24"/>
          <w:szCs w:val="24"/>
          <w:lang w:eastAsia="ru-RU"/>
        </w:rPr>
        <w:t>Інформ</w:t>
      </w:r>
      <w:proofErr w:type="spellEnd"/>
      <w:r w:rsidRPr="000613F8">
        <w:rPr>
          <w:rFonts w:eastAsia="Times New Roman" w:cs="Times New Roman"/>
          <w:i/>
          <w:color w:val="auto"/>
          <w:sz w:val="24"/>
          <w:szCs w:val="24"/>
          <w:lang w:eastAsia="ru-RU"/>
        </w:rPr>
        <w:t xml:space="preserve">. </w:t>
      </w:r>
      <w:proofErr w:type="spellStart"/>
      <w:r w:rsidRPr="000613F8">
        <w:rPr>
          <w:rFonts w:eastAsia="Times New Roman" w:cs="Times New Roman"/>
          <w:i/>
          <w:color w:val="auto"/>
          <w:sz w:val="24"/>
          <w:szCs w:val="24"/>
          <w:lang w:eastAsia="ru-RU"/>
        </w:rPr>
        <w:t>бюл-нь</w:t>
      </w:r>
      <w:proofErr w:type="spellEnd"/>
      <w:r w:rsidRPr="000613F8">
        <w:rPr>
          <w:rFonts w:eastAsia="Times New Roman" w:cs="Times New Roman"/>
          <w:i/>
          <w:color w:val="auto"/>
          <w:sz w:val="24"/>
          <w:szCs w:val="24"/>
          <w:lang w:eastAsia="ru-RU"/>
        </w:rPr>
        <w:t>.  "Схід. вид. дім",</w:t>
      </w:r>
      <w:r w:rsidRPr="000613F8">
        <w:rPr>
          <w:rFonts w:eastAsia="Times New Roman" w:cs="Times New Roman"/>
          <w:color w:val="auto"/>
          <w:sz w:val="24"/>
          <w:szCs w:val="24"/>
          <w:lang w:eastAsia="ru-RU"/>
        </w:rPr>
        <w:t xml:space="preserve"> 2007.  № 1.  С. 37-40.</w:t>
      </w:r>
    </w:p>
    <w:p w14:paraId="1FFA6038" w14:textId="77777777" w:rsidR="00122250" w:rsidRPr="000613F8" w:rsidRDefault="00122250" w:rsidP="00122250">
      <w:pPr>
        <w:pStyle w:val="Default"/>
        <w:ind w:left="360"/>
        <w:rPr>
          <w:b/>
          <w:bCs/>
          <w:iCs/>
        </w:rPr>
      </w:pPr>
    </w:p>
    <w:p w14:paraId="634A15CA" w14:textId="77777777" w:rsidR="00122250" w:rsidRPr="000613F8" w:rsidRDefault="00122250" w:rsidP="00122250">
      <w:pPr>
        <w:rPr>
          <w:b/>
          <w:i/>
          <w:sz w:val="24"/>
          <w:szCs w:val="24"/>
        </w:rPr>
      </w:pPr>
      <w:r w:rsidRPr="000613F8">
        <w:rPr>
          <w:b/>
          <w:i/>
          <w:sz w:val="24"/>
          <w:szCs w:val="24"/>
        </w:rPr>
        <w:t>Тема 11. Відновне або Реституційне правосуддя у Кримінальній Юстиції</w:t>
      </w:r>
    </w:p>
    <w:p w14:paraId="2C32D13B" w14:textId="77777777" w:rsidR="00122250" w:rsidRPr="000613F8" w:rsidRDefault="00122250" w:rsidP="00802988">
      <w:pPr>
        <w:pStyle w:val="a4"/>
        <w:numPr>
          <w:ilvl w:val="0"/>
          <w:numId w:val="20"/>
        </w:numPr>
        <w:spacing w:after="0"/>
        <w:rPr>
          <w:sz w:val="24"/>
          <w:szCs w:val="24"/>
        </w:rPr>
      </w:pPr>
      <w:r w:rsidRPr="000613F8">
        <w:rPr>
          <w:sz w:val="24"/>
          <w:szCs w:val="24"/>
        </w:rPr>
        <w:t>Відновне правосуддя: поняття та значення.</w:t>
      </w:r>
    </w:p>
    <w:p w14:paraId="34919F06" w14:textId="77777777" w:rsidR="00122250" w:rsidRPr="000613F8" w:rsidRDefault="00122250" w:rsidP="00802988">
      <w:pPr>
        <w:pStyle w:val="a4"/>
        <w:numPr>
          <w:ilvl w:val="0"/>
          <w:numId w:val="20"/>
        </w:numPr>
        <w:spacing w:after="0"/>
        <w:rPr>
          <w:sz w:val="24"/>
          <w:szCs w:val="24"/>
        </w:rPr>
      </w:pPr>
      <w:r w:rsidRPr="000613F8">
        <w:rPr>
          <w:sz w:val="24"/>
          <w:szCs w:val="24"/>
        </w:rPr>
        <w:t>Сутність програм відновлювального правосуддя.</w:t>
      </w:r>
    </w:p>
    <w:p w14:paraId="518E73CF" w14:textId="77777777" w:rsidR="00122250" w:rsidRPr="000613F8" w:rsidRDefault="00122250" w:rsidP="00802988">
      <w:pPr>
        <w:pStyle w:val="a4"/>
        <w:numPr>
          <w:ilvl w:val="0"/>
          <w:numId w:val="20"/>
        </w:numPr>
        <w:spacing w:after="0"/>
        <w:rPr>
          <w:sz w:val="24"/>
          <w:szCs w:val="24"/>
        </w:rPr>
      </w:pPr>
      <w:r w:rsidRPr="000613F8">
        <w:rPr>
          <w:sz w:val="24"/>
          <w:szCs w:val="24"/>
        </w:rPr>
        <w:t>Мета процедури примирення або «Медіації».</w:t>
      </w:r>
    </w:p>
    <w:p w14:paraId="60FDA2BD" w14:textId="77777777" w:rsidR="00122250" w:rsidRPr="000613F8" w:rsidRDefault="00122250" w:rsidP="00802988">
      <w:pPr>
        <w:pStyle w:val="a4"/>
        <w:numPr>
          <w:ilvl w:val="0"/>
          <w:numId w:val="20"/>
        </w:numPr>
        <w:spacing w:after="0"/>
        <w:rPr>
          <w:sz w:val="24"/>
          <w:szCs w:val="24"/>
        </w:rPr>
      </w:pPr>
      <w:r w:rsidRPr="000613F8">
        <w:rPr>
          <w:sz w:val="24"/>
          <w:szCs w:val="24"/>
        </w:rPr>
        <w:t>Основні завдання процедури примирення.</w:t>
      </w:r>
    </w:p>
    <w:p w14:paraId="7D5924FE" w14:textId="77777777" w:rsidR="00122250" w:rsidRPr="000613F8" w:rsidRDefault="00122250" w:rsidP="00802988">
      <w:pPr>
        <w:pStyle w:val="a4"/>
        <w:numPr>
          <w:ilvl w:val="0"/>
          <w:numId w:val="20"/>
        </w:numPr>
        <w:spacing w:after="0"/>
        <w:rPr>
          <w:sz w:val="24"/>
          <w:szCs w:val="24"/>
        </w:rPr>
      </w:pPr>
      <w:r w:rsidRPr="000613F8">
        <w:rPr>
          <w:sz w:val="24"/>
          <w:szCs w:val="24"/>
        </w:rPr>
        <w:t>Принципи Процедури примирення.</w:t>
      </w:r>
    </w:p>
    <w:p w14:paraId="5FED1989" w14:textId="77777777" w:rsidR="00122250" w:rsidRPr="000613F8" w:rsidRDefault="00122250" w:rsidP="00802988">
      <w:pPr>
        <w:pStyle w:val="a4"/>
        <w:numPr>
          <w:ilvl w:val="0"/>
          <w:numId w:val="20"/>
        </w:numPr>
        <w:spacing w:after="0"/>
        <w:rPr>
          <w:sz w:val="24"/>
          <w:szCs w:val="24"/>
        </w:rPr>
      </w:pPr>
      <w:r w:rsidRPr="000613F8">
        <w:rPr>
          <w:sz w:val="24"/>
          <w:szCs w:val="24"/>
        </w:rPr>
        <w:t>Програми або моделі відновлювального правосуддя.</w:t>
      </w:r>
    </w:p>
    <w:p w14:paraId="25F980F3" w14:textId="77777777" w:rsidR="00122250" w:rsidRPr="000613F8" w:rsidRDefault="00122250" w:rsidP="00802988">
      <w:pPr>
        <w:pStyle w:val="a4"/>
        <w:numPr>
          <w:ilvl w:val="0"/>
          <w:numId w:val="20"/>
        </w:numPr>
        <w:spacing w:after="0"/>
        <w:rPr>
          <w:sz w:val="24"/>
          <w:szCs w:val="24"/>
        </w:rPr>
      </w:pPr>
      <w:r w:rsidRPr="000613F8">
        <w:rPr>
          <w:sz w:val="24"/>
          <w:szCs w:val="24"/>
        </w:rPr>
        <w:t>Фази процедуру примирення або «Медіації».</w:t>
      </w:r>
    </w:p>
    <w:p w14:paraId="6FD4BE7F" w14:textId="77777777" w:rsidR="00122250" w:rsidRPr="000613F8" w:rsidRDefault="00122250" w:rsidP="00802988">
      <w:pPr>
        <w:pStyle w:val="a4"/>
        <w:numPr>
          <w:ilvl w:val="0"/>
          <w:numId w:val="20"/>
        </w:numPr>
        <w:spacing w:after="0"/>
        <w:rPr>
          <w:sz w:val="24"/>
          <w:szCs w:val="24"/>
        </w:rPr>
      </w:pPr>
      <w:r w:rsidRPr="000613F8">
        <w:rPr>
          <w:sz w:val="24"/>
          <w:szCs w:val="24"/>
        </w:rPr>
        <w:t>Угоди в кримінальному судочинстві України.</w:t>
      </w:r>
    </w:p>
    <w:p w14:paraId="4F9CEE45" w14:textId="77777777" w:rsidR="00122250" w:rsidRPr="000613F8" w:rsidRDefault="00122250" w:rsidP="00802988">
      <w:pPr>
        <w:pStyle w:val="a4"/>
        <w:numPr>
          <w:ilvl w:val="0"/>
          <w:numId w:val="20"/>
        </w:numPr>
        <w:spacing w:after="0"/>
        <w:rPr>
          <w:sz w:val="24"/>
          <w:szCs w:val="24"/>
        </w:rPr>
      </w:pPr>
      <w:r w:rsidRPr="000613F8">
        <w:rPr>
          <w:sz w:val="24"/>
          <w:szCs w:val="24"/>
        </w:rPr>
        <w:t>Актуальні проблеми Медіації у Кримінальній юстиції.</w:t>
      </w:r>
    </w:p>
    <w:p w14:paraId="526DA8B4" w14:textId="77777777" w:rsidR="00122250" w:rsidRPr="000613F8" w:rsidRDefault="00122250" w:rsidP="00802988">
      <w:pPr>
        <w:pStyle w:val="a4"/>
        <w:numPr>
          <w:ilvl w:val="0"/>
          <w:numId w:val="20"/>
        </w:numPr>
        <w:spacing w:after="0"/>
        <w:rPr>
          <w:sz w:val="24"/>
          <w:szCs w:val="24"/>
        </w:rPr>
      </w:pPr>
      <w:r w:rsidRPr="000613F8">
        <w:rPr>
          <w:sz w:val="24"/>
          <w:szCs w:val="24"/>
        </w:rPr>
        <w:t>Реституція щодо осіб, які постраждали від кримінального переслідування</w:t>
      </w:r>
    </w:p>
    <w:p w14:paraId="53EDE0D9" w14:textId="77777777" w:rsidR="00122250" w:rsidRPr="000613F8" w:rsidRDefault="00122250" w:rsidP="00122250">
      <w:pPr>
        <w:spacing w:after="0"/>
        <w:ind w:left="360"/>
        <w:jc w:val="center"/>
        <w:rPr>
          <w:b/>
          <w:sz w:val="24"/>
          <w:szCs w:val="24"/>
        </w:rPr>
      </w:pPr>
    </w:p>
    <w:p w14:paraId="67D7CE67" w14:textId="77777777" w:rsidR="00122250" w:rsidRPr="000613F8" w:rsidRDefault="00122250" w:rsidP="00122250">
      <w:pPr>
        <w:spacing w:after="0"/>
        <w:ind w:left="360"/>
        <w:jc w:val="center"/>
        <w:rPr>
          <w:b/>
          <w:sz w:val="24"/>
          <w:szCs w:val="24"/>
        </w:rPr>
      </w:pPr>
      <w:r w:rsidRPr="000613F8">
        <w:rPr>
          <w:b/>
          <w:sz w:val="24"/>
          <w:szCs w:val="24"/>
        </w:rPr>
        <w:t>Рекомендована література та джерела :</w:t>
      </w:r>
    </w:p>
    <w:p w14:paraId="5D1642FF" w14:textId="77777777" w:rsidR="00122250" w:rsidRPr="000613F8" w:rsidRDefault="00122250" w:rsidP="00802988">
      <w:pPr>
        <w:pStyle w:val="a4"/>
        <w:numPr>
          <w:ilvl w:val="0"/>
          <w:numId w:val="21"/>
        </w:numPr>
        <w:spacing w:after="0"/>
        <w:rPr>
          <w:sz w:val="24"/>
          <w:szCs w:val="24"/>
        </w:rPr>
      </w:pPr>
      <w:r w:rsidRPr="000613F8">
        <w:rPr>
          <w:sz w:val="24"/>
          <w:szCs w:val="24"/>
        </w:rPr>
        <w:t>Конституція України  (Відомості Верховної Ради України (ВВР), 1996, № 30, ст. 141)</w:t>
      </w:r>
    </w:p>
    <w:p w14:paraId="3A151AF6" w14:textId="77777777" w:rsidR="00122250" w:rsidRPr="000613F8" w:rsidRDefault="00122250" w:rsidP="00802988">
      <w:pPr>
        <w:pStyle w:val="a4"/>
        <w:numPr>
          <w:ilvl w:val="0"/>
          <w:numId w:val="21"/>
        </w:numPr>
        <w:spacing w:after="0"/>
        <w:rPr>
          <w:sz w:val="24"/>
          <w:szCs w:val="24"/>
        </w:rPr>
      </w:pPr>
      <w:r w:rsidRPr="000613F8">
        <w:rPr>
          <w:sz w:val="24"/>
          <w:szCs w:val="24"/>
        </w:rPr>
        <w:t>Кримінальний  процесуальний  кодекс  України (Відомості Верховної Ради України (ВВР), 2013, № 9-10, № 11-12, № 13, ст.88)</w:t>
      </w:r>
    </w:p>
    <w:p w14:paraId="56B81F8A" w14:textId="77777777" w:rsidR="00122250" w:rsidRPr="000613F8" w:rsidRDefault="00122250" w:rsidP="00802988">
      <w:pPr>
        <w:pStyle w:val="a4"/>
        <w:numPr>
          <w:ilvl w:val="0"/>
          <w:numId w:val="21"/>
        </w:numPr>
        <w:spacing w:after="0"/>
        <w:rPr>
          <w:sz w:val="24"/>
          <w:szCs w:val="24"/>
        </w:rPr>
      </w:pPr>
      <w:r w:rsidRPr="000613F8">
        <w:rPr>
          <w:sz w:val="24"/>
          <w:szCs w:val="24"/>
        </w:rPr>
        <w:t>Закон України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{Назва Закону із змінами, внесеними згідно із Законом № 4652-VI від 13.04.2012} (Відомості Верховної Ради України (ВВР), 1995, № 1, ст. 1)</w:t>
      </w:r>
    </w:p>
    <w:p w14:paraId="709ED89B"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Декларация</w:t>
      </w:r>
      <w:proofErr w:type="spellEnd"/>
      <w:r w:rsidRPr="000613F8">
        <w:rPr>
          <w:sz w:val="24"/>
          <w:szCs w:val="24"/>
        </w:rPr>
        <w:t xml:space="preserve"> </w:t>
      </w:r>
      <w:proofErr w:type="spellStart"/>
      <w:r w:rsidRPr="000613F8">
        <w:rPr>
          <w:sz w:val="24"/>
          <w:szCs w:val="24"/>
        </w:rPr>
        <w:t>основных</w:t>
      </w:r>
      <w:proofErr w:type="spellEnd"/>
      <w:r w:rsidRPr="000613F8">
        <w:rPr>
          <w:sz w:val="24"/>
          <w:szCs w:val="24"/>
        </w:rPr>
        <w:t xml:space="preserve"> </w:t>
      </w:r>
      <w:proofErr w:type="spellStart"/>
      <w:r w:rsidRPr="000613F8">
        <w:rPr>
          <w:sz w:val="24"/>
          <w:szCs w:val="24"/>
        </w:rPr>
        <w:t>принципов</w:t>
      </w:r>
      <w:proofErr w:type="spellEnd"/>
      <w:r w:rsidRPr="000613F8">
        <w:rPr>
          <w:sz w:val="24"/>
          <w:szCs w:val="24"/>
        </w:rPr>
        <w:t xml:space="preserve"> </w:t>
      </w:r>
      <w:proofErr w:type="spellStart"/>
      <w:r w:rsidRPr="000613F8">
        <w:rPr>
          <w:sz w:val="24"/>
          <w:szCs w:val="24"/>
        </w:rPr>
        <w:t>правосудия</w:t>
      </w:r>
      <w:proofErr w:type="spellEnd"/>
      <w:r w:rsidRPr="000613F8">
        <w:rPr>
          <w:sz w:val="24"/>
          <w:szCs w:val="24"/>
        </w:rPr>
        <w:t xml:space="preserve"> для жертв </w:t>
      </w:r>
      <w:proofErr w:type="spellStart"/>
      <w:r w:rsidRPr="000613F8">
        <w:rPr>
          <w:sz w:val="24"/>
          <w:szCs w:val="24"/>
        </w:rPr>
        <w:t>преступлений</w:t>
      </w:r>
      <w:proofErr w:type="spellEnd"/>
      <w:r w:rsidRPr="000613F8">
        <w:rPr>
          <w:sz w:val="24"/>
          <w:szCs w:val="24"/>
        </w:rPr>
        <w:t xml:space="preserve"> и </w:t>
      </w:r>
      <w:proofErr w:type="spellStart"/>
      <w:r w:rsidRPr="000613F8">
        <w:rPr>
          <w:sz w:val="24"/>
          <w:szCs w:val="24"/>
        </w:rPr>
        <w:t>злоупотребления</w:t>
      </w:r>
      <w:proofErr w:type="spellEnd"/>
      <w:r w:rsidRPr="000613F8">
        <w:rPr>
          <w:sz w:val="24"/>
          <w:szCs w:val="24"/>
        </w:rPr>
        <w:t xml:space="preserve"> </w:t>
      </w:r>
      <w:proofErr w:type="spellStart"/>
      <w:r w:rsidRPr="000613F8">
        <w:rPr>
          <w:sz w:val="24"/>
          <w:szCs w:val="24"/>
        </w:rPr>
        <w:t>властью</w:t>
      </w:r>
      <w:proofErr w:type="spellEnd"/>
      <w:r w:rsidRPr="000613F8">
        <w:rPr>
          <w:sz w:val="24"/>
          <w:szCs w:val="24"/>
        </w:rPr>
        <w:t xml:space="preserve"> </w:t>
      </w:r>
      <w:proofErr w:type="spellStart"/>
      <w:r w:rsidRPr="000613F8">
        <w:rPr>
          <w:sz w:val="24"/>
          <w:szCs w:val="24"/>
        </w:rPr>
        <w:t>Резолюция</w:t>
      </w:r>
      <w:proofErr w:type="spellEnd"/>
      <w:r w:rsidRPr="000613F8">
        <w:rPr>
          <w:sz w:val="24"/>
          <w:szCs w:val="24"/>
        </w:rPr>
        <w:t xml:space="preserve"> 40/34 </w:t>
      </w:r>
      <w:proofErr w:type="spellStart"/>
      <w:r w:rsidRPr="000613F8">
        <w:rPr>
          <w:sz w:val="24"/>
          <w:szCs w:val="24"/>
        </w:rPr>
        <w:t>Генеральной</w:t>
      </w:r>
      <w:proofErr w:type="spellEnd"/>
      <w:r w:rsidRPr="000613F8">
        <w:rPr>
          <w:sz w:val="24"/>
          <w:szCs w:val="24"/>
        </w:rPr>
        <w:t xml:space="preserve"> </w:t>
      </w:r>
      <w:proofErr w:type="spellStart"/>
      <w:r w:rsidRPr="000613F8">
        <w:rPr>
          <w:sz w:val="24"/>
          <w:szCs w:val="24"/>
        </w:rPr>
        <w:t>Ассамблеи</w:t>
      </w:r>
      <w:proofErr w:type="spellEnd"/>
      <w:r w:rsidRPr="000613F8">
        <w:rPr>
          <w:sz w:val="24"/>
          <w:szCs w:val="24"/>
        </w:rPr>
        <w:t xml:space="preserve"> от 29 </w:t>
      </w:r>
      <w:proofErr w:type="spellStart"/>
      <w:r w:rsidRPr="000613F8">
        <w:rPr>
          <w:sz w:val="24"/>
          <w:szCs w:val="24"/>
        </w:rPr>
        <w:t>ноября</w:t>
      </w:r>
      <w:proofErr w:type="spellEnd"/>
      <w:r w:rsidRPr="000613F8">
        <w:rPr>
          <w:sz w:val="24"/>
          <w:szCs w:val="24"/>
        </w:rPr>
        <w:t xml:space="preserve"> 1985 </w:t>
      </w:r>
      <w:proofErr w:type="spellStart"/>
      <w:r w:rsidRPr="000613F8">
        <w:rPr>
          <w:sz w:val="24"/>
          <w:szCs w:val="24"/>
        </w:rPr>
        <w:t>года</w:t>
      </w:r>
      <w:proofErr w:type="spellEnd"/>
      <w:r w:rsidRPr="000613F8">
        <w:rPr>
          <w:sz w:val="24"/>
          <w:szCs w:val="24"/>
        </w:rPr>
        <w:t xml:space="preserve"> </w:t>
      </w:r>
      <w:proofErr w:type="spellStart"/>
      <w:r w:rsidRPr="000613F8">
        <w:rPr>
          <w:sz w:val="24"/>
          <w:szCs w:val="24"/>
        </w:rPr>
        <w:t>Генеральная</w:t>
      </w:r>
      <w:proofErr w:type="spellEnd"/>
      <w:r w:rsidRPr="000613F8">
        <w:rPr>
          <w:sz w:val="24"/>
          <w:szCs w:val="24"/>
        </w:rPr>
        <w:t xml:space="preserve"> </w:t>
      </w:r>
      <w:proofErr w:type="spellStart"/>
      <w:r w:rsidRPr="000613F8">
        <w:rPr>
          <w:sz w:val="24"/>
          <w:szCs w:val="24"/>
        </w:rPr>
        <w:t>Ассамблея</w:t>
      </w:r>
      <w:proofErr w:type="spellEnd"/>
      <w:r w:rsidRPr="000613F8">
        <w:rPr>
          <w:sz w:val="24"/>
          <w:szCs w:val="24"/>
        </w:rPr>
        <w:t>,</w:t>
      </w:r>
    </w:p>
    <w:p w14:paraId="18E8AC98" w14:textId="77777777" w:rsidR="00122250" w:rsidRPr="000613F8" w:rsidRDefault="00122250" w:rsidP="00802988">
      <w:pPr>
        <w:pStyle w:val="a4"/>
        <w:numPr>
          <w:ilvl w:val="0"/>
          <w:numId w:val="21"/>
        </w:numPr>
        <w:spacing w:after="0"/>
        <w:rPr>
          <w:sz w:val="24"/>
          <w:szCs w:val="24"/>
        </w:rPr>
      </w:pPr>
      <w:r w:rsidRPr="000613F8">
        <w:rPr>
          <w:sz w:val="24"/>
          <w:szCs w:val="24"/>
        </w:rPr>
        <w:t xml:space="preserve">Тищенко О. Проект закону України «про медіацію» Цей Закон створює правові умови та встановлює загальні засади здійснення медіації в Україні, як позасудової процедури, що застосовується для швидкого та ефективного вирішення конфліктів і спорів. Законодавчі засади. Відновне правосуддя в Україні. </w:t>
      </w:r>
    </w:p>
    <w:p w14:paraId="3132077B" w14:textId="77777777" w:rsidR="00122250" w:rsidRPr="000613F8" w:rsidRDefault="00122250" w:rsidP="00802988">
      <w:pPr>
        <w:pStyle w:val="a4"/>
        <w:numPr>
          <w:ilvl w:val="0"/>
          <w:numId w:val="21"/>
        </w:numPr>
        <w:spacing w:after="0"/>
        <w:rPr>
          <w:sz w:val="24"/>
          <w:szCs w:val="24"/>
        </w:rPr>
      </w:pPr>
      <w:r w:rsidRPr="000613F8">
        <w:rPr>
          <w:sz w:val="24"/>
          <w:szCs w:val="24"/>
        </w:rPr>
        <w:t xml:space="preserve">Горова </w:t>
      </w:r>
      <w:proofErr w:type="spellStart"/>
      <w:r w:rsidRPr="000613F8">
        <w:rPr>
          <w:sz w:val="24"/>
          <w:szCs w:val="24"/>
        </w:rPr>
        <w:t>Алъона</w:t>
      </w:r>
      <w:proofErr w:type="spellEnd"/>
      <w:r w:rsidRPr="000613F8">
        <w:rPr>
          <w:sz w:val="24"/>
          <w:szCs w:val="24"/>
        </w:rPr>
        <w:t xml:space="preserve">, Прокопенко Надія. Програми відновлювального правосуддя: Новий підхід до розв'язання кримінальних ситуацій. </w:t>
      </w:r>
      <w:proofErr w:type="spellStart"/>
      <w:r w:rsidRPr="000613F8">
        <w:rPr>
          <w:sz w:val="24"/>
          <w:szCs w:val="24"/>
        </w:rPr>
        <w:t>Мапстеріум</w:t>
      </w:r>
      <w:proofErr w:type="spellEnd"/>
      <w:r w:rsidRPr="000613F8">
        <w:rPr>
          <w:sz w:val="24"/>
          <w:szCs w:val="24"/>
        </w:rPr>
        <w:t>. Випуск 15. Соціальна робота і охорона здоров'я. Політико-правові аспекти.</w:t>
      </w:r>
    </w:p>
    <w:p w14:paraId="6755BF5D" w14:textId="740DC25D" w:rsidR="00122250" w:rsidRPr="00CE593F" w:rsidRDefault="00122250" w:rsidP="00802988">
      <w:pPr>
        <w:pStyle w:val="a4"/>
        <w:numPr>
          <w:ilvl w:val="0"/>
          <w:numId w:val="21"/>
        </w:numPr>
        <w:spacing w:after="0"/>
        <w:rPr>
          <w:sz w:val="24"/>
          <w:szCs w:val="24"/>
        </w:rPr>
      </w:pPr>
      <w:proofErr w:type="spellStart"/>
      <w:r w:rsidRPr="000613F8">
        <w:rPr>
          <w:sz w:val="24"/>
          <w:szCs w:val="24"/>
        </w:rPr>
        <w:t>Агнєшка</w:t>
      </w:r>
      <w:proofErr w:type="spellEnd"/>
      <w:r w:rsidRPr="000613F8">
        <w:rPr>
          <w:sz w:val="24"/>
          <w:szCs w:val="24"/>
        </w:rPr>
        <w:t xml:space="preserve"> </w:t>
      </w:r>
      <w:proofErr w:type="spellStart"/>
      <w:r w:rsidRPr="000613F8">
        <w:rPr>
          <w:sz w:val="24"/>
          <w:szCs w:val="24"/>
        </w:rPr>
        <w:t>Ренькас</w:t>
      </w:r>
      <w:proofErr w:type="spellEnd"/>
      <w:r w:rsidRPr="000613F8">
        <w:rPr>
          <w:sz w:val="24"/>
          <w:szCs w:val="24"/>
        </w:rPr>
        <w:t xml:space="preserve">. Правові підстави проведення процедури медіації Між потерпілим і правопорушником У Польській системі правосуддя. </w:t>
      </w:r>
    </w:p>
    <w:p w14:paraId="5F9B5023"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Максудов</w:t>
      </w:r>
      <w:proofErr w:type="spellEnd"/>
      <w:r w:rsidRPr="000613F8">
        <w:rPr>
          <w:sz w:val="24"/>
          <w:szCs w:val="24"/>
        </w:rPr>
        <w:t xml:space="preserve"> Р. </w:t>
      </w:r>
      <w:proofErr w:type="spellStart"/>
      <w:r w:rsidRPr="000613F8">
        <w:rPr>
          <w:sz w:val="24"/>
          <w:szCs w:val="24"/>
        </w:rPr>
        <w:t>Движение</w:t>
      </w:r>
      <w:proofErr w:type="spellEnd"/>
      <w:r w:rsidRPr="000613F8">
        <w:rPr>
          <w:sz w:val="24"/>
          <w:szCs w:val="24"/>
        </w:rPr>
        <w:t xml:space="preserve"> за </w:t>
      </w:r>
      <w:proofErr w:type="spellStart"/>
      <w:r w:rsidRPr="000613F8">
        <w:rPr>
          <w:sz w:val="24"/>
          <w:szCs w:val="24"/>
        </w:rPr>
        <w:t>восстановительное</w:t>
      </w:r>
      <w:proofErr w:type="spellEnd"/>
      <w:r w:rsidRPr="000613F8">
        <w:rPr>
          <w:sz w:val="24"/>
          <w:szCs w:val="24"/>
        </w:rPr>
        <w:t xml:space="preserve"> </w:t>
      </w:r>
      <w:proofErr w:type="spellStart"/>
      <w:r w:rsidRPr="000613F8">
        <w:rPr>
          <w:sz w:val="24"/>
          <w:szCs w:val="24"/>
        </w:rPr>
        <w:t>правосудие</w:t>
      </w:r>
      <w:proofErr w:type="spellEnd"/>
      <w:r w:rsidRPr="000613F8">
        <w:rPr>
          <w:sz w:val="24"/>
          <w:szCs w:val="24"/>
        </w:rPr>
        <w:t xml:space="preserve"> в </w:t>
      </w:r>
      <w:proofErr w:type="spellStart"/>
      <w:r w:rsidRPr="000613F8">
        <w:rPr>
          <w:sz w:val="24"/>
          <w:szCs w:val="24"/>
        </w:rPr>
        <w:t>России</w:t>
      </w:r>
      <w:proofErr w:type="spellEnd"/>
      <w:r w:rsidRPr="000613F8">
        <w:rPr>
          <w:sz w:val="24"/>
          <w:szCs w:val="24"/>
        </w:rPr>
        <w:t xml:space="preserve">: Предмет </w:t>
      </w:r>
      <w:proofErr w:type="spellStart"/>
      <w:r w:rsidRPr="000613F8">
        <w:rPr>
          <w:sz w:val="24"/>
          <w:szCs w:val="24"/>
        </w:rPr>
        <w:t>институализации</w:t>
      </w:r>
      <w:proofErr w:type="spellEnd"/>
      <w:r w:rsidRPr="000613F8">
        <w:rPr>
          <w:sz w:val="24"/>
          <w:szCs w:val="24"/>
        </w:rPr>
        <w:t xml:space="preserve"> </w:t>
      </w:r>
      <w:proofErr w:type="spellStart"/>
      <w:r w:rsidRPr="000613F8">
        <w:rPr>
          <w:sz w:val="24"/>
          <w:szCs w:val="24"/>
        </w:rPr>
        <w:t>Вестник</w:t>
      </w:r>
      <w:proofErr w:type="spellEnd"/>
      <w:r w:rsidRPr="000613F8">
        <w:rPr>
          <w:sz w:val="24"/>
          <w:szCs w:val="24"/>
        </w:rPr>
        <w:t xml:space="preserve"> </w:t>
      </w:r>
      <w:proofErr w:type="spellStart"/>
      <w:r w:rsidRPr="000613F8">
        <w:rPr>
          <w:sz w:val="24"/>
          <w:szCs w:val="24"/>
        </w:rPr>
        <w:t>восстановительной</w:t>
      </w:r>
      <w:proofErr w:type="spellEnd"/>
      <w:r w:rsidRPr="000613F8">
        <w:rPr>
          <w:sz w:val="24"/>
          <w:szCs w:val="24"/>
        </w:rPr>
        <w:t xml:space="preserve"> </w:t>
      </w:r>
      <w:proofErr w:type="spellStart"/>
      <w:r w:rsidRPr="000613F8">
        <w:rPr>
          <w:sz w:val="24"/>
          <w:szCs w:val="24"/>
        </w:rPr>
        <w:t>юстиции</w:t>
      </w:r>
      <w:proofErr w:type="spellEnd"/>
      <w:r w:rsidRPr="000613F8">
        <w:rPr>
          <w:sz w:val="24"/>
          <w:szCs w:val="24"/>
        </w:rPr>
        <w:t>. 2001. № 2. С. 4-13.</w:t>
      </w:r>
    </w:p>
    <w:p w14:paraId="645E4A7F"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Кристи</w:t>
      </w:r>
      <w:proofErr w:type="spellEnd"/>
      <w:r w:rsidRPr="000613F8">
        <w:rPr>
          <w:sz w:val="24"/>
          <w:szCs w:val="24"/>
        </w:rPr>
        <w:t xml:space="preserve"> Н. </w:t>
      </w:r>
      <w:proofErr w:type="spellStart"/>
      <w:r w:rsidRPr="000613F8">
        <w:rPr>
          <w:sz w:val="24"/>
          <w:szCs w:val="24"/>
        </w:rPr>
        <w:t>Конфликты</w:t>
      </w:r>
      <w:proofErr w:type="spellEnd"/>
      <w:r w:rsidRPr="000613F8">
        <w:rPr>
          <w:sz w:val="24"/>
          <w:szCs w:val="24"/>
        </w:rPr>
        <w:t xml:space="preserve"> </w:t>
      </w:r>
      <w:proofErr w:type="spellStart"/>
      <w:r w:rsidRPr="000613F8">
        <w:rPr>
          <w:sz w:val="24"/>
          <w:szCs w:val="24"/>
        </w:rPr>
        <w:t>как</w:t>
      </w:r>
      <w:proofErr w:type="spellEnd"/>
      <w:r w:rsidRPr="000613F8">
        <w:rPr>
          <w:sz w:val="24"/>
          <w:szCs w:val="24"/>
        </w:rPr>
        <w:t xml:space="preserve"> </w:t>
      </w:r>
      <w:proofErr w:type="spellStart"/>
      <w:r w:rsidRPr="000613F8">
        <w:rPr>
          <w:sz w:val="24"/>
          <w:szCs w:val="24"/>
        </w:rPr>
        <w:t>собственность</w:t>
      </w:r>
      <w:proofErr w:type="spellEnd"/>
      <w:r w:rsidRPr="000613F8">
        <w:rPr>
          <w:sz w:val="24"/>
          <w:szCs w:val="24"/>
        </w:rPr>
        <w:t xml:space="preserve">  </w:t>
      </w:r>
      <w:proofErr w:type="spellStart"/>
      <w:r w:rsidRPr="000613F8">
        <w:rPr>
          <w:sz w:val="24"/>
          <w:szCs w:val="24"/>
        </w:rPr>
        <w:t>Базовые</w:t>
      </w:r>
      <w:proofErr w:type="spellEnd"/>
      <w:r w:rsidRPr="000613F8">
        <w:rPr>
          <w:sz w:val="24"/>
          <w:szCs w:val="24"/>
        </w:rPr>
        <w:t xml:space="preserve"> </w:t>
      </w:r>
      <w:proofErr w:type="spellStart"/>
      <w:r w:rsidRPr="000613F8">
        <w:rPr>
          <w:sz w:val="24"/>
          <w:szCs w:val="24"/>
        </w:rPr>
        <w:t>навыки</w:t>
      </w:r>
      <w:proofErr w:type="spellEnd"/>
      <w:r w:rsidRPr="000613F8">
        <w:rPr>
          <w:sz w:val="24"/>
          <w:szCs w:val="24"/>
        </w:rPr>
        <w:t xml:space="preserve"> </w:t>
      </w:r>
      <w:proofErr w:type="spellStart"/>
      <w:r w:rsidRPr="000613F8">
        <w:rPr>
          <w:sz w:val="24"/>
          <w:szCs w:val="24"/>
        </w:rPr>
        <w:t>разрешения</w:t>
      </w:r>
      <w:proofErr w:type="spellEnd"/>
      <w:r w:rsidRPr="000613F8">
        <w:rPr>
          <w:sz w:val="24"/>
          <w:szCs w:val="24"/>
        </w:rPr>
        <w:t xml:space="preserve"> </w:t>
      </w:r>
      <w:proofErr w:type="spellStart"/>
      <w:r w:rsidRPr="000613F8">
        <w:rPr>
          <w:sz w:val="24"/>
          <w:szCs w:val="24"/>
        </w:rPr>
        <w:t>конфликтов</w:t>
      </w:r>
      <w:proofErr w:type="spellEnd"/>
      <w:r w:rsidRPr="000613F8">
        <w:rPr>
          <w:sz w:val="24"/>
          <w:szCs w:val="24"/>
        </w:rPr>
        <w:t xml:space="preserve"> и </w:t>
      </w:r>
      <w:proofErr w:type="spellStart"/>
      <w:r w:rsidRPr="000613F8">
        <w:rPr>
          <w:sz w:val="24"/>
          <w:szCs w:val="24"/>
        </w:rPr>
        <w:t>ведение</w:t>
      </w:r>
      <w:proofErr w:type="spellEnd"/>
      <w:r w:rsidRPr="000613F8">
        <w:rPr>
          <w:sz w:val="24"/>
          <w:szCs w:val="24"/>
        </w:rPr>
        <w:t xml:space="preserve"> </w:t>
      </w:r>
      <w:proofErr w:type="spellStart"/>
      <w:r w:rsidRPr="000613F8">
        <w:rPr>
          <w:sz w:val="24"/>
          <w:szCs w:val="24"/>
        </w:rPr>
        <w:t>программа</w:t>
      </w:r>
      <w:proofErr w:type="spellEnd"/>
      <w:r w:rsidRPr="000613F8">
        <w:rPr>
          <w:sz w:val="24"/>
          <w:szCs w:val="24"/>
        </w:rPr>
        <w:t xml:space="preserve"> </w:t>
      </w:r>
      <w:proofErr w:type="spellStart"/>
      <w:r w:rsidRPr="000613F8">
        <w:rPr>
          <w:sz w:val="24"/>
          <w:szCs w:val="24"/>
        </w:rPr>
        <w:t>примирения</w:t>
      </w:r>
      <w:proofErr w:type="spellEnd"/>
      <w:r w:rsidRPr="000613F8">
        <w:rPr>
          <w:sz w:val="24"/>
          <w:szCs w:val="24"/>
        </w:rPr>
        <w:t xml:space="preserve"> жертв и </w:t>
      </w:r>
      <w:proofErr w:type="spellStart"/>
      <w:r w:rsidRPr="000613F8">
        <w:rPr>
          <w:sz w:val="24"/>
          <w:szCs w:val="24"/>
        </w:rPr>
        <w:t>правонарушителей</w:t>
      </w:r>
      <w:proofErr w:type="spellEnd"/>
      <w:r w:rsidRPr="000613F8">
        <w:rPr>
          <w:sz w:val="24"/>
          <w:szCs w:val="24"/>
        </w:rPr>
        <w:t xml:space="preserve">. К. </w:t>
      </w:r>
      <w:proofErr w:type="spellStart"/>
      <w:r w:rsidRPr="000613F8">
        <w:rPr>
          <w:sz w:val="24"/>
          <w:szCs w:val="24"/>
        </w:rPr>
        <w:t>Украинский</w:t>
      </w:r>
      <w:proofErr w:type="spellEnd"/>
      <w:r w:rsidRPr="000613F8">
        <w:rPr>
          <w:sz w:val="24"/>
          <w:szCs w:val="24"/>
        </w:rPr>
        <w:t xml:space="preserve"> центр </w:t>
      </w:r>
      <w:proofErr w:type="spellStart"/>
      <w:r w:rsidRPr="000613F8">
        <w:rPr>
          <w:sz w:val="24"/>
          <w:szCs w:val="24"/>
        </w:rPr>
        <w:t>согласия</w:t>
      </w:r>
      <w:proofErr w:type="spellEnd"/>
      <w:r w:rsidRPr="000613F8">
        <w:rPr>
          <w:sz w:val="24"/>
          <w:szCs w:val="24"/>
        </w:rPr>
        <w:t>, 2003.- 70 с.</w:t>
      </w:r>
    </w:p>
    <w:p w14:paraId="105CC6AD"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Зер</w:t>
      </w:r>
      <w:proofErr w:type="spellEnd"/>
      <w:r w:rsidRPr="000613F8">
        <w:rPr>
          <w:sz w:val="24"/>
          <w:szCs w:val="24"/>
        </w:rPr>
        <w:t xml:space="preserve"> X. </w:t>
      </w:r>
      <w:proofErr w:type="spellStart"/>
      <w:r w:rsidRPr="000613F8">
        <w:rPr>
          <w:sz w:val="24"/>
          <w:szCs w:val="24"/>
        </w:rPr>
        <w:t>Восстановительное</w:t>
      </w:r>
      <w:proofErr w:type="spellEnd"/>
      <w:r w:rsidRPr="000613F8">
        <w:rPr>
          <w:sz w:val="24"/>
          <w:szCs w:val="24"/>
        </w:rPr>
        <w:t xml:space="preserve"> </w:t>
      </w:r>
      <w:proofErr w:type="spellStart"/>
      <w:r w:rsidRPr="000613F8">
        <w:rPr>
          <w:sz w:val="24"/>
          <w:szCs w:val="24"/>
        </w:rPr>
        <w:t>правосудие</w:t>
      </w:r>
      <w:proofErr w:type="spellEnd"/>
      <w:r w:rsidRPr="000613F8">
        <w:rPr>
          <w:sz w:val="24"/>
          <w:szCs w:val="24"/>
        </w:rPr>
        <w:t xml:space="preserve">: </w:t>
      </w:r>
      <w:proofErr w:type="spellStart"/>
      <w:r w:rsidRPr="000613F8">
        <w:rPr>
          <w:sz w:val="24"/>
          <w:szCs w:val="24"/>
        </w:rPr>
        <w:t>новый</w:t>
      </w:r>
      <w:proofErr w:type="spellEnd"/>
      <w:r w:rsidRPr="000613F8">
        <w:rPr>
          <w:sz w:val="24"/>
          <w:szCs w:val="24"/>
        </w:rPr>
        <w:t xml:space="preserve"> </w:t>
      </w:r>
      <w:proofErr w:type="spellStart"/>
      <w:r w:rsidRPr="000613F8">
        <w:rPr>
          <w:sz w:val="24"/>
          <w:szCs w:val="24"/>
        </w:rPr>
        <w:t>взгляд</w:t>
      </w:r>
      <w:proofErr w:type="spellEnd"/>
      <w:r w:rsidRPr="000613F8">
        <w:rPr>
          <w:sz w:val="24"/>
          <w:szCs w:val="24"/>
        </w:rPr>
        <w:t xml:space="preserve"> на </w:t>
      </w:r>
      <w:proofErr w:type="spellStart"/>
      <w:r w:rsidRPr="000613F8">
        <w:rPr>
          <w:sz w:val="24"/>
          <w:szCs w:val="24"/>
        </w:rPr>
        <w:t>преступление</w:t>
      </w:r>
      <w:proofErr w:type="spellEnd"/>
      <w:r w:rsidRPr="000613F8">
        <w:rPr>
          <w:sz w:val="24"/>
          <w:szCs w:val="24"/>
        </w:rPr>
        <w:t xml:space="preserve"> и </w:t>
      </w:r>
      <w:proofErr w:type="spellStart"/>
      <w:r w:rsidRPr="000613F8">
        <w:rPr>
          <w:sz w:val="24"/>
          <w:szCs w:val="24"/>
        </w:rPr>
        <w:t>наказание</w:t>
      </w:r>
      <w:proofErr w:type="spellEnd"/>
      <w:r w:rsidRPr="000613F8">
        <w:rPr>
          <w:sz w:val="24"/>
          <w:szCs w:val="24"/>
        </w:rPr>
        <w:t>.- М: Центр «</w:t>
      </w:r>
      <w:proofErr w:type="spellStart"/>
      <w:r w:rsidRPr="000613F8">
        <w:rPr>
          <w:sz w:val="24"/>
          <w:szCs w:val="24"/>
        </w:rPr>
        <w:t>Судебно-правовая</w:t>
      </w:r>
      <w:proofErr w:type="spellEnd"/>
      <w:r w:rsidRPr="000613F8">
        <w:rPr>
          <w:sz w:val="24"/>
          <w:szCs w:val="24"/>
        </w:rPr>
        <w:t xml:space="preserve"> реформа», 1998.- 365 с.</w:t>
      </w:r>
    </w:p>
    <w:p w14:paraId="523E9AD6"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Айртсен</w:t>
      </w:r>
      <w:proofErr w:type="spellEnd"/>
      <w:r w:rsidRPr="000613F8">
        <w:rPr>
          <w:sz w:val="24"/>
          <w:szCs w:val="24"/>
        </w:rPr>
        <w:t xml:space="preserve"> И. </w:t>
      </w:r>
      <w:proofErr w:type="spellStart"/>
      <w:r w:rsidRPr="000613F8">
        <w:rPr>
          <w:sz w:val="24"/>
          <w:szCs w:val="24"/>
        </w:rPr>
        <w:t>Деятельность</w:t>
      </w:r>
      <w:proofErr w:type="spellEnd"/>
      <w:r w:rsidRPr="000613F8">
        <w:rPr>
          <w:sz w:val="24"/>
          <w:szCs w:val="24"/>
        </w:rPr>
        <w:t xml:space="preserve"> в </w:t>
      </w:r>
      <w:proofErr w:type="spellStart"/>
      <w:r w:rsidRPr="000613F8">
        <w:rPr>
          <w:sz w:val="24"/>
          <w:szCs w:val="24"/>
        </w:rPr>
        <w:t>области</w:t>
      </w:r>
      <w:proofErr w:type="spellEnd"/>
      <w:r w:rsidRPr="000613F8">
        <w:rPr>
          <w:sz w:val="24"/>
          <w:szCs w:val="24"/>
        </w:rPr>
        <w:t xml:space="preserve"> </w:t>
      </w:r>
      <w:proofErr w:type="spellStart"/>
      <w:r w:rsidRPr="000613F8">
        <w:rPr>
          <w:sz w:val="24"/>
          <w:szCs w:val="24"/>
        </w:rPr>
        <w:t>восстановительного</w:t>
      </w:r>
      <w:proofErr w:type="spellEnd"/>
      <w:r w:rsidRPr="000613F8">
        <w:rPr>
          <w:sz w:val="24"/>
          <w:szCs w:val="24"/>
        </w:rPr>
        <w:t xml:space="preserve"> </w:t>
      </w:r>
      <w:proofErr w:type="spellStart"/>
      <w:r w:rsidRPr="000613F8">
        <w:rPr>
          <w:sz w:val="24"/>
          <w:szCs w:val="24"/>
        </w:rPr>
        <w:t>правосудия</w:t>
      </w:r>
      <w:proofErr w:type="spellEnd"/>
      <w:r w:rsidRPr="000613F8">
        <w:rPr>
          <w:sz w:val="24"/>
          <w:szCs w:val="24"/>
        </w:rPr>
        <w:t xml:space="preserve"> в </w:t>
      </w:r>
      <w:proofErr w:type="spellStart"/>
      <w:r w:rsidRPr="000613F8">
        <w:rPr>
          <w:sz w:val="24"/>
          <w:szCs w:val="24"/>
        </w:rPr>
        <w:t>Европе</w:t>
      </w:r>
      <w:proofErr w:type="spellEnd"/>
      <w:r w:rsidRPr="000613F8">
        <w:rPr>
          <w:sz w:val="24"/>
          <w:szCs w:val="24"/>
        </w:rPr>
        <w:t xml:space="preserve">. </w:t>
      </w:r>
      <w:proofErr w:type="spellStart"/>
      <w:r w:rsidRPr="000613F8">
        <w:rPr>
          <w:sz w:val="24"/>
          <w:szCs w:val="24"/>
        </w:rPr>
        <w:t>Материалы</w:t>
      </w:r>
      <w:proofErr w:type="spellEnd"/>
      <w:r w:rsidRPr="000613F8">
        <w:rPr>
          <w:sz w:val="24"/>
          <w:szCs w:val="24"/>
        </w:rPr>
        <w:t xml:space="preserve"> к докладу  </w:t>
      </w:r>
      <w:proofErr w:type="spellStart"/>
      <w:r w:rsidRPr="000613F8">
        <w:rPr>
          <w:sz w:val="24"/>
          <w:szCs w:val="24"/>
        </w:rPr>
        <w:t>Вестник</w:t>
      </w:r>
      <w:proofErr w:type="spellEnd"/>
      <w:r w:rsidRPr="000613F8">
        <w:rPr>
          <w:sz w:val="24"/>
          <w:szCs w:val="24"/>
        </w:rPr>
        <w:t xml:space="preserve"> </w:t>
      </w:r>
      <w:proofErr w:type="spellStart"/>
      <w:r w:rsidRPr="000613F8">
        <w:rPr>
          <w:sz w:val="24"/>
          <w:szCs w:val="24"/>
        </w:rPr>
        <w:t>восстановительной</w:t>
      </w:r>
      <w:proofErr w:type="spellEnd"/>
      <w:r w:rsidRPr="000613F8">
        <w:rPr>
          <w:sz w:val="24"/>
          <w:szCs w:val="24"/>
        </w:rPr>
        <w:t xml:space="preserve"> </w:t>
      </w:r>
      <w:proofErr w:type="spellStart"/>
      <w:r w:rsidRPr="000613F8">
        <w:rPr>
          <w:sz w:val="24"/>
          <w:szCs w:val="24"/>
        </w:rPr>
        <w:t>юстиции</w:t>
      </w:r>
      <w:proofErr w:type="spellEnd"/>
      <w:r w:rsidRPr="000613F8">
        <w:rPr>
          <w:sz w:val="24"/>
          <w:szCs w:val="24"/>
        </w:rPr>
        <w:t>. 2001. № 3. С. 5-15.</w:t>
      </w:r>
    </w:p>
    <w:p w14:paraId="46C6E23A"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lastRenderedPageBreak/>
        <w:t>Восстановительное</w:t>
      </w:r>
      <w:proofErr w:type="spellEnd"/>
      <w:r w:rsidRPr="000613F8">
        <w:rPr>
          <w:sz w:val="24"/>
          <w:szCs w:val="24"/>
        </w:rPr>
        <w:t xml:space="preserve"> </w:t>
      </w:r>
      <w:proofErr w:type="spellStart"/>
      <w:r w:rsidRPr="000613F8">
        <w:rPr>
          <w:sz w:val="24"/>
          <w:szCs w:val="24"/>
        </w:rPr>
        <w:t>правосудие</w:t>
      </w:r>
      <w:proofErr w:type="spellEnd"/>
      <w:r w:rsidRPr="000613F8">
        <w:rPr>
          <w:sz w:val="24"/>
          <w:szCs w:val="24"/>
        </w:rPr>
        <w:t xml:space="preserve"> для </w:t>
      </w:r>
      <w:proofErr w:type="spellStart"/>
      <w:r w:rsidRPr="000613F8">
        <w:rPr>
          <w:sz w:val="24"/>
          <w:szCs w:val="24"/>
        </w:rPr>
        <w:t>несовершеннолетних</w:t>
      </w:r>
      <w:proofErr w:type="spellEnd"/>
      <w:r w:rsidRPr="000613F8">
        <w:rPr>
          <w:sz w:val="24"/>
          <w:szCs w:val="24"/>
        </w:rPr>
        <w:t xml:space="preserve"> и </w:t>
      </w:r>
      <w:proofErr w:type="spellStart"/>
      <w:r w:rsidRPr="000613F8">
        <w:rPr>
          <w:sz w:val="24"/>
          <w:szCs w:val="24"/>
        </w:rPr>
        <w:t>социальная</w:t>
      </w:r>
      <w:proofErr w:type="spellEnd"/>
      <w:r w:rsidRPr="000613F8">
        <w:rPr>
          <w:sz w:val="24"/>
          <w:szCs w:val="24"/>
        </w:rPr>
        <w:t xml:space="preserve"> </w:t>
      </w:r>
      <w:proofErr w:type="spellStart"/>
      <w:r w:rsidRPr="000613F8">
        <w:rPr>
          <w:sz w:val="24"/>
          <w:szCs w:val="24"/>
        </w:rPr>
        <w:t>работа</w:t>
      </w:r>
      <w:proofErr w:type="spellEnd"/>
      <w:r w:rsidRPr="000613F8">
        <w:rPr>
          <w:sz w:val="24"/>
          <w:szCs w:val="24"/>
        </w:rPr>
        <w:t xml:space="preserve">. Уч. </w:t>
      </w:r>
      <w:proofErr w:type="spellStart"/>
      <w:r w:rsidRPr="000613F8">
        <w:rPr>
          <w:sz w:val="24"/>
          <w:szCs w:val="24"/>
        </w:rPr>
        <w:t>пособие</w:t>
      </w:r>
      <w:proofErr w:type="spellEnd"/>
      <w:r w:rsidRPr="000613F8">
        <w:rPr>
          <w:sz w:val="24"/>
          <w:szCs w:val="24"/>
        </w:rPr>
        <w:t xml:space="preserve"> </w:t>
      </w:r>
      <w:proofErr w:type="spellStart"/>
      <w:r w:rsidRPr="000613F8">
        <w:rPr>
          <w:sz w:val="24"/>
          <w:szCs w:val="24"/>
        </w:rPr>
        <w:t>Под</w:t>
      </w:r>
      <w:proofErr w:type="spellEnd"/>
      <w:r w:rsidRPr="000613F8">
        <w:rPr>
          <w:sz w:val="24"/>
          <w:szCs w:val="24"/>
        </w:rPr>
        <w:t xml:space="preserve"> </w:t>
      </w:r>
      <w:proofErr w:type="spellStart"/>
      <w:r w:rsidRPr="000613F8">
        <w:rPr>
          <w:sz w:val="24"/>
          <w:szCs w:val="24"/>
        </w:rPr>
        <w:t>ред.Л</w:t>
      </w:r>
      <w:proofErr w:type="spellEnd"/>
      <w:r w:rsidRPr="000613F8">
        <w:rPr>
          <w:sz w:val="24"/>
          <w:szCs w:val="24"/>
        </w:rPr>
        <w:t xml:space="preserve">. М. </w:t>
      </w:r>
      <w:proofErr w:type="spellStart"/>
      <w:r w:rsidRPr="000613F8">
        <w:rPr>
          <w:sz w:val="24"/>
          <w:szCs w:val="24"/>
        </w:rPr>
        <w:t>Карнозовой</w:t>
      </w:r>
      <w:proofErr w:type="spellEnd"/>
      <w:r w:rsidRPr="000613F8">
        <w:rPr>
          <w:sz w:val="24"/>
          <w:szCs w:val="24"/>
        </w:rPr>
        <w:t>. Μ. ΜΟΟ Центр «</w:t>
      </w:r>
      <w:proofErr w:type="spellStart"/>
      <w:r w:rsidRPr="000613F8">
        <w:rPr>
          <w:sz w:val="24"/>
          <w:szCs w:val="24"/>
        </w:rPr>
        <w:t>Судебно-правоая</w:t>
      </w:r>
      <w:proofErr w:type="spellEnd"/>
      <w:r w:rsidRPr="000613F8">
        <w:rPr>
          <w:sz w:val="24"/>
          <w:szCs w:val="24"/>
        </w:rPr>
        <w:t xml:space="preserve"> реформа», 2001.- 334 с.</w:t>
      </w:r>
    </w:p>
    <w:p w14:paraId="56E1A6C8"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Лайша</w:t>
      </w:r>
      <w:proofErr w:type="spellEnd"/>
      <w:r w:rsidRPr="000613F8">
        <w:rPr>
          <w:sz w:val="24"/>
          <w:szCs w:val="24"/>
        </w:rPr>
        <w:t xml:space="preserve"> Т. Н. </w:t>
      </w:r>
      <w:proofErr w:type="spellStart"/>
      <w:r w:rsidRPr="000613F8">
        <w:rPr>
          <w:sz w:val="24"/>
          <w:szCs w:val="24"/>
        </w:rPr>
        <w:t>Восстановительный</w:t>
      </w:r>
      <w:proofErr w:type="spellEnd"/>
      <w:r w:rsidRPr="000613F8">
        <w:rPr>
          <w:sz w:val="24"/>
          <w:szCs w:val="24"/>
        </w:rPr>
        <w:t xml:space="preserve"> </w:t>
      </w:r>
      <w:proofErr w:type="spellStart"/>
      <w:r w:rsidRPr="000613F8">
        <w:rPr>
          <w:sz w:val="24"/>
          <w:szCs w:val="24"/>
        </w:rPr>
        <w:t>подход</w:t>
      </w:r>
      <w:proofErr w:type="spellEnd"/>
      <w:r w:rsidRPr="000613F8">
        <w:rPr>
          <w:sz w:val="24"/>
          <w:szCs w:val="24"/>
        </w:rPr>
        <w:t xml:space="preserve"> в </w:t>
      </w:r>
      <w:proofErr w:type="spellStart"/>
      <w:r w:rsidRPr="000613F8">
        <w:rPr>
          <w:sz w:val="24"/>
          <w:szCs w:val="24"/>
        </w:rPr>
        <w:t>социальной</w:t>
      </w:r>
      <w:proofErr w:type="spellEnd"/>
      <w:r w:rsidRPr="000613F8">
        <w:rPr>
          <w:sz w:val="24"/>
          <w:szCs w:val="24"/>
        </w:rPr>
        <w:t xml:space="preserve"> </w:t>
      </w:r>
      <w:proofErr w:type="spellStart"/>
      <w:r w:rsidRPr="000613F8">
        <w:rPr>
          <w:sz w:val="24"/>
          <w:szCs w:val="24"/>
        </w:rPr>
        <w:t>сфере</w:t>
      </w:r>
      <w:proofErr w:type="spellEnd"/>
      <w:r w:rsidRPr="000613F8">
        <w:rPr>
          <w:sz w:val="24"/>
          <w:szCs w:val="24"/>
        </w:rPr>
        <w:t xml:space="preserve">. </w:t>
      </w:r>
      <w:proofErr w:type="spellStart"/>
      <w:r w:rsidRPr="000613F8">
        <w:rPr>
          <w:sz w:val="24"/>
          <w:szCs w:val="24"/>
        </w:rPr>
        <w:t>Восстановительный</w:t>
      </w:r>
      <w:proofErr w:type="spellEnd"/>
      <w:r w:rsidRPr="000613F8">
        <w:rPr>
          <w:sz w:val="24"/>
          <w:szCs w:val="24"/>
        </w:rPr>
        <w:t xml:space="preserve"> </w:t>
      </w:r>
      <w:proofErr w:type="spellStart"/>
      <w:r w:rsidRPr="000613F8">
        <w:rPr>
          <w:sz w:val="24"/>
          <w:szCs w:val="24"/>
        </w:rPr>
        <w:t>подход</w:t>
      </w:r>
      <w:proofErr w:type="spellEnd"/>
      <w:r w:rsidRPr="000613F8">
        <w:rPr>
          <w:sz w:val="24"/>
          <w:szCs w:val="24"/>
        </w:rPr>
        <w:t xml:space="preserve"> в </w:t>
      </w:r>
      <w:proofErr w:type="spellStart"/>
      <w:r w:rsidRPr="000613F8">
        <w:rPr>
          <w:sz w:val="24"/>
          <w:szCs w:val="24"/>
        </w:rPr>
        <w:t>социальной</w:t>
      </w:r>
      <w:proofErr w:type="spellEnd"/>
      <w:r w:rsidRPr="000613F8">
        <w:rPr>
          <w:sz w:val="24"/>
          <w:szCs w:val="24"/>
        </w:rPr>
        <w:t xml:space="preserve"> </w:t>
      </w:r>
      <w:proofErr w:type="spellStart"/>
      <w:r w:rsidRPr="000613F8">
        <w:rPr>
          <w:sz w:val="24"/>
          <w:szCs w:val="24"/>
        </w:rPr>
        <w:t>сфере</w:t>
      </w:r>
      <w:proofErr w:type="spellEnd"/>
      <w:r w:rsidRPr="000613F8">
        <w:rPr>
          <w:sz w:val="24"/>
          <w:szCs w:val="24"/>
        </w:rPr>
        <w:t xml:space="preserve">. </w:t>
      </w:r>
      <w:proofErr w:type="spellStart"/>
      <w:r w:rsidRPr="000613F8">
        <w:rPr>
          <w:sz w:val="24"/>
          <w:szCs w:val="24"/>
        </w:rPr>
        <w:t>Теория</w:t>
      </w:r>
      <w:proofErr w:type="spellEnd"/>
      <w:r w:rsidRPr="000613F8">
        <w:rPr>
          <w:sz w:val="24"/>
          <w:szCs w:val="24"/>
        </w:rPr>
        <w:t xml:space="preserve"> и практика,  </w:t>
      </w:r>
      <w:proofErr w:type="spellStart"/>
      <w:r w:rsidRPr="000613F8">
        <w:rPr>
          <w:sz w:val="24"/>
          <w:szCs w:val="24"/>
        </w:rPr>
        <w:t>Нижний</w:t>
      </w:r>
      <w:proofErr w:type="spellEnd"/>
      <w:r w:rsidRPr="000613F8">
        <w:rPr>
          <w:sz w:val="24"/>
          <w:szCs w:val="24"/>
        </w:rPr>
        <w:t xml:space="preserve"> Новгород: </w:t>
      </w:r>
      <w:proofErr w:type="spellStart"/>
      <w:r w:rsidRPr="000613F8">
        <w:rPr>
          <w:sz w:val="24"/>
          <w:szCs w:val="24"/>
        </w:rPr>
        <w:t>Изд</w:t>
      </w:r>
      <w:proofErr w:type="spellEnd"/>
      <w:r w:rsidRPr="000613F8">
        <w:rPr>
          <w:sz w:val="24"/>
          <w:szCs w:val="24"/>
        </w:rPr>
        <w:t>-во Волго-</w:t>
      </w:r>
      <w:proofErr w:type="spellStart"/>
      <w:r w:rsidRPr="000613F8">
        <w:rPr>
          <w:sz w:val="24"/>
          <w:szCs w:val="24"/>
        </w:rPr>
        <w:t>Вятской</w:t>
      </w:r>
      <w:proofErr w:type="spellEnd"/>
      <w:r w:rsidRPr="000613F8">
        <w:rPr>
          <w:sz w:val="24"/>
          <w:szCs w:val="24"/>
        </w:rPr>
        <w:t xml:space="preserve"> </w:t>
      </w:r>
      <w:proofErr w:type="spellStart"/>
      <w:r w:rsidRPr="000613F8">
        <w:rPr>
          <w:sz w:val="24"/>
          <w:szCs w:val="24"/>
        </w:rPr>
        <w:t>академии</w:t>
      </w:r>
      <w:proofErr w:type="spellEnd"/>
      <w:r w:rsidRPr="000613F8">
        <w:rPr>
          <w:sz w:val="24"/>
          <w:szCs w:val="24"/>
        </w:rPr>
        <w:t xml:space="preserve"> </w:t>
      </w:r>
      <w:proofErr w:type="spellStart"/>
      <w:r w:rsidRPr="000613F8">
        <w:rPr>
          <w:sz w:val="24"/>
          <w:szCs w:val="24"/>
        </w:rPr>
        <w:t>государственной</w:t>
      </w:r>
      <w:proofErr w:type="spellEnd"/>
      <w:r w:rsidRPr="000613F8">
        <w:rPr>
          <w:sz w:val="24"/>
          <w:szCs w:val="24"/>
        </w:rPr>
        <w:t xml:space="preserve"> </w:t>
      </w:r>
      <w:proofErr w:type="spellStart"/>
      <w:r w:rsidRPr="000613F8">
        <w:rPr>
          <w:sz w:val="24"/>
          <w:szCs w:val="24"/>
        </w:rPr>
        <w:t>службы</w:t>
      </w:r>
      <w:proofErr w:type="spellEnd"/>
      <w:r w:rsidRPr="000613F8">
        <w:rPr>
          <w:sz w:val="24"/>
          <w:szCs w:val="24"/>
        </w:rPr>
        <w:t>, 2001. 227 с.</w:t>
      </w:r>
    </w:p>
    <w:p w14:paraId="29C82D16"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Зер</w:t>
      </w:r>
      <w:proofErr w:type="spellEnd"/>
      <w:r w:rsidRPr="000613F8">
        <w:rPr>
          <w:sz w:val="24"/>
          <w:szCs w:val="24"/>
        </w:rPr>
        <w:t xml:space="preserve"> X. </w:t>
      </w:r>
      <w:proofErr w:type="spellStart"/>
      <w:r w:rsidRPr="000613F8">
        <w:rPr>
          <w:sz w:val="24"/>
          <w:szCs w:val="24"/>
        </w:rPr>
        <w:t>Введение</w:t>
      </w:r>
      <w:proofErr w:type="spellEnd"/>
      <w:r w:rsidRPr="000613F8">
        <w:rPr>
          <w:sz w:val="24"/>
          <w:szCs w:val="24"/>
        </w:rPr>
        <w:t xml:space="preserve"> в </w:t>
      </w:r>
      <w:proofErr w:type="spellStart"/>
      <w:r w:rsidRPr="000613F8">
        <w:rPr>
          <w:sz w:val="24"/>
          <w:szCs w:val="24"/>
        </w:rPr>
        <w:t>восстановительное</w:t>
      </w:r>
      <w:proofErr w:type="spellEnd"/>
      <w:r w:rsidRPr="000613F8">
        <w:rPr>
          <w:sz w:val="24"/>
          <w:szCs w:val="24"/>
        </w:rPr>
        <w:t xml:space="preserve"> </w:t>
      </w:r>
      <w:proofErr w:type="spellStart"/>
      <w:r w:rsidRPr="000613F8">
        <w:rPr>
          <w:sz w:val="24"/>
          <w:szCs w:val="24"/>
        </w:rPr>
        <w:t>правосудие</w:t>
      </w:r>
      <w:proofErr w:type="spellEnd"/>
      <w:r w:rsidRPr="000613F8">
        <w:rPr>
          <w:sz w:val="24"/>
          <w:szCs w:val="24"/>
        </w:rPr>
        <w:t xml:space="preserve">. </w:t>
      </w:r>
      <w:proofErr w:type="spellStart"/>
      <w:r w:rsidRPr="000613F8">
        <w:rPr>
          <w:sz w:val="24"/>
          <w:szCs w:val="24"/>
        </w:rPr>
        <w:t>Вестник</w:t>
      </w:r>
      <w:proofErr w:type="spellEnd"/>
      <w:r w:rsidRPr="000613F8">
        <w:rPr>
          <w:sz w:val="24"/>
          <w:szCs w:val="24"/>
        </w:rPr>
        <w:t xml:space="preserve"> </w:t>
      </w:r>
      <w:proofErr w:type="spellStart"/>
      <w:r w:rsidRPr="000613F8">
        <w:rPr>
          <w:sz w:val="24"/>
          <w:szCs w:val="24"/>
        </w:rPr>
        <w:t>восстановительной</w:t>
      </w:r>
      <w:proofErr w:type="spellEnd"/>
      <w:r w:rsidRPr="000613F8">
        <w:rPr>
          <w:sz w:val="24"/>
          <w:szCs w:val="24"/>
        </w:rPr>
        <w:t xml:space="preserve"> </w:t>
      </w:r>
      <w:proofErr w:type="spellStart"/>
      <w:r w:rsidRPr="000613F8">
        <w:rPr>
          <w:sz w:val="24"/>
          <w:szCs w:val="24"/>
        </w:rPr>
        <w:t>юстиции</w:t>
      </w:r>
      <w:proofErr w:type="spellEnd"/>
      <w:r w:rsidRPr="000613F8">
        <w:rPr>
          <w:sz w:val="24"/>
          <w:szCs w:val="24"/>
        </w:rPr>
        <w:t>. 2000. № 1 . С. 2 Ю. С. 2-Ю.</w:t>
      </w:r>
    </w:p>
    <w:p w14:paraId="7F766414"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Землянська</w:t>
      </w:r>
      <w:proofErr w:type="spellEnd"/>
      <w:r w:rsidRPr="000613F8">
        <w:rPr>
          <w:sz w:val="24"/>
          <w:szCs w:val="24"/>
        </w:rPr>
        <w:t xml:space="preserve"> В. Запровадження </w:t>
      </w:r>
      <w:proofErr w:type="spellStart"/>
      <w:r w:rsidRPr="000613F8">
        <w:rPr>
          <w:sz w:val="24"/>
          <w:szCs w:val="24"/>
        </w:rPr>
        <w:t>відновлюючих</w:t>
      </w:r>
      <w:proofErr w:type="spellEnd"/>
      <w:r w:rsidRPr="000613F8">
        <w:rPr>
          <w:sz w:val="24"/>
          <w:szCs w:val="24"/>
        </w:rPr>
        <w:t xml:space="preserve"> </w:t>
      </w:r>
      <w:proofErr w:type="spellStart"/>
      <w:r w:rsidRPr="000613F8">
        <w:rPr>
          <w:sz w:val="24"/>
          <w:szCs w:val="24"/>
        </w:rPr>
        <w:t>підходів:зміна</w:t>
      </w:r>
      <w:proofErr w:type="spellEnd"/>
      <w:r w:rsidRPr="000613F8">
        <w:rPr>
          <w:sz w:val="24"/>
          <w:szCs w:val="24"/>
        </w:rPr>
        <w:t xml:space="preserve"> погляду на кримінальне судочинство.  Право України.  2003.  № 10.  С. 154-156.</w:t>
      </w:r>
    </w:p>
    <w:p w14:paraId="7BEA5137"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Recommendation</w:t>
      </w:r>
      <w:proofErr w:type="spellEnd"/>
      <w:r w:rsidRPr="000613F8">
        <w:rPr>
          <w:sz w:val="24"/>
          <w:szCs w:val="24"/>
        </w:rPr>
        <w:t xml:space="preserve"> # R (99) 19 </w:t>
      </w:r>
      <w:proofErr w:type="spellStart"/>
      <w:r w:rsidRPr="000613F8">
        <w:rPr>
          <w:sz w:val="24"/>
          <w:szCs w:val="24"/>
        </w:rPr>
        <w:t>of</w:t>
      </w:r>
      <w:proofErr w:type="spellEnd"/>
      <w:r w:rsidRPr="000613F8">
        <w:rPr>
          <w:sz w:val="24"/>
          <w:szCs w:val="24"/>
        </w:rPr>
        <w:t xml:space="preserve"> </w:t>
      </w:r>
      <w:proofErr w:type="spellStart"/>
      <w:r w:rsidRPr="000613F8">
        <w:rPr>
          <w:sz w:val="24"/>
          <w:szCs w:val="24"/>
        </w:rPr>
        <w:t>the</w:t>
      </w:r>
      <w:proofErr w:type="spellEnd"/>
      <w:r w:rsidRPr="000613F8">
        <w:rPr>
          <w:sz w:val="24"/>
          <w:szCs w:val="24"/>
        </w:rPr>
        <w:t xml:space="preserve"> </w:t>
      </w:r>
      <w:proofErr w:type="spellStart"/>
      <w:r w:rsidRPr="000613F8">
        <w:rPr>
          <w:sz w:val="24"/>
          <w:szCs w:val="24"/>
        </w:rPr>
        <w:t>Committee</w:t>
      </w:r>
      <w:proofErr w:type="spellEnd"/>
      <w:r w:rsidRPr="000613F8">
        <w:rPr>
          <w:sz w:val="24"/>
          <w:szCs w:val="24"/>
        </w:rPr>
        <w:t xml:space="preserve"> </w:t>
      </w:r>
      <w:proofErr w:type="spellStart"/>
      <w:r w:rsidRPr="000613F8">
        <w:rPr>
          <w:sz w:val="24"/>
          <w:szCs w:val="24"/>
        </w:rPr>
        <w:t>of</w:t>
      </w:r>
      <w:proofErr w:type="spellEnd"/>
      <w:r w:rsidRPr="000613F8">
        <w:rPr>
          <w:sz w:val="24"/>
          <w:szCs w:val="24"/>
        </w:rPr>
        <w:t xml:space="preserve"> </w:t>
      </w:r>
      <w:proofErr w:type="spellStart"/>
      <w:r w:rsidRPr="000613F8">
        <w:rPr>
          <w:sz w:val="24"/>
          <w:szCs w:val="24"/>
        </w:rPr>
        <w:t>Ministers</w:t>
      </w:r>
      <w:proofErr w:type="spellEnd"/>
      <w:r w:rsidRPr="000613F8">
        <w:rPr>
          <w:sz w:val="24"/>
          <w:szCs w:val="24"/>
        </w:rPr>
        <w:t xml:space="preserve"> </w:t>
      </w:r>
      <w:proofErr w:type="spellStart"/>
      <w:r w:rsidRPr="000613F8">
        <w:rPr>
          <w:sz w:val="24"/>
          <w:szCs w:val="24"/>
        </w:rPr>
        <w:t>to</w:t>
      </w:r>
      <w:proofErr w:type="spellEnd"/>
      <w:r w:rsidRPr="000613F8">
        <w:rPr>
          <w:sz w:val="24"/>
          <w:szCs w:val="24"/>
        </w:rPr>
        <w:t xml:space="preserve"> </w:t>
      </w:r>
      <w:proofErr w:type="spellStart"/>
      <w:r w:rsidRPr="000613F8">
        <w:rPr>
          <w:sz w:val="24"/>
          <w:szCs w:val="24"/>
        </w:rPr>
        <w:t>Member</w:t>
      </w:r>
      <w:proofErr w:type="spellEnd"/>
      <w:r w:rsidRPr="000613F8">
        <w:rPr>
          <w:sz w:val="24"/>
          <w:szCs w:val="24"/>
        </w:rPr>
        <w:t xml:space="preserve"> </w:t>
      </w:r>
      <w:proofErr w:type="spellStart"/>
      <w:r w:rsidRPr="000613F8">
        <w:rPr>
          <w:sz w:val="24"/>
          <w:szCs w:val="24"/>
        </w:rPr>
        <w:t>States</w:t>
      </w:r>
      <w:proofErr w:type="spellEnd"/>
      <w:r w:rsidRPr="000613F8">
        <w:rPr>
          <w:sz w:val="24"/>
          <w:szCs w:val="24"/>
        </w:rPr>
        <w:t xml:space="preserve"> </w:t>
      </w:r>
      <w:proofErr w:type="spellStart"/>
      <w:r w:rsidRPr="000613F8">
        <w:rPr>
          <w:sz w:val="24"/>
          <w:szCs w:val="24"/>
        </w:rPr>
        <w:t>Concerning</w:t>
      </w:r>
      <w:proofErr w:type="spellEnd"/>
      <w:r w:rsidRPr="000613F8">
        <w:rPr>
          <w:sz w:val="24"/>
          <w:szCs w:val="24"/>
        </w:rPr>
        <w:t xml:space="preserve"> </w:t>
      </w:r>
      <w:proofErr w:type="spellStart"/>
      <w:r w:rsidRPr="000613F8">
        <w:rPr>
          <w:sz w:val="24"/>
          <w:szCs w:val="24"/>
        </w:rPr>
        <w:t>Mediation</w:t>
      </w:r>
      <w:proofErr w:type="spellEnd"/>
      <w:r w:rsidRPr="000613F8">
        <w:rPr>
          <w:sz w:val="24"/>
          <w:szCs w:val="24"/>
        </w:rPr>
        <w:t xml:space="preserve"> </w:t>
      </w:r>
      <w:proofErr w:type="spellStart"/>
      <w:r w:rsidRPr="000613F8">
        <w:rPr>
          <w:sz w:val="24"/>
          <w:szCs w:val="24"/>
        </w:rPr>
        <w:t>in</w:t>
      </w:r>
      <w:proofErr w:type="spellEnd"/>
      <w:r w:rsidRPr="000613F8">
        <w:rPr>
          <w:sz w:val="24"/>
          <w:szCs w:val="24"/>
        </w:rPr>
        <w:t xml:space="preserve"> </w:t>
      </w:r>
      <w:proofErr w:type="spellStart"/>
      <w:r w:rsidRPr="000613F8">
        <w:rPr>
          <w:sz w:val="24"/>
          <w:szCs w:val="24"/>
        </w:rPr>
        <w:t>Penal</w:t>
      </w:r>
      <w:proofErr w:type="spellEnd"/>
      <w:r w:rsidRPr="000613F8">
        <w:rPr>
          <w:sz w:val="24"/>
          <w:szCs w:val="24"/>
        </w:rPr>
        <w:t xml:space="preserve"> </w:t>
      </w:r>
      <w:proofErr w:type="spellStart"/>
      <w:r w:rsidRPr="000613F8">
        <w:rPr>
          <w:sz w:val="24"/>
          <w:szCs w:val="24"/>
        </w:rPr>
        <w:t>Matters</w:t>
      </w:r>
      <w:proofErr w:type="spellEnd"/>
      <w:r w:rsidRPr="000613F8">
        <w:rPr>
          <w:sz w:val="24"/>
          <w:szCs w:val="24"/>
        </w:rPr>
        <w:t xml:space="preserve">.  </w:t>
      </w:r>
      <w:proofErr w:type="spellStart"/>
      <w:r w:rsidRPr="000613F8">
        <w:rPr>
          <w:sz w:val="24"/>
          <w:szCs w:val="24"/>
        </w:rPr>
        <w:t>Council</w:t>
      </w:r>
      <w:proofErr w:type="spellEnd"/>
      <w:r w:rsidRPr="000613F8">
        <w:rPr>
          <w:sz w:val="24"/>
          <w:szCs w:val="24"/>
        </w:rPr>
        <w:t xml:space="preserve"> </w:t>
      </w:r>
      <w:proofErr w:type="spellStart"/>
      <w:r w:rsidRPr="000613F8">
        <w:rPr>
          <w:sz w:val="24"/>
          <w:szCs w:val="24"/>
        </w:rPr>
        <w:t>of</w:t>
      </w:r>
      <w:proofErr w:type="spellEnd"/>
      <w:r w:rsidRPr="000613F8">
        <w:rPr>
          <w:sz w:val="24"/>
          <w:szCs w:val="24"/>
        </w:rPr>
        <w:t xml:space="preserve"> </w:t>
      </w:r>
      <w:proofErr w:type="spellStart"/>
      <w:r w:rsidRPr="000613F8">
        <w:rPr>
          <w:sz w:val="24"/>
          <w:szCs w:val="24"/>
        </w:rPr>
        <w:t>Europe</w:t>
      </w:r>
      <w:proofErr w:type="spellEnd"/>
      <w:r w:rsidRPr="000613F8">
        <w:rPr>
          <w:sz w:val="24"/>
          <w:szCs w:val="24"/>
        </w:rPr>
        <w:t xml:space="preserve">.- </w:t>
      </w:r>
      <w:proofErr w:type="spellStart"/>
      <w:r w:rsidRPr="000613F8">
        <w:rPr>
          <w:sz w:val="24"/>
          <w:szCs w:val="24"/>
        </w:rPr>
        <w:t>Strasbourg</w:t>
      </w:r>
      <w:proofErr w:type="spellEnd"/>
      <w:r w:rsidRPr="000613F8">
        <w:rPr>
          <w:sz w:val="24"/>
          <w:szCs w:val="24"/>
        </w:rPr>
        <w:t>, 1999.</w:t>
      </w:r>
    </w:p>
    <w:p w14:paraId="673AB838"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Прайс</w:t>
      </w:r>
      <w:proofErr w:type="spellEnd"/>
      <w:r w:rsidRPr="000613F8">
        <w:rPr>
          <w:sz w:val="24"/>
          <w:szCs w:val="24"/>
        </w:rPr>
        <w:t xml:space="preserve"> М. </w:t>
      </w:r>
      <w:proofErr w:type="spellStart"/>
      <w:r w:rsidRPr="000613F8">
        <w:rPr>
          <w:sz w:val="24"/>
          <w:szCs w:val="24"/>
        </w:rPr>
        <w:t>Сравнивая</w:t>
      </w:r>
      <w:proofErr w:type="spellEnd"/>
      <w:r w:rsidRPr="000613F8">
        <w:rPr>
          <w:sz w:val="24"/>
          <w:szCs w:val="24"/>
        </w:rPr>
        <w:t xml:space="preserve"> </w:t>
      </w:r>
      <w:proofErr w:type="spellStart"/>
      <w:r w:rsidRPr="000613F8">
        <w:rPr>
          <w:sz w:val="24"/>
          <w:szCs w:val="24"/>
        </w:rPr>
        <w:t>различные</w:t>
      </w:r>
      <w:proofErr w:type="spellEnd"/>
      <w:r w:rsidRPr="000613F8">
        <w:rPr>
          <w:sz w:val="24"/>
          <w:szCs w:val="24"/>
        </w:rPr>
        <w:t xml:space="preserve"> </w:t>
      </w:r>
      <w:proofErr w:type="spellStart"/>
      <w:r w:rsidRPr="000613F8">
        <w:rPr>
          <w:sz w:val="24"/>
          <w:szCs w:val="24"/>
        </w:rPr>
        <w:t>модели</w:t>
      </w:r>
      <w:proofErr w:type="spellEnd"/>
      <w:r w:rsidRPr="000613F8">
        <w:rPr>
          <w:sz w:val="24"/>
          <w:szCs w:val="24"/>
        </w:rPr>
        <w:t xml:space="preserve"> </w:t>
      </w:r>
      <w:proofErr w:type="spellStart"/>
      <w:r w:rsidRPr="000613F8">
        <w:rPr>
          <w:sz w:val="24"/>
          <w:szCs w:val="24"/>
        </w:rPr>
        <w:t>программ</w:t>
      </w:r>
      <w:proofErr w:type="spellEnd"/>
      <w:r w:rsidRPr="000613F8">
        <w:rPr>
          <w:sz w:val="24"/>
          <w:szCs w:val="24"/>
        </w:rPr>
        <w:t xml:space="preserve"> </w:t>
      </w:r>
      <w:proofErr w:type="spellStart"/>
      <w:r w:rsidRPr="000613F8">
        <w:rPr>
          <w:sz w:val="24"/>
          <w:szCs w:val="24"/>
        </w:rPr>
        <w:t>примирения</w:t>
      </w:r>
      <w:proofErr w:type="spellEnd"/>
      <w:r w:rsidRPr="000613F8">
        <w:rPr>
          <w:sz w:val="24"/>
          <w:szCs w:val="24"/>
        </w:rPr>
        <w:t xml:space="preserve"> </w:t>
      </w:r>
      <w:proofErr w:type="spellStart"/>
      <w:r w:rsidRPr="000613F8">
        <w:rPr>
          <w:sz w:val="24"/>
          <w:szCs w:val="24"/>
        </w:rPr>
        <w:t>жертвы</w:t>
      </w:r>
      <w:proofErr w:type="spellEnd"/>
      <w:r w:rsidRPr="000613F8">
        <w:rPr>
          <w:sz w:val="24"/>
          <w:szCs w:val="24"/>
        </w:rPr>
        <w:t xml:space="preserve"> и </w:t>
      </w:r>
      <w:proofErr w:type="spellStart"/>
      <w:r w:rsidRPr="000613F8">
        <w:rPr>
          <w:sz w:val="24"/>
          <w:szCs w:val="24"/>
        </w:rPr>
        <w:t>правонарушителя</w:t>
      </w:r>
      <w:proofErr w:type="spellEnd"/>
      <w:r w:rsidRPr="000613F8">
        <w:rPr>
          <w:sz w:val="24"/>
          <w:szCs w:val="24"/>
        </w:rPr>
        <w:t xml:space="preserve">.   </w:t>
      </w:r>
      <w:proofErr w:type="spellStart"/>
      <w:r w:rsidRPr="000613F8">
        <w:rPr>
          <w:sz w:val="24"/>
          <w:szCs w:val="24"/>
        </w:rPr>
        <w:t>Публикации</w:t>
      </w:r>
      <w:proofErr w:type="spellEnd"/>
      <w:r w:rsidRPr="000613F8">
        <w:rPr>
          <w:sz w:val="24"/>
          <w:szCs w:val="24"/>
        </w:rPr>
        <w:t xml:space="preserve"> </w:t>
      </w:r>
      <w:proofErr w:type="spellStart"/>
      <w:r w:rsidRPr="000613F8">
        <w:rPr>
          <w:sz w:val="24"/>
          <w:szCs w:val="24"/>
        </w:rPr>
        <w:t>Ассоциации</w:t>
      </w:r>
      <w:proofErr w:type="spellEnd"/>
      <w:r w:rsidRPr="000613F8">
        <w:rPr>
          <w:sz w:val="24"/>
          <w:szCs w:val="24"/>
        </w:rPr>
        <w:t xml:space="preserve"> </w:t>
      </w:r>
      <w:proofErr w:type="spellStart"/>
      <w:r w:rsidRPr="000613F8">
        <w:rPr>
          <w:sz w:val="24"/>
          <w:szCs w:val="24"/>
        </w:rPr>
        <w:t>программ</w:t>
      </w:r>
      <w:proofErr w:type="spellEnd"/>
      <w:r w:rsidRPr="000613F8">
        <w:rPr>
          <w:sz w:val="24"/>
          <w:szCs w:val="24"/>
        </w:rPr>
        <w:t xml:space="preserve"> </w:t>
      </w:r>
      <w:proofErr w:type="spellStart"/>
      <w:r w:rsidRPr="000613F8">
        <w:rPr>
          <w:sz w:val="24"/>
          <w:szCs w:val="24"/>
        </w:rPr>
        <w:t>примирения</w:t>
      </w:r>
      <w:proofErr w:type="spellEnd"/>
      <w:r w:rsidRPr="000613F8">
        <w:rPr>
          <w:sz w:val="24"/>
          <w:szCs w:val="24"/>
        </w:rPr>
        <w:t xml:space="preserve"> (VOMA </w:t>
      </w:r>
      <w:proofErr w:type="spellStart"/>
      <w:r w:rsidRPr="000613F8">
        <w:rPr>
          <w:sz w:val="24"/>
          <w:szCs w:val="24"/>
        </w:rPr>
        <w:t>Quarterly</w:t>
      </w:r>
      <w:proofErr w:type="spellEnd"/>
      <w:r w:rsidRPr="000613F8">
        <w:rPr>
          <w:sz w:val="24"/>
          <w:szCs w:val="24"/>
        </w:rPr>
        <w:t>).- 1995.Т. 6. № 1.</w:t>
      </w:r>
    </w:p>
    <w:p w14:paraId="52BA2551"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Уинтер</w:t>
      </w:r>
      <w:proofErr w:type="spellEnd"/>
      <w:r w:rsidRPr="000613F8">
        <w:rPr>
          <w:sz w:val="24"/>
          <w:szCs w:val="24"/>
        </w:rPr>
        <w:t xml:space="preserve"> Р. </w:t>
      </w:r>
      <w:proofErr w:type="spellStart"/>
      <w:r w:rsidRPr="000613F8">
        <w:rPr>
          <w:sz w:val="24"/>
          <w:szCs w:val="24"/>
        </w:rPr>
        <w:t>Альтернативы</w:t>
      </w:r>
      <w:proofErr w:type="spellEnd"/>
      <w:r w:rsidRPr="000613F8">
        <w:rPr>
          <w:sz w:val="24"/>
          <w:szCs w:val="24"/>
        </w:rPr>
        <w:t xml:space="preserve">.  </w:t>
      </w:r>
      <w:proofErr w:type="spellStart"/>
      <w:r w:rsidRPr="000613F8">
        <w:rPr>
          <w:sz w:val="24"/>
          <w:szCs w:val="24"/>
        </w:rPr>
        <w:t>Правосудие</w:t>
      </w:r>
      <w:proofErr w:type="spellEnd"/>
      <w:r w:rsidRPr="000613F8">
        <w:rPr>
          <w:sz w:val="24"/>
          <w:szCs w:val="24"/>
        </w:rPr>
        <w:t xml:space="preserve"> по </w:t>
      </w:r>
      <w:proofErr w:type="spellStart"/>
      <w:r w:rsidRPr="000613F8">
        <w:rPr>
          <w:sz w:val="24"/>
          <w:szCs w:val="24"/>
        </w:rPr>
        <w:t>делам</w:t>
      </w:r>
      <w:proofErr w:type="spellEnd"/>
      <w:r w:rsidRPr="000613F8">
        <w:rPr>
          <w:sz w:val="24"/>
          <w:szCs w:val="24"/>
        </w:rPr>
        <w:t xml:space="preserve"> </w:t>
      </w:r>
      <w:proofErr w:type="spellStart"/>
      <w:r w:rsidRPr="000613F8">
        <w:rPr>
          <w:sz w:val="24"/>
          <w:szCs w:val="24"/>
        </w:rPr>
        <w:t>несовершеннолетних</w:t>
      </w:r>
      <w:proofErr w:type="spellEnd"/>
      <w:r w:rsidRPr="000613F8">
        <w:rPr>
          <w:sz w:val="24"/>
          <w:szCs w:val="24"/>
        </w:rPr>
        <w:t xml:space="preserve">. </w:t>
      </w:r>
      <w:proofErr w:type="spellStart"/>
      <w:r w:rsidRPr="000613F8">
        <w:rPr>
          <w:sz w:val="24"/>
          <w:szCs w:val="24"/>
        </w:rPr>
        <w:t>Мировая</w:t>
      </w:r>
      <w:proofErr w:type="spellEnd"/>
      <w:r w:rsidRPr="000613F8">
        <w:rPr>
          <w:sz w:val="24"/>
          <w:szCs w:val="24"/>
        </w:rPr>
        <w:t xml:space="preserve"> </w:t>
      </w:r>
      <w:proofErr w:type="spellStart"/>
      <w:r w:rsidRPr="000613F8">
        <w:rPr>
          <w:sz w:val="24"/>
          <w:szCs w:val="24"/>
        </w:rPr>
        <w:t>мозаика</w:t>
      </w:r>
      <w:proofErr w:type="spellEnd"/>
      <w:r w:rsidRPr="000613F8">
        <w:rPr>
          <w:sz w:val="24"/>
          <w:szCs w:val="24"/>
        </w:rPr>
        <w:t xml:space="preserve"> и </w:t>
      </w:r>
      <w:proofErr w:type="spellStart"/>
      <w:r w:rsidRPr="000613F8">
        <w:rPr>
          <w:sz w:val="24"/>
          <w:szCs w:val="24"/>
        </w:rPr>
        <w:t>перспективы</w:t>
      </w:r>
      <w:proofErr w:type="spellEnd"/>
      <w:r w:rsidRPr="000613F8">
        <w:rPr>
          <w:sz w:val="24"/>
          <w:szCs w:val="24"/>
        </w:rPr>
        <w:t xml:space="preserve"> в </w:t>
      </w:r>
      <w:proofErr w:type="spellStart"/>
      <w:r w:rsidRPr="000613F8">
        <w:rPr>
          <w:sz w:val="24"/>
          <w:szCs w:val="24"/>
        </w:rPr>
        <w:t>России</w:t>
      </w:r>
      <w:proofErr w:type="spellEnd"/>
      <w:r w:rsidRPr="000613F8">
        <w:rPr>
          <w:sz w:val="24"/>
          <w:szCs w:val="24"/>
        </w:rPr>
        <w:t xml:space="preserve">. </w:t>
      </w:r>
      <w:proofErr w:type="spellStart"/>
      <w:r w:rsidRPr="000613F8">
        <w:rPr>
          <w:sz w:val="24"/>
          <w:szCs w:val="24"/>
        </w:rPr>
        <w:t>Сборник</w:t>
      </w:r>
      <w:proofErr w:type="spellEnd"/>
      <w:r w:rsidRPr="000613F8">
        <w:rPr>
          <w:sz w:val="24"/>
          <w:szCs w:val="24"/>
        </w:rPr>
        <w:t xml:space="preserve"> статей: В 2 </w:t>
      </w:r>
      <w:proofErr w:type="spellStart"/>
      <w:r w:rsidRPr="000613F8">
        <w:rPr>
          <w:sz w:val="24"/>
          <w:szCs w:val="24"/>
        </w:rPr>
        <w:t>кн</w:t>
      </w:r>
      <w:proofErr w:type="spellEnd"/>
      <w:r w:rsidRPr="000613F8">
        <w:rPr>
          <w:sz w:val="24"/>
          <w:szCs w:val="24"/>
        </w:rPr>
        <w:t xml:space="preserve">.   </w:t>
      </w:r>
      <w:proofErr w:type="spellStart"/>
      <w:r w:rsidRPr="000613F8">
        <w:rPr>
          <w:sz w:val="24"/>
          <w:szCs w:val="24"/>
        </w:rPr>
        <w:t>Сост</w:t>
      </w:r>
      <w:proofErr w:type="spellEnd"/>
      <w:r w:rsidRPr="000613F8">
        <w:rPr>
          <w:sz w:val="24"/>
          <w:szCs w:val="24"/>
        </w:rPr>
        <w:t xml:space="preserve">. М. Г. </w:t>
      </w:r>
      <w:proofErr w:type="spellStart"/>
      <w:r w:rsidRPr="000613F8">
        <w:rPr>
          <w:sz w:val="24"/>
          <w:szCs w:val="24"/>
        </w:rPr>
        <w:t>Флямер</w:t>
      </w:r>
      <w:proofErr w:type="spellEnd"/>
      <w:r w:rsidRPr="000613F8">
        <w:rPr>
          <w:sz w:val="24"/>
          <w:szCs w:val="24"/>
        </w:rPr>
        <w:t xml:space="preserve">.  </w:t>
      </w:r>
      <w:proofErr w:type="spellStart"/>
      <w:r w:rsidRPr="000613F8">
        <w:rPr>
          <w:sz w:val="24"/>
          <w:szCs w:val="24"/>
        </w:rPr>
        <w:t>Кн</w:t>
      </w:r>
      <w:proofErr w:type="spellEnd"/>
      <w:r w:rsidRPr="000613F8">
        <w:rPr>
          <w:sz w:val="24"/>
          <w:szCs w:val="24"/>
        </w:rPr>
        <w:t>. 2.  M.: MOO Центр «</w:t>
      </w:r>
      <w:proofErr w:type="spellStart"/>
      <w:r w:rsidRPr="000613F8">
        <w:rPr>
          <w:sz w:val="24"/>
          <w:szCs w:val="24"/>
        </w:rPr>
        <w:t>Судебно-правовая</w:t>
      </w:r>
      <w:proofErr w:type="spellEnd"/>
      <w:r w:rsidRPr="000613F8">
        <w:rPr>
          <w:sz w:val="24"/>
          <w:szCs w:val="24"/>
        </w:rPr>
        <w:t xml:space="preserve"> реформа», 2002. 187 с.</w:t>
      </w:r>
    </w:p>
    <w:p w14:paraId="4A36809F"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Айретсен</w:t>
      </w:r>
      <w:proofErr w:type="spellEnd"/>
      <w:r w:rsidRPr="000613F8">
        <w:rPr>
          <w:sz w:val="24"/>
          <w:szCs w:val="24"/>
        </w:rPr>
        <w:t xml:space="preserve"> И., </w:t>
      </w:r>
      <w:proofErr w:type="spellStart"/>
      <w:r w:rsidRPr="000613F8">
        <w:rPr>
          <w:sz w:val="24"/>
          <w:szCs w:val="24"/>
        </w:rPr>
        <w:t>Зер</w:t>
      </w:r>
      <w:proofErr w:type="spellEnd"/>
      <w:r w:rsidRPr="000613F8">
        <w:rPr>
          <w:sz w:val="24"/>
          <w:szCs w:val="24"/>
        </w:rPr>
        <w:t xml:space="preserve"> X. </w:t>
      </w:r>
      <w:proofErr w:type="spellStart"/>
      <w:r w:rsidRPr="000613F8">
        <w:rPr>
          <w:sz w:val="24"/>
          <w:szCs w:val="24"/>
        </w:rPr>
        <w:t>Медиация</w:t>
      </w:r>
      <w:proofErr w:type="spellEnd"/>
      <w:r w:rsidRPr="000613F8">
        <w:rPr>
          <w:sz w:val="24"/>
          <w:szCs w:val="24"/>
        </w:rPr>
        <w:t xml:space="preserve"> (</w:t>
      </w:r>
      <w:proofErr w:type="spellStart"/>
      <w:r w:rsidRPr="000613F8">
        <w:rPr>
          <w:sz w:val="24"/>
          <w:szCs w:val="24"/>
        </w:rPr>
        <w:t>посредничество</w:t>
      </w:r>
      <w:proofErr w:type="spellEnd"/>
      <w:r w:rsidRPr="000613F8">
        <w:rPr>
          <w:sz w:val="24"/>
          <w:szCs w:val="24"/>
        </w:rPr>
        <w:t xml:space="preserve">) в </w:t>
      </w:r>
      <w:proofErr w:type="spellStart"/>
      <w:r w:rsidRPr="000613F8">
        <w:rPr>
          <w:sz w:val="24"/>
          <w:szCs w:val="24"/>
        </w:rPr>
        <w:t>случаях</w:t>
      </w:r>
      <w:proofErr w:type="spellEnd"/>
      <w:r w:rsidRPr="000613F8">
        <w:rPr>
          <w:sz w:val="24"/>
          <w:szCs w:val="24"/>
        </w:rPr>
        <w:t xml:space="preserve"> тяжких </w:t>
      </w:r>
      <w:proofErr w:type="spellStart"/>
      <w:r w:rsidRPr="000613F8">
        <w:rPr>
          <w:sz w:val="24"/>
          <w:szCs w:val="24"/>
        </w:rPr>
        <w:t>преступлений</w:t>
      </w:r>
      <w:proofErr w:type="spellEnd"/>
      <w:r w:rsidRPr="000613F8">
        <w:rPr>
          <w:sz w:val="24"/>
          <w:szCs w:val="24"/>
        </w:rPr>
        <w:t xml:space="preserve">.  </w:t>
      </w:r>
      <w:proofErr w:type="spellStart"/>
      <w:r w:rsidRPr="000613F8">
        <w:rPr>
          <w:sz w:val="24"/>
          <w:szCs w:val="24"/>
        </w:rPr>
        <w:t>Вестник</w:t>
      </w:r>
      <w:proofErr w:type="spellEnd"/>
      <w:r w:rsidRPr="000613F8">
        <w:rPr>
          <w:sz w:val="24"/>
          <w:szCs w:val="24"/>
        </w:rPr>
        <w:t xml:space="preserve"> </w:t>
      </w:r>
      <w:proofErr w:type="spellStart"/>
      <w:r w:rsidRPr="000613F8">
        <w:rPr>
          <w:sz w:val="24"/>
          <w:szCs w:val="24"/>
        </w:rPr>
        <w:t>восстановительной</w:t>
      </w:r>
      <w:proofErr w:type="spellEnd"/>
      <w:r w:rsidRPr="000613F8">
        <w:rPr>
          <w:sz w:val="24"/>
          <w:szCs w:val="24"/>
        </w:rPr>
        <w:t xml:space="preserve"> </w:t>
      </w:r>
      <w:proofErr w:type="spellStart"/>
      <w:r w:rsidRPr="000613F8">
        <w:rPr>
          <w:sz w:val="24"/>
          <w:szCs w:val="24"/>
        </w:rPr>
        <w:t>юстиции</w:t>
      </w:r>
      <w:proofErr w:type="spellEnd"/>
      <w:r w:rsidRPr="000613F8">
        <w:rPr>
          <w:sz w:val="24"/>
          <w:szCs w:val="24"/>
        </w:rPr>
        <w:t>.  2001.  № 3.</w:t>
      </w:r>
    </w:p>
    <w:p w14:paraId="27F138B1"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Гринвуд</w:t>
      </w:r>
      <w:proofErr w:type="spellEnd"/>
      <w:r w:rsidRPr="000613F8">
        <w:rPr>
          <w:sz w:val="24"/>
          <w:szCs w:val="24"/>
        </w:rPr>
        <w:t xml:space="preserve"> Ж. </w:t>
      </w:r>
      <w:proofErr w:type="spellStart"/>
      <w:r w:rsidRPr="000613F8">
        <w:rPr>
          <w:sz w:val="24"/>
          <w:szCs w:val="24"/>
        </w:rPr>
        <w:t>Пособие</w:t>
      </w:r>
      <w:proofErr w:type="spellEnd"/>
      <w:r w:rsidRPr="000613F8">
        <w:rPr>
          <w:sz w:val="24"/>
          <w:szCs w:val="24"/>
        </w:rPr>
        <w:t xml:space="preserve"> по </w:t>
      </w:r>
      <w:proofErr w:type="spellStart"/>
      <w:r w:rsidRPr="000613F8">
        <w:rPr>
          <w:sz w:val="24"/>
          <w:szCs w:val="24"/>
        </w:rPr>
        <w:t>проведению</w:t>
      </w:r>
      <w:proofErr w:type="spellEnd"/>
      <w:r w:rsidRPr="000613F8">
        <w:rPr>
          <w:sz w:val="24"/>
          <w:szCs w:val="24"/>
        </w:rPr>
        <w:t xml:space="preserve"> </w:t>
      </w:r>
      <w:proofErr w:type="spellStart"/>
      <w:r w:rsidRPr="000613F8">
        <w:rPr>
          <w:sz w:val="24"/>
          <w:szCs w:val="24"/>
        </w:rPr>
        <w:t>программ</w:t>
      </w:r>
      <w:proofErr w:type="spellEnd"/>
      <w:r w:rsidRPr="000613F8">
        <w:rPr>
          <w:sz w:val="24"/>
          <w:szCs w:val="24"/>
        </w:rPr>
        <w:t xml:space="preserve"> </w:t>
      </w:r>
      <w:proofErr w:type="spellStart"/>
      <w:r w:rsidRPr="000613F8">
        <w:rPr>
          <w:sz w:val="24"/>
          <w:szCs w:val="24"/>
        </w:rPr>
        <w:t>примирения</w:t>
      </w:r>
      <w:proofErr w:type="spellEnd"/>
      <w:r w:rsidRPr="000613F8">
        <w:rPr>
          <w:sz w:val="24"/>
          <w:szCs w:val="24"/>
        </w:rPr>
        <w:t xml:space="preserve"> </w:t>
      </w:r>
      <w:proofErr w:type="spellStart"/>
      <w:r w:rsidRPr="000613F8">
        <w:rPr>
          <w:sz w:val="24"/>
          <w:szCs w:val="24"/>
        </w:rPr>
        <w:t>жертвы</w:t>
      </w:r>
      <w:proofErr w:type="spellEnd"/>
      <w:r w:rsidRPr="000613F8">
        <w:rPr>
          <w:sz w:val="24"/>
          <w:szCs w:val="24"/>
        </w:rPr>
        <w:t xml:space="preserve"> и </w:t>
      </w:r>
      <w:proofErr w:type="spellStart"/>
      <w:r w:rsidRPr="000613F8">
        <w:rPr>
          <w:sz w:val="24"/>
          <w:szCs w:val="24"/>
        </w:rPr>
        <w:t>правонарушителя</w:t>
      </w:r>
      <w:proofErr w:type="spellEnd"/>
      <w:r w:rsidRPr="000613F8">
        <w:rPr>
          <w:sz w:val="24"/>
          <w:szCs w:val="24"/>
        </w:rPr>
        <w:t xml:space="preserve">  Диск «</w:t>
      </w:r>
      <w:proofErr w:type="spellStart"/>
      <w:r w:rsidRPr="000613F8">
        <w:rPr>
          <w:sz w:val="24"/>
          <w:szCs w:val="24"/>
        </w:rPr>
        <w:t>Архив</w:t>
      </w:r>
      <w:proofErr w:type="spellEnd"/>
      <w:r w:rsidRPr="000613F8">
        <w:rPr>
          <w:sz w:val="24"/>
          <w:szCs w:val="24"/>
        </w:rPr>
        <w:t xml:space="preserve"> МОО Центр «</w:t>
      </w:r>
      <w:proofErr w:type="spellStart"/>
      <w:r w:rsidRPr="000613F8">
        <w:rPr>
          <w:sz w:val="24"/>
          <w:szCs w:val="24"/>
        </w:rPr>
        <w:t>Судебно-правовая</w:t>
      </w:r>
      <w:proofErr w:type="spellEnd"/>
      <w:r w:rsidRPr="000613F8">
        <w:rPr>
          <w:sz w:val="24"/>
          <w:szCs w:val="24"/>
        </w:rPr>
        <w:t xml:space="preserve"> реформа», 2001.</w:t>
      </w:r>
    </w:p>
    <w:p w14:paraId="6C18AB79"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Амстутс</w:t>
      </w:r>
      <w:proofErr w:type="spellEnd"/>
      <w:r w:rsidRPr="000613F8">
        <w:rPr>
          <w:sz w:val="24"/>
          <w:szCs w:val="24"/>
        </w:rPr>
        <w:t xml:space="preserve"> Л. С., </w:t>
      </w:r>
      <w:proofErr w:type="spellStart"/>
      <w:r w:rsidRPr="000613F8">
        <w:rPr>
          <w:sz w:val="24"/>
          <w:szCs w:val="24"/>
        </w:rPr>
        <w:t>Зер</w:t>
      </w:r>
      <w:proofErr w:type="spellEnd"/>
      <w:r w:rsidRPr="000613F8">
        <w:rPr>
          <w:sz w:val="24"/>
          <w:szCs w:val="24"/>
        </w:rPr>
        <w:t xml:space="preserve"> X. </w:t>
      </w:r>
      <w:proofErr w:type="spellStart"/>
      <w:r w:rsidRPr="000613F8">
        <w:rPr>
          <w:sz w:val="24"/>
          <w:szCs w:val="24"/>
        </w:rPr>
        <w:t>Конференция</w:t>
      </w:r>
      <w:proofErr w:type="spellEnd"/>
      <w:r w:rsidRPr="000613F8">
        <w:rPr>
          <w:sz w:val="24"/>
          <w:szCs w:val="24"/>
        </w:rPr>
        <w:t xml:space="preserve"> </w:t>
      </w:r>
      <w:proofErr w:type="spellStart"/>
      <w:r w:rsidRPr="000613F8">
        <w:rPr>
          <w:sz w:val="24"/>
          <w:szCs w:val="24"/>
        </w:rPr>
        <w:t>жертвы</w:t>
      </w:r>
      <w:proofErr w:type="spellEnd"/>
      <w:r w:rsidRPr="000613F8">
        <w:rPr>
          <w:sz w:val="24"/>
          <w:szCs w:val="24"/>
        </w:rPr>
        <w:t xml:space="preserve"> и </w:t>
      </w:r>
      <w:proofErr w:type="spellStart"/>
      <w:r w:rsidRPr="000613F8">
        <w:rPr>
          <w:sz w:val="24"/>
          <w:szCs w:val="24"/>
        </w:rPr>
        <w:t>правонарушителя</w:t>
      </w:r>
      <w:proofErr w:type="spellEnd"/>
      <w:r w:rsidRPr="000613F8">
        <w:rPr>
          <w:sz w:val="24"/>
          <w:szCs w:val="24"/>
        </w:rPr>
        <w:t xml:space="preserve"> в </w:t>
      </w:r>
      <w:proofErr w:type="spellStart"/>
      <w:r w:rsidRPr="000613F8">
        <w:rPr>
          <w:sz w:val="24"/>
          <w:szCs w:val="24"/>
        </w:rPr>
        <w:t>системе</w:t>
      </w:r>
      <w:proofErr w:type="spellEnd"/>
      <w:r w:rsidRPr="000613F8">
        <w:rPr>
          <w:sz w:val="24"/>
          <w:szCs w:val="24"/>
        </w:rPr>
        <w:t xml:space="preserve"> </w:t>
      </w:r>
      <w:proofErr w:type="spellStart"/>
      <w:r w:rsidRPr="000613F8">
        <w:rPr>
          <w:sz w:val="24"/>
          <w:szCs w:val="24"/>
        </w:rPr>
        <w:t>ювенальной</w:t>
      </w:r>
      <w:proofErr w:type="spellEnd"/>
      <w:r w:rsidRPr="000613F8">
        <w:rPr>
          <w:sz w:val="24"/>
          <w:szCs w:val="24"/>
        </w:rPr>
        <w:t xml:space="preserve"> </w:t>
      </w:r>
      <w:proofErr w:type="spellStart"/>
      <w:r w:rsidRPr="000613F8">
        <w:rPr>
          <w:sz w:val="24"/>
          <w:szCs w:val="24"/>
        </w:rPr>
        <w:t>юстиции</w:t>
      </w:r>
      <w:proofErr w:type="spellEnd"/>
      <w:r w:rsidRPr="000613F8">
        <w:rPr>
          <w:sz w:val="24"/>
          <w:szCs w:val="24"/>
        </w:rPr>
        <w:t xml:space="preserve"> в </w:t>
      </w:r>
      <w:proofErr w:type="spellStart"/>
      <w:r w:rsidRPr="000613F8">
        <w:rPr>
          <w:sz w:val="24"/>
          <w:szCs w:val="24"/>
        </w:rPr>
        <w:t>Пенсильвании</w:t>
      </w:r>
      <w:proofErr w:type="spellEnd"/>
      <w:r w:rsidRPr="000613F8">
        <w:rPr>
          <w:sz w:val="24"/>
          <w:szCs w:val="24"/>
        </w:rPr>
        <w:t>.  Диск «</w:t>
      </w:r>
      <w:proofErr w:type="spellStart"/>
      <w:r w:rsidRPr="000613F8">
        <w:rPr>
          <w:sz w:val="24"/>
          <w:szCs w:val="24"/>
        </w:rPr>
        <w:t>Архив</w:t>
      </w:r>
      <w:proofErr w:type="spellEnd"/>
      <w:r w:rsidRPr="000613F8">
        <w:rPr>
          <w:sz w:val="24"/>
          <w:szCs w:val="24"/>
        </w:rPr>
        <w:t xml:space="preserve"> МОО Центр «</w:t>
      </w:r>
      <w:proofErr w:type="spellStart"/>
      <w:r w:rsidRPr="000613F8">
        <w:rPr>
          <w:sz w:val="24"/>
          <w:szCs w:val="24"/>
        </w:rPr>
        <w:t>Судебно-правовая</w:t>
      </w:r>
      <w:proofErr w:type="spellEnd"/>
      <w:r w:rsidRPr="000613F8">
        <w:rPr>
          <w:sz w:val="24"/>
          <w:szCs w:val="24"/>
        </w:rPr>
        <w:t xml:space="preserve"> реформа», 2001.</w:t>
      </w:r>
    </w:p>
    <w:p w14:paraId="0977449C"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Флямер</w:t>
      </w:r>
      <w:proofErr w:type="spellEnd"/>
      <w:r w:rsidRPr="000613F8">
        <w:rPr>
          <w:sz w:val="24"/>
          <w:szCs w:val="24"/>
        </w:rPr>
        <w:t xml:space="preserve"> М., </w:t>
      </w:r>
      <w:proofErr w:type="spellStart"/>
      <w:r w:rsidRPr="000613F8">
        <w:rPr>
          <w:sz w:val="24"/>
          <w:szCs w:val="24"/>
        </w:rPr>
        <w:t>Максудов</w:t>
      </w:r>
      <w:proofErr w:type="spellEnd"/>
      <w:r w:rsidRPr="000613F8">
        <w:rPr>
          <w:sz w:val="24"/>
          <w:szCs w:val="24"/>
        </w:rPr>
        <w:t xml:space="preserve"> Р. </w:t>
      </w:r>
      <w:proofErr w:type="spellStart"/>
      <w:r w:rsidRPr="000613F8">
        <w:rPr>
          <w:sz w:val="24"/>
          <w:szCs w:val="24"/>
        </w:rPr>
        <w:t>Организация</w:t>
      </w:r>
      <w:proofErr w:type="spellEnd"/>
      <w:r w:rsidRPr="000613F8">
        <w:rPr>
          <w:sz w:val="24"/>
          <w:szCs w:val="24"/>
        </w:rPr>
        <w:t xml:space="preserve"> </w:t>
      </w:r>
      <w:proofErr w:type="spellStart"/>
      <w:r w:rsidRPr="000613F8">
        <w:rPr>
          <w:sz w:val="24"/>
          <w:szCs w:val="24"/>
        </w:rPr>
        <w:t>социальной</w:t>
      </w:r>
      <w:proofErr w:type="spellEnd"/>
      <w:r w:rsidRPr="000613F8">
        <w:rPr>
          <w:sz w:val="24"/>
          <w:szCs w:val="24"/>
        </w:rPr>
        <w:t xml:space="preserve"> </w:t>
      </w:r>
      <w:proofErr w:type="spellStart"/>
      <w:r w:rsidRPr="000613F8">
        <w:rPr>
          <w:sz w:val="24"/>
          <w:szCs w:val="24"/>
        </w:rPr>
        <w:t>работы</w:t>
      </w:r>
      <w:proofErr w:type="spellEnd"/>
      <w:r w:rsidRPr="000613F8">
        <w:rPr>
          <w:sz w:val="24"/>
          <w:szCs w:val="24"/>
        </w:rPr>
        <w:t xml:space="preserve"> и </w:t>
      </w:r>
      <w:proofErr w:type="spellStart"/>
      <w:r w:rsidRPr="000613F8">
        <w:rPr>
          <w:sz w:val="24"/>
          <w:szCs w:val="24"/>
        </w:rPr>
        <w:t>программ</w:t>
      </w:r>
      <w:proofErr w:type="spellEnd"/>
      <w:r w:rsidRPr="000613F8">
        <w:rPr>
          <w:sz w:val="24"/>
          <w:szCs w:val="24"/>
        </w:rPr>
        <w:t xml:space="preserve"> </w:t>
      </w:r>
      <w:proofErr w:type="spellStart"/>
      <w:r w:rsidRPr="000613F8">
        <w:rPr>
          <w:sz w:val="24"/>
          <w:szCs w:val="24"/>
        </w:rPr>
        <w:t>восстановительного</w:t>
      </w:r>
      <w:proofErr w:type="spellEnd"/>
      <w:r w:rsidRPr="000613F8">
        <w:rPr>
          <w:sz w:val="24"/>
          <w:szCs w:val="24"/>
        </w:rPr>
        <w:t xml:space="preserve"> </w:t>
      </w:r>
      <w:proofErr w:type="spellStart"/>
      <w:r w:rsidRPr="000613F8">
        <w:rPr>
          <w:sz w:val="24"/>
          <w:szCs w:val="24"/>
        </w:rPr>
        <w:t>правосудия</w:t>
      </w:r>
      <w:proofErr w:type="spellEnd"/>
      <w:r w:rsidRPr="000613F8">
        <w:rPr>
          <w:sz w:val="24"/>
          <w:szCs w:val="24"/>
        </w:rPr>
        <w:t xml:space="preserve"> в </w:t>
      </w:r>
      <w:proofErr w:type="spellStart"/>
      <w:r w:rsidRPr="000613F8">
        <w:rPr>
          <w:sz w:val="24"/>
          <w:szCs w:val="24"/>
        </w:rPr>
        <w:t>работе</w:t>
      </w:r>
      <w:proofErr w:type="spellEnd"/>
      <w:r w:rsidRPr="000613F8">
        <w:rPr>
          <w:sz w:val="24"/>
          <w:szCs w:val="24"/>
        </w:rPr>
        <w:t xml:space="preserve"> </w:t>
      </w:r>
      <w:proofErr w:type="spellStart"/>
      <w:r w:rsidRPr="000613F8">
        <w:rPr>
          <w:sz w:val="24"/>
          <w:szCs w:val="24"/>
        </w:rPr>
        <w:t>комиссии</w:t>
      </w:r>
      <w:proofErr w:type="spellEnd"/>
      <w:r w:rsidRPr="000613F8">
        <w:rPr>
          <w:sz w:val="24"/>
          <w:szCs w:val="24"/>
        </w:rPr>
        <w:t xml:space="preserve"> по </w:t>
      </w:r>
      <w:proofErr w:type="spellStart"/>
      <w:r w:rsidRPr="000613F8">
        <w:rPr>
          <w:sz w:val="24"/>
          <w:szCs w:val="24"/>
        </w:rPr>
        <w:t>делам</w:t>
      </w:r>
      <w:proofErr w:type="spellEnd"/>
      <w:r w:rsidRPr="000613F8">
        <w:rPr>
          <w:sz w:val="24"/>
          <w:szCs w:val="24"/>
        </w:rPr>
        <w:t xml:space="preserve"> </w:t>
      </w:r>
      <w:proofErr w:type="spellStart"/>
      <w:r w:rsidRPr="000613F8">
        <w:rPr>
          <w:sz w:val="24"/>
          <w:szCs w:val="24"/>
        </w:rPr>
        <w:t>несовершеннолетних</w:t>
      </w:r>
      <w:proofErr w:type="spellEnd"/>
      <w:r w:rsidRPr="000613F8">
        <w:rPr>
          <w:sz w:val="24"/>
          <w:szCs w:val="24"/>
        </w:rPr>
        <w:t xml:space="preserve">.  </w:t>
      </w:r>
      <w:proofErr w:type="spellStart"/>
      <w:r w:rsidRPr="000613F8">
        <w:rPr>
          <w:sz w:val="24"/>
          <w:szCs w:val="24"/>
        </w:rPr>
        <w:t>Движение</w:t>
      </w:r>
      <w:proofErr w:type="spellEnd"/>
      <w:r w:rsidRPr="000613F8">
        <w:rPr>
          <w:sz w:val="24"/>
          <w:szCs w:val="24"/>
        </w:rPr>
        <w:t xml:space="preserve"> за </w:t>
      </w:r>
      <w:proofErr w:type="spellStart"/>
      <w:r w:rsidRPr="000613F8">
        <w:rPr>
          <w:sz w:val="24"/>
          <w:szCs w:val="24"/>
        </w:rPr>
        <w:t>ювенальную</w:t>
      </w:r>
      <w:proofErr w:type="spellEnd"/>
      <w:r w:rsidRPr="000613F8">
        <w:rPr>
          <w:sz w:val="24"/>
          <w:szCs w:val="24"/>
        </w:rPr>
        <w:t xml:space="preserve"> </w:t>
      </w:r>
      <w:proofErr w:type="spellStart"/>
      <w:r w:rsidRPr="000613F8">
        <w:rPr>
          <w:sz w:val="24"/>
          <w:szCs w:val="24"/>
        </w:rPr>
        <w:t>юстицию</w:t>
      </w:r>
      <w:proofErr w:type="spellEnd"/>
      <w:r w:rsidRPr="000613F8">
        <w:rPr>
          <w:sz w:val="24"/>
          <w:szCs w:val="24"/>
        </w:rPr>
        <w:t xml:space="preserve"> в </w:t>
      </w:r>
      <w:proofErr w:type="spellStart"/>
      <w:r w:rsidRPr="000613F8">
        <w:rPr>
          <w:sz w:val="24"/>
          <w:szCs w:val="24"/>
        </w:rPr>
        <w:t>современной</w:t>
      </w:r>
      <w:proofErr w:type="spellEnd"/>
      <w:r w:rsidRPr="000613F8">
        <w:rPr>
          <w:sz w:val="24"/>
          <w:szCs w:val="24"/>
        </w:rPr>
        <w:t xml:space="preserve"> </w:t>
      </w:r>
      <w:proofErr w:type="spellStart"/>
      <w:r w:rsidRPr="000613F8">
        <w:rPr>
          <w:sz w:val="24"/>
          <w:szCs w:val="24"/>
        </w:rPr>
        <w:t>России</w:t>
      </w:r>
      <w:proofErr w:type="spellEnd"/>
      <w:r w:rsidRPr="000613F8">
        <w:rPr>
          <w:sz w:val="24"/>
          <w:szCs w:val="24"/>
        </w:rPr>
        <w:t xml:space="preserve">.  </w:t>
      </w:r>
      <w:proofErr w:type="spellStart"/>
      <w:r w:rsidRPr="000613F8">
        <w:rPr>
          <w:sz w:val="24"/>
          <w:szCs w:val="24"/>
        </w:rPr>
        <w:t>Под</w:t>
      </w:r>
      <w:proofErr w:type="spellEnd"/>
      <w:r w:rsidRPr="000613F8">
        <w:rPr>
          <w:sz w:val="24"/>
          <w:szCs w:val="24"/>
        </w:rPr>
        <w:t xml:space="preserve"> ред. А. К. </w:t>
      </w:r>
      <w:proofErr w:type="spellStart"/>
      <w:r w:rsidRPr="000613F8">
        <w:rPr>
          <w:sz w:val="24"/>
          <w:szCs w:val="24"/>
        </w:rPr>
        <w:t>Грасенковой</w:t>
      </w:r>
      <w:proofErr w:type="spellEnd"/>
      <w:r w:rsidRPr="000613F8">
        <w:rPr>
          <w:sz w:val="24"/>
          <w:szCs w:val="24"/>
        </w:rPr>
        <w:t>.  M. MOO Центр «</w:t>
      </w:r>
      <w:proofErr w:type="spellStart"/>
      <w:r w:rsidRPr="000613F8">
        <w:rPr>
          <w:sz w:val="24"/>
          <w:szCs w:val="24"/>
        </w:rPr>
        <w:t>Судебно-правовая</w:t>
      </w:r>
      <w:proofErr w:type="spellEnd"/>
      <w:r w:rsidRPr="000613F8">
        <w:rPr>
          <w:sz w:val="24"/>
          <w:szCs w:val="24"/>
        </w:rPr>
        <w:t xml:space="preserve"> реформа», 2003.  С. 113-151.</w:t>
      </w:r>
    </w:p>
    <w:p w14:paraId="3F8FCDB1"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Максудов</w:t>
      </w:r>
      <w:proofErr w:type="spellEnd"/>
      <w:r w:rsidRPr="000613F8">
        <w:rPr>
          <w:sz w:val="24"/>
          <w:szCs w:val="24"/>
        </w:rPr>
        <w:t xml:space="preserve"> Р., </w:t>
      </w:r>
      <w:proofErr w:type="spellStart"/>
      <w:r w:rsidRPr="000613F8">
        <w:rPr>
          <w:sz w:val="24"/>
          <w:szCs w:val="24"/>
        </w:rPr>
        <w:t>Флямер</w:t>
      </w:r>
      <w:proofErr w:type="spellEnd"/>
      <w:r w:rsidRPr="000613F8">
        <w:rPr>
          <w:sz w:val="24"/>
          <w:szCs w:val="24"/>
        </w:rPr>
        <w:t xml:space="preserve"> М., </w:t>
      </w:r>
      <w:proofErr w:type="spellStart"/>
      <w:r w:rsidRPr="000613F8">
        <w:rPr>
          <w:sz w:val="24"/>
          <w:szCs w:val="24"/>
        </w:rPr>
        <w:t>Грасенкова</w:t>
      </w:r>
      <w:proofErr w:type="spellEnd"/>
      <w:r w:rsidRPr="000613F8">
        <w:rPr>
          <w:sz w:val="24"/>
          <w:szCs w:val="24"/>
        </w:rPr>
        <w:t xml:space="preserve"> А. </w:t>
      </w:r>
      <w:proofErr w:type="spellStart"/>
      <w:r w:rsidRPr="000613F8">
        <w:rPr>
          <w:sz w:val="24"/>
          <w:szCs w:val="24"/>
        </w:rPr>
        <w:t>Институт</w:t>
      </w:r>
      <w:proofErr w:type="spellEnd"/>
      <w:r w:rsidRPr="000613F8">
        <w:rPr>
          <w:sz w:val="24"/>
          <w:szCs w:val="24"/>
        </w:rPr>
        <w:t xml:space="preserve"> </w:t>
      </w:r>
      <w:proofErr w:type="spellStart"/>
      <w:r w:rsidRPr="000613F8">
        <w:rPr>
          <w:sz w:val="24"/>
          <w:szCs w:val="24"/>
        </w:rPr>
        <w:t>примирения</w:t>
      </w:r>
      <w:proofErr w:type="spellEnd"/>
      <w:r w:rsidRPr="000613F8">
        <w:rPr>
          <w:sz w:val="24"/>
          <w:szCs w:val="24"/>
        </w:rPr>
        <w:t xml:space="preserve"> в </w:t>
      </w:r>
      <w:proofErr w:type="spellStart"/>
      <w:r w:rsidRPr="000613F8">
        <w:rPr>
          <w:sz w:val="24"/>
          <w:szCs w:val="24"/>
        </w:rPr>
        <w:t>уголовном</w:t>
      </w:r>
      <w:proofErr w:type="spellEnd"/>
      <w:r w:rsidRPr="000613F8">
        <w:rPr>
          <w:sz w:val="24"/>
          <w:szCs w:val="24"/>
        </w:rPr>
        <w:t xml:space="preserve"> </w:t>
      </w:r>
      <w:proofErr w:type="spellStart"/>
      <w:r w:rsidRPr="000613F8">
        <w:rPr>
          <w:sz w:val="24"/>
          <w:szCs w:val="24"/>
        </w:rPr>
        <w:t>процессе</w:t>
      </w:r>
      <w:proofErr w:type="spellEnd"/>
      <w:r w:rsidRPr="000613F8">
        <w:rPr>
          <w:sz w:val="24"/>
          <w:szCs w:val="24"/>
        </w:rPr>
        <w:t xml:space="preserve">: </w:t>
      </w:r>
      <w:proofErr w:type="spellStart"/>
      <w:r w:rsidRPr="000613F8">
        <w:rPr>
          <w:sz w:val="24"/>
          <w:szCs w:val="24"/>
        </w:rPr>
        <w:t>Необходимость</w:t>
      </w:r>
      <w:proofErr w:type="spellEnd"/>
      <w:r w:rsidRPr="000613F8">
        <w:rPr>
          <w:sz w:val="24"/>
          <w:szCs w:val="24"/>
        </w:rPr>
        <w:t xml:space="preserve"> и </w:t>
      </w:r>
      <w:proofErr w:type="spellStart"/>
      <w:r w:rsidRPr="000613F8">
        <w:rPr>
          <w:sz w:val="24"/>
          <w:szCs w:val="24"/>
        </w:rPr>
        <w:t>условия</w:t>
      </w:r>
      <w:proofErr w:type="spellEnd"/>
      <w:r w:rsidRPr="000613F8">
        <w:rPr>
          <w:sz w:val="24"/>
          <w:szCs w:val="24"/>
        </w:rPr>
        <w:t xml:space="preserve"> </w:t>
      </w:r>
      <w:proofErr w:type="spellStart"/>
      <w:r w:rsidRPr="000613F8">
        <w:rPr>
          <w:sz w:val="24"/>
          <w:szCs w:val="24"/>
        </w:rPr>
        <w:t>развития</w:t>
      </w:r>
      <w:proofErr w:type="spellEnd"/>
      <w:r w:rsidRPr="000613F8">
        <w:rPr>
          <w:sz w:val="24"/>
          <w:szCs w:val="24"/>
        </w:rPr>
        <w:t>.  Диск «</w:t>
      </w:r>
      <w:proofErr w:type="spellStart"/>
      <w:r w:rsidRPr="000613F8">
        <w:rPr>
          <w:sz w:val="24"/>
          <w:szCs w:val="24"/>
        </w:rPr>
        <w:t>Архив</w:t>
      </w:r>
      <w:proofErr w:type="spellEnd"/>
      <w:r w:rsidRPr="000613F8">
        <w:rPr>
          <w:sz w:val="24"/>
          <w:szCs w:val="24"/>
        </w:rPr>
        <w:t xml:space="preserve"> МОО Центр «</w:t>
      </w:r>
      <w:proofErr w:type="spellStart"/>
      <w:r w:rsidRPr="000613F8">
        <w:rPr>
          <w:sz w:val="24"/>
          <w:szCs w:val="24"/>
        </w:rPr>
        <w:t>Судебноправовая</w:t>
      </w:r>
      <w:proofErr w:type="spellEnd"/>
      <w:r w:rsidRPr="000613F8">
        <w:rPr>
          <w:sz w:val="24"/>
          <w:szCs w:val="24"/>
        </w:rPr>
        <w:t xml:space="preserve"> реформа», 2001.</w:t>
      </w:r>
    </w:p>
    <w:p w14:paraId="0AD2E1E9" w14:textId="77777777" w:rsidR="00122250" w:rsidRPr="000613F8" w:rsidRDefault="00122250" w:rsidP="00802988">
      <w:pPr>
        <w:pStyle w:val="a4"/>
        <w:numPr>
          <w:ilvl w:val="0"/>
          <w:numId w:val="21"/>
        </w:numPr>
        <w:spacing w:after="0"/>
        <w:rPr>
          <w:sz w:val="24"/>
          <w:szCs w:val="24"/>
        </w:rPr>
      </w:pPr>
      <w:proofErr w:type="spellStart"/>
      <w:r w:rsidRPr="000613F8">
        <w:rPr>
          <w:sz w:val="24"/>
          <w:szCs w:val="24"/>
        </w:rPr>
        <w:t>Умбрайт</w:t>
      </w:r>
      <w:proofErr w:type="spellEnd"/>
      <w:r w:rsidRPr="000613F8">
        <w:rPr>
          <w:sz w:val="24"/>
          <w:szCs w:val="24"/>
        </w:rPr>
        <w:t xml:space="preserve"> М. </w:t>
      </w:r>
      <w:proofErr w:type="spellStart"/>
      <w:r w:rsidRPr="000613F8">
        <w:rPr>
          <w:sz w:val="24"/>
          <w:szCs w:val="24"/>
        </w:rPr>
        <w:t>Гуманистический</w:t>
      </w:r>
      <w:proofErr w:type="spellEnd"/>
      <w:r w:rsidRPr="000613F8">
        <w:rPr>
          <w:sz w:val="24"/>
          <w:szCs w:val="24"/>
        </w:rPr>
        <w:t xml:space="preserve"> </w:t>
      </w:r>
      <w:proofErr w:type="spellStart"/>
      <w:r w:rsidRPr="000613F8">
        <w:rPr>
          <w:sz w:val="24"/>
          <w:szCs w:val="24"/>
        </w:rPr>
        <w:t>подход</w:t>
      </w:r>
      <w:proofErr w:type="spellEnd"/>
      <w:r w:rsidRPr="000613F8">
        <w:rPr>
          <w:sz w:val="24"/>
          <w:szCs w:val="24"/>
        </w:rPr>
        <w:t xml:space="preserve"> к </w:t>
      </w:r>
      <w:proofErr w:type="spellStart"/>
      <w:r w:rsidRPr="000613F8">
        <w:rPr>
          <w:sz w:val="24"/>
          <w:szCs w:val="24"/>
        </w:rPr>
        <w:t>посредничеству</w:t>
      </w:r>
      <w:proofErr w:type="spellEnd"/>
      <w:r w:rsidRPr="000613F8">
        <w:rPr>
          <w:sz w:val="24"/>
          <w:szCs w:val="24"/>
        </w:rPr>
        <w:t xml:space="preserve"> в </w:t>
      </w:r>
      <w:proofErr w:type="spellStart"/>
      <w:r w:rsidRPr="000613F8">
        <w:rPr>
          <w:sz w:val="24"/>
          <w:szCs w:val="24"/>
        </w:rPr>
        <w:t>разрешении</w:t>
      </w:r>
      <w:proofErr w:type="spellEnd"/>
      <w:r w:rsidRPr="000613F8">
        <w:rPr>
          <w:sz w:val="24"/>
          <w:szCs w:val="24"/>
        </w:rPr>
        <w:t xml:space="preserve"> </w:t>
      </w:r>
      <w:proofErr w:type="spellStart"/>
      <w:r w:rsidRPr="000613F8">
        <w:rPr>
          <w:sz w:val="24"/>
          <w:szCs w:val="24"/>
        </w:rPr>
        <w:t>конфликтов</w:t>
      </w:r>
      <w:proofErr w:type="spellEnd"/>
      <w:r w:rsidRPr="000613F8">
        <w:rPr>
          <w:sz w:val="24"/>
          <w:szCs w:val="24"/>
        </w:rPr>
        <w:t xml:space="preserve">: путь </w:t>
      </w:r>
      <w:proofErr w:type="spellStart"/>
      <w:r w:rsidRPr="000613F8">
        <w:rPr>
          <w:sz w:val="24"/>
          <w:szCs w:val="24"/>
        </w:rPr>
        <w:t>преображения,путь</w:t>
      </w:r>
      <w:proofErr w:type="spellEnd"/>
      <w:r w:rsidRPr="000613F8">
        <w:rPr>
          <w:sz w:val="24"/>
          <w:szCs w:val="24"/>
        </w:rPr>
        <w:t xml:space="preserve"> </w:t>
      </w:r>
      <w:proofErr w:type="spellStart"/>
      <w:r w:rsidRPr="000613F8">
        <w:rPr>
          <w:sz w:val="24"/>
          <w:szCs w:val="24"/>
        </w:rPr>
        <w:t>миротворчества</w:t>
      </w:r>
      <w:proofErr w:type="spellEnd"/>
      <w:r w:rsidRPr="000613F8">
        <w:rPr>
          <w:sz w:val="24"/>
          <w:szCs w:val="24"/>
        </w:rPr>
        <w:t xml:space="preserve">.  </w:t>
      </w:r>
      <w:proofErr w:type="spellStart"/>
      <w:r w:rsidRPr="000613F8">
        <w:rPr>
          <w:sz w:val="24"/>
          <w:szCs w:val="24"/>
        </w:rPr>
        <w:t>Вестник</w:t>
      </w:r>
      <w:proofErr w:type="spellEnd"/>
      <w:r w:rsidRPr="000613F8">
        <w:rPr>
          <w:sz w:val="24"/>
          <w:szCs w:val="24"/>
        </w:rPr>
        <w:t xml:space="preserve"> </w:t>
      </w:r>
      <w:proofErr w:type="spellStart"/>
      <w:r w:rsidRPr="000613F8">
        <w:rPr>
          <w:sz w:val="24"/>
          <w:szCs w:val="24"/>
        </w:rPr>
        <w:t>восстановительной</w:t>
      </w:r>
      <w:proofErr w:type="spellEnd"/>
      <w:r w:rsidRPr="000613F8">
        <w:rPr>
          <w:sz w:val="24"/>
          <w:szCs w:val="24"/>
        </w:rPr>
        <w:t xml:space="preserve"> </w:t>
      </w:r>
      <w:proofErr w:type="spellStart"/>
      <w:r w:rsidRPr="000613F8">
        <w:rPr>
          <w:sz w:val="24"/>
          <w:szCs w:val="24"/>
        </w:rPr>
        <w:t>юстиции</w:t>
      </w:r>
      <w:proofErr w:type="spellEnd"/>
      <w:r w:rsidRPr="000613F8">
        <w:rPr>
          <w:sz w:val="24"/>
          <w:szCs w:val="24"/>
        </w:rPr>
        <w:t>.  2001.  № 3.</w:t>
      </w:r>
    </w:p>
    <w:p w14:paraId="57315C9E" w14:textId="4EE65468" w:rsidR="00122250" w:rsidRPr="00CE593F" w:rsidRDefault="00122250" w:rsidP="00802988">
      <w:pPr>
        <w:pStyle w:val="a4"/>
        <w:numPr>
          <w:ilvl w:val="0"/>
          <w:numId w:val="21"/>
        </w:numPr>
        <w:spacing w:after="0"/>
        <w:rPr>
          <w:sz w:val="24"/>
          <w:szCs w:val="24"/>
        </w:rPr>
      </w:pPr>
      <w:proofErr w:type="spellStart"/>
      <w:r w:rsidRPr="000613F8">
        <w:rPr>
          <w:sz w:val="24"/>
          <w:szCs w:val="24"/>
        </w:rPr>
        <w:t>Umbreit</w:t>
      </w:r>
      <w:proofErr w:type="spellEnd"/>
      <w:r w:rsidRPr="000613F8">
        <w:rPr>
          <w:sz w:val="24"/>
          <w:szCs w:val="24"/>
        </w:rPr>
        <w:t xml:space="preserve"> M. S., </w:t>
      </w:r>
      <w:proofErr w:type="spellStart"/>
      <w:r w:rsidRPr="000613F8">
        <w:rPr>
          <w:sz w:val="24"/>
          <w:szCs w:val="24"/>
        </w:rPr>
        <w:t>Greenwood</w:t>
      </w:r>
      <w:proofErr w:type="spellEnd"/>
      <w:r w:rsidRPr="000613F8">
        <w:rPr>
          <w:sz w:val="24"/>
          <w:szCs w:val="24"/>
        </w:rPr>
        <w:t xml:space="preserve"> J. </w:t>
      </w:r>
      <w:proofErr w:type="spellStart"/>
      <w:r w:rsidRPr="000613F8">
        <w:rPr>
          <w:sz w:val="24"/>
          <w:szCs w:val="24"/>
        </w:rPr>
        <w:t>Guidelines</w:t>
      </w:r>
      <w:proofErr w:type="spellEnd"/>
      <w:r w:rsidRPr="000613F8">
        <w:rPr>
          <w:sz w:val="24"/>
          <w:szCs w:val="24"/>
        </w:rPr>
        <w:t xml:space="preserve"> </w:t>
      </w:r>
      <w:proofErr w:type="spellStart"/>
      <w:r w:rsidRPr="000613F8">
        <w:rPr>
          <w:sz w:val="24"/>
          <w:szCs w:val="24"/>
        </w:rPr>
        <w:t>for</w:t>
      </w:r>
      <w:proofErr w:type="spellEnd"/>
      <w:r w:rsidRPr="000613F8">
        <w:rPr>
          <w:sz w:val="24"/>
          <w:szCs w:val="24"/>
        </w:rPr>
        <w:t xml:space="preserve"> </w:t>
      </w:r>
      <w:proofErr w:type="spellStart"/>
      <w:r w:rsidRPr="000613F8">
        <w:rPr>
          <w:sz w:val="24"/>
          <w:szCs w:val="24"/>
        </w:rPr>
        <w:t>Victim-Sensitive</w:t>
      </w:r>
      <w:proofErr w:type="spellEnd"/>
      <w:r w:rsidRPr="000613F8">
        <w:rPr>
          <w:sz w:val="24"/>
          <w:szCs w:val="24"/>
        </w:rPr>
        <w:t xml:space="preserve"> </w:t>
      </w:r>
      <w:proofErr w:type="spellStart"/>
      <w:r w:rsidRPr="000613F8">
        <w:rPr>
          <w:sz w:val="24"/>
          <w:szCs w:val="24"/>
        </w:rPr>
        <w:t>Victim-Offender</w:t>
      </w:r>
      <w:proofErr w:type="spellEnd"/>
      <w:r w:rsidRPr="000613F8">
        <w:rPr>
          <w:sz w:val="24"/>
          <w:szCs w:val="24"/>
        </w:rPr>
        <w:t xml:space="preserve"> </w:t>
      </w:r>
      <w:proofErr w:type="spellStart"/>
      <w:r w:rsidRPr="000613F8">
        <w:rPr>
          <w:sz w:val="24"/>
          <w:szCs w:val="24"/>
        </w:rPr>
        <w:t>Mediation</w:t>
      </w:r>
      <w:proofErr w:type="spellEnd"/>
      <w:r w:rsidRPr="000613F8">
        <w:rPr>
          <w:sz w:val="24"/>
          <w:szCs w:val="24"/>
        </w:rPr>
        <w:t xml:space="preserve">: </w:t>
      </w:r>
      <w:proofErr w:type="spellStart"/>
      <w:r w:rsidRPr="000613F8">
        <w:rPr>
          <w:sz w:val="24"/>
          <w:szCs w:val="24"/>
        </w:rPr>
        <w:t>Restorative</w:t>
      </w:r>
      <w:proofErr w:type="spellEnd"/>
      <w:r w:rsidRPr="000613F8">
        <w:rPr>
          <w:sz w:val="24"/>
          <w:szCs w:val="24"/>
        </w:rPr>
        <w:t xml:space="preserve"> </w:t>
      </w:r>
      <w:proofErr w:type="spellStart"/>
      <w:r w:rsidRPr="000613F8">
        <w:rPr>
          <w:sz w:val="24"/>
          <w:szCs w:val="24"/>
        </w:rPr>
        <w:t>Justice</w:t>
      </w:r>
      <w:proofErr w:type="spellEnd"/>
      <w:r w:rsidRPr="000613F8">
        <w:rPr>
          <w:sz w:val="24"/>
          <w:szCs w:val="24"/>
        </w:rPr>
        <w:t xml:space="preserve"> </w:t>
      </w:r>
      <w:proofErr w:type="spellStart"/>
      <w:r w:rsidRPr="000613F8">
        <w:rPr>
          <w:sz w:val="24"/>
          <w:szCs w:val="24"/>
        </w:rPr>
        <w:t>Through</w:t>
      </w:r>
      <w:proofErr w:type="spellEnd"/>
      <w:r w:rsidRPr="000613F8">
        <w:rPr>
          <w:sz w:val="24"/>
          <w:szCs w:val="24"/>
        </w:rPr>
        <w:t xml:space="preserve"> </w:t>
      </w:r>
      <w:proofErr w:type="spellStart"/>
      <w:r w:rsidRPr="000613F8">
        <w:rPr>
          <w:sz w:val="24"/>
          <w:szCs w:val="24"/>
        </w:rPr>
        <w:t>Dialogue</w:t>
      </w:r>
      <w:proofErr w:type="spellEnd"/>
      <w:r w:rsidRPr="000613F8">
        <w:rPr>
          <w:sz w:val="24"/>
          <w:szCs w:val="24"/>
        </w:rPr>
        <w:t xml:space="preserve">, </w:t>
      </w:r>
      <w:proofErr w:type="spellStart"/>
      <w:r w:rsidRPr="000613F8">
        <w:rPr>
          <w:sz w:val="24"/>
          <w:szCs w:val="24"/>
        </w:rPr>
        <w:t>April</w:t>
      </w:r>
      <w:proofErr w:type="spellEnd"/>
      <w:r w:rsidRPr="000613F8">
        <w:rPr>
          <w:sz w:val="24"/>
          <w:szCs w:val="24"/>
        </w:rPr>
        <w:t xml:space="preserve"> 2000.  Веб-сторінка (http://www.ojp.usdoj.gov) за </w:t>
      </w:r>
      <w:proofErr w:type="spellStart"/>
      <w:r w:rsidRPr="000613F8">
        <w:rPr>
          <w:sz w:val="24"/>
          <w:szCs w:val="24"/>
        </w:rPr>
        <w:t>адресою</w:t>
      </w:r>
      <w:proofErr w:type="spellEnd"/>
      <w:r w:rsidRPr="000613F8">
        <w:rPr>
          <w:sz w:val="24"/>
          <w:szCs w:val="24"/>
        </w:rPr>
        <w:t xml:space="preserve"> (http://www.ojp.usdoj.gov/ovc/publications/infores/restorative_justice/96517gdlines_victims-sens/welcome.html).</w:t>
      </w:r>
    </w:p>
    <w:p w14:paraId="1BBB0359" w14:textId="77777777" w:rsidR="00122250" w:rsidRPr="000613F8" w:rsidRDefault="00122250" w:rsidP="00802988">
      <w:pPr>
        <w:pStyle w:val="a4"/>
        <w:numPr>
          <w:ilvl w:val="0"/>
          <w:numId w:val="21"/>
        </w:numPr>
        <w:spacing w:after="0"/>
        <w:rPr>
          <w:sz w:val="24"/>
          <w:szCs w:val="24"/>
        </w:rPr>
      </w:pPr>
      <w:r w:rsidRPr="000613F8">
        <w:rPr>
          <w:sz w:val="24"/>
          <w:szCs w:val="24"/>
        </w:rPr>
        <w:t xml:space="preserve">https://arm.naiau.kiev.ua/books/public_html/lections/lection17_2.html </w:t>
      </w:r>
    </w:p>
    <w:p w14:paraId="707C4106" w14:textId="1F749B96" w:rsidR="00122250" w:rsidRPr="009531E9" w:rsidRDefault="00000000" w:rsidP="00802988">
      <w:pPr>
        <w:pStyle w:val="a4"/>
        <w:numPr>
          <w:ilvl w:val="0"/>
          <w:numId w:val="21"/>
        </w:numPr>
        <w:spacing w:after="0"/>
        <w:rPr>
          <w:rStyle w:val="a5"/>
          <w:color w:val="212121"/>
          <w:sz w:val="24"/>
          <w:szCs w:val="24"/>
          <w:u w:val="none"/>
        </w:rPr>
      </w:pPr>
      <w:hyperlink r:id="rId9" w:history="1">
        <w:r w:rsidR="00122250" w:rsidRPr="007B1CD0">
          <w:rPr>
            <w:rStyle w:val="a5"/>
            <w:sz w:val="24"/>
            <w:szCs w:val="24"/>
          </w:rPr>
          <w:t>https://studfile.net/preview/5777491/page:6/</w:t>
        </w:r>
      </w:hyperlink>
    </w:p>
    <w:p w14:paraId="57818AE7" w14:textId="6A9FE779" w:rsidR="009531E9" w:rsidRDefault="009531E9" w:rsidP="009531E9">
      <w:pPr>
        <w:spacing w:after="0"/>
        <w:rPr>
          <w:sz w:val="24"/>
          <w:szCs w:val="24"/>
        </w:rPr>
      </w:pPr>
    </w:p>
    <w:p w14:paraId="137FEBF8" w14:textId="2D8C48DC" w:rsidR="009531E9" w:rsidRDefault="009531E9" w:rsidP="009531E9">
      <w:pPr>
        <w:spacing w:after="0"/>
        <w:rPr>
          <w:sz w:val="24"/>
          <w:szCs w:val="24"/>
        </w:rPr>
      </w:pPr>
    </w:p>
    <w:p w14:paraId="79D3E980" w14:textId="51B1BB93" w:rsidR="009531E9" w:rsidRDefault="009531E9" w:rsidP="009531E9">
      <w:pPr>
        <w:spacing w:after="0"/>
        <w:rPr>
          <w:sz w:val="24"/>
          <w:szCs w:val="24"/>
        </w:rPr>
      </w:pPr>
    </w:p>
    <w:p w14:paraId="2A75DBC8" w14:textId="067D5848" w:rsidR="009531E9" w:rsidRDefault="009531E9" w:rsidP="009531E9">
      <w:pPr>
        <w:spacing w:after="0"/>
        <w:rPr>
          <w:sz w:val="24"/>
          <w:szCs w:val="24"/>
        </w:rPr>
      </w:pPr>
    </w:p>
    <w:p w14:paraId="11B086B8" w14:textId="3C2CFC0A" w:rsidR="009531E9" w:rsidRDefault="009531E9" w:rsidP="009531E9">
      <w:pPr>
        <w:spacing w:after="0"/>
        <w:rPr>
          <w:sz w:val="24"/>
          <w:szCs w:val="24"/>
        </w:rPr>
      </w:pPr>
    </w:p>
    <w:p w14:paraId="24CDD224" w14:textId="77777777" w:rsidR="009531E9" w:rsidRPr="009531E9" w:rsidRDefault="009531E9" w:rsidP="009531E9">
      <w:pPr>
        <w:spacing w:after="0"/>
        <w:rPr>
          <w:sz w:val="24"/>
          <w:szCs w:val="24"/>
        </w:rPr>
      </w:pPr>
    </w:p>
    <w:p w14:paraId="69D77F42" w14:textId="77777777" w:rsidR="00122250" w:rsidRDefault="00122250" w:rsidP="00122250">
      <w:pPr>
        <w:spacing w:after="0"/>
        <w:rPr>
          <w:sz w:val="24"/>
          <w:szCs w:val="24"/>
        </w:rPr>
      </w:pPr>
    </w:p>
    <w:p w14:paraId="4B074ED5" w14:textId="07038600" w:rsidR="00122250" w:rsidRPr="009531E9" w:rsidRDefault="00122250" w:rsidP="00E22ED0">
      <w:pPr>
        <w:pStyle w:val="Default"/>
        <w:spacing w:line="276" w:lineRule="auto"/>
        <w:jc w:val="center"/>
        <w:rPr>
          <w:sz w:val="28"/>
          <w:szCs w:val="28"/>
        </w:rPr>
      </w:pPr>
      <w:r w:rsidRPr="009531E9">
        <w:rPr>
          <w:b/>
          <w:bCs/>
          <w:sz w:val="28"/>
          <w:szCs w:val="28"/>
        </w:rPr>
        <w:lastRenderedPageBreak/>
        <w:t>ПИТАННЯ ДЛЯ ПІДСУМКОВОГО КОНТРОЛЮ ЗНАНЬ СТУДЕНТІВ</w:t>
      </w:r>
    </w:p>
    <w:p w14:paraId="1FD4BA6A" w14:textId="77777777" w:rsidR="00122250" w:rsidRPr="009531E9" w:rsidRDefault="00122250" w:rsidP="00E22ED0">
      <w:pPr>
        <w:spacing w:after="0"/>
        <w:ind w:firstLine="708"/>
        <w:rPr>
          <w:szCs w:val="28"/>
        </w:rPr>
      </w:pPr>
    </w:p>
    <w:p w14:paraId="3F002EE1"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Поняття  та  значення  кримінальної  юстиції її місце  та  роль у правовій системі України. </w:t>
      </w:r>
    </w:p>
    <w:p w14:paraId="05133453"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Система органів кримінальної юстиції та їх функції. </w:t>
      </w:r>
    </w:p>
    <w:p w14:paraId="4CCB0BAC"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Розкрийте зміст концепції  реформування  кримінальної  юстиції  України  (2008  р.)</w:t>
      </w:r>
    </w:p>
    <w:p w14:paraId="248BB62E"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 Концептуальні підходи до реформування кримінального законодавства,  та кримінального процесуального законодавства відповідно до концепції  реформування  кримінальної  юстиції  України  (2008  р.) дайте характеристику.   </w:t>
      </w:r>
    </w:p>
    <w:p w14:paraId="1ED8BD62"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Розкрийте концептуальні  підходи  до реформування органів кримінальної юстиції. </w:t>
      </w:r>
    </w:p>
    <w:p w14:paraId="7BE614B1"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Поняття кримінального проступку та його співвідношення зі злочином дайте правову характеристику.</w:t>
      </w:r>
    </w:p>
    <w:p w14:paraId="44B4BE11"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000000"/>
          <w:szCs w:val="28"/>
          <w:lang w:eastAsia="ru-RU"/>
        </w:rPr>
      </w:pPr>
      <w:r w:rsidRPr="009531E9">
        <w:rPr>
          <w:rFonts w:eastAsia="Times New Roman" w:cs="Times New Roman"/>
          <w:color w:val="000000"/>
          <w:szCs w:val="28"/>
          <w:lang w:eastAsia="ru-RU"/>
        </w:rPr>
        <w:t xml:space="preserve">Розкрийте зміст кримінального переслідування, поняття місце та роль у системі кримінальної юстиції. </w:t>
      </w:r>
    </w:p>
    <w:p w14:paraId="64EC5E14"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Сучасна система міжнародної кримінальної юстиції розкрийте принципи та завдання. </w:t>
      </w:r>
    </w:p>
    <w:p w14:paraId="5AE1FF2E" w14:textId="77777777" w:rsidR="00122250" w:rsidRPr="009531E9" w:rsidRDefault="00122250" w:rsidP="00E22ED0">
      <w:pPr>
        <w:numPr>
          <w:ilvl w:val="0"/>
          <w:numId w:val="23"/>
        </w:numPr>
        <w:tabs>
          <w:tab w:val="left" w:pos="284"/>
          <w:tab w:val="left" w:pos="567"/>
        </w:tabs>
        <w:spacing w:after="0"/>
        <w:jc w:val="both"/>
        <w:rPr>
          <w:rFonts w:eastAsia="Calibri" w:cs="Times New Roman"/>
          <w:bCs/>
          <w:iCs/>
          <w:color w:val="auto"/>
          <w:szCs w:val="28"/>
        </w:rPr>
      </w:pPr>
      <w:r w:rsidRPr="009531E9">
        <w:rPr>
          <w:rFonts w:eastAsia="Calibri" w:cs="Times New Roman"/>
          <w:bCs/>
          <w:iCs/>
          <w:color w:val="auto"/>
          <w:szCs w:val="28"/>
        </w:rPr>
        <w:t xml:space="preserve">Обумовленість особливостей кримінальної відповідальності неповнолітніх дайте правову характеристику. </w:t>
      </w:r>
    </w:p>
    <w:p w14:paraId="2B07605A" w14:textId="77777777" w:rsidR="00122250" w:rsidRPr="009531E9" w:rsidRDefault="00122250" w:rsidP="00E22ED0">
      <w:pPr>
        <w:numPr>
          <w:ilvl w:val="0"/>
          <w:numId w:val="23"/>
        </w:numPr>
        <w:tabs>
          <w:tab w:val="left" w:pos="284"/>
          <w:tab w:val="left" w:pos="567"/>
        </w:tabs>
        <w:spacing w:after="0"/>
        <w:jc w:val="both"/>
        <w:rPr>
          <w:rFonts w:eastAsia="Calibri" w:cs="Times New Roman"/>
          <w:bCs/>
          <w:iCs/>
          <w:color w:val="auto"/>
          <w:szCs w:val="28"/>
        </w:rPr>
      </w:pPr>
      <w:r w:rsidRPr="009531E9">
        <w:rPr>
          <w:rFonts w:eastAsia="Calibri" w:cs="Times New Roman"/>
          <w:bCs/>
          <w:iCs/>
          <w:color w:val="auto"/>
          <w:szCs w:val="28"/>
        </w:rPr>
        <w:t xml:space="preserve">В чому полягає особливість застосування до неповнолітніх покарання. </w:t>
      </w:r>
    </w:p>
    <w:p w14:paraId="550831F6"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Розкрийте </w:t>
      </w:r>
      <w:r w:rsidRPr="009531E9">
        <w:rPr>
          <w:rFonts w:eastAsia="Calibri" w:cs="Times New Roman"/>
          <w:bCs/>
          <w:iCs/>
          <w:color w:val="auto"/>
          <w:szCs w:val="28"/>
        </w:rPr>
        <w:t>особливість звільнення неповнолітніх від кримінальної відповідальності.</w:t>
      </w:r>
      <w:r w:rsidRPr="009531E9">
        <w:rPr>
          <w:rFonts w:eastAsia="Times New Roman" w:cs="Times New Roman"/>
          <w:color w:val="auto"/>
          <w:szCs w:val="28"/>
          <w:lang w:eastAsia="ru-RU"/>
        </w:rPr>
        <w:t xml:space="preserve"> </w:t>
      </w:r>
    </w:p>
    <w:p w14:paraId="36719F55"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Призначення кримінальної відповідальності неповнолітніх осіб від їх соціально-психологічних та вікових особливостей, характеристика. </w:t>
      </w:r>
    </w:p>
    <w:p w14:paraId="3FFA481C"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Історії розвитку законодавства про кримінальну відповідальність неповнолітніх розкрийте основні аспекти. </w:t>
      </w:r>
    </w:p>
    <w:p w14:paraId="7FAD37E7"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000000"/>
          <w:szCs w:val="28"/>
          <w:lang w:eastAsia="ru-RU"/>
        </w:rPr>
      </w:pPr>
      <w:r w:rsidRPr="009531E9">
        <w:rPr>
          <w:rFonts w:eastAsia="Times New Roman" w:cs="Times New Roman"/>
          <w:color w:val="000000"/>
          <w:szCs w:val="28"/>
          <w:lang w:eastAsia="ru-RU"/>
        </w:rPr>
        <w:t xml:space="preserve">Правова характеристика міжнародних стандартів поводження з неповнолітніми правопорушниками, та відповідність їх національного законодавства України про кримінальну відповідальність неповнолітніх. </w:t>
      </w:r>
    </w:p>
    <w:p w14:paraId="3346A20A"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Особливості кримінальної відповідальності неповнолітніх у світлі основних тенденцій ювенальної юстиції, загальна характеристика. </w:t>
      </w:r>
    </w:p>
    <w:p w14:paraId="37C31CB2"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Проблеми вікової неосудності і їх вирішення за кримінальним законодавством України,  загальна характеристика.</w:t>
      </w:r>
    </w:p>
    <w:p w14:paraId="5330A1F1"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Глава 38. Кримінальне провадження щодо неповнолітніх відповідно до КПК України загальна характеристика.</w:t>
      </w:r>
    </w:p>
    <w:p w14:paraId="0BC18D1F" w14:textId="77777777" w:rsidR="00122250" w:rsidRPr="009531E9" w:rsidRDefault="00122250" w:rsidP="00E22ED0">
      <w:pPr>
        <w:numPr>
          <w:ilvl w:val="0"/>
          <w:numId w:val="23"/>
        </w:numPr>
        <w:tabs>
          <w:tab w:val="left" w:pos="284"/>
          <w:tab w:val="left" w:pos="567"/>
        </w:tabs>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Загальні правила кримінального провадження щодо неповнолітніх, загальна характеристика.</w:t>
      </w:r>
    </w:p>
    <w:p w14:paraId="1B4F8753" w14:textId="77777777" w:rsidR="00122250" w:rsidRPr="009531E9" w:rsidRDefault="00122250" w:rsidP="00E22ED0">
      <w:pPr>
        <w:numPr>
          <w:ilvl w:val="0"/>
          <w:numId w:val="23"/>
        </w:numPr>
        <w:tabs>
          <w:tab w:val="left" w:pos="284"/>
          <w:tab w:val="left" w:pos="567"/>
        </w:tabs>
        <w:spacing w:after="0"/>
        <w:jc w:val="both"/>
        <w:rPr>
          <w:rFonts w:eastAsia="Calibri" w:cs="Times New Roman"/>
          <w:bCs/>
          <w:iCs/>
          <w:color w:val="auto"/>
          <w:szCs w:val="28"/>
        </w:rPr>
      </w:pPr>
      <w:r w:rsidRPr="009531E9">
        <w:rPr>
          <w:rFonts w:eastAsia="Times New Roman" w:cs="Times New Roman"/>
          <w:color w:val="auto"/>
          <w:szCs w:val="28"/>
          <w:lang w:eastAsia="ru-RU"/>
        </w:rPr>
        <w:t>Застосування примусових заходів виховного характеру до неповнолітніх, які не досягли віку кримінальної відповідальності, загальна характеристика.</w:t>
      </w:r>
    </w:p>
    <w:p w14:paraId="5507434F" w14:textId="77777777" w:rsidR="00122250" w:rsidRPr="009531E9" w:rsidRDefault="00122250" w:rsidP="00E22ED0">
      <w:pPr>
        <w:numPr>
          <w:ilvl w:val="0"/>
          <w:numId w:val="23"/>
        </w:numPr>
        <w:spacing w:after="0"/>
        <w:rPr>
          <w:rFonts w:eastAsia="Calibri" w:cs="Times New Roman"/>
          <w:bCs/>
          <w:iCs/>
          <w:color w:val="auto"/>
          <w:szCs w:val="28"/>
        </w:rPr>
      </w:pPr>
      <w:r w:rsidRPr="009531E9">
        <w:rPr>
          <w:rFonts w:eastAsia="Calibri" w:cs="Times New Roman"/>
          <w:bCs/>
          <w:iCs/>
          <w:color w:val="auto"/>
          <w:szCs w:val="28"/>
        </w:rPr>
        <w:lastRenderedPageBreak/>
        <w:t xml:space="preserve">Проблема відновного правосуддя як нового підходу до розв'язання кримінальних ситуацій у місцевих громадах та суспільстві в цілому, теоретичні засади відновного правосуддя, його базові принципи. </w:t>
      </w:r>
    </w:p>
    <w:p w14:paraId="12AE0478" w14:textId="77777777" w:rsidR="00122250" w:rsidRPr="009531E9" w:rsidRDefault="00122250" w:rsidP="00E22ED0">
      <w:pPr>
        <w:numPr>
          <w:ilvl w:val="0"/>
          <w:numId w:val="23"/>
        </w:numPr>
        <w:spacing w:after="0"/>
        <w:rPr>
          <w:rFonts w:eastAsia="Calibri" w:cs="Times New Roman"/>
          <w:bCs/>
          <w:iCs/>
          <w:color w:val="auto"/>
          <w:szCs w:val="28"/>
        </w:rPr>
      </w:pPr>
      <w:r w:rsidRPr="009531E9">
        <w:rPr>
          <w:rFonts w:eastAsia="Calibri" w:cs="Times New Roman"/>
          <w:bCs/>
          <w:iCs/>
          <w:color w:val="auto"/>
          <w:szCs w:val="28"/>
        </w:rPr>
        <w:t>Моделі Реституційного правосуддя, розкрийте процедуру примирення та її складові, причини, що перешкоджають впровадженню медіації потерпілого та правопорушника до правової-системи України дайте правову характеристику.</w:t>
      </w:r>
    </w:p>
    <w:p w14:paraId="38EE301C" w14:textId="754105E6" w:rsidR="00122250" w:rsidRPr="009531E9" w:rsidRDefault="00122250" w:rsidP="00E22ED0">
      <w:pPr>
        <w:numPr>
          <w:ilvl w:val="0"/>
          <w:numId w:val="23"/>
        </w:numPr>
        <w:spacing w:after="0"/>
        <w:rPr>
          <w:rFonts w:eastAsia="Times New Roman" w:cs="Times New Roman"/>
          <w:color w:val="000000"/>
          <w:szCs w:val="28"/>
          <w:lang w:eastAsia="ru-RU"/>
        </w:rPr>
      </w:pPr>
      <w:r w:rsidRPr="009531E9">
        <w:rPr>
          <w:rFonts w:eastAsia="Times New Roman" w:cs="Times New Roman"/>
          <w:color w:val="000000"/>
          <w:szCs w:val="28"/>
          <w:lang w:eastAsia="ru-RU"/>
        </w:rPr>
        <w:t xml:space="preserve">Відновне правосуддя як сукупності </w:t>
      </w:r>
      <w:proofErr w:type="spellStart"/>
      <w:r w:rsidRPr="009531E9">
        <w:rPr>
          <w:rFonts w:eastAsia="Times New Roman" w:cs="Times New Roman"/>
          <w:color w:val="000000"/>
          <w:szCs w:val="28"/>
          <w:lang w:eastAsia="ru-RU"/>
        </w:rPr>
        <w:t>програм,що</w:t>
      </w:r>
      <w:proofErr w:type="spellEnd"/>
      <w:r w:rsidRPr="009531E9">
        <w:rPr>
          <w:rFonts w:eastAsia="Times New Roman" w:cs="Times New Roman"/>
          <w:color w:val="000000"/>
          <w:szCs w:val="28"/>
          <w:lang w:eastAsia="ru-RU"/>
        </w:rPr>
        <w:t xml:space="preserve"> дають змогу реагування правосуддя на кримінальні дії: з переважно карального на переважно відновлювальний, правова характеристика.</w:t>
      </w:r>
    </w:p>
    <w:p w14:paraId="24B864B6"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Розкрийте принципи функціонування програми медіації, потреби потерпілого для процесу відновлення та примирення.</w:t>
      </w:r>
    </w:p>
    <w:p w14:paraId="50FC58FB"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Інтерпол Форми  міжнародного  співробітництва  у  сфері  боротьби  із  злочинністю,  загальна характеристика.</w:t>
      </w:r>
    </w:p>
    <w:p w14:paraId="7BEE7E3B"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Загальна характеристика історії  створення  Інтерполу.  </w:t>
      </w:r>
    </w:p>
    <w:p w14:paraId="076D909A"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Розкрийте поняття  і  значення  Інтерполу,  Основні  завдання Інтерполу.  </w:t>
      </w:r>
    </w:p>
    <w:p w14:paraId="11511E78"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Розкрийте Правові  засади  функціонування  Інтерполу.  </w:t>
      </w:r>
    </w:p>
    <w:p w14:paraId="700A8FBF"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Загальна характеристика статуту  міжнародної організації  кримінальної  поліції  Інтерпол. </w:t>
      </w:r>
    </w:p>
    <w:p w14:paraId="60398E64"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Розкрийте принципи  організації  і  діяльності Інтерполу. </w:t>
      </w:r>
    </w:p>
    <w:p w14:paraId="1B1883D9"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Головні напрямки діяльності Інтерполу, загальна характеристика.</w:t>
      </w:r>
    </w:p>
    <w:p w14:paraId="1686D66E"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Система органів Інтерполу, </w:t>
      </w:r>
      <w:proofErr w:type="spellStart"/>
      <w:r w:rsidRPr="009531E9">
        <w:rPr>
          <w:rFonts w:eastAsia="Times New Roman" w:cs="Times New Roman"/>
          <w:color w:val="auto"/>
          <w:szCs w:val="28"/>
          <w:lang w:eastAsia="ru-RU"/>
        </w:rPr>
        <w:t>Європол</w:t>
      </w:r>
      <w:proofErr w:type="spellEnd"/>
      <w:r w:rsidRPr="009531E9">
        <w:rPr>
          <w:rFonts w:eastAsia="Times New Roman" w:cs="Times New Roman"/>
          <w:color w:val="auto"/>
          <w:szCs w:val="28"/>
          <w:lang w:eastAsia="ru-RU"/>
        </w:rPr>
        <w:t>, розкрийте структуру.</w:t>
      </w:r>
    </w:p>
    <w:p w14:paraId="4DDCEF16"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Проблема зменшення «тюремного населення», загальна характеристика.</w:t>
      </w:r>
    </w:p>
    <w:p w14:paraId="2FCCF084"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Покарання в динаміці: американський досвід  призначення та реалізації кримінальних покарань, загальна характеристика.</w:t>
      </w:r>
    </w:p>
    <w:p w14:paraId="6433C367"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Типологія та зміст систем призначення покарання в кримінально-правовій доктрині США, загальна характеристика.</w:t>
      </w:r>
    </w:p>
    <w:p w14:paraId="30DC4340"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Розкрийте виконання покарання у США та історичний аспект.</w:t>
      </w:r>
    </w:p>
    <w:p w14:paraId="0D0CB942"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Генеральна асамблея, Виконавчий комітет, Президент і віце-президенти  Інтерполу, загальна характеристика.</w:t>
      </w:r>
    </w:p>
    <w:p w14:paraId="3C2BC5A2"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Загальна характеристика повноважень  Генерального  Секретаря  Інтерполу, Структура  Генерального  Секретаріату  Інтерполу,  Радники Інтерполу. </w:t>
      </w:r>
    </w:p>
    <w:p w14:paraId="7649BB94"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Національне центральне бюро Інтерполу в Україні (</w:t>
      </w:r>
      <w:proofErr w:type="spellStart"/>
      <w:r w:rsidRPr="009531E9">
        <w:rPr>
          <w:rFonts w:eastAsia="Times New Roman" w:cs="Times New Roman"/>
          <w:color w:val="auto"/>
          <w:szCs w:val="28"/>
          <w:lang w:eastAsia="ru-RU"/>
        </w:rPr>
        <w:t>Укрбюро</w:t>
      </w:r>
      <w:proofErr w:type="spellEnd"/>
      <w:r w:rsidRPr="009531E9">
        <w:rPr>
          <w:rFonts w:eastAsia="Times New Roman" w:cs="Times New Roman"/>
          <w:color w:val="auto"/>
          <w:szCs w:val="28"/>
          <w:lang w:eastAsia="ru-RU"/>
        </w:rPr>
        <w:t xml:space="preserve"> Інтерполу), загальна характеристика.</w:t>
      </w:r>
    </w:p>
    <w:p w14:paraId="05AE13E8"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Антикорупційна прокуратура, загальна характеристика.</w:t>
      </w:r>
    </w:p>
    <w:p w14:paraId="023E5791"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Антикорупційне бюро, загальна характеристика.</w:t>
      </w:r>
    </w:p>
    <w:p w14:paraId="2CB21691"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Національне</w:t>
      </w:r>
      <w:r w:rsidRPr="009531E9">
        <w:rPr>
          <w:rFonts w:eastAsia="Times New Roman" w:cs="Times New Roman"/>
          <w:color w:val="auto"/>
          <w:szCs w:val="28"/>
          <w:lang w:val="ru-RU" w:eastAsia="ru-RU"/>
        </w:rPr>
        <w:t xml:space="preserve"> агентство </w:t>
      </w:r>
      <w:r w:rsidRPr="009531E9">
        <w:rPr>
          <w:rFonts w:eastAsia="Times New Roman" w:cs="Times New Roman"/>
          <w:color w:val="auto"/>
          <w:szCs w:val="28"/>
          <w:lang w:eastAsia="ru-RU"/>
        </w:rPr>
        <w:t>України з питань виявлення, розшуку та управління активами, одержаними від корупційних та інших злочинів, загальна характеристика.</w:t>
      </w:r>
    </w:p>
    <w:p w14:paraId="471877B1" w14:textId="77777777" w:rsidR="00122250" w:rsidRPr="009531E9" w:rsidRDefault="00122250" w:rsidP="00E22ED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auto"/>
          <w:szCs w:val="28"/>
          <w:lang w:eastAsia="uk-UA"/>
        </w:rPr>
      </w:pPr>
      <w:r w:rsidRPr="009531E9">
        <w:rPr>
          <w:rFonts w:eastAsia="Times New Roman" w:cs="Times New Roman"/>
          <w:color w:val="auto"/>
          <w:szCs w:val="28"/>
          <w:lang w:eastAsia="uk-UA"/>
        </w:rPr>
        <w:t xml:space="preserve">Розмежування кримінально караних діяння  на злочини та </w:t>
      </w:r>
      <w:r w:rsidRPr="009531E9">
        <w:rPr>
          <w:rFonts w:eastAsia="Times New Roman" w:cs="Times New Roman"/>
          <w:color w:val="auto"/>
          <w:szCs w:val="28"/>
          <w:lang w:eastAsia="uk-UA"/>
        </w:rPr>
        <w:br/>
        <w:t xml:space="preserve">кримінальні проступки, </w:t>
      </w:r>
      <w:r w:rsidRPr="009531E9">
        <w:rPr>
          <w:rFonts w:eastAsia="Times New Roman" w:cs="Times New Roman"/>
          <w:color w:val="auto"/>
          <w:szCs w:val="28"/>
          <w:lang w:eastAsia="ru-RU"/>
        </w:rPr>
        <w:t>загальна характеристика.</w:t>
      </w:r>
    </w:p>
    <w:p w14:paraId="10B4A8EE" w14:textId="77777777" w:rsidR="00122250" w:rsidRPr="009531E9" w:rsidRDefault="00122250" w:rsidP="00E22ED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auto"/>
          <w:szCs w:val="28"/>
          <w:lang w:eastAsia="uk-UA"/>
        </w:rPr>
      </w:pPr>
      <w:r w:rsidRPr="009531E9">
        <w:rPr>
          <w:rFonts w:eastAsia="Calibri" w:cs="Times New Roman"/>
          <w:color w:val="auto"/>
          <w:szCs w:val="28"/>
        </w:rPr>
        <w:lastRenderedPageBreak/>
        <w:t xml:space="preserve">Запровадження </w:t>
      </w:r>
      <w:r w:rsidRPr="009531E9">
        <w:rPr>
          <w:rFonts w:eastAsia="Times New Roman" w:cs="Times New Roman"/>
          <w:color w:val="auto"/>
          <w:szCs w:val="28"/>
          <w:lang w:eastAsia="uk-UA"/>
        </w:rPr>
        <w:t xml:space="preserve">міжнародного досвіду в кримінальної юстиції України щодо захисту людини,  суспільства і держави від злочинів та проступків, </w:t>
      </w:r>
      <w:r w:rsidRPr="009531E9">
        <w:rPr>
          <w:rFonts w:eastAsia="Times New Roman" w:cs="Times New Roman"/>
          <w:color w:val="auto"/>
          <w:szCs w:val="28"/>
          <w:lang w:eastAsia="ru-RU"/>
        </w:rPr>
        <w:t xml:space="preserve">загальна характеристика. </w:t>
      </w:r>
      <w:r w:rsidRPr="009531E9">
        <w:rPr>
          <w:rFonts w:eastAsia="Times New Roman" w:cs="Times New Roman"/>
          <w:color w:val="auto"/>
          <w:szCs w:val="28"/>
          <w:lang w:eastAsia="uk-UA"/>
        </w:rPr>
        <w:t xml:space="preserve"> </w:t>
      </w:r>
    </w:p>
    <w:p w14:paraId="7DC16DF3" w14:textId="77777777" w:rsidR="00122250" w:rsidRPr="009531E9" w:rsidRDefault="00122250" w:rsidP="00E22ED0">
      <w:pPr>
        <w:numPr>
          <w:ilvl w:val="0"/>
          <w:numId w:val="23"/>
        </w:numPr>
        <w:spacing w:after="0"/>
        <w:rPr>
          <w:rFonts w:eastAsia="Calibri" w:cs="Times New Roman"/>
          <w:color w:val="000000"/>
          <w:szCs w:val="28"/>
        </w:rPr>
      </w:pPr>
      <w:r w:rsidRPr="009531E9">
        <w:rPr>
          <w:rFonts w:eastAsia="Calibri" w:cs="Times New Roman"/>
          <w:color w:val="000000"/>
          <w:szCs w:val="28"/>
        </w:rPr>
        <w:t xml:space="preserve">Декриміналізації окремих статей кримінального кодексу відповідно до принципу гуманізація законодавства у сфері кримінальної юстиції, </w:t>
      </w:r>
      <w:r w:rsidRPr="009531E9">
        <w:rPr>
          <w:rFonts w:eastAsia="Times New Roman" w:cs="Times New Roman"/>
          <w:color w:val="auto"/>
          <w:szCs w:val="28"/>
          <w:lang w:eastAsia="ru-RU"/>
        </w:rPr>
        <w:t>загальна характеристика.</w:t>
      </w:r>
    </w:p>
    <w:p w14:paraId="00A40C07" w14:textId="77777777" w:rsidR="00122250" w:rsidRPr="009531E9" w:rsidRDefault="00122250" w:rsidP="00E22ED0">
      <w:pPr>
        <w:numPr>
          <w:ilvl w:val="0"/>
          <w:numId w:val="23"/>
        </w:numPr>
        <w:spacing w:after="0"/>
        <w:rPr>
          <w:rFonts w:eastAsia="Calibri" w:cs="Times New Roman"/>
          <w:color w:val="auto"/>
          <w:szCs w:val="28"/>
        </w:rPr>
      </w:pPr>
      <w:proofErr w:type="spellStart"/>
      <w:r w:rsidRPr="009531E9">
        <w:rPr>
          <w:rFonts w:eastAsia="Calibri" w:cs="Times New Roman"/>
          <w:color w:val="auto"/>
          <w:szCs w:val="28"/>
        </w:rPr>
        <w:t>Пробація</w:t>
      </w:r>
      <w:proofErr w:type="spellEnd"/>
      <w:r w:rsidRPr="009531E9">
        <w:rPr>
          <w:rFonts w:eastAsia="Calibri" w:cs="Times New Roman"/>
          <w:color w:val="auto"/>
          <w:szCs w:val="28"/>
        </w:rPr>
        <w:t xml:space="preserve">,  інститут  права іноземних держав, напрями  вид покарання; спеціальна служба, </w:t>
      </w:r>
      <w:r w:rsidRPr="009531E9">
        <w:rPr>
          <w:rFonts w:eastAsia="Times New Roman" w:cs="Times New Roman"/>
          <w:color w:val="auto"/>
          <w:szCs w:val="28"/>
          <w:lang w:eastAsia="ru-RU"/>
        </w:rPr>
        <w:t>загальна характеристика.</w:t>
      </w:r>
    </w:p>
    <w:p w14:paraId="306E08B0" w14:textId="77777777" w:rsidR="00122250" w:rsidRPr="009531E9" w:rsidRDefault="00122250" w:rsidP="00E22ED0">
      <w:pPr>
        <w:numPr>
          <w:ilvl w:val="0"/>
          <w:numId w:val="23"/>
        </w:numPr>
        <w:spacing w:after="0"/>
        <w:rPr>
          <w:rFonts w:eastAsia="Calibri" w:cs="Times New Roman"/>
          <w:color w:val="auto"/>
          <w:szCs w:val="28"/>
        </w:rPr>
      </w:pPr>
      <w:r w:rsidRPr="009531E9">
        <w:rPr>
          <w:rFonts w:eastAsia="Calibri" w:cs="Times New Roman"/>
          <w:color w:val="auto"/>
          <w:szCs w:val="28"/>
        </w:rPr>
        <w:t xml:space="preserve">Завдання </w:t>
      </w:r>
      <w:r w:rsidRPr="009531E9">
        <w:rPr>
          <w:rFonts w:eastAsia="Times New Roman" w:cs="Times New Roman"/>
          <w:color w:val="auto"/>
          <w:szCs w:val="28"/>
          <w:lang w:val="ru-RU" w:eastAsia="ru-RU"/>
        </w:rPr>
        <w:t xml:space="preserve">органом </w:t>
      </w:r>
      <w:proofErr w:type="spellStart"/>
      <w:r w:rsidRPr="009531E9">
        <w:rPr>
          <w:rFonts w:eastAsia="Times New Roman" w:cs="Times New Roman"/>
          <w:color w:val="auto"/>
          <w:szCs w:val="28"/>
          <w:lang w:val="ru-RU" w:eastAsia="ru-RU"/>
        </w:rPr>
        <w:t>пробації</w:t>
      </w:r>
      <w:proofErr w:type="spellEnd"/>
      <w:r w:rsidRPr="009531E9">
        <w:rPr>
          <w:rFonts w:eastAsia="Calibri" w:cs="Times New Roman"/>
          <w:color w:val="auto"/>
          <w:szCs w:val="28"/>
        </w:rPr>
        <w:t xml:space="preserve"> забезпечення виконання  відповідного виду покарання визначеного судом, </w:t>
      </w:r>
      <w:r w:rsidRPr="009531E9">
        <w:rPr>
          <w:rFonts w:eastAsia="Times New Roman" w:cs="Times New Roman"/>
          <w:color w:val="auto"/>
          <w:szCs w:val="28"/>
          <w:lang w:eastAsia="ru-RU"/>
        </w:rPr>
        <w:t>загальна характеристика.</w:t>
      </w:r>
    </w:p>
    <w:p w14:paraId="08501EDC" w14:textId="77777777" w:rsidR="00122250" w:rsidRPr="009531E9" w:rsidRDefault="00122250" w:rsidP="00E22ED0">
      <w:pPr>
        <w:numPr>
          <w:ilvl w:val="0"/>
          <w:numId w:val="23"/>
        </w:numPr>
        <w:spacing w:after="0"/>
        <w:rPr>
          <w:rFonts w:eastAsia="Calibri" w:cs="Times New Roman"/>
          <w:color w:val="auto"/>
          <w:szCs w:val="28"/>
        </w:rPr>
      </w:pPr>
      <w:r w:rsidRPr="009531E9">
        <w:rPr>
          <w:rFonts w:eastAsia="Calibri" w:cs="Times New Roman"/>
          <w:color w:val="auto"/>
          <w:szCs w:val="28"/>
        </w:rPr>
        <w:t xml:space="preserve">Забезпечення </w:t>
      </w:r>
      <w:r w:rsidRPr="009531E9">
        <w:rPr>
          <w:rFonts w:eastAsia="Times New Roman" w:cs="Times New Roman"/>
          <w:color w:val="auto"/>
          <w:szCs w:val="28"/>
          <w:lang w:val="ru-RU" w:eastAsia="ru-RU"/>
        </w:rPr>
        <w:t xml:space="preserve">органом </w:t>
      </w:r>
      <w:proofErr w:type="spellStart"/>
      <w:r w:rsidRPr="009531E9">
        <w:rPr>
          <w:rFonts w:eastAsia="Times New Roman" w:cs="Times New Roman"/>
          <w:color w:val="auto"/>
          <w:szCs w:val="28"/>
          <w:lang w:val="ru-RU" w:eastAsia="ru-RU"/>
        </w:rPr>
        <w:t>пробації</w:t>
      </w:r>
      <w:proofErr w:type="spellEnd"/>
      <w:r w:rsidRPr="009531E9">
        <w:rPr>
          <w:rFonts w:eastAsia="Calibri" w:cs="Times New Roman"/>
          <w:color w:val="auto"/>
          <w:szCs w:val="28"/>
        </w:rPr>
        <w:t xml:space="preserve"> суду інформацією про соціальну характеристику особи, яка обвинувачується у вчиненні злочину, з метою визначення найбільш  адекватного для цієї особи запобіжного заходу або виду покарання, </w:t>
      </w:r>
      <w:r w:rsidRPr="009531E9">
        <w:rPr>
          <w:rFonts w:eastAsia="Times New Roman" w:cs="Times New Roman"/>
          <w:color w:val="auto"/>
          <w:szCs w:val="28"/>
          <w:lang w:eastAsia="ru-RU"/>
        </w:rPr>
        <w:t>загальна характеристика.</w:t>
      </w:r>
    </w:p>
    <w:p w14:paraId="04BC9184" w14:textId="77777777" w:rsidR="00122250" w:rsidRPr="009531E9" w:rsidRDefault="00122250" w:rsidP="00E22ED0">
      <w:pPr>
        <w:numPr>
          <w:ilvl w:val="0"/>
          <w:numId w:val="23"/>
        </w:numPr>
        <w:spacing w:after="0"/>
        <w:jc w:val="both"/>
        <w:rPr>
          <w:rFonts w:eastAsia="Times New Roman" w:cs="Times New Roman"/>
          <w:bCs/>
          <w:color w:val="auto"/>
          <w:szCs w:val="28"/>
          <w:lang w:eastAsia="ru-RU"/>
        </w:rPr>
      </w:pPr>
      <w:r w:rsidRPr="009531E9">
        <w:rPr>
          <w:rFonts w:eastAsia="Times New Roman" w:cs="Times New Roman"/>
          <w:bCs/>
          <w:color w:val="auto"/>
          <w:szCs w:val="28"/>
          <w:lang w:eastAsia="ru-RU"/>
        </w:rPr>
        <w:t>Основні засади організації та діяльності Державного бюро розслідувань.</w:t>
      </w:r>
    </w:p>
    <w:p w14:paraId="51271788" w14:textId="77777777" w:rsidR="00122250" w:rsidRPr="009531E9" w:rsidRDefault="00122250" w:rsidP="00E22ED0">
      <w:pPr>
        <w:numPr>
          <w:ilvl w:val="0"/>
          <w:numId w:val="23"/>
        </w:numPr>
        <w:spacing w:after="0"/>
        <w:jc w:val="both"/>
        <w:rPr>
          <w:rFonts w:eastAsia="Calibri" w:cs="Times New Roman"/>
          <w:bCs/>
          <w:color w:val="auto"/>
          <w:szCs w:val="28"/>
        </w:rPr>
      </w:pPr>
      <w:r w:rsidRPr="009531E9">
        <w:rPr>
          <w:rFonts w:eastAsia="Calibri" w:cs="Times New Roman"/>
          <w:bCs/>
          <w:color w:val="auto"/>
          <w:szCs w:val="28"/>
        </w:rPr>
        <w:t xml:space="preserve"> Гарантії незалежності Державного бюро розслідувань, Завдання Державного бюро розслідувань. </w:t>
      </w:r>
    </w:p>
    <w:p w14:paraId="63BEA2CB" w14:textId="77777777" w:rsidR="00122250" w:rsidRPr="009531E9" w:rsidRDefault="00122250" w:rsidP="00E22ED0">
      <w:pPr>
        <w:numPr>
          <w:ilvl w:val="0"/>
          <w:numId w:val="23"/>
        </w:numPr>
        <w:spacing w:after="0"/>
        <w:jc w:val="both"/>
        <w:rPr>
          <w:rFonts w:eastAsia="Calibri" w:cs="Times New Roman"/>
          <w:bCs/>
          <w:color w:val="auto"/>
          <w:szCs w:val="28"/>
        </w:rPr>
      </w:pPr>
      <w:r w:rsidRPr="009531E9">
        <w:rPr>
          <w:rFonts w:eastAsia="Calibri" w:cs="Times New Roman"/>
          <w:bCs/>
          <w:color w:val="auto"/>
          <w:szCs w:val="28"/>
        </w:rPr>
        <w:t xml:space="preserve">Повноваження Державного бюро розслідувань, Структура Державного бюро розслідувань, дайте загальну характеристику. </w:t>
      </w:r>
    </w:p>
    <w:p w14:paraId="23783AF0" w14:textId="77777777" w:rsidR="00122250" w:rsidRPr="009531E9" w:rsidRDefault="00122250" w:rsidP="00E22ED0">
      <w:pPr>
        <w:numPr>
          <w:ilvl w:val="0"/>
          <w:numId w:val="23"/>
        </w:numPr>
        <w:spacing w:after="0"/>
        <w:jc w:val="both"/>
        <w:rPr>
          <w:rFonts w:eastAsia="Calibri" w:cs="Times New Roman"/>
          <w:bCs/>
          <w:color w:val="auto"/>
          <w:szCs w:val="28"/>
        </w:rPr>
      </w:pPr>
      <w:r w:rsidRPr="009531E9">
        <w:rPr>
          <w:rFonts w:eastAsia="Calibri" w:cs="Times New Roman"/>
          <w:bCs/>
          <w:color w:val="auto"/>
          <w:szCs w:val="28"/>
        </w:rPr>
        <w:t>Контроль за діяльністю Державного бюро розслідувань, Забезпечення прозорості в діяльності Державного бюро розслідувань, дайте загальну характеристику.</w:t>
      </w:r>
    </w:p>
    <w:p w14:paraId="5679BFF6" w14:textId="77777777" w:rsidR="00122250" w:rsidRPr="009531E9" w:rsidRDefault="00122250" w:rsidP="00E22ED0">
      <w:pPr>
        <w:numPr>
          <w:ilvl w:val="0"/>
          <w:numId w:val="23"/>
        </w:numPr>
        <w:spacing w:after="0"/>
        <w:rPr>
          <w:rFonts w:eastAsia="Calibri" w:cs="Times New Roman"/>
          <w:color w:val="auto"/>
          <w:szCs w:val="28"/>
        </w:rPr>
      </w:pPr>
      <w:r w:rsidRPr="009531E9">
        <w:rPr>
          <w:rFonts w:eastAsia="Calibri" w:cs="Times New Roman"/>
          <w:color w:val="auto"/>
          <w:szCs w:val="28"/>
        </w:rPr>
        <w:t xml:space="preserve">Принципи та методи кримінального судочинства в Україні,  </w:t>
      </w:r>
      <w:r w:rsidRPr="009531E9">
        <w:rPr>
          <w:rFonts w:eastAsia="Calibri" w:cs="Times New Roman"/>
          <w:bCs/>
          <w:color w:val="auto"/>
          <w:szCs w:val="28"/>
        </w:rPr>
        <w:t>дайте правову характеристику</w:t>
      </w:r>
      <w:r w:rsidRPr="009531E9">
        <w:rPr>
          <w:rFonts w:eastAsia="Calibri" w:cs="Times New Roman"/>
          <w:color w:val="auto"/>
          <w:szCs w:val="28"/>
        </w:rPr>
        <w:t>.</w:t>
      </w:r>
    </w:p>
    <w:p w14:paraId="17C611BE" w14:textId="77777777" w:rsidR="00122250" w:rsidRPr="009531E9" w:rsidRDefault="00122250" w:rsidP="00E22ED0">
      <w:pPr>
        <w:numPr>
          <w:ilvl w:val="0"/>
          <w:numId w:val="23"/>
        </w:numPr>
        <w:spacing w:after="0"/>
        <w:rPr>
          <w:rFonts w:eastAsia="Calibri" w:cs="Times New Roman"/>
          <w:color w:val="auto"/>
          <w:szCs w:val="28"/>
        </w:rPr>
      </w:pPr>
      <w:r w:rsidRPr="009531E9">
        <w:rPr>
          <w:rFonts w:eastAsia="Calibri" w:cs="Times New Roman"/>
          <w:color w:val="auto"/>
          <w:szCs w:val="28"/>
        </w:rPr>
        <w:t xml:space="preserve">Гарантування права на судовий захист, в системі кримінальної юстиції України, як основна гарантія забезпечення прав людини,  </w:t>
      </w:r>
      <w:r w:rsidRPr="009531E9">
        <w:rPr>
          <w:rFonts w:eastAsia="Calibri" w:cs="Times New Roman"/>
          <w:bCs/>
          <w:color w:val="auto"/>
          <w:szCs w:val="28"/>
        </w:rPr>
        <w:t>дайте правову характеристику</w:t>
      </w:r>
      <w:r w:rsidRPr="009531E9">
        <w:rPr>
          <w:rFonts w:eastAsia="Calibri" w:cs="Times New Roman"/>
          <w:color w:val="auto"/>
          <w:szCs w:val="28"/>
        </w:rPr>
        <w:t xml:space="preserve"> .</w:t>
      </w:r>
    </w:p>
    <w:p w14:paraId="24A3638B" w14:textId="5A8C4CE0" w:rsidR="00122250" w:rsidRPr="009531E9" w:rsidRDefault="00122250" w:rsidP="00E22ED0">
      <w:pPr>
        <w:numPr>
          <w:ilvl w:val="0"/>
          <w:numId w:val="23"/>
        </w:numPr>
        <w:spacing w:after="0"/>
        <w:rPr>
          <w:rFonts w:eastAsia="Calibri" w:cs="Times New Roman"/>
          <w:bCs/>
          <w:color w:val="auto"/>
          <w:szCs w:val="28"/>
        </w:rPr>
      </w:pPr>
      <w:r w:rsidRPr="009531E9">
        <w:rPr>
          <w:rFonts w:eastAsia="Calibri" w:cs="Times New Roman"/>
          <w:color w:val="auto"/>
          <w:szCs w:val="28"/>
        </w:rPr>
        <w:t>Право на свободу і особисту недоторканність у контексті кримінального правосуддя,</w:t>
      </w:r>
      <w:r w:rsidRPr="009531E9">
        <w:rPr>
          <w:rFonts w:eastAsia="Times New Roman" w:cs="Times New Roman"/>
          <w:color w:val="auto"/>
          <w:szCs w:val="28"/>
          <w:lang w:eastAsia="ru-RU"/>
        </w:rPr>
        <w:t xml:space="preserve"> </w:t>
      </w:r>
      <w:r w:rsidRPr="009531E9">
        <w:rPr>
          <w:rFonts w:eastAsia="Calibri" w:cs="Times New Roman"/>
          <w:color w:val="auto"/>
          <w:szCs w:val="28"/>
        </w:rPr>
        <w:t xml:space="preserve"> </w:t>
      </w:r>
      <w:r w:rsidRPr="009531E9">
        <w:rPr>
          <w:rFonts w:eastAsia="Calibri" w:cs="Times New Roman"/>
          <w:bCs/>
          <w:color w:val="auto"/>
          <w:szCs w:val="28"/>
        </w:rPr>
        <w:t>дайте правову характеристику</w:t>
      </w:r>
    </w:p>
    <w:p w14:paraId="2B2E83D8" w14:textId="77777777" w:rsidR="00122250" w:rsidRPr="009531E9" w:rsidRDefault="00122250" w:rsidP="00E22ED0">
      <w:pPr>
        <w:numPr>
          <w:ilvl w:val="0"/>
          <w:numId w:val="23"/>
        </w:numPr>
        <w:spacing w:after="0"/>
        <w:rPr>
          <w:rFonts w:eastAsia="Calibri" w:cs="Times New Roman"/>
          <w:color w:val="auto"/>
          <w:szCs w:val="28"/>
        </w:rPr>
      </w:pPr>
      <w:r w:rsidRPr="009531E9">
        <w:rPr>
          <w:rFonts w:eastAsia="Calibri" w:cs="Times New Roman"/>
          <w:color w:val="auto"/>
          <w:szCs w:val="28"/>
        </w:rPr>
        <w:t xml:space="preserve"> Право на справедливий судовий розгляд в кримінальний юстиції, дайте правову характеристику.</w:t>
      </w:r>
    </w:p>
    <w:p w14:paraId="3284BFB9" w14:textId="77777777" w:rsidR="00122250" w:rsidRPr="009531E9" w:rsidRDefault="00122250" w:rsidP="00E22ED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auto"/>
          <w:szCs w:val="28"/>
          <w:lang w:eastAsia="uk-UA"/>
        </w:rPr>
      </w:pPr>
      <w:r w:rsidRPr="009531E9">
        <w:rPr>
          <w:rFonts w:eastAsia="Times New Roman" w:cs="Times New Roman"/>
          <w:bCs/>
          <w:color w:val="auto"/>
          <w:szCs w:val="28"/>
          <w:lang w:eastAsia="uk-UA"/>
        </w:rPr>
        <w:t xml:space="preserve">Право на безоплатну правову </w:t>
      </w:r>
      <w:proofErr w:type="spellStart"/>
      <w:r w:rsidRPr="009531E9">
        <w:rPr>
          <w:rFonts w:eastAsia="Times New Roman" w:cs="Times New Roman"/>
          <w:bCs/>
          <w:color w:val="auto"/>
          <w:szCs w:val="28"/>
          <w:lang w:eastAsia="uk-UA"/>
        </w:rPr>
        <w:t>допомогу,як</w:t>
      </w:r>
      <w:proofErr w:type="spellEnd"/>
      <w:r w:rsidRPr="009531E9">
        <w:rPr>
          <w:rFonts w:eastAsia="Times New Roman" w:cs="Times New Roman"/>
          <w:bCs/>
          <w:color w:val="auto"/>
          <w:szCs w:val="28"/>
          <w:lang w:eastAsia="uk-UA"/>
        </w:rPr>
        <w:t xml:space="preserve"> конституційна гарантія права на захист</w:t>
      </w:r>
      <w:r w:rsidRPr="009531E9">
        <w:rPr>
          <w:rFonts w:eastAsia="Calibri" w:cs="Times New Roman"/>
          <w:color w:val="auto"/>
          <w:szCs w:val="28"/>
        </w:rPr>
        <w:t xml:space="preserve">,  </w:t>
      </w:r>
      <w:r w:rsidRPr="009531E9">
        <w:rPr>
          <w:rFonts w:eastAsia="Calibri" w:cs="Times New Roman"/>
          <w:bCs/>
          <w:color w:val="auto"/>
          <w:szCs w:val="28"/>
        </w:rPr>
        <w:t>дайте правову характеристику</w:t>
      </w:r>
      <w:r w:rsidRPr="009531E9">
        <w:rPr>
          <w:rFonts w:eastAsia="Times New Roman" w:cs="Times New Roman"/>
          <w:bCs/>
          <w:color w:val="auto"/>
          <w:szCs w:val="28"/>
          <w:lang w:eastAsia="uk-UA"/>
        </w:rPr>
        <w:t xml:space="preserve"> . </w:t>
      </w:r>
    </w:p>
    <w:p w14:paraId="29BBF646"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Принцип гуманізму кримінально-виконавчого законодавства, Інститут  </w:t>
      </w:r>
      <w:proofErr w:type="spellStart"/>
      <w:r w:rsidRPr="009531E9">
        <w:rPr>
          <w:rFonts w:eastAsia="Times New Roman" w:cs="Times New Roman"/>
          <w:color w:val="auto"/>
          <w:szCs w:val="28"/>
          <w:lang w:eastAsia="ru-RU"/>
        </w:rPr>
        <w:t>пробації</w:t>
      </w:r>
      <w:proofErr w:type="spellEnd"/>
      <w:r w:rsidRPr="009531E9">
        <w:rPr>
          <w:rFonts w:eastAsia="Times New Roman" w:cs="Times New Roman"/>
          <w:color w:val="auto"/>
          <w:szCs w:val="28"/>
          <w:lang w:eastAsia="ru-RU"/>
        </w:rPr>
        <w:t>,  класифікація прав і свобод, дайте правову характеристику.</w:t>
      </w:r>
    </w:p>
    <w:p w14:paraId="2AE39BA5" w14:textId="77777777" w:rsidR="00122250" w:rsidRPr="009531E9" w:rsidRDefault="00122250" w:rsidP="00E22ED0">
      <w:pPr>
        <w:numPr>
          <w:ilvl w:val="0"/>
          <w:numId w:val="23"/>
        </w:numPr>
        <w:spacing w:after="0"/>
        <w:rPr>
          <w:rFonts w:eastAsia="Times New Roman" w:cs="Times New Roman"/>
          <w:color w:val="auto"/>
          <w:szCs w:val="28"/>
          <w:lang w:eastAsia="ru-RU"/>
        </w:rPr>
      </w:pPr>
      <w:r w:rsidRPr="009531E9">
        <w:rPr>
          <w:rFonts w:eastAsia="Times New Roman" w:cs="Times New Roman"/>
          <w:color w:val="auto"/>
          <w:szCs w:val="28"/>
          <w:lang w:eastAsia="ru-RU"/>
        </w:rPr>
        <w:t>Європейська конвенція про захист прав і основних свобод людини, загальна характеристика.</w:t>
      </w:r>
    </w:p>
    <w:p w14:paraId="78D6D5F7" w14:textId="77777777" w:rsidR="00122250" w:rsidRPr="009531E9" w:rsidRDefault="00122250" w:rsidP="00E22ED0">
      <w:pPr>
        <w:numPr>
          <w:ilvl w:val="0"/>
          <w:numId w:val="23"/>
        </w:numPr>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Мінімальні стандартні правила поводження з ув’язненими (ООН) і Європейські пенітенціарні правила як джерело міжнародно-правових стандартів у сфері поводження із правопорушниками, загальна характеристика.</w:t>
      </w:r>
    </w:p>
    <w:p w14:paraId="64DB5A71" w14:textId="77777777" w:rsidR="00122250" w:rsidRPr="009531E9" w:rsidRDefault="00122250" w:rsidP="00E22ED0">
      <w:pPr>
        <w:numPr>
          <w:ilvl w:val="0"/>
          <w:numId w:val="23"/>
        </w:numPr>
        <w:spacing w:after="0"/>
        <w:jc w:val="both"/>
        <w:rPr>
          <w:rFonts w:eastAsia="Times New Roman" w:cs="Times New Roman"/>
          <w:color w:val="auto"/>
          <w:szCs w:val="28"/>
          <w:lang w:eastAsia="ru-RU"/>
        </w:rPr>
      </w:pPr>
      <w:r w:rsidRPr="009531E9">
        <w:rPr>
          <w:rFonts w:eastAsia="Times New Roman" w:cs="Times New Roman"/>
          <w:color w:val="auto"/>
          <w:szCs w:val="28"/>
          <w:lang w:eastAsia="ru-RU"/>
        </w:rPr>
        <w:lastRenderedPageBreak/>
        <w:t xml:space="preserve"> Рекомендації Комітету Ради Міністрів Європи в контексті Європейських пенітенціарних правил,</w:t>
      </w:r>
      <w:r w:rsidRPr="009531E9">
        <w:rPr>
          <w:rFonts w:eastAsia="Times New Roman" w:cs="Times New Roman"/>
          <w:color w:val="auto"/>
          <w:szCs w:val="28"/>
          <w:lang w:val="ru-RU" w:eastAsia="ru-RU"/>
        </w:rPr>
        <w:t xml:space="preserve"> </w:t>
      </w:r>
      <w:r w:rsidRPr="009531E9">
        <w:rPr>
          <w:rFonts w:eastAsia="Times New Roman" w:cs="Times New Roman"/>
          <w:color w:val="auto"/>
          <w:szCs w:val="28"/>
          <w:lang w:eastAsia="ru-RU"/>
        </w:rPr>
        <w:t>загальна характеристика.</w:t>
      </w:r>
    </w:p>
    <w:p w14:paraId="4E2988AD" w14:textId="77777777" w:rsidR="00122250" w:rsidRPr="009531E9" w:rsidRDefault="00122250" w:rsidP="00E22ED0">
      <w:pPr>
        <w:numPr>
          <w:ilvl w:val="0"/>
          <w:numId w:val="23"/>
        </w:numPr>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Міжнародні стандарти управління пенітенціарними установами, загальна характеристика.</w:t>
      </w:r>
    </w:p>
    <w:p w14:paraId="2A6D36B5" w14:textId="77777777" w:rsidR="00122250" w:rsidRPr="009531E9" w:rsidRDefault="00122250" w:rsidP="00E22ED0">
      <w:pPr>
        <w:numPr>
          <w:ilvl w:val="0"/>
          <w:numId w:val="23"/>
        </w:numPr>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Права ув'язнених у контексті міжнародно-правових стандартів: утримання, дайте порівняльну характеристику, та розкрийте припустимі обмеження.</w:t>
      </w:r>
    </w:p>
    <w:p w14:paraId="3AD879C6" w14:textId="77777777" w:rsidR="00122250" w:rsidRPr="009531E9" w:rsidRDefault="00122250" w:rsidP="00E22ED0">
      <w:pPr>
        <w:spacing w:after="0"/>
        <w:ind w:left="360"/>
        <w:jc w:val="both"/>
        <w:rPr>
          <w:rFonts w:eastAsia="Times New Roman" w:cs="Times New Roman"/>
          <w:color w:val="auto"/>
          <w:szCs w:val="28"/>
          <w:lang w:eastAsia="ru-RU"/>
        </w:rPr>
      </w:pPr>
    </w:p>
    <w:p w14:paraId="1DC4675D" w14:textId="77777777" w:rsidR="00122250" w:rsidRPr="009531E9" w:rsidRDefault="00122250" w:rsidP="00E22ED0">
      <w:pPr>
        <w:spacing w:after="0"/>
        <w:ind w:left="360"/>
        <w:jc w:val="center"/>
        <w:rPr>
          <w:rFonts w:eastAsia="Times New Roman" w:cs="Times New Roman"/>
          <w:b/>
          <w:color w:val="auto"/>
          <w:szCs w:val="28"/>
          <w:lang w:eastAsia="ru-RU"/>
        </w:rPr>
      </w:pPr>
      <w:r w:rsidRPr="009531E9">
        <w:rPr>
          <w:rFonts w:eastAsia="Times New Roman" w:cs="Times New Roman"/>
          <w:b/>
          <w:color w:val="auto"/>
          <w:szCs w:val="28"/>
          <w:lang w:eastAsia="ru-RU"/>
        </w:rPr>
        <w:t>РЕКОМЕНДОВАНА ЛІТЕРАТУРА</w:t>
      </w:r>
    </w:p>
    <w:p w14:paraId="12BE2ABD" w14:textId="77777777" w:rsidR="00122250" w:rsidRPr="009531E9" w:rsidRDefault="00122250" w:rsidP="00E22ED0">
      <w:pPr>
        <w:spacing w:after="0"/>
        <w:ind w:left="360"/>
        <w:rPr>
          <w:rFonts w:eastAsia="Times New Roman" w:cs="Times New Roman"/>
          <w:b/>
          <w:color w:val="auto"/>
          <w:szCs w:val="28"/>
          <w:lang w:eastAsia="ru-RU"/>
        </w:rPr>
      </w:pPr>
      <w:r w:rsidRPr="009531E9">
        <w:rPr>
          <w:rFonts w:eastAsia="Times New Roman" w:cs="Times New Roman"/>
          <w:b/>
          <w:color w:val="auto"/>
          <w:szCs w:val="28"/>
          <w:lang w:eastAsia="ru-RU"/>
        </w:rPr>
        <w:t>І. Нормативно-правові акти:</w:t>
      </w:r>
    </w:p>
    <w:p w14:paraId="247A40DF"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Указ Президента України від 8 квітня 2008 року N 311/2008 КОНЦЕПЦІЯ реформування кримінальної юстиції України </w:t>
      </w:r>
    </w:p>
    <w:p w14:paraId="011764EF"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Загальна декларація прав людини , декларація, прийнята Генеральною Асамблеєю ООН 10 грудня 1948 року. </w:t>
      </w:r>
    </w:p>
    <w:p w14:paraId="7987E7F5"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Декларація про захист усіх осіб від катувань та інших жорстоких, нелюдських або таких, що принижують гідність, видів поводження і покарання.</w:t>
      </w:r>
      <w:r w:rsidRPr="009531E9">
        <w:rPr>
          <w:szCs w:val="28"/>
        </w:rPr>
        <w:t xml:space="preserve"> </w:t>
      </w:r>
      <w:r w:rsidRPr="009531E9">
        <w:rPr>
          <w:rFonts w:eastAsia="Times New Roman" w:cs="Times New Roman"/>
          <w:color w:val="auto"/>
          <w:szCs w:val="28"/>
          <w:lang w:eastAsia="ru-RU"/>
        </w:rPr>
        <w:t xml:space="preserve">Резолюція 3452 (XXX) Генеральної </w:t>
      </w:r>
      <w:proofErr w:type="spellStart"/>
      <w:r w:rsidRPr="009531E9">
        <w:rPr>
          <w:rFonts w:eastAsia="Times New Roman" w:cs="Times New Roman"/>
          <w:color w:val="auto"/>
          <w:szCs w:val="28"/>
          <w:lang w:eastAsia="ru-RU"/>
        </w:rPr>
        <w:t>Ассамблеї</w:t>
      </w:r>
      <w:proofErr w:type="spellEnd"/>
      <w:r w:rsidRPr="009531E9">
        <w:rPr>
          <w:rFonts w:eastAsia="Times New Roman" w:cs="Times New Roman"/>
          <w:color w:val="auto"/>
          <w:szCs w:val="28"/>
          <w:lang w:eastAsia="ru-RU"/>
        </w:rPr>
        <w:t xml:space="preserve"> ООН</w:t>
      </w:r>
    </w:p>
    <w:p w14:paraId="6DDA989D"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от 9 грудня 1975 року.</w:t>
      </w:r>
    </w:p>
    <w:p w14:paraId="761DB917"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КОНВЕНЦІЯ про захист прав людини і основоположних свобод, ст. 1 –3 , 5 – 8, 13, 14, та додаткові протоколи до неї.</w:t>
      </w:r>
    </w:p>
    <w:p w14:paraId="6D52A382"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Європейська конвенція про запобігання катуванню та нелюдському або принижуючому гідність поводженню чи покаранню була прийнята державами-членами Ради Європи на засіданні в Страсбурзі 26 листопада 1987 р.</w:t>
      </w:r>
    </w:p>
    <w:p w14:paraId="1657B1AF"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Європейські пенітенціарні (в'язничні) правила</w:t>
      </w:r>
    </w:p>
    <w:p w14:paraId="3D483900"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Кодекс поведінки посадових осіб з підтримання правопорядку"  Резолюція 34/169 Генеральної Асамблеї ООН (ст. 5).</w:t>
      </w:r>
    </w:p>
    <w:p w14:paraId="16BF9835"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Європейська конвенція про незастосування строку давності до злочинів проти людства та воєнних злочинів 1974 р.</w:t>
      </w:r>
    </w:p>
    <w:p w14:paraId="4F3EEF9C"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Конвенція Організації Об'єднаних Націй проти транснаціональної організованої злочинності. Прийнята резолюцією 55/25 Генеральної Асамблеї  від 15 листопада 2000 року. </w:t>
      </w:r>
    </w:p>
    <w:p w14:paraId="3C7B2304"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Конвенції проти катувань та інших жорстоких, нелюдських або таких, що принижують гідність, видів поводження і покарання: затверджена резолюцією 39/46 Генеральної Асамблеї ООН від 10 грудня 1984 року </w:t>
      </w:r>
    </w:p>
    <w:p w14:paraId="5AFB2725"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 xml:space="preserve">Конституція України. Прийнята на V сесії Верховної Ради України 28 червня 1996 р.  Відомості  Верховної Ради України .- 1996. - № 30. Із змінами, внесеними згідно із Законами </w:t>
      </w:r>
    </w:p>
    <w:p w14:paraId="70199659"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Основні принципи поводження з в'язнями". Резолюція 45/111 Генеральної Асамблеї ООН від 14 грудня 1990 року.</w:t>
      </w:r>
    </w:p>
    <w:p w14:paraId="20A9C15B" w14:textId="536E252F"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Міжнародний пакт  про громадянські і політичні права. Прийнято 16 грудня 1966 року Генеральною Асамблеєю ООН. ООН А/RES/2200 А (XXI)</w:t>
      </w:r>
    </w:p>
    <w:p w14:paraId="2B6B7EA0"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lastRenderedPageBreak/>
        <w:t xml:space="preserve">Мінімальні стандартні правила Організації Об'єднаних Націй у відношенні заходів, не пов'язаних з тюремним ув'язненням (Токійські правила). </w:t>
      </w:r>
      <w:proofErr w:type="spellStart"/>
      <w:r w:rsidRPr="009531E9">
        <w:rPr>
          <w:rFonts w:eastAsia="Times New Roman" w:cs="Times New Roman"/>
          <w:color w:val="auto"/>
          <w:szCs w:val="28"/>
          <w:lang w:eastAsia="ru-RU"/>
        </w:rPr>
        <w:t>Приняты</w:t>
      </w:r>
      <w:proofErr w:type="spellEnd"/>
      <w:r w:rsidRPr="009531E9">
        <w:rPr>
          <w:rFonts w:eastAsia="Times New Roman" w:cs="Times New Roman"/>
          <w:color w:val="auto"/>
          <w:szCs w:val="28"/>
          <w:lang w:eastAsia="ru-RU"/>
        </w:rPr>
        <w:t xml:space="preserve"> 14.12.1990 </w:t>
      </w:r>
      <w:proofErr w:type="spellStart"/>
      <w:r w:rsidRPr="009531E9">
        <w:rPr>
          <w:rFonts w:eastAsia="Times New Roman" w:cs="Times New Roman"/>
          <w:color w:val="auto"/>
          <w:szCs w:val="28"/>
          <w:lang w:eastAsia="ru-RU"/>
        </w:rPr>
        <w:t>Резолюцией</w:t>
      </w:r>
      <w:proofErr w:type="spellEnd"/>
      <w:r w:rsidRPr="009531E9">
        <w:rPr>
          <w:rFonts w:eastAsia="Times New Roman" w:cs="Times New Roman"/>
          <w:color w:val="auto"/>
          <w:szCs w:val="28"/>
          <w:lang w:eastAsia="ru-RU"/>
        </w:rPr>
        <w:t xml:space="preserve"> 45/110 </w:t>
      </w:r>
      <w:proofErr w:type="spellStart"/>
      <w:r w:rsidRPr="009531E9">
        <w:rPr>
          <w:rFonts w:eastAsia="Times New Roman" w:cs="Times New Roman"/>
          <w:color w:val="auto"/>
          <w:szCs w:val="28"/>
          <w:lang w:eastAsia="ru-RU"/>
        </w:rPr>
        <w:t>Генеральной</w:t>
      </w:r>
      <w:proofErr w:type="spellEnd"/>
      <w:r w:rsidRPr="009531E9">
        <w:rPr>
          <w:rFonts w:eastAsia="Times New Roman" w:cs="Times New Roman"/>
          <w:color w:val="auto"/>
          <w:szCs w:val="28"/>
          <w:lang w:eastAsia="ru-RU"/>
        </w:rPr>
        <w:t xml:space="preserve"> </w:t>
      </w:r>
      <w:proofErr w:type="spellStart"/>
      <w:r w:rsidRPr="009531E9">
        <w:rPr>
          <w:rFonts w:eastAsia="Times New Roman" w:cs="Times New Roman"/>
          <w:color w:val="auto"/>
          <w:szCs w:val="28"/>
          <w:lang w:eastAsia="ru-RU"/>
        </w:rPr>
        <w:t>Ассамблеи</w:t>
      </w:r>
      <w:proofErr w:type="spellEnd"/>
      <w:r w:rsidRPr="009531E9">
        <w:rPr>
          <w:rFonts w:eastAsia="Times New Roman" w:cs="Times New Roman"/>
          <w:color w:val="auto"/>
          <w:szCs w:val="28"/>
          <w:lang w:eastAsia="ru-RU"/>
        </w:rPr>
        <w:t xml:space="preserve"> ООН.</w:t>
      </w:r>
    </w:p>
    <w:p w14:paraId="55E58D4D"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Рекомендації відносно міжнародного співробітництва в галузі запобігання злочинності та кримінального правосуддя в контексті розвитку, що прийняті Резолюцією 45/107 Генеральної Асамблеї ООН на 68-му пленарному засіданні.  ООН; Рекомендації, Резолюція, Міжнародний документ від 14.12.1990.</w:t>
      </w:r>
    </w:p>
    <w:p w14:paraId="626AA042" w14:textId="77777777" w:rsidR="00731F84" w:rsidRPr="009531E9" w:rsidRDefault="00731F84" w:rsidP="00E22ED0">
      <w:pPr>
        <w:pStyle w:val="a4"/>
        <w:numPr>
          <w:ilvl w:val="0"/>
          <w:numId w:val="5"/>
        </w:numPr>
        <w:spacing w:after="0"/>
        <w:rPr>
          <w:rFonts w:eastAsia="Times New Roman" w:cs="Times New Roman"/>
          <w:color w:val="auto"/>
          <w:szCs w:val="28"/>
          <w:lang w:eastAsia="ru-RU"/>
        </w:rPr>
      </w:pPr>
      <w:r w:rsidRPr="009531E9">
        <w:rPr>
          <w:rFonts w:eastAsia="Times New Roman" w:cs="Times New Roman"/>
          <w:color w:val="auto"/>
          <w:szCs w:val="28"/>
          <w:lang w:eastAsia="ru-RU"/>
        </w:rPr>
        <w:t>О ратифікації Конвенція про захист прав людини і основоположних свобод 1950 року, Першого протоколу і протоколів № 2, 4, 7 к Конвенції: Закон України від 17 липня 1997 року Відомості ВР, 1997. - № 40 (п. 4).</w:t>
      </w:r>
    </w:p>
    <w:p w14:paraId="2F92E349" w14:textId="77777777" w:rsidR="00731F84" w:rsidRPr="009531E9" w:rsidRDefault="00731F84" w:rsidP="00E22ED0">
      <w:pPr>
        <w:pStyle w:val="Default"/>
        <w:numPr>
          <w:ilvl w:val="0"/>
          <w:numId w:val="5"/>
        </w:numPr>
        <w:spacing w:line="276" w:lineRule="auto"/>
        <w:rPr>
          <w:sz w:val="28"/>
          <w:szCs w:val="28"/>
        </w:rPr>
      </w:pPr>
      <w:r w:rsidRPr="009531E9">
        <w:rPr>
          <w:sz w:val="28"/>
          <w:szCs w:val="28"/>
        </w:rPr>
        <w:t>Конвенція про попередження злочину геноциду та покарання за нього 1948 р.; Конвенція про незастосування строку давності до воєнних злочинів та злочинів проти людства 1968 р.</w:t>
      </w:r>
    </w:p>
    <w:p w14:paraId="31264328"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Про оперативно-розшукову діяльність: Закон України від 18 лютого 1992 року N 2135-XII. Відомості Верховної Ради (ВВР), 1992, N 22, ст.303. (Ст. 9).</w:t>
      </w:r>
    </w:p>
    <w:p w14:paraId="23EB34FE"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Рекомендація R (81) 7 Комітету міністрів державам-членам стосовно шляхів полегшення доступу до правосуддя, прийнята Комітетом міністрів 14.05.1981 року</w:t>
      </w:r>
    </w:p>
    <w:p w14:paraId="115CB77D"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Римський статут міжнародного кримінального суду.</w:t>
      </w:r>
      <w:r w:rsidRPr="009531E9">
        <w:rPr>
          <w:szCs w:val="28"/>
        </w:rPr>
        <w:t xml:space="preserve"> </w:t>
      </w:r>
      <w:r w:rsidRPr="009531E9">
        <w:rPr>
          <w:rFonts w:cs="Times New Roman"/>
          <w:color w:val="000000"/>
          <w:szCs w:val="28"/>
        </w:rPr>
        <w:t>(Рим, 17 липня 1998 року)</w:t>
      </w:r>
    </w:p>
    <w:p w14:paraId="2CF7E744"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Звід принципів захисту всіх осіб, які піддаються затриманню чи ув'язненню будь-яким чином": Резолюція 43/173 Генеральної Асамблеї від 9 грудня 1988 року.</w:t>
      </w:r>
    </w:p>
    <w:p w14:paraId="3D6FDFAA"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Кримінальний  процесуальний  кодекс  України  (Відомості Верховної Ради України (ВВР), 2013, № 9-10, № 11-12, № 13,)</w:t>
      </w:r>
    </w:p>
    <w:p w14:paraId="07E44CEF"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Хартія основних прав Європейського Союзу.  Бюлетень Міністерства юстиції України.  2001. № 3.  С. 138-147.</w:t>
      </w:r>
    </w:p>
    <w:p w14:paraId="5C682DEF"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Закон України Про Національне агентство України з питань виявлення, розшуку та управління активами, одержаними від корупційних та інших злочинів (Відомості Верховної Ради (ВВР), 2016, № 1, ст.2)</w:t>
      </w:r>
    </w:p>
    <w:p w14:paraId="23B7241C"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 xml:space="preserve"> Закон України Про Державне бюро розслідувань. (Відомості Верховної Ради (ВВР), 2016, № 6, ст.55)</w:t>
      </w:r>
    </w:p>
    <w:p w14:paraId="43F10A6E"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Закон України Про Національне антикорупційне бюро України (Відомості Верховної Ради (ВВР), 2014, № 47, ст.2051)</w:t>
      </w:r>
    </w:p>
    <w:p w14:paraId="112A0A03"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Закон України Про запобігання корупції (Відомості Верховної Ради (ВВР), 2014, № 49, ст.2056)</w:t>
      </w:r>
    </w:p>
    <w:p w14:paraId="14CEC5B9"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Закон України Про засади запобігання і протидії корупції (Відомості Верховної Ради України (ВВР), 2011, № 40, ст.404) з урахуванням змін, внесених Законом № 198-VIII від 12.02.2015.</w:t>
      </w:r>
    </w:p>
    <w:p w14:paraId="5B83F943" w14:textId="77777777" w:rsidR="00731F84" w:rsidRPr="009531E9" w:rsidRDefault="00731F84" w:rsidP="00E22ED0">
      <w:pPr>
        <w:pStyle w:val="a4"/>
        <w:numPr>
          <w:ilvl w:val="0"/>
          <w:numId w:val="5"/>
        </w:numPr>
        <w:rPr>
          <w:color w:val="auto"/>
          <w:szCs w:val="28"/>
        </w:rPr>
      </w:pPr>
      <w:r w:rsidRPr="009531E9">
        <w:rPr>
          <w:color w:val="auto"/>
          <w:szCs w:val="28"/>
        </w:rPr>
        <w:lastRenderedPageBreak/>
        <w:t>Кримінальний  процесуальний  кодекс  України  (Відомості Верховної Ради України (ВВР), 2013, № 9-10, № 11-12, № 13,)</w:t>
      </w:r>
    </w:p>
    <w:p w14:paraId="70FE5BE0" w14:textId="77777777" w:rsidR="00731F84" w:rsidRPr="009531E9" w:rsidRDefault="00731F84" w:rsidP="00E22ED0">
      <w:pPr>
        <w:pStyle w:val="a4"/>
        <w:numPr>
          <w:ilvl w:val="0"/>
          <w:numId w:val="5"/>
        </w:numPr>
        <w:rPr>
          <w:color w:val="auto"/>
          <w:szCs w:val="28"/>
        </w:rPr>
      </w:pPr>
      <w:r w:rsidRPr="009531E9">
        <w:rPr>
          <w:color w:val="auto"/>
          <w:szCs w:val="28"/>
        </w:rPr>
        <w:t>Указ президента України від 8 квітня 2008 року N 311/2008 концепція реформування кримінальної юстиції України.</w:t>
      </w:r>
    </w:p>
    <w:p w14:paraId="691786BA" w14:textId="77777777" w:rsidR="00731F84" w:rsidRPr="009531E9" w:rsidRDefault="00731F84" w:rsidP="00E22ED0">
      <w:pPr>
        <w:pStyle w:val="a4"/>
        <w:numPr>
          <w:ilvl w:val="0"/>
          <w:numId w:val="5"/>
        </w:numPr>
        <w:rPr>
          <w:color w:val="auto"/>
          <w:szCs w:val="28"/>
        </w:rPr>
      </w:pPr>
      <w:r w:rsidRPr="009531E9">
        <w:rPr>
          <w:color w:val="auto"/>
          <w:szCs w:val="28"/>
        </w:rPr>
        <w:t>Закон України Про прокуратуру (Відомості Верховної Ради (ВВР), 2015, № 2-3, ст.12) Із змінами, внесеними згідно із Законами № 911-VIII від 24.12.2015}</w:t>
      </w:r>
    </w:p>
    <w:p w14:paraId="46986C34" w14:textId="439566EC" w:rsidR="00731F84" w:rsidRPr="009531E9" w:rsidRDefault="00731F84" w:rsidP="00E22ED0">
      <w:pPr>
        <w:pStyle w:val="a4"/>
        <w:numPr>
          <w:ilvl w:val="0"/>
          <w:numId w:val="5"/>
        </w:numPr>
        <w:rPr>
          <w:color w:val="auto"/>
          <w:szCs w:val="28"/>
        </w:rPr>
      </w:pPr>
      <w:r w:rsidRPr="009531E9">
        <w:rPr>
          <w:color w:val="auto"/>
          <w:szCs w:val="28"/>
        </w:rPr>
        <w:t>Закон України “Про ратифікацію Конвенції Організації Об'єднаних Націй проти транснаціональної організованої злочинності та протоколів, що її доповнюють (Протоколу про попередження і припинення торгівлі людьми, особливо жінками і дітьми, і покарання за неї і Протоколу проти незаконного ввозу мігрантів по суші, морю і повітрю)” . Відомості Верховної Ради (ВВР), 2004, N 19, ст.263.</w:t>
      </w:r>
    </w:p>
    <w:p w14:paraId="607BF08A" w14:textId="77777777" w:rsidR="00731F84" w:rsidRPr="009531E9" w:rsidRDefault="00731F84" w:rsidP="00E22ED0">
      <w:pPr>
        <w:pStyle w:val="a4"/>
        <w:numPr>
          <w:ilvl w:val="0"/>
          <w:numId w:val="5"/>
        </w:numPr>
        <w:rPr>
          <w:color w:val="auto"/>
          <w:szCs w:val="28"/>
        </w:rPr>
      </w:pPr>
      <w:r w:rsidRPr="009531E9">
        <w:rPr>
          <w:color w:val="auto"/>
          <w:szCs w:val="28"/>
        </w:rPr>
        <w:t xml:space="preserve">Закон України „ Про ратифікацію Європейської конвенції про видачу правопорушників, 1957 рік, Додаткового протоколу 1975 року та Другого додаткового протоколу 1978 року до Конвенції” від 16.01.1998 № 43/98-вр. Відомості Верховної Ради України </w:t>
      </w:r>
      <w:proofErr w:type="spellStart"/>
      <w:r w:rsidRPr="009531E9">
        <w:rPr>
          <w:color w:val="auto"/>
          <w:szCs w:val="28"/>
        </w:rPr>
        <w:t>вiд</w:t>
      </w:r>
      <w:proofErr w:type="spellEnd"/>
      <w:r w:rsidRPr="009531E9">
        <w:rPr>
          <w:color w:val="auto"/>
          <w:szCs w:val="28"/>
        </w:rPr>
        <w:t xml:space="preserve"> 05.06.1998 - 1998 р., № 23, ст. 129.</w:t>
      </w:r>
    </w:p>
    <w:p w14:paraId="0DC7BC52" w14:textId="77777777" w:rsidR="00731F84" w:rsidRPr="009531E9" w:rsidRDefault="00731F84" w:rsidP="00E22ED0">
      <w:pPr>
        <w:pStyle w:val="a4"/>
        <w:numPr>
          <w:ilvl w:val="0"/>
          <w:numId w:val="5"/>
        </w:numPr>
        <w:spacing w:after="0"/>
        <w:rPr>
          <w:color w:val="auto"/>
          <w:szCs w:val="28"/>
        </w:rPr>
      </w:pPr>
      <w:r w:rsidRPr="009531E9">
        <w:rPr>
          <w:color w:val="auto"/>
          <w:szCs w:val="28"/>
        </w:rPr>
        <w:t>Закон України „ При приєднання України до Європейської конвенції про передачу засуджених осіб, 1983 рік” від  22 вересня 1995 року N 337/95-ВР.  Відомості Верховної Ради України (ВВР), 1995, N 31, ст. 248</w:t>
      </w:r>
    </w:p>
    <w:p w14:paraId="429055A1" w14:textId="77777777" w:rsidR="00731F84" w:rsidRPr="009531E9" w:rsidRDefault="00731F84" w:rsidP="00E22ED0">
      <w:pPr>
        <w:pStyle w:val="Default"/>
        <w:numPr>
          <w:ilvl w:val="0"/>
          <w:numId w:val="5"/>
        </w:numPr>
        <w:spacing w:line="276" w:lineRule="auto"/>
        <w:rPr>
          <w:bCs/>
          <w:iCs/>
          <w:sz w:val="28"/>
          <w:szCs w:val="28"/>
        </w:rPr>
      </w:pPr>
      <w:r w:rsidRPr="009531E9">
        <w:rPr>
          <w:bCs/>
          <w:iCs/>
          <w:sz w:val="28"/>
          <w:szCs w:val="28"/>
        </w:rPr>
        <w:t>Закон України Про прокуратуру (Відомості Верховної Ради (ВВР), 2015, № 2-3, ст.12) Із змінами, внесеними згідно із Законами № 911-VIII від 24.12.2015}</w:t>
      </w:r>
    </w:p>
    <w:p w14:paraId="3631D20A" w14:textId="77777777" w:rsidR="00731F84" w:rsidRPr="009531E9" w:rsidRDefault="00731F84" w:rsidP="00E22ED0">
      <w:pPr>
        <w:pStyle w:val="Default"/>
        <w:numPr>
          <w:ilvl w:val="0"/>
          <w:numId w:val="5"/>
        </w:numPr>
        <w:spacing w:line="276" w:lineRule="auto"/>
        <w:rPr>
          <w:bCs/>
          <w:iCs/>
          <w:sz w:val="28"/>
          <w:szCs w:val="28"/>
        </w:rPr>
      </w:pPr>
      <w:r w:rsidRPr="009531E9">
        <w:rPr>
          <w:bCs/>
          <w:iCs/>
          <w:sz w:val="28"/>
          <w:szCs w:val="28"/>
        </w:rPr>
        <w:t xml:space="preserve">Наказ МВС України, Генеральної прокуратури України, Служби безпеки України, </w:t>
      </w:r>
      <w:proofErr w:type="spellStart"/>
      <w:r w:rsidRPr="009531E9">
        <w:rPr>
          <w:bCs/>
          <w:iCs/>
          <w:sz w:val="28"/>
          <w:szCs w:val="28"/>
        </w:rPr>
        <w:t>Держкомкордону</w:t>
      </w:r>
      <w:proofErr w:type="spellEnd"/>
      <w:r w:rsidRPr="009531E9">
        <w:rPr>
          <w:bCs/>
          <w:iCs/>
          <w:sz w:val="28"/>
          <w:szCs w:val="28"/>
        </w:rPr>
        <w:t xml:space="preserve"> України, Державної митної служби України, Державної податкової адміністрації України № 3/1/2/5/2/2 від 9 січня 1997 р. про затвердження Інструкції про порядок використання правоохоронними органами можливостей Національного центрального бюро Інтерполу в Україні у попередженні, розкритті та розслідуванні злочинів.  Юридичний вісник України. 1999.  № 41 (225) 14-20 жовтня. С. 10-24.</w:t>
      </w:r>
    </w:p>
    <w:p w14:paraId="3053873A" w14:textId="77777777" w:rsidR="00731F84" w:rsidRPr="009531E9" w:rsidRDefault="00731F84" w:rsidP="00E22ED0">
      <w:pPr>
        <w:pStyle w:val="Default"/>
        <w:numPr>
          <w:ilvl w:val="0"/>
          <w:numId w:val="5"/>
        </w:numPr>
        <w:spacing w:line="276" w:lineRule="auto"/>
        <w:rPr>
          <w:bCs/>
          <w:iCs/>
          <w:sz w:val="28"/>
          <w:szCs w:val="28"/>
        </w:rPr>
      </w:pPr>
      <w:r w:rsidRPr="009531E9">
        <w:rPr>
          <w:bCs/>
          <w:iCs/>
          <w:sz w:val="28"/>
          <w:szCs w:val="28"/>
        </w:rPr>
        <w:t>Про Засади державної політики України в галузі прав людини: Постанова Верховної Ради України.  Голос України. 25 черв. 1999 p.  № 115</w:t>
      </w:r>
    </w:p>
    <w:p w14:paraId="0F777B63" w14:textId="77777777" w:rsidR="00731F84" w:rsidRPr="009531E9" w:rsidRDefault="00731F84" w:rsidP="00E22ED0">
      <w:pPr>
        <w:pStyle w:val="Default"/>
        <w:numPr>
          <w:ilvl w:val="0"/>
          <w:numId w:val="5"/>
        </w:numPr>
        <w:spacing w:line="276" w:lineRule="auto"/>
        <w:rPr>
          <w:bCs/>
          <w:iCs/>
          <w:sz w:val="28"/>
          <w:szCs w:val="28"/>
        </w:rPr>
      </w:pPr>
      <w:r w:rsidRPr="009531E9">
        <w:rPr>
          <w:bCs/>
          <w:iCs/>
          <w:sz w:val="28"/>
          <w:szCs w:val="28"/>
        </w:rPr>
        <w:t>Про інформацію: Закон України від 2 жовтня 1992 року N 2657-XII.  Відомості Верховної Ради (ВВР). – 1992. - N 48. - ст.650. (</w:t>
      </w:r>
      <w:proofErr w:type="spellStart"/>
      <w:r w:rsidRPr="009531E9">
        <w:rPr>
          <w:bCs/>
          <w:iCs/>
          <w:sz w:val="28"/>
          <w:szCs w:val="28"/>
        </w:rPr>
        <w:t>Ст.ст</w:t>
      </w:r>
      <w:proofErr w:type="spellEnd"/>
      <w:r w:rsidRPr="009531E9">
        <w:rPr>
          <w:bCs/>
          <w:iCs/>
          <w:sz w:val="28"/>
          <w:szCs w:val="28"/>
        </w:rPr>
        <w:t>. 9, 23, 32, 37, 43, 47).</w:t>
      </w:r>
    </w:p>
    <w:p w14:paraId="75C54B18" w14:textId="77777777" w:rsidR="00731F84" w:rsidRPr="009531E9" w:rsidRDefault="00731F84" w:rsidP="00E22ED0">
      <w:pPr>
        <w:pStyle w:val="Default"/>
        <w:numPr>
          <w:ilvl w:val="0"/>
          <w:numId w:val="5"/>
        </w:numPr>
        <w:spacing w:line="276" w:lineRule="auto"/>
        <w:rPr>
          <w:sz w:val="28"/>
          <w:szCs w:val="28"/>
        </w:rPr>
      </w:pPr>
      <w:r w:rsidRPr="009531E9">
        <w:rPr>
          <w:sz w:val="28"/>
          <w:szCs w:val="28"/>
        </w:rPr>
        <w:t>Закон України Про Службу безпеки України. (Відомості Верховної Ради України (ВВР), 1992, № 27, ст.382)</w:t>
      </w:r>
    </w:p>
    <w:p w14:paraId="2CDED886" w14:textId="77777777" w:rsidR="00731F84" w:rsidRPr="009531E9" w:rsidRDefault="00731F84" w:rsidP="00E22ED0">
      <w:pPr>
        <w:pStyle w:val="Default"/>
        <w:numPr>
          <w:ilvl w:val="0"/>
          <w:numId w:val="5"/>
        </w:numPr>
        <w:spacing w:line="276" w:lineRule="auto"/>
        <w:rPr>
          <w:sz w:val="28"/>
          <w:szCs w:val="28"/>
        </w:rPr>
      </w:pPr>
      <w:r w:rsidRPr="009531E9">
        <w:rPr>
          <w:sz w:val="28"/>
          <w:szCs w:val="28"/>
        </w:rPr>
        <w:t>Закон України. Про Національну поліцію. (Відомості Верховної Ради (ВВР), 2015, № 40-41, ст.379)</w:t>
      </w:r>
    </w:p>
    <w:p w14:paraId="7C254971" w14:textId="77777777" w:rsidR="00731F84" w:rsidRPr="009531E9" w:rsidRDefault="00731F84" w:rsidP="00E22ED0">
      <w:pPr>
        <w:pStyle w:val="Default"/>
        <w:numPr>
          <w:ilvl w:val="0"/>
          <w:numId w:val="5"/>
        </w:numPr>
        <w:spacing w:line="276" w:lineRule="auto"/>
        <w:rPr>
          <w:sz w:val="28"/>
          <w:szCs w:val="28"/>
        </w:rPr>
      </w:pPr>
      <w:r w:rsidRPr="009531E9">
        <w:rPr>
          <w:sz w:val="28"/>
          <w:szCs w:val="28"/>
        </w:rPr>
        <w:t>Закон України. Про Державне бюро розслідувань. (Відомості Верховної Ради (ВВР), 2016, № 6, ст.55)</w:t>
      </w:r>
    </w:p>
    <w:p w14:paraId="3D7F802B" w14:textId="77777777" w:rsidR="00731F84" w:rsidRPr="009531E9" w:rsidRDefault="00731F84" w:rsidP="00E22ED0">
      <w:pPr>
        <w:pStyle w:val="Default"/>
        <w:numPr>
          <w:ilvl w:val="0"/>
          <w:numId w:val="5"/>
        </w:numPr>
        <w:spacing w:line="276" w:lineRule="auto"/>
        <w:rPr>
          <w:sz w:val="28"/>
          <w:szCs w:val="28"/>
        </w:rPr>
      </w:pPr>
      <w:r w:rsidRPr="009531E9">
        <w:rPr>
          <w:sz w:val="28"/>
          <w:szCs w:val="28"/>
        </w:rPr>
        <w:lastRenderedPageBreak/>
        <w:t>Закон України. Про Національне антикорупційне бюро України. (Відомості Верховної Ради (ВВР), 2014, № 47, ст.2051)</w:t>
      </w:r>
    </w:p>
    <w:p w14:paraId="5F64BEDF" w14:textId="77777777" w:rsidR="00731F84" w:rsidRPr="009531E9" w:rsidRDefault="00731F84" w:rsidP="00E22ED0">
      <w:pPr>
        <w:pStyle w:val="Default"/>
        <w:numPr>
          <w:ilvl w:val="0"/>
          <w:numId w:val="5"/>
        </w:numPr>
        <w:spacing w:line="276" w:lineRule="auto"/>
        <w:rPr>
          <w:sz w:val="28"/>
          <w:szCs w:val="28"/>
        </w:rPr>
      </w:pPr>
      <w:proofErr w:type="spellStart"/>
      <w:r w:rsidRPr="009531E9">
        <w:rPr>
          <w:sz w:val="28"/>
          <w:szCs w:val="28"/>
        </w:rPr>
        <w:t>Джужа</w:t>
      </w:r>
      <w:proofErr w:type="spellEnd"/>
      <w:r w:rsidRPr="009531E9">
        <w:rPr>
          <w:sz w:val="28"/>
          <w:szCs w:val="28"/>
        </w:rPr>
        <w:t xml:space="preserve"> О.М., Василевич В.В., Кулакова Н.В. та ін. Організована злочинність в Україні та країнах Європи: Посібник / За </w:t>
      </w:r>
      <w:proofErr w:type="spellStart"/>
      <w:r w:rsidRPr="009531E9">
        <w:rPr>
          <w:sz w:val="28"/>
          <w:szCs w:val="28"/>
        </w:rPr>
        <w:t>заг</w:t>
      </w:r>
      <w:proofErr w:type="spellEnd"/>
      <w:r w:rsidRPr="009531E9">
        <w:rPr>
          <w:sz w:val="28"/>
          <w:szCs w:val="28"/>
        </w:rPr>
        <w:t xml:space="preserve">. ред. проф. О.М. </w:t>
      </w:r>
      <w:proofErr w:type="spellStart"/>
      <w:r w:rsidRPr="009531E9">
        <w:rPr>
          <w:sz w:val="28"/>
          <w:szCs w:val="28"/>
        </w:rPr>
        <w:t>Джужі</w:t>
      </w:r>
      <w:proofErr w:type="spellEnd"/>
      <w:r w:rsidRPr="009531E9">
        <w:rPr>
          <w:sz w:val="28"/>
          <w:szCs w:val="28"/>
        </w:rPr>
        <w:t xml:space="preserve">.  К. Київ. </w:t>
      </w:r>
      <w:proofErr w:type="spellStart"/>
      <w:r w:rsidRPr="009531E9">
        <w:rPr>
          <w:sz w:val="28"/>
          <w:szCs w:val="28"/>
        </w:rPr>
        <w:t>нац</w:t>
      </w:r>
      <w:proofErr w:type="spellEnd"/>
      <w:r w:rsidRPr="009531E9">
        <w:rPr>
          <w:sz w:val="28"/>
          <w:szCs w:val="28"/>
        </w:rPr>
        <w:t xml:space="preserve">. ун-т </w:t>
      </w:r>
      <w:proofErr w:type="spellStart"/>
      <w:r w:rsidRPr="009531E9">
        <w:rPr>
          <w:sz w:val="28"/>
          <w:szCs w:val="28"/>
        </w:rPr>
        <w:t>внутр</w:t>
      </w:r>
      <w:proofErr w:type="spellEnd"/>
      <w:r w:rsidRPr="009531E9">
        <w:rPr>
          <w:sz w:val="28"/>
          <w:szCs w:val="28"/>
        </w:rPr>
        <w:t>. справ, 2007.  248 с.</w:t>
      </w:r>
    </w:p>
    <w:p w14:paraId="36FB5544" w14:textId="77777777" w:rsidR="00731F84" w:rsidRPr="009531E9" w:rsidRDefault="00731F84" w:rsidP="00E22ED0">
      <w:pPr>
        <w:pStyle w:val="a4"/>
        <w:numPr>
          <w:ilvl w:val="0"/>
          <w:numId w:val="5"/>
        </w:numPr>
        <w:spacing w:after="0"/>
        <w:rPr>
          <w:rFonts w:cs="Times New Roman"/>
          <w:color w:val="000000"/>
          <w:szCs w:val="28"/>
        </w:rPr>
      </w:pPr>
      <w:r w:rsidRPr="009531E9">
        <w:rPr>
          <w:rFonts w:cs="Times New Roman"/>
          <w:color w:val="000000"/>
          <w:szCs w:val="28"/>
        </w:rPr>
        <w:t xml:space="preserve">Наказ МВС України, Генеральної прокуратури України, Служби безпеки України, </w:t>
      </w:r>
      <w:proofErr w:type="spellStart"/>
      <w:r w:rsidRPr="009531E9">
        <w:rPr>
          <w:rFonts w:cs="Times New Roman"/>
          <w:color w:val="000000"/>
          <w:szCs w:val="28"/>
        </w:rPr>
        <w:t>Держкомкордону</w:t>
      </w:r>
      <w:proofErr w:type="spellEnd"/>
      <w:r w:rsidRPr="009531E9">
        <w:rPr>
          <w:rFonts w:cs="Times New Roman"/>
          <w:color w:val="000000"/>
          <w:szCs w:val="28"/>
        </w:rPr>
        <w:t xml:space="preserve"> України, Державної митної служби України, Державної податкової адміністрації України № 3/1/2/5/2/2 від 9 січня 1997 р. про затвердження Інструкції про порядок використання правоохоронними органами можливостей Національного центрального бюро Інтерполу в Україні у попередженні, розкритті та розслідуванні злочинів.  Юридичний вісник України. 1999.  № 41 (225) 14-20 жовтня. С. 10-24.</w:t>
      </w:r>
    </w:p>
    <w:p w14:paraId="6302ECE4" w14:textId="77777777" w:rsidR="00731F84" w:rsidRPr="009531E9" w:rsidRDefault="00731F84" w:rsidP="00E22ED0">
      <w:pPr>
        <w:pStyle w:val="Default"/>
        <w:numPr>
          <w:ilvl w:val="0"/>
          <w:numId w:val="5"/>
        </w:numPr>
        <w:spacing w:line="276" w:lineRule="auto"/>
        <w:rPr>
          <w:sz w:val="28"/>
          <w:szCs w:val="28"/>
        </w:rPr>
      </w:pPr>
      <w:r w:rsidRPr="009531E9">
        <w:rPr>
          <w:sz w:val="28"/>
          <w:szCs w:val="28"/>
        </w:rPr>
        <w:t xml:space="preserve">Закон України „ Про ратифікацію Європейської конвенції про видачу правопорушників, 1957 рік, Додаткового протоколу 1975 року та Другого додаткового протоколу 1978 року до Конвенції” від 16.01.1998 № 43/98-вр. Відомості Верховної Ради України </w:t>
      </w:r>
      <w:proofErr w:type="spellStart"/>
      <w:r w:rsidRPr="009531E9">
        <w:rPr>
          <w:sz w:val="28"/>
          <w:szCs w:val="28"/>
        </w:rPr>
        <w:t>вiд</w:t>
      </w:r>
      <w:proofErr w:type="spellEnd"/>
      <w:r w:rsidRPr="009531E9">
        <w:rPr>
          <w:sz w:val="28"/>
          <w:szCs w:val="28"/>
        </w:rPr>
        <w:t xml:space="preserve"> 05.06.1998 - 1998 р., № 23, ст. 129.</w:t>
      </w:r>
    </w:p>
    <w:p w14:paraId="0246C2D8" w14:textId="77777777" w:rsidR="00731F84" w:rsidRPr="009531E9" w:rsidRDefault="00731F84" w:rsidP="00E22ED0">
      <w:pPr>
        <w:pStyle w:val="Default"/>
        <w:numPr>
          <w:ilvl w:val="0"/>
          <w:numId w:val="5"/>
        </w:numPr>
        <w:spacing w:line="276" w:lineRule="auto"/>
        <w:rPr>
          <w:color w:val="000000" w:themeColor="text1"/>
          <w:sz w:val="28"/>
          <w:szCs w:val="28"/>
        </w:rPr>
      </w:pPr>
      <w:r w:rsidRPr="009531E9">
        <w:rPr>
          <w:sz w:val="28"/>
          <w:szCs w:val="28"/>
        </w:rPr>
        <w:t xml:space="preserve">Закон України „ При приєднання України до Європейської конвенції про передачу засуджених осіб, 1983 рік” від  22 вересня 1995 року N 337/95-ВР.  </w:t>
      </w:r>
      <w:r w:rsidRPr="009531E9">
        <w:rPr>
          <w:color w:val="000000" w:themeColor="text1"/>
          <w:sz w:val="28"/>
          <w:szCs w:val="28"/>
        </w:rPr>
        <w:t>Відомості Верховної Ради України (ВВР), 1995, N 31, ст. 248</w:t>
      </w:r>
    </w:p>
    <w:p w14:paraId="6FAD8E0A" w14:textId="77777777" w:rsidR="00731F84" w:rsidRPr="009531E9" w:rsidRDefault="00731F84" w:rsidP="00E22ED0">
      <w:pPr>
        <w:pStyle w:val="a4"/>
        <w:numPr>
          <w:ilvl w:val="0"/>
          <w:numId w:val="5"/>
        </w:numPr>
        <w:spacing w:after="0"/>
        <w:rPr>
          <w:rFonts w:cs="Times New Roman"/>
          <w:color w:val="000000" w:themeColor="text1"/>
          <w:szCs w:val="28"/>
        </w:rPr>
      </w:pPr>
      <w:r w:rsidRPr="009531E9">
        <w:rPr>
          <w:rFonts w:cs="Times New Roman"/>
          <w:color w:val="000000" w:themeColor="text1"/>
          <w:szCs w:val="28"/>
        </w:rPr>
        <w:t xml:space="preserve">Українське кримінальне право. Загальна частина. Автор за </w:t>
      </w:r>
      <w:proofErr w:type="spellStart"/>
      <w:r w:rsidRPr="009531E9">
        <w:rPr>
          <w:rFonts w:cs="Times New Roman"/>
          <w:color w:val="000000" w:themeColor="text1"/>
          <w:szCs w:val="28"/>
        </w:rPr>
        <w:t>заг</w:t>
      </w:r>
      <w:proofErr w:type="spellEnd"/>
      <w:r w:rsidRPr="009531E9">
        <w:rPr>
          <w:rFonts w:cs="Times New Roman"/>
          <w:color w:val="000000" w:themeColor="text1"/>
          <w:szCs w:val="28"/>
        </w:rPr>
        <w:t xml:space="preserve">. ред. В. Навроцького.  Юрінком </w:t>
      </w:r>
      <w:proofErr w:type="spellStart"/>
      <w:r w:rsidRPr="009531E9">
        <w:rPr>
          <w:rFonts w:cs="Times New Roman"/>
          <w:color w:val="000000" w:themeColor="text1"/>
          <w:szCs w:val="28"/>
        </w:rPr>
        <w:t>Iнтер</w:t>
      </w:r>
      <w:proofErr w:type="spellEnd"/>
      <w:r w:rsidRPr="009531E9">
        <w:rPr>
          <w:rFonts w:cs="Times New Roman"/>
          <w:color w:val="000000" w:themeColor="text1"/>
          <w:szCs w:val="28"/>
        </w:rPr>
        <w:t xml:space="preserve"> 2013р.</w:t>
      </w:r>
    </w:p>
    <w:p w14:paraId="702F10F7" w14:textId="77777777" w:rsidR="00731F84" w:rsidRPr="009531E9" w:rsidRDefault="00731F84" w:rsidP="00E22ED0">
      <w:pPr>
        <w:pStyle w:val="a4"/>
        <w:numPr>
          <w:ilvl w:val="0"/>
          <w:numId w:val="5"/>
        </w:numPr>
        <w:spacing w:after="0"/>
        <w:rPr>
          <w:szCs w:val="28"/>
        </w:rPr>
      </w:pPr>
      <w:r w:rsidRPr="009531E9">
        <w:rPr>
          <w:szCs w:val="28"/>
        </w:rPr>
        <w:t>Закон України. Про адвокатуру та адвокатську діяльність. (Відомості Верховної Ради (ВВР), 2013, № 27, ст.282)</w:t>
      </w:r>
    </w:p>
    <w:p w14:paraId="58AAC3E6" w14:textId="559A4652" w:rsidR="00CE593F" w:rsidRPr="009531E9" w:rsidRDefault="00731F84" w:rsidP="00E22ED0">
      <w:pPr>
        <w:pStyle w:val="a4"/>
        <w:numPr>
          <w:ilvl w:val="0"/>
          <w:numId w:val="5"/>
        </w:numPr>
        <w:spacing w:after="0"/>
        <w:rPr>
          <w:szCs w:val="28"/>
        </w:rPr>
      </w:pPr>
      <w:r w:rsidRPr="009531E9">
        <w:rPr>
          <w:szCs w:val="28"/>
        </w:rPr>
        <w:t>Закон України. Про безоплатну правову допомогу. (Відомості Верховної Ради України (ВВР), 2011, № 51, ст.577)</w:t>
      </w:r>
    </w:p>
    <w:p w14:paraId="2A2A2540" w14:textId="77777777" w:rsidR="00731F84" w:rsidRPr="009531E9" w:rsidRDefault="00731F84" w:rsidP="00E22ED0">
      <w:pPr>
        <w:pStyle w:val="a4"/>
        <w:numPr>
          <w:ilvl w:val="0"/>
          <w:numId w:val="5"/>
        </w:numPr>
        <w:spacing w:after="0"/>
        <w:rPr>
          <w:szCs w:val="28"/>
        </w:rPr>
      </w:pPr>
      <w:r w:rsidRPr="009531E9">
        <w:rPr>
          <w:szCs w:val="28"/>
        </w:rPr>
        <w:t>Концепція забезпечення захисту законних прав та інтересів осіб, які потерпіли від злочинів: Указ Президента України від 28 грудня 2004 р. № 1560. Офіційний вісник України.  2004.  № 52.  С. 34-35.</w:t>
      </w:r>
    </w:p>
    <w:p w14:paraId="2DE3C1CC"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Положення про Національне центральне  бюро Інтерполу, затвердженого постановою Кабінету Міністрів України від 25 березня 1993 року N 220.</w:t>
      </w:r>
    </w:p>
    <w:p w14:paraId="158E75C5"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 xml:space="preserve">Устав </w:t>
      </w:r>
      <w:proofErr w:type="spellStart"/>
      <w:r w:rsidRPr="009531E9">
        <w:rPr>
          <w:rFonts w:cs="Times New Roman"/>
          <w:color w:val="000000"/>
          <w:szCs w:val="28"/>
        </w:rPr>
        <w:t>Международной</w:t>
      </w:r>
      <w:proofErr w:type="spellEnd"/>
      <w:r w:rsidRPr="009531E9">
        <w:rPr>
          <w:rFonts w:cs="Times New Roman"/>
          <w:color w:val="000000"/>
          <w:szCs w:val="28"/>
        </w:rPr>
        <w:t xml:space="preserve"> </w:t>
      </w:r>
      <w:proofErr w:type="spellStart"/>
      <w:r w:rsidRPr="009531E9">
        <w:rPr>
          <w:rFonts w:cs="Times New Roman"/>
          <w:color w:val="000000"/>
          <w:szCs w:val="28"/>
        </w:rPr>
        <w:t>организации</w:t>
      </w:r>
      <w:proofErr w:type="spellEnd"/>
      <w:r w:rsidRPr="009531E9">
        <w:rPr>
          <w:rFonts w:cs="Times New Roman"/>
          <w:color w:val="000000"/>
          <w:szCs w:val="28"/>
        </w:rPr>
        <w:t xml:space="preserve"> </w:t>
      </w:r>
      <w:proofErr w:type="spellStart"/>
      <w:r w:rsidRPr="009531E9">
        <w:rPr>
          <w:rFonts w:cs="Times New Roman"/>
          <w:color w:val="000000"/>
          <w:szCs w:val="28"/>
        </w:rPr>
        <w:t>уголовной</w:t>
      </w:r>
      <w:proofErr w:type="spellEnd"/>
      <w:r w:rsidRPr="009531E9">
        <w:rPr>
          <w:rFonts w:cs="Times New Roman"/>
          <w:color w:val="000000"/>
          <w:szCs w:val="28"/>
        </w:rPr>
        <w:t xml:space="preserve"> </w:t>
      </w:r>
      <w:proofErr w:type="spellStart"/>
      <w:r w:rsidRPr="009531E9">
        <w:rPr>
          <w:rFonts w:cs="Times New Roman"/>
          <w:color w:val="000000"/>
          <w:szCs w:val="28"/>
        </w:rPr>
        <w:t>полиции</w:t>
      </w:r>
      <w:proofErr w:type="spellEnd"/>
      <w:r w:rsidRPr="009531E9">
        <w:rPr>
          <w:rFonts w:cs="Times New Roman"/>
          <w:color w:val="000000"/>
          <w:szCs w:val="28"/>
        </w:rPr>
        <w:t xml:space="preserve"> </w:t>
      </w:r>
      <w:proofErr w:type="spellStart"/>
      <w:r w:rsidRPr="009531E9">
        <w:rPr>
          <w:rFonts w:cs="Times New Roman"/>
          <w:color w:val="000000"/>
          <w:szCs w:val="28"/>
        </w:rPr>
        <w:t>Интерпола</w:t>
      </w:r>
      <w:proofErr w:type="spellEnd"/>
      <w:r w:rsidRPr="009531E9">
        <w:rPr>
          <w:rFonts w:cs="Times New Roman"/>
          <w:color w:val="000000"/>
          <w:szCs w:val="28"/>
        </w:rPr>
        <w:t xml:space="preserve"> (</w:t>
      </w:r>
      <w:proofErr w:type="spellStart"/>
      <w:r w:rsidRPr="009531E9">
        <w:rPr>
          <w:rFonts w:cs="Times New Roman"/>
          <w:color w:val="000000"/>
          <w:szCs w:val="28"/>
        </w:rPr>
        <w:t>вступил</w:t>
      </w:r>
      <w:proofErr w:type="spellEnd"/>
      <w:r w:rsidRPr="009531E9">
        <w:rPr>
          <w:rFonts w:cs="Times New Roman"/>
          <w:color w:val="000000"/>
          <w:szCs w:val="28"/>
        </w:rPr>
        <w:t xml:space="preserve"> в силу 13 </w:t>
      </w:r>
      <w:proofErr w:type="spellStart"/>
      <w:r w:rsidRPr="009531E9">
        <w:rPr>
          <w:rFonts w:cs="Times New Roman"/>
          <w:color w:val="000000"/>
          <w:szCs w:val="28"/>
        </w:rPr>
        <w:t>июня</w:t>
      </w:r>
      <w:proofErr w:type="spellEnd"/>
      <w:r w:rsidRPr="009531E9">
        <w:rPr>
          <w:rFonts w:cs="Times New Roman"/>
          <w:color w:val="000000"/>
          <w:szCs w:val="28"/>
        </w:rPr>
        <w:t xml:space="preserve"> 1956 </w:t>
      </w:r>
      <w:proofErr w:type="spellStart"/>
      <w:r w:rsidRPr="009531E9">
        <w:rPr>
          <w:rFonts w:cs="Times New Roman"/>
          <w:color w:val="000000"/>
          <w:szCs w:val="28"/>
        </w:rPr>
        <w:t>года</w:t>
      </w:r>
      <w:proofErr w:type="spellEnd"/>
      <w:r w:rsidRPr="009531E9">
        <w:rPr>
          <w:rFonts w:cs="Times New Roman"/>
          <w:color w:val="000000"/>
          <w:szCs w:val="28"/>
        </w:rPr>
        <w:t xml:space="preserve">, с </w:t>
      </w:r>
      <w:proofErr w:type="spellStart"/>
      <w:r w:rsidRPr="009531E9">
        <w:rPr>
          <w:rFonts w:cs="Times New Roman"/>
          <w:color w:val="000000"/>
          <w:szCs w:val="28"/>
        </w:rPr>
        <w:t>изменениями</w:t>
      </w:r>
      <w:proofErr w:type="spellEnd"/>
      <w:r w:rsidRPr="009531E9">
        <w:rPr>
          <w:rFonts w:cs="Times New Roman"/>
          <w:color w:val="000000"/>
          <w:szCs w:val="28"/>
        </w:rPr>
        <w:t xml:space="preserve"> по </w:t>
      </w:r>
      <w:proofErr w:type="spellStart"/>
      <w:r w:rsidRPr="009531E9">
        <w:rPr>
          <w:rFonts w:cs="Times New Roman"/>
          <w:color w:val="000000"/>
          <w:szCs w:val="28"/>
        </w:rPr>
        <w:t>состоянию</w:t>
      </w:r>
      <w:proofErr w:type="spellEnd"/>
      <w:r w:rsidRPr="009531E9">
        <w:rPr>
          <w:rFonts w:cs="Times New Roman"/>
          <w:color w:val="000000"/>
          <w:szCs w:val="28"/>
        </w:rPr>
        <w:t xml:space="preserve"> на 1 </w:t>
      </w:r>
      <w:proofErr w:type="spellStart"/>
      <w:r w:rsidRPr="009531E9">
        <w:rPr>
          <w:rFonts w:cs="Times New Roman"/>
          <w:color w:val="000000"/>
          <w:szCs w:val="28"/>
        </w:rPr>
        <w:t>января</w:t>
      </w:r>
      <w:proofErr w:type="spellEnd"/>
      <w:r w:rsidRPr="009531E9">
        <w:rPr>
          <w:rFonts w:cs="Times New Roman"/>
          <w:color w:val="000000"/>
          <w:szCs w:val="28"/>
        </w:rPr>
        <w:t xml:space="preserve"> 1986 г.) Устав ООН, ст. 1,2, 10-16,55-60, 61-66, 73, 75-78</w:t>
      </w:r>
    </w:p>
    <w:p w14:paraId="1548C50F" w14:textId="77777777" w:rsidR="00731F84" w:rsidRPr="009531E9" w:rsidRDefault="00731F84" w:rsidP="00E22ED0">
      <w:pPr>
        <w:pStyle w:val="a4"/>
        <w:numPr>
          <w:ilvl w:val="0"/>
          <w:numId w:val="5"/>
        </w:numPr>
        <w:rPr>
          <w:rFonts w:cs="Times New Roman"/>
          <w:color w:val="000000"/>
          <w:szCs w:val="28"/>
        </w:rPr>
      </w:pPr>
      <w:r w:rsidRPr="009531E9">
        <w:rPr>
          <w:rFonts w:cs="Times New Roman"/>
          <w:color w:val="000000"/>
          <w:szCs w:val="28"/>
        </w:rPr>
        <w:t xml:space="preserve">Устав </w:t>
      </w:r>
      <w:proofErr w:type="spellStart"/>
      <w:r w:rsidRPr="009531E9">
        <w:rPr>
          <w:rFonts w:cs="Times New Roman"/>
          <w:color w:val="000000"/>
          <w:szCs w:val="28"/>
        </w:rPr>
        <w:t>Международной</w:t>
      </w:r>
      <w:proofErr w:type="spellEnd"/>
      <w:r w:rsidRPr="009531E9">
        <w:rPr>
          <w:rFonts w:cs="Times New Roman"/>
          <w:color w:val="000000"/>
          <w:szCs w:val="28"/>
        </w:rPr>
        <w:t xml:space="preserve"> </w:t>
      </w:r>
      <w:proofErr w:type="spellStart"/>
      <w:r w:rsidRPr="009531E9">
        <w:rPr>
          <w:rFonts w:cs="Times New Roman"/>
          <w:color w:val="000000"/>
          <w:szCs w:val="28"/>
        </w:rPr>
        <w:t>организации</w:t>
      </w:r>
      <w:proofErr w:type="spellEnd"/>
      <w:r w:rsidRPr="009531E9">
        <w:rPr>
          <w:rFonts w:cs="Times New Roman"/>
          <w:color w:val="000000"/>
          <w:szCs w:val="28"/>
        </w:rPr>
        <w:t xml:space="preserve"> </w:t>
      </w:r>
      <w:proofErr w:type="spellStart"/>
      <w:r w:rsidRPr="009531E9">
        <w:rPr>
          <w:rFonts w:cs="Times New Roman"/>
          <w:color w:val="000000"/>
          <w:szCs w:val="28"/>
        </w:rPr>
        <w:t>уголовной</w:t>
      </w:r>
      <w:proofErr w:type="spellEnd"/>
      <w:r w:rsidRPr="009531E9">
        <w:rPr>
          <w:rFonts w:cs="Times New Roman"/>
          <w:color w:val="000000"/>
          <w:szCs w:val="28"/>
        </w:rPr>
        <w:t xml:space="preserve"> </w:t>
      </w:r>
      <w:proofErr w:type="spellStart"/>
      <w:r w:rsidRPr="009531E9">
        <w:rPr>
          <w:rFonts w:cs="Times New Roman"/>
          <w:color w:val="000000"/>
          <w:szCs w:val="28"/>
        </w:rPr>
        <w:t>полиции</w:t>
      </w:r>
      <w:proofErr w:type="spellEnd"/>
      <w:r w:rsidRPr="009531E9">
        <w:rPr>
          <w:rFonts w:cs="Times New Roman"/>
          <w:color w:val="000000"/>
          <w:szCs w:val="28"/>
        </w:rPr>
        <w:t xml:space="preserve"> </w:t>
      </w:r>
      <w:proofErr w:type="spellStart"/>
      <w:r w:rsidRPr="009531E9">
        <w:rPr>
          <w:rFonts w:cs="Times New Roman"/>
          <w:color w:val="000000"/>
          <w:szCs w:val="28"/>
        </w:rPr>
        <w:t>Интерпола</w:t>
      </w:r>
      <w:proofErr w:type="spellEnd"/>
      <w:r w:rsidRPr="009531E9">
        <w:rPr>
          <w:rFonts w:cs="Times New Roman"/>
          <w:color w:val="000000"/>
          <w:szCs w:val="28"/>
        </w:rPr>
        <w:t>. “</w:t>
      </w:r>
      <w:proofErr w:type="spellStart"/>
      <w:r w:rsidRPr="009531E9">
        <w:rPr>
          <w:rFonts w:cs="Times New Roman"/>
          <w:color w:val="000000"/>
          <w:szCs w:val="28"/>
        </w:rPr>
        <w:t>Международное</w:t>
      </w:r>
      <w:proofErr w:type="spellEnd"/>
      <w:r w:rsidRPr="009531E9">
        <w:rPr>
          <w:rFonts w:cs="Times New Roman"/>
          <w:color w:val="000000"/>
          <w:szCs w:val="28"/>
        </w:rPr>
        <w:t xml:space="preserve"> </w:t>
      </w:r>
      <w:proofErr w:type="spellStart"/>
      <w:r w:rsidRPr="009531E9">
        <w:rPr>
          <w:rFonts w:cs="Times New Roman"/>
          <w:color w:val="000000"/>
          <w:szCs w:val="28"/>
        </w:rPr>
        <w:t>публичное</w:t>
      </w:r>
      <w:proofErr w:type="spellEnd"/>
      <w:r w:rsidRPr="009531E9">
        <w:rPr>
          <w:rFonts w:cs="Times New Roman"/>
          <w:color w:val="000000"/>
          <w:szCs w:val="28"/>
        </w:rPr>
        <w:t xml:space="preserve"> право”, </w:t>
      </w:r>
      <w:proofErr w:type="spellStart"/>
      <w:r w:rsidRPr="009531E9">
        <w:rPr>
          <w:rFonts w:cs="Times New Roman"/>
          <w:color w:val="000000"/>
          <w:szCs w:val="28"/>
        </w:rPr>
        <w:t>Сборник</w:t>
      </w:r>
      <w:proofErr w:type="spellEnd"/>
      <w:r w:rsidRPr="009531E9">
        <w:rPr>
          <w:rFonts w:cs="Times New Roman"/>
          <w:color w:val="000000"/>
          <w:szCs w:val="28"/>
        </w:rPr>
        <w:t xml:space="preserve"> </w:t>
      </w:r>
      <w:proofErr w:type="spellStart"/>
      <w:r w:rsidRPr="009531E9">
        <w:rPr>
          <w:rFonts w:cs="Times New Roman"/>
          <w:color w:val="000000"/>
          <w:szCs w:val="28"/>
        </w:rPr>
        <w:t>документов</w:t>
      </w:r>
      <w:proofErr w:type="spellEnd"/>
      <w:r w:rsidRPr="009531E9">
        <w:rPr>
          <w:rFonts w:cs="Times New Roman"/>
          <w:color w:val="000000"/>
          <w:szCs w:val="28"/>
        </w:rPr>
        <w:t>, том 2, М.БЕК, 1996 год.</w:t>
      </w:r>
    </w:p>
    <w:p w14:paraId="23BC96A9" w14:textId="77777777" w:rsidR="00E04F9F" w:rsidRPr="009531E9" w:rsidRDefault="00E04F9F" w:rsidP="00E22ED0">
      <w:pPr>
        <w:pStyle w:val="a4"/>
        <w:numPr>
          <w:ilvl w:val="0"/>
          <w:numId w:val="5"/>
        </w:numPr>
        <w:rPr>
          <w:szCs w:val="28"/>
        </w:rPr>
      </w:pPr>
      <w:r w:rsidRPr="009531E9">
        <w:rPr>
          <w:szCs w:val="28"/>
        </w:rPr>
        <w:t>Статут Міжнародної організації кримінальної поліції (Інтерполу) 1956 р.</w:t>
      </w:r>
    </w:p>
    <w:p w14:paraId="14EC8C71" w14:textId="77777777" w:rsidR="00E04F9F" w:rsidRPr="009531E9" w:rsidRDefault="00E04F9F" w:rsidP="00E22ED0">
      <w:pPr>
        <w:pStyle w:val="a4"/>
        <w:numPr>
          <w:ilvl w:val="0"/>
          <w:numId w:val="5"/>
        </w:numPr>
        <w:spacing w:after="0"/>
        <w:jc w:val="both"/>
        <w:rPr>
          <w:rFonts w:eastAsia="Times New Roman" w:cs="Times New Roman"/>
          <w:color w:val="auto"/>
          <w:szCs w:val="28"/>
          <w:lang w:eastAsia="ru-RU"/>
        </w:rPr>
      </w:pPr>
      <w:r w:rsidRPr="009531E9">
        <w:rPr>
          <w:rFonts w:eastAsia="Times New Roman" w:cs="Times New Roman"/>
          <w:color w:val="auto"/>
          <w:szCs w:val="28"/>
          <w:lang w:eastAsia="ru-RU"/>
        </w:rPr>
        <w:t xml:space="preserve">Кримінально-виконавчий кодекс України 11 липня 2003 р. Офіційне видання. </w:t>
      </w:r>
      <w:proofErr w:type="spellStart"/>
      <w:r w:rsidRPr="009531E9">
        <w:rPr>
          <w:rFonts w:eastAsia="Times New Roman" w:cs="Times New Roman"/>
          <w:i/>
          <w:color w:val="auto"/>
          <w:szCs w:val="28"/>
          <w:lang w:eastAsia="ru-RU"/>
        </w:rPr>
        <w:t>Атіка</w:t>
      </w:r>
      <w:proofErr w:type="spellEnd"/>
      <w:r w:rsidRPr="009531E9">
        <w:rPr>
          <w:rFonts w:eastAsia="Times New Roman" w:cs="Times New Roman"/>
          <w:color w:val="auto"/>
          <w:szCs w:val="28"/>
          <w:lang w:eastAsia="ru-RU"/>
        </w:rPr>
        <w:t>, 2003.  96 с.</w:t>
      </w:r>
    </w:p>
    <w:p w14:paraId="51D4839F" w14:textId="77777777" w:rsidR="00E04F9F" w:rsidRPr="009531E9" w:rsidRDefault="00E04F9F" w:rsidP="00E22ED0">
      <w:pPr>
        <w:pStyle w:val="a4"/>
        <w:numPr>
          <w:ilvl w:val="0"/>
          <w:numId w:val="5"/>
        </w:numPr>
        <w:spacing w:after="0"/>
        <w:rPr>
          <w:szCs w:val="28"/>
        </w:rPr>
      </w:pPr>
      <w:r w:rsidRPr="009531E9">
        <w:rPr>
          <w:szCs w:val="28"/>
        </w:rPr>
        <w:t xml:space="preserve">Закон України Про порядок відшкодування шкоди, завданої громадянинові незаконними діями органів, що здійснюють оперативно-розшукову </w:t>
      </w:r>
      <w:r w:rsidRPr="009531E9">
        <w:rPr>
          <w:szCs w:val="28"/>
        </w:rPr>
        <w:lastRenderedPageBreak/>
        <w:t>діяльність, органів досудового розслідування, прокуратури і суду {Назва Закону із змінами, внесеними згідно із Законом № 4652-VI від 13.04.2012} (Відомості Верховної Ради України (ВВР), 1995, № 1, ст. 1)</w:t>
      </w:r>
    </w:p>
    <w:p w14:paraId="60CA49EB" w14:textId="77777777" w:rsidR="00731F84" w:rsidRPr="009531E9" w:rsidRDefault="00E04F9F" w:rsidP="00E22ED0">
      <w:pPr>
        <w:pStyle w:val="a4"/>
        <w:numPr>
          <w:ilvl w:val="0"/>
          <w:numId w:val="5"/>
        </w:numPr>
        <w:spacing w:after="0"/>
        <w:rPr>
          <w:szCs w:val="28"/>
        </w:rPr>
      </w:pPr>
      <w:proofErr w:type="spellStart"/>
      <w:r w:rsidRPr="009531E9">
        <w:rPr>
          <w:szCs w:val="28"/>
        </w:rPr>
        <w:t>Декларация</w:t>
      </w:r>
      <w:proofErr w:type="spellEnd"/>
      <w:r w:rsidRPr="009531E9">
        <w:rPr>
          <w:szCs w:val="28"/>
        </w:rPr>
        <w:t xml:space="preserve"> </w:t>
      </w:r>
      <w:proofErr w:type="spellStart"/>
      <w:r w:rsidRPr="009531E9">
        <w:rPr>
          <w:szCs w:val="28"/>
        </w:rPr>
        <w:t>основных</w:t>
      </w:r>
      <w:proofErr w:type="spellEnd"/>
      <w:r w:rsidRPr="009531E9">
        <w:rPr>
          <w:szCs w:val="28"/>
        </w:rPr>
        <w:t xml:space="preserve"> </w:t>
      </w:r>
      <w:proofErr w:type="spellStart"/>
      <w:r w:rsidRPr="009531E9">
        <w:rPr>
          <w:szCs w:val="28"/>
        </w:rPr>
        <w:t>принципов</w:t>
      </w:r>
      <w:proofErr w:type="spellEnd"/>
      <w:r w:rsidRPr="009531E9">
        <w:rPr>
          <w:szCs w:val="28"/>
        </w:rPr>
        <w:t xml:space="preserve"> </w:t>
      </w:r>
      <w:proofErr w:type="spellStart"/>
      <w:r w:rsidRPr="009531E9">
        <w:rPr>
          <w:szCs w:val="28"/>
        </w:rPr>
        <w:t>правосудия</w:t>
      </w:r>
      <w:proofErr w:type="spellEnd"/>
      <w:r w:rsidRPr="009531E9">
        <w:rPr>
          <w:szCs w:val="28"/>
        </w:rPr>
        <w:t xml:space="preserve"> для жертв </w:t>
      </w:r>
      <w:proofErr w:type="spellStart"/>
      <w:r w:rsidRPr="009531E9">
        <w:rPr>
          <w:szCs w:val="28"/>
        </w:rPr>
        <w:t>преступлений</w:t>
      </w:r>
      <w:proofErr w:type="spellEnd"/>
      <w:r w:rsidRPr="009531E9">
        <w:rPr>
          <w:szCs w:val="28"/>
        </w:rPr>
        <w:t xml:space="preserve"> и </w:t>
      </w:r>
      <w:proofErr w:type="spellStart"/>
      <w:r w:rsidRPr="009531E9">
        <w:rPr>
          <w:szCs w:val="28"/>
        </w:rPr>
        <w:t>злоупотребления</w:t>
      </w:r>
      <w:proofErr w:type="spellEnd"/>
      <w:r w:rsidRPr="009531E9">
        <w:rPr>
          <w:szCs w:val="28"/>
        </w:rPr>
        <w:t xml:space="preserve"> </w:t>
      </w:r>
      <w:proofErr w:type="spellStart"/>
      <w:r w:rsidRPr="009531E9">
        <w:rPr>
          <w:szCs w:val="28"/>
        </w:rPr>
        <w:t>властью</w:t>
      </w:r>
      <w:proofErr w:type="spellEnd"/>
      <w:r w:rsidRPr="009531E9">
        <w:rPr>
          <w:szCs w:val="28"/>
        </w:rPr>
        <w:t xml:space="preserve"> </w:t>
      </w:r>
      <w:proofErr w:type="spellStart"/>
      <w:r w:rsidRPr="009531E9">
        <w:rPr>
          <w:szCs w:val="28"/>
        </w:rPr>
        <w:t>Резолюция</w:t>
      </w:r>
      <w:proofErr w:type="spellEnd"/>
      <w:r w:rsidRPr="009531E9">
        <w:rPr>
          <w:szCs w:val="28"/>
        </w:rPr>
        <w:t xml:space="preserve"> 40/34 </w:t>
      </w:r>
      <w:proofErr w:type="spellStart"/>
      <w:r w:rsidRPr="009531E9">
        <w:rPr>
          <w:szCs w:val="28"/>
        </w:rPr>
        <w:t>Генеральной</w:t>
      </w:r>
      <w:proofErr w:type="spellEnd"/>
      <w:r w:rsidRPr="009531E9">
        <w:rPr>
          <w:szCs w:val="28"/>
        </w:rPr>
        <w:t xml:space="preserve"> </w:t>
      </w:r>
      <w:proofErr w:type="spellStart"/>
      <w:r w:rsidRPr="009531E9">
        <w:rPr>
          <w:szCs w:val="28"/>
        </w:rPr>
        <w:t>Ассамблеи</w:t>
      </w:r>
      <w:proofErr w:type="spellEnd"/>
      <w:r w:rsidRPr="009531E9">
        <w:rPr>
          <w:szCs w:val="28"/>
        </w:rPr>
        <w:t xml:space="preserve"> от 29 </w:t>
      </w:r>
      <w:proofErr w:type="spellStart"/>
      <w:r w:rsidRPr="009531E9">
        <w:rPr>
          <w:szCs w:val="28"/>
        </w:rPr>
        <w:t>ноября</w:t>
      </w:r>
      <w:proofErr w:type="spellEnd"/>
      <w:r w:rsidRPr="009531E9">
        <w:rPr>
          <w:szCs w:val="28"/>
        </w:rPr>
        <w:t xml:space="preserve"> 1985 </w:t>
      </w:r>
      <w:proofErr w:type="spellStart"/>
      <w:r w:rsidRPr="009531E9">
        <w:rPr>
          <w:szCs w:val="28"/>
        </w:rPr>
        <w:t>года</w:t>
      </w:r>
      <w:proofErr w:type="spellEnd"/>
      <w:r w:rsidRPr="009531E9">
        <w:rPr>
          <w:szCs w:val="28"/>
        </w:rPr>
        <w:t xml:space="preserve"> </w:t>
      </w:r>
      <w:proofErr w:type="spellStart"/>
      <w:r w:rsidRPr="009531E9">
        <w:rPr>
          <w:szCs w:val="28"/>
        </w:rPr>
        <w:t>Генеральная</w:t>
      </w:r>
      <w:proofErr w:type="spellEnd"/>
      <w:r w:rsidRPr="009531E9">
        <w:rPr>
          <w:szCs w:val="28"/>
        </w:rPr>
        <w:t xml:space="preserve"> </w:t>
      </w:r>
      <w:proofErr w:type="spellStart"/>
      <w:r w:rsidRPr="009531E9">
        <w:rPr>
          <w:szCs w:val="28"/>
        </w:rPr>
        <w:t>Ассамблея</w:t>
      </w:r>
      <w:proofErr w:type="spellEnd"/>
      <w:r w:rsidRPr="009531E9">
        <w:rPr>
          <w:szCs w:val="28"/>
        </w:rPr>
        <w:t>,</w:t>
      </w:r>
    </w:p>
    <w:p w14:paraId="4B82B06F" w14:textId="77777777" w:rsidR="00907899" w:rsidRPr="009531E9" w:rsidRDefault="00907899" w:rsidP="00E22ED0">
      <w:pPr>
        <w:pStyle w:val="a4"/>
        <w:numPr>
          <w:ilvl w:val="0"/>
          <w:numId w:val="5"/>
        </w:numPr>
        <w:shd w:val="clear" w:color="auto" w:fill="FFFFFF"/>
        <w:jc w:val="both"/>
        <w:rPr>
          <w:bCs/>
          <w:spacing w:val="-6"/>
          <w:szCs w:val="28"/>
        </w:rPr>
      </w:pPr>
      <w:proofErr w:type="spellStart"/>
      <w:r w:rsidRPr="009531E9">
        <w:rPr>
          <w:bCs/>
          <w:spacing w:val="-6"/>
          <w:szCs w:val="28"/>
        </w:rPr>
        <w:t>Пояснительная</w:t>
      </w:r>
      <w:proofErr w:type="spellEnd"/>
      <w:r w:rsidRPr="009531E9">
        <w:rPr>
          <w:bCs/>
          <w:spacing w:val="-6"/>
          <w:szCs w:val="28"/>
        </w:rPr>
        <w:t xml:space="preserve"> записка к </w:t>
      </w:r>
      <w:proofErr w:type="spellStart"/>
      <w:r w:rsidRPr="009531E9">
        <w:rPr>
          <w:bCs/>
          <w:spacing w:val="-6"/>
          <w:szCs w:val="28"/>
        </w:rPr>
        <w:t>Европейским</w:t>
      </w:r>
      <w:proofErr w:type="spellEnd"/>
      <w:r w:rsidRPr="009531E9">
        <w:rPr>
          <w:bCs/>
          <w:spacing w:val="-6"/>
          <w:szCs w:val="28"/>
        </w:rPr>
        <w:t xml:space="preserve"> </w:t>
      </w:r>
      <w:proofErr w:type="spellStart"/>
      <w:r w:rsidRPr="009531E9">
        <w:rPr>
          <w:bCs/>
          <w:spacing w:val="-6"/>
          <w:szCs w:val="28"/>
        </w:rPr>
        <w:t>Пенитенциарным</w:t>
      </w:r>
      <w:proofErr w:type="spellEnd"/>
      <w:r w:rsidRPr="009531E9">
        <w:rPr>
          <w:bCs/>
          <w:spacing w:val="-6"/>
          <w:szCs w:val="28"/>
        </w:rPr>
        <w:t xml:space="preserve"> Правилам. В </w:t>
      </w:r>
      <w:proofErr w:type="spellStart"/>
      <w:r w:rsidRPr="009531E9">
        <w:rPr>
          <w:bCs/>
          <w:spacing w:val="-6"/>
          <w:szCs w:val="28"/>
        </w:rPr>
        <w:t>кн</w:t>
      </w:r>
      <w:proofErr w:type="spellEnd"/>
      <w:r w:rsidRPr="009531E9">
        <w:rPr>
          <w:bCs/>
          <w:spacing w:val="-6"/>
          <w:szCs w:val="28"/>
        </w:rPr>
        <w:t xml:space="preserve">. </w:t>
      </w:r>
      <w:proofErr w:type="spellStart"/>
      <w:r w:rsidRPr="009531E9">
        <w:rPr>
          <w:bCs/>
          <w:spacing w:val="-6"/>
          <w:szCs w:val="28"/>
        </w:rPr>
        <w:t>Защита</w:t>
      </w:r>
      <w:proofErr w:type="spellEnd"/>
      <w:r w:rsidRPr="009531E9">
        <w:rPr>
          <w:bCs/>
          <w:spacing w:val="-6"/>
          <w:szCs w:val="28"/>
        </w:rPr>
        <w:t xml:space="preserve"> прав </w:t>
      </w:r>
      <w:proofErr w:type="spellStart"/>
      <w:r w:rsidRPr="009531E9">
        <w:rPr>
          <w:bCs/>
          <w:spacing w:val="-6"/>
          <w:szCs w:val="28"/>
        </w:rPr>
        <w:t>человека</w:t>
      </w:r>
      <w:proofErr w:type="spellEnd"/>
      <w:r w:rsidRPr="009531E9">
        <w:rPr>
          <w:bCs/>
          <w:spacing w:val="-6"/>
          <w:szCs w:val="28"/>
        </w:rPr>
        <w:t xml:space="preserve">.  и </w:t>
      </w:r>
      <w:proofErr w:type="spellStart"/>
      <w:r w:rsidRPr="009531E9">
        <w:rPr>
          <w:bCs/>
          <w:spacing w:val="-6"/>
          <w:szCs w:val="28"/>
        </w:rPr>
        <w:t>борьба</w:t>
      </w:r>
      <w:proofErr w:type="spellEnd"/>
      <w:r w:rsidRPr="009531E9">
        <w:rPr>
          <w:bCs/>
          <w:spacing w:val="-6"/>
          <w:szCs w:val="28"/>
        </w:rPr>
        <w:t xml:space="preserve"> с </w:t>
      </w:r>
      <w:proofErr w:type="spellStart"/>
      <w:r w:rsidRPr="009531E9">
        <w:rPr>
          <w:bCs/>
          <w:spacing w:val="-6"/>
          <w:szCs w:val="28"/>
        </w:rPr>
        <w:t>преступностью</w:t>
      </w:r>
      <w:proofErr w:type="spellEnd"/>
      <w:r w:rsidRPr="009531E9">
        <w:rPr>
          <w:bCs/>
          <w:spacing w:val="-6"/>
          <w:szCs w:val="28"/>
        </w:rPr>
        <w:t xml:space="preserve">. </w:t>
      </w:r>
      <w:proofErr w:type="spellStart"/>
      <w:r w:rsidRPr="009531E9">
        <w:rPr>
          <w:bCs/>
          <w:spacing w:val="-6"/>
          <w:szCs w:val="28"/>
        </w:rPr>
        <w:t>Документы</w:t>
      </w:r>
      <w:proofErr w:type="spellEnd"/>
      <w:r w:rsidRPr="009531E9">
        <w:rPr>
          <w:bCs/>
          <w:spacing w:val="-6"/>
          <w:szCs w:val="28"/>
        </w:rPr>
        <w:t xml:space="preserve"> </w:t>
      </w:r>
      <w:proofErr w:type="spellStart"/>
      <w:r w:rsidRPr="009531E9">
        <w:rPr>
          <w:bCs/>
          <w:spacing w:val="-6"/>
          <w:szCs w:val="28"/>
        </w:rPr>
        <w:t>Совета</w:t>
      </w:r>
      <w:proofErr w:type="spellEnd"/>
      <w:r w:rsidRPr="009531E9">
        <w:rPr>
          <w:bCs/>
          <w:spacing w:val="-6"/>
          <w:szCs w:val="28"/>
        </w:rPr>
        <w:t xml:space="preserve"> </w:t>
      </w:r>
      <w:proofErr w:type="spellStart"/>
      <w:r w:rsidRPr="009531E9">
        <w:rPr>
          <w:bCs/>
          <w:spacing w:val="-6"/>
          <w:szCs w:val="28"/>
        </w:rPr>
        <w:t>Европы</w:t>
      </w:r>
      <w:proofErr w:type="spellEnd"/>
      <w:r w:rsidRPr="009531E9">
        <w:rPr>
          <w:bCs/>
          <w:spacing w:val="-6"/>
          <w:szCs w:val="28"/>
        </w:rPr>
        <w:t xml:space="preserve">. М. </w:t>
      </w:r>
      <w:proofErr w:type="spellStart"/>
      <w:r w:rsidRPr="009531E9">
        <w:rPr>
          <w:bCs/>
          <w:spacing w:val="-6"/>
          <w:szCs w:val="28"/>
        </w:rPr>
        <w:t>Иэд</w:t>
      </w:r>
      <w:proofErr w:type="spellEnd"/>
      <w:r w:rsidRPr="009531E9">
        <w:rPr>
          <w:bCs/>
          <w:spacing w:val="-6"/>
          <w:szCs w:val="28"/>
        </w:rPr>
        <w:t>-во «</w:t>
      </w:r>
      <w:proofErr w:type="spellStart"/>
      <w:r w:rsidRPr="009531E9">
        <w:rPr>
          <w:bCs/>
          <w:spacing w:val="-6"/>
          <w:szCs w:val="28"/>
        </w:rPr>
        <w:t>Спарк</w:t>
      </w:r>
      <w:proofErr w:type="spellEnd"/>
      <w:r w:rsidRPr="009531E9">
        <w:rPr>
          <w:bCs/>
          <w:spacing w:val="-6"/>
          <w:szCs w:val="28"/>
        </w:rPr>
        <w:t>», 1998. С.227-264.</w:t>
      </w:r>
    </w:p>
    <w:p w14:paraId="6FB77A06" w14:textId="77777777" w:rsidR="00907899" w:rsidRPr="009531E9" w:rsidRDefault="00B02801" w:rsidP="00E22ED0">
      <w:pPr>
        <w:pStyle w:val="a4"/>
        <w:numPr>
          <w:ilvl w:val="0"/>
          <w:numId w:val="5"/>
        </w:numPr>
        <w:spacing w:after="0"/>
        <w:rPr>
          <w:szCs w:val="28"/>
        </w:rPr>
      </w:pPr>
      <w:r w:rsidRPr="009531E9">
        <w:rPr>
          <w:szCs w:val="28"/>
        </w:rPr>
        <w:t>Протокол N 7 до Конвенції про захист прав людини і основоположних свобод.</w:t>
      </w:r>
      <w:r w:rsidRPr="009531E9">
        <w:rPr>
          <w:rFonts w:ascii="Consolas" w:hAnsi="Consolas" w:cs="Consolas"/>
          <w:color w:val="212529"/>
          <w:szCs w:val="28"/>
          <w:shd w:val="clear" w:color="auto" w:fill="FFFFFF"/>
        </w:rPr>
        <w:t xml:space="preserve"> </w:t>
      </w:r>
      <w:r w:rsidRPr="009531E9">
        <w:rPr>
          <w:szCs w:val="28"/>
        </w:rPr>
        <w:t xml:space="preserve">Протокол ратифіковано Законом N 475/97-ВР ( </w:t>
      </w:r>
      <w:hyperlink r:id="rId10" w:tgtFrame="_blank" w:history="1">
        <w:r w:rsidRPr="009531E9">
          <w:rPr>
            <w:rStyle w:val="a5"/>
            <w:szCs w:val="28"/>
          </w:rPr>
          <w:t>475/97-ВР</w:t>
        </w:r>
      </w:hyperlink>
      <w:r w:rsidRPr="009531E9">
        <w:rPr>
          <w:szCs w:val="28"/>
        </w:rPr>
        <w:t xml:space="preserve"> ) від 17.07.97. </w:t>
      </w:r>
    </w:p>
    <w:p w14:paraId="6CD12101" w14:textId="77777777" w:rsidR="004F549D" w:rsidRPr="009531E9" w:rsidRDefault="004F549D" w:rsidP="00E22ED0">
      <w:pPr>
        <w:pStyle w:val="a4"/>
        <w:numPr>
          <w:ilvl w:val="0"/>
          <w:numId w:val="5"/>
        </w:numPr>
        <w:spacing w:after="0"/>
        <w:rPr>
          <w:szCs w:val="28"/>
        </w:rPr>
      </w:pPr>
      <w:r w:rsidRPr="009531E9">
        <w:rPr>
          <w:szCs w:val="28"/>
        </w:rPr>
        <w:t xml:space="preserve">Угода про судове переслідування і покарання головних </w:t>
      </w:r>
      <w:proofErr w:type="spellStart"/>
      <w:r w:rsidRPr="009531E9">
        <w:rPr>
          <w:szCs w:val="28"/>
        </w:rPr>
        <w:t>колишіх</w:t>
      </w:r>
      <w:proofErr w:type="spellEnd"/>
      <w:r w:rsidRPr="009531E9">
        <w:rPr>
          <w:szCs w:val="28"/>
        </w:rPr>
        <w:t xml:space="preserve"> злочинців у Сиропі 1945 р.; </w:t>
      </w:r>
    </w:p>
    <w:p w14:paraId="2DEC01B3" w14:textId="77777777" w:rsidR="004F549D" w:rsidRPr="009531E9" w:rsidRDefault="004F549D" w:rsidP="00E22ED0">
      <w:pPr>
        <w:pStyle w:val="a4"/>
        <w:numPr>
          <w:ilvl w:val="0"/>
          <w:numId w:val="5"/>
        </w:numPr>
        <w:spacing w:after="0"/>
        <w:rPr>
          <w:szCs w:val="28"/>
        </w:rPr>
      </w:pPr>
      <w:r w:rsidRPr="009531E9">
        <w:rPr>
          <w:szCs w:val="28"/>
        </w:rPr>
        <w:t xml:space="preserve">Статут Міжнародного військового трибуналу для суду і покарання головних воєнних злочинців» європейських країн 1945 р. (Статут Нюрнберзького трибуналу); </w:t>
      </w:r>
    </w:p>
    <w:p w14:paraId="5209FDE1" w14:textId="77777777" w:rsidR="004F549D" w:rsidRPr="009531E9" w:rsidRDefault="004F549D" w:rsidP="00E22ED0">
      <w:pPr>
        <w:pStyle w:val="a4"/>
        <w:numPr>
          <w:ilvl w:val="0"/>
          <w:numId w:val="5"/>
        </w:numPr>
        <w:spacing w:after="0"/>
        <w:rPr>
          <w:szCs w:val="28"/>
        </w:rPr>
      </w:pPr>
      <w:r w:rsidRPr="009531E9">
        <w:rPr>
          <w:szCs w:val="28"/>
        </w:rPr>
        <w:t xml:space="preserve">Статут Токійського міжнародного воєнного трибуналу для Далекого Сходу 1946 р.; </w:t>
      </w:r>
    </w:p>
    <w:p w14:paraId="645D7003" w14:textId="77777777" w:rsidR="004F549D" w:rsidRPr="009531E9" w:rsidRDefault="004F549D" w:rsidP="00E22ED0">
      <w:pPr>
        <w:pStyle w:val="a4"/>
        <w:numPr>
          <w:ilvl w:val="0"/>
          <w:numId w:val="5"/>
        </w:numPr>
        <w:spacing w:after="0"/>
        <w:rPr>
          <w:szCs w:val="28"/>
        </w:rPr>
      </w:pPr>
      <w:r w:rsidRPr="009531E9">
        <w:rPr>
          <w:szCs w:val="28"/>
        </w:rPr>
        <w:t xml:space="preserve">Статут Міжнародного трибуналу для судового переслідування осіб, відповідальних за серйозні порушення міжнародного гуманітарного права, що були вчинені на території колишньої Югославії 1993 р.; </w:t>
      </w:r>
    </w:p>
    <w:p w14:paraId="6F9F03AB" w14:textId="77777777" w:rsidR="004F549D" w:rsidRPr="009531E9" w:rsidRDefault="004F549D" w:rsidP="00E22ED0">
      <w:pPr>
        <w:pStyle w:val="a4"/>
        <w:numPr>
          <w:ilvl w:val="0"/>
          <w:numId w:val="5"/>
        </w:numPr>
        <w:spacing w:after="0"/>
        <w:rPr>
          <w:szCs w:val="28"/>
        </w:rPr>
      </w:pPr>
      <w:r w:rsidRPr="009531E9">
        <w:rPr>
          <w:szCs w:val="28"/>
        </w:rPr>
        <w:t xml:space="preserve">Статут Міжнародного трибуналу по Руанді 1994 р.; Угода між ООН та Урядом Сьєрра-Леоне про заснування Спеціального суду по Республіці Сьєрра-Леоне 2000 р.; </w:t>
      </w:r>
    </w:p>
    <w:p w14:paraId="425CBC7E" w14:textId="77777777" w:rsidR="004F549D" w:rsidRPr="009531E9" w:rsidRDefault="004F549D" w:rsidP="00E22ED0">
      <w:pPr>
        <w:pStyle w:val="a4"/>
        <w:numPr>
          <w:ilvl w:val="0"/>
          <w:numId w:val="5"/>
        </w:numPr>
        <w:spacing w:after="0"/>
        <w:rPr>
          <w:szCs w:val="28"/>
        </w:rPr>
      </w:pPr>
      <w:r w:rsidRPr="009531E9">
        <w:rPr>
          <w:szCs w:val="28"/>
        </w:rPr>
        <w:t>Женевські конвенції про захист жертв війни 1949 р.. та додатков</w:t>
      </w:r>
      <w:r w:rsidR="000F6149" w:rsidRPr="009531E9">
        <w:rPr>
          <w:szCs w:val="28"/>
        </w:rPr>
        <w:t>і Протоколи до них від 1977 р.</w:t>
      </w:r>
    </w:p>
    <w:p w14:paraId="7AB813E6" w14:textId="77777777" w:rsidR="00ED2EBF" w:rsidRPr="009531E9" w:rsidRDefault="00ED2EBF" w:rsidP="00E22ED0">
      <w:pPr>
        <w:pStyle w:val="a4"/>
        <w:numPr>
          <w:ilvl w:val="0"/>
          <w:numId w:val="5"/>
        </w:numPr>
        <w:spacing w:after="0"/>
        <w:rPr>
          <w:szCs w:val="28"/>
        </w:rPr>
      </w:pPr>
      <w:proofErr w:type="spellStart"/>
      <w:r w:rsidRPr="009531E9">
        <w:rPr>
          <w:szCs w:val="28"/>
        </w:rPr>
        <w:t>Резолюции</w:t>
      </w:r>
      <w:proofErr w:type="spellEnd"/>
      <w:r w:rsidRPr="009531E9">
        <w:rPr>
          <w:szCs w:val="28"/>
        </w:rPr>
        <w:t xml:space="preserve"> и </w:t>
      </w:r>
      <w:proofErr w:type="spellStart"/>
      <w:r w:rsidRPr="009531E9">
        <w:rPr>
          <w:szCs w:val="28"/>
        </w:rPr>
        <w:t>решения</w:t>
      </w:r>
      <w:proofErr w:type="spellEnd"/>
      <w:r w:rsidRPr="009531E9">
        <w:rPr>
          <w:szCs w:val="28"/>
        </w:rPr>
        <w:t xml:space="preserve">, </w:t>
      </w:r>
      <w:proofErr w:type="spellStart"/>
      <w:r w:rsidRPr="009531E9">
        <w:rPr>
          <w:szCs w:val="28"/>
        </w:rPr>
        <w:t>принятые</w:t>
      </w:r>
      <w:proofErr w:type="spellEnd"/>
      <w:r w:rsidRPr="009531E9">
        <w:rPr>
          <w:szCs w:val="28"/>
        </w:rPr>
        <w:t xml:space="preserve"> </w:t>
      </w:r>
      <w:proofErr w:type="spellStart"/>
      <w:r w:rsidRPr="009531E9">
        <w:rPr>
          <w:szCs w:val="28"/>
        </w:rPr>
        <w:t>Генеральной</w:t>
      </w:r>
      <w:proofErr w:type="spellEnd"/>
      <w:r w:rsidRPr="009531E9">
        <w:rPr>
          <w:szCs w:val="28"/>
        </w:rPr>
        <w:t xml:space="preserve"> </w:t>
      </w:r>
      <w:proofErr w:type="spellStart"/>
      <w:r w:rsidRPr="009531E9">
        <w:rPr>
          <w:szCs w:val="28"/>
        </w:rPr>
        <w:t>Ассамблеей</w:t>
      </w:r>
      <w:proofErr w:type="spellEnd"/>
      <w:r w:rsidRPr="009531E9">
        <w:rPr>
          <w:szCs w:val="28"/>
        </w:rPr>
        <w:t xml:space="preserve"> </w:t>
      </w:r>
      <w:proofErr w:type="spellStart"/>
      <w:r w:rsidRPr="009531E9">
        <w:rPr>
          <w:szCs w:val="28"/>
        </w:rPr>
        <w:t>Организации</w:t>
      </w:r>
      <w:proofErr w:type="spellEnd"/>
      <w:r w:rsidRPr="009531E9">
        <w:rPr>
          <w:szCs w:val="28"/>
        </w:rPr>
        <w:t xml:space="preserve"> </w:t>
      </w:r>
      <w:proofErr w:type="spellStart"/>
      <w:r w:rsidRPr="009531E9">
        <w:rPr>
          <w:szCs w:val="28"/>
        </w:rPr>
        <w:t>Объединенных</w:t>
      </w:r>
      <w:proofErr w:type="spellEnd"/>
      <w:r w:rsidRPr="009531E9">
        <w:rPr>
          <w:szCs w:val="28"/>
        </w:rPr>
        <w:t xml:space="preserve"> </w:t>
      </w:r>
      <w:proofErr w:type="spellStart"/>
      <w:r w:rsidRPr="009531E9">
        <w:rPr>
          <w:szCs w:val="28"/>
        </w:rPr>
        <w:t>Наций</w:t>
      </w:r>
      <w:proofErr w:type="spellEnd"/>
      <w:r w:rsidRPr="009531E9">
        <w:rPr>
          <w:szCs w:val="28"/>
        </w:rPr>
        <w:t xml:space="preserve"> на </w:t>
      </w:r>
      <w:proofErr w:type="spellStart"/>
      <w:r w:rsidRPr="009531E9">
        <w:rPr>
          <w:szCs w:val="28"/>
        </w:rPr>
        <w:t>тридцать</w:t>
      </w:r>
      <w:proofErr w:type="spellEnd"/>
      <w:r w:rsidRPr="009531E9">
        <w:rPr>
          <w:szCs w:val="28"/>
        </w:rPr>
        <w:t xml:space="preserve"> </w:t>
      </w:r>
      <w:proofErr w:type="spellStart"/>
      <w:r w:rsidRPr="009531E9">
        <w:rPr>
          <w:szCs w:val="28"/>
        </w:rPr>
        <w:t>четвертой</w:t>
      </w:r>
      <w:proofErr w:type="spellEnd"/>
      <w:r w:rsidRPr="009531E9">
        <w:rPr>
          <w:szCs w:val="28"/>
        </w:rPr>
        <w:t xml:space="preserve"> </w:t>
      </w:r>
      <w:proofErr w:type="spellStart"/>
      <w:r w:rsidRPr="009531E9">
        <w:rPr>
          <w:szCs w:val="28"/>
        </w:rPr>
        <w:t>сессии</w:t>
      </w:r>
      <w:proofErr w:type="spellEnd"/>
      <w:r w:rsidRPr="009531E9">
        <w:rPr>
          <w:szCs w:val="28"/>
        </w:rPr>
        <w:t xml:space="preserve">. Нью-Йорк: </w:t>
      </w:r>
      <w:proofErr w:type="spellStart"/>
      <w:r w:rsidRPr="009531E9">
        <w:rPr>
          <w:szCs w:val="28"/>
        </w:rPr>
        <w:t>Изд</w:t>
      </w:r>
      <w:proofErr w:type="spellEnd"/>
      <w:r w:rsidRPr="009531E9">
        <w:rPr>
          <w:szCs w:val="28"/>
        </w:rPr>
        <w:t>. ООН, 1980.  С. 315-318.</w:t>
      </w:r>
    </w:p>
    <w:p w14:paraId="02E04E80" w14:textId="77777777" w:rsidR="00ED2EBF" w:rsidRPr="009531E9" w:rsidRDefault="00ED2EBF" w:rsidP="00E22ED0">
      <w:pPr>
        <w:pStyle w:val="a4"/>
        <w:numPr>
          <w:ilvl w:val="0"/>
          <w:numId w:val="5"/>
        </w:numPr>
        <w:spacing w:after="0"/>
        <w:rPr>
          <w:szCs w:val="28"/>
        </w:rPr>
      </w:pPr>
      <w:proofErr w:type="spellStart"/>
      <w:r w:rsidRPr="009531E9">
        <w:rPr>
          <w:szCs w:val="28"/>
        </w:rPr>
        <w:t>Резолюция</w:t>
      </w:r>
      <w:proofErr w:type="spellEnd"/>
      <w:r w:rsidRPr="009531E9">
        <w:rPr>
          <w:szCs w:val="28"/>
        </w:rPr>
        <w:t xml:space="preserve"> </w:t>
      </w:r>
      <w:proofErr w:type="spellStart"/>
      <w:r w:rsidRPr="009531E9">
        <w:rPr>
          <w:szCs w:val="28"/>
        </w:rPr>
        <w:t>Института</w:t>
      </w:r>
      <w:proofErr w:type="spellEnd"/>
      <w:r w:rsidRPr="009531E9">
        <w:rPr>
          <w:szCs w:val="28"/>
        </w:rPr>
        <w:t xml:space="preserve"> </w:t>
      </w:r>
      <w:proofErr w:type="spellStart"/>
      <w:r w:rsidRPr="009531E9">
        <w:rPr>
          <w:szCs w:val="28"/>
        </w:rPr>
        <w:t>международного</w:t>
      </w:r>
      <w:proofErr w:type="spellEnd"/>
      <w:r w:rsidRPr="009531E9">
        <w:rPr>
          <w:szCs w:val="28"/>
        </w:rPr>
        <w:t xml:space="preserve"> права об </w:t>
      </w:r>
      <w:proofErr w:type="spellStart"/>
      <w:r w:rsidRPr="009531E9">
        <w:rPr>
          <w:szCs w:val="28"/>
        </w:rPr>
        <w:t>иммунитете</w:t>
      </w:r>
      <w:proofErr w:type="spellEnd"/>
      <w:r w:rsidRPr="009531E9">
        <w:rPr>
          <w:szCs w:val="28"/>
        </w:rPr>
        <w:t xml:space="preserve"> глав </w:t>
      </w:r>
      <w:proofErr w:type="spellStart"/>
      <w:r w:rsidRPr="009531E9">
        <w:rPr>
          <w:szCs w:val="28"/>
        </w:rPr>
        <w:t>государств</w:t>
      </w:r>
      <w:proofErr w:type="spellEnd"/>
      <w:r w:rsidRPr="009531E9">
        <w:rPr>
          <w:szCs w:val="28"/>
        </w:rPr>
        <w:t xml:space="preserve"> и глав </w:t>
      </w:r>
      <w:proofErr w:type="spellStart"/>
      <w:r w:rsidRPr="009531E9">
        <w:rPr>
          <w:szCs w:val="28"/>
        </w:rPr>
        <w:t>правительств</w:t>
      </w:r>
      <w:proofErr w:type="spellEnd"/>
      <w:r w:rsidRPr="009531E9">
        <w:rPr>
          <w:szCs w:val="28"/>
        </w:rPr>
        <w:t xml:space="preserve"> 2001 г.</w:t>
      </w:r>
    </w:p>
    <w:p w14:paraId="7230465C" w14:textId="77777777" w:rsidR="006E16B8" w:rsidRPr="009531E9" w:rsidRDefault="006E16B8" w:rsidP="00E22ED0">
      <w:pPr>
        <w:pStyle w:val="a4"/>
        <w:numPr>
          <w:ilvl w:val="0"/>
          <w:numId w:val="5"/>
        </w:numPr>
        <w:spacing w:after="0"/>
        <w:rPr>
          <w:szCs w:val="28"/>
        </w:rPr>
      </w:pPr>
      <w:r w:rsidRPr="009531E9">
        <w:rPr>
          <w:szCs w:val="28"/>
        </w:rPr>
        <w:t>Тищенко О. Проект закону України «про медіацію» Цей Закон створює правові умови та встановлює загальні засади здійснення медіації в Україні, як позасудової процедури, що застосовується для швидкого та ефективного вирішення конфліктів і спорів. Законодавчі засади. Відновне правосуддя в Україні</w:t>
      </w:r>
    </w:p>
    <w:p w14:paraId="41082AAA" w14:textId="77777777" w:rsidR="009462DD" w:rsidRPr="009531E9" w:rsidRDefault="009462DD" w:rsidP="00E22ED0">
      <w:pPr>
        <w:spacing w:after="0"/>
        <w:rPr>
          <w:szCs w:val="28"/>
        </w:rPr>
      </w:pPr>
    </w:p>
    <w:p w14:paraId="7159943F" w14:textId="1A88A8C9" w:rsidR="00ED2EBF" w:rsidRPr="009531E9" w:rsidRDefault="00ED2EBF" w:rsidP="00E22ED0">
      <w:pPr>
        <w:spacing w:after="0"/>
        <w:rPr>
          <w:b/>
          <w:szCs w:val="28"/>
        </w:rPr>
      </w:pPr>
      <w:r w:rsidRPr="009531E9">
        <w:rPr>
          <w:b/>
          <w:szCs w:val="28"/>
        </w:rPr>
        <w:t>ІІ. Монографії, підручники, посібники:</w:t>
      </w:r>
    </w:p>
    <w:p w14:paraId="14992296" w14:textId="77777777" w:rsidR="00ED2EBF" w:rsidRPr="009531E9" w:rsidRDefault="009313D5" w:rsidP="00E22ED0">
      <w:pPr>
        <w:pStyle w:val="a4"/>
        <w:numPr>
          <w:ilvl w:val="0"/>
          <w:numId w:val="5"/>
        </w:numPr>
        <w:spacing w:after="0"/>
        <w:rPr>
          <w:szCs w:val="28"/>
        </w:rPr>
      </w:pPr>
      <w:proofErr w:type="spellStart"/>
      <w:r w:rsidRPr="009531E9">
        <w:rPr>
          <w:rFonts w:cs="Times New Roman"/>
          <w:color w:val="000000"/>
          <w:szCs w:val="28"/>
        </w:rPr>
        <w:t>Айретсен</w:t>
      </w:r>
      <w:proofErr w:type="spellEnd"/>
      <w:r w:rsidRPr="009531E9">
        <w:rPr>
          <w:rFonts w:cs="Times New Roman"/>
          <w:color w:val="000000"/>
          <w:szCs w:val="28"/>
        </w:rPr>
        <w:t xml:space="preserve"> И., </w:t>
      </w:r>
      <w:proofErr w:type="spellStart"/>
      <w:r w:rsidRPr="009531E9">
        <w:rPr>
          <w:rFonts w:cs="Times New Roman"/>
          <w:color w:val="000000"/>
          <w:szCs w:val="28"/>
        </w:rPr>
        <w:t>Зер</w:t>
      </w:r>
      <w:proofErr w:type="spellEnd"/>
      <w:r w:rsidRPr="009531E9">
        <w:rPr>
          <w:rFonts w:cs="Times New Roman"/>
          <w:color w:val="000000"/>
          <w:szCs w:val="28"/>
        </w:rPr>
        <w:t xml:space="preserve"> X. </w:t>
      </w:r>
      <w:proofErr w:type="spellStart"/>
      <w:r w:rsidRPr="009531E9">
        <w:rPr>
          <w:rFonts w:cs="Times New Roman"/>
          <w:color w:val="000000"/>
          <w:szCs w:val="28"/>
        </w:rPr>
        <w:t>Медиация</w:t>
      </w:r>
      <w:proofErr w:type="spellEnd"/>
      <w:r w:rsidRPr="009531E9">
        <w:rPr>
          <w:rFonts w:cs="Times New Roman"/>
          <w:color w:val="000000"/>
          <w:szCs w:val="28"/>
        </w:rPr>
        <w:t xml:space="preserve"> (</w:t>
      </w:r>
      <w:proofErr w:type="spellStart"/>
      <w:r w:rsidRPr="009531E9">
        <w:rPr>
          <w:rFonts w:cs="Times New Roman"/>
          <w:color w:val="000000"/>
          <w:szCs w:val="28"/>
        </w:rPr>
        <w:t>посредничество</w:t>
      </w:r>
      <w:proofErr w:type="spellEnd"/>
      <w:r w:rsidRPr="009531E9">
        <w:rPr>
          <w:rFonts w:cs="Times New Roman"/>
          <w:color w:val="000000"/>
          <w:szCs w:val="28"/>
        </w:rPr>
        <w:t xml:space="preserve">) </w:t>
      </w:r>
      <w:proofErr w:type="spellStart"/>
      <w:r w:rsidRPr="009531E9">
        <w:rPr>
          <w:rFonts w:cs="Times New Roman"/>
          <w:color w:val="000000"/>
          <w:szCs w:val="28"/>
        </w:rPr>
        <w:t>вслучаях</w:t>
      </w:r>
      <w:proofErr w:type="spellEnd"/>
      <w:r w:rsidRPr="009531E9">
        <w:rPr>
          <w:rFonts w:cs="Times New Roman"/>
          <w:color w:val="000000"/>
          <w:szCs w:val="28"/>
        </w:rPr>
        <w:t xml:space="preserve"> тяжких пре ступлений.  </w:t>
      </w:r>
      <w:proofErr w:type="spellStart"/>
      <w:r w:rsidRPr="009531E9">
        <w:rPr>
          <w:rFonts w:cs="Times New Roman"/>
          <w:color w:val="000000"/>
          <w:szCs w:val="28"/>
        </w:rPr>
        <w:t>Вестник</w:t>
      </w:r>
      <w:proofErr w:type="spellEnd"/>
      <w:r w:rsidRPr="009531E9">
        <w:rPr>
          <w:rFonts w:cs="Times New Roman"/>
          <w:color w:val="000000"/>
          <w:szCs w:val="28"/>
        </w:rPr>
        <w:t xml:space="preserve"> </w:t>
      </w:r>
      <w:proofErr w:type="spellStart"/>
      <w:r w:rsidRPr="009531E9">
        <w:rPr>
          <w:rFonts w:cs="Times New Roman"/>
          <w:color w:val="000000"/>
          <w:szCs w:val="28"/>
        </w:rPr>
        <w:t>восстанови-тельной</w:t>
      </w:r>
      <w:proofErr w:type="spellEnd"/>
      <w:r w:rsidRPr="009531E9">
        <w:rPr>
          <w:rFonts w:cs="Times New Roman"/>
          <w:color w:val="000000"/>
          <w:szCs w:val="28"/>
        </w:rPr>
        <w:t xml:space="preserve"> </w:t>
      </w:r>
      <w:proofErr w:type="spellStart"/>
      <w:r w:rsidRPr="009531E9">
        <w:rPr>
          <w:rFonts w:cs="Times New Roman"/>
          <w:color w:val="000000"/>
          <w:szCs w:val="28"/>
        </w:rPr>
        <w:t>юстиции</w:t>
      </w:r>
      <w:proofErr w:type="spellEnd"/>
      <w:r w:rsidRPr="009531E9">
        <w:rPr>
          <w:rFonts w:cs="Times New Roman"/>
          <w:color w:val="000000"/>
          <w:szCs w:val="28"/>
        </w:rPr>
        <w:t>. 2001.- № 3.</w:t>
      </w:r>
    </w:p>
    <w:p w14:paraId="51D084F8" w14:textId="77777777" w:rsidR="00ED2EBF" w:rsidRPr="009531E9" w:rsidRDefault="009313D5" w:rsidP="00E22ED0">
      <w:pPr>
        <w:pStyle w:val="a4"/>
        <w:numPr>
          <w:ilvl w:val="0"/>
          <w:numId w:val="5"/>
        </w:numPr>
        <w:spacing w:after="0"/>
        <w:rPr>
          <w:szCs w:val="28"/>
        </w:rPr>
      </w:pPr>
      <w:proofErr w:type="spellStart"/>
      <w:r w:rsidRPr="009531E9">
        <w:rPr>
          <w:rFonts w:cs="Times New Roman"/>
          <w:color w:val="000000"/>
          <w:szCs w:val="28"/>
        </w:rPr>
        <w:lastRenderedPageBreak/>
        <w:t>Гринвуд</w:t>
      </w:r>
      <w:proofErr w:type="spellEnd"/>
      <w:r w:rsidRPr="009531E9">
        <w:rPr>
          <w:rFonts w:cs="Times New Roman"/>
          <w:color w:val="000000"/>
          <w:szCs w:val="28"/>
        </w:rPr>
        <w:t xml:space="preserve"> Ж. </w:t>
      </w:r>
      <w:proofErr w:type="spellStart"/>
      <w:r w:rsidRPr="009531E9">
        <w:rPr>
          <w:rFonts w:cs="Times New Roman"/>
          <w:color w:val="000000"/>
          <w:szCs w:val="28"/>
        </w:rPr>
        <w:t>Пособие</w:t>
      </w:r>
      <w:proofErr w:type="spellEnd"/>
      <w:r w:rsidRPr="009531E9">
        <w:rPr>
          <w:rFonts w:cs="Times New Roman"/>
          <w:color w:val="000000"/>
          <w:szCs w:val="28"/>
        </w:rPr>
        <w:t xml:space="preserve"> по </w:t>
      </w:r>
      <w:proofErr w:type="spellStart"/>
      <w:r w:rsidRPr="009531E9">
        <w:rPr>
          <w:rFonts w:cs="Times New Roman"/>
          <w:color w:val="000000"/>
          <w:szCs w:val="28"/>
        </w:rPr>
        <w:t>проведению</w:t>
      </w:r>
      <w:proofErr w:type="spellEnd"/>
      <w:r w:rsidRPr="009531E9">
        <w:rPr>
          <w:rFonts w:cs="Times New Roman"/>
          <w:color w:val="000000"/>
          <w:szCs w:val="28"/>
        </w:rPr>
        <w:t xml:space="preserve"> </w:t>
      </w:r>
      <w:proofErr w:type="spellStart"/>
      <w:r w:rsidRPr="009531E9">
        <w:rPr>
          <w:rFonts w:cs="Times New Roman"/>
          <w:color w:val="000000"/>
          <w:szCs w:val="28"/>
        </w:rPr>
        <w:t>программ</w:t>
      </w:r>
      <w:proofErr w:type="spellEnd"/>
      <w:r w:rsidRPr="009531E9">
        <w:rPr>
          <w:rFonts w:cs="Times New Roman"/>
          <w:color w:val="000000"/>
          <w:szCs w:val="28"/>
        </w:rPr>
        <w:t xml:space="preserve"> прими-</w:t>
      </w:r>
      <w:proofErr w:type="spellStart"/>
      <w:r w:rsidRPr="009531E9">
        <w:rPr>
          <w:rFonts w:cs="Times New Roman"/>
          <w:color w:val="000000"/>
          <w:szCs w:val="28"/>
        </w:rPr>
        <w:t>рения</w:t>
      </w:r>
      <w:proofErr w:type="spellEnd"/>
      <w:r w:rsidRPr="009531E9">
        <w:rPr>
          <w:rFonts w:cs="Times New Roman"/>
          <w:color w:val="000000"/>
          <w:szCs w:val="28"/>
        </w:rPr>
        <w:t xml:space="preserve"> </w:t>
      </w:r>
      <w:proofErr w:type="spellStart"/>
      <w:r w:rsidRPr="009531E9">
        <w:rPr>
          <w:rFonts w:cs="Times New Roman"/>
          <w:color w:val="000000"/>
          <w:szCs w:val="28"/>
        </w:rPr>
        <w:t>жертвы</w:t>
      </w:r>
      <w:proofErr w:type="spellEnd"/>
      <w:r w:rsidRPr="009531E9">
        <w:rPr>
          <w:rFonts w:cs="Times New Roman"/>
          <w:color w:val="000000"/>
          <w:szCs w:val="28"/>
        </w:rPr>
        <w:t xml:space="preserve"> и </w:t>
      </w:r>
      <w:proofErr w:type="spellStart"/>
      <w:r w:rsidRPr="009531E9">
        <w:rPr>
          <w:rFonts w:cs="Times New Roman"/>
          <w:color w:val="000000"/>
          <w:szCs w:val="28"/>
        </w:rPr>
        <w:t>правонарушителя</w:t>
      </w:r>
      <w:proofErr w:type="spellEnd"/>
      <w:r w:rsidRPr="009531E9">
        <w:rPr>
          <w:rFonts w:cs="Times New Roman"/>
          <w:color w:val="000000"/>
          <w:szCs w:val="28"/>
        </w:rPr>
        <w:t>.  Диск «</w:t>
      </w:r>
      <w:proofErr w:type="spellStart"/>
      <w:r w:rsidRPr="009531E9">
        <w:rPr>
          <w:rFonts w:cs="Times New Roman"/>
          <w:color w:val="000000"/>
          <w:szCs w:val="28"/>
        </w:rPr>
        <w:t>Архив</w:t>
      </w:r>
      <w:proofErr w:type="spellEnd"/>
      <w:r w:rsidRPr="009531E9">
        <w:rPr>
          <w:rFonts w:cs="Times New Roman"/>
          <w:color w:val="000000"/>
          <w:szCs w:val="28"/>
        </w:rPr>
        <w:t xml:space="preserve"> МОО Центр «</w:t>
      </w:r>
      <w:proofErr w:type="spellStart"/>
      <w:r w:rsidRPr="009531E9">
        <w:rPr>
          <w:rFonts w:cs="Times New Roman"/>
          <w:color w:val="000000"/>
          <w:szCs w:val="28"/>
        </w:rPr>
        <w:t>Судебно-правовая</w:t>
      </w:r>
      <w:proofErr w:type="spellEnd"/>
      <w:r w:rsidRPr="009531E9">
        <w:rPr>
          <w:rFonts w:cs="Times New Roman"/>
          <w:color w:val="000000"/>
          <w:szCs w:val="28"/>
        </w:rPr>
        <w:t xml:space="preserve"> реформа», 2001.</w:t>
      </w:r>
    </w:p>
    <w:p w14:paraId="478A0BF0" w14:textId="77777777" w:rsidR="00ED2EBF" w:rsidRPr="009531E9" w:rsidRDefault="009313D5" w:rsidP="00E22ED0">
      <w:pPr>
        <w:pStyle w:val="a4"/>
        <w:numPr>
          <w:ilvl w:val="0"/>
          <w:numId w:val="5"/>
        </w:numPr>
        <w:spacing w:after="0"/>
        <w:rPr>
          <w:szCs w:val="28"/>
        </w:rPr>
      </w:pPr>
      <w:proofErr w:type="spellStart"/>
      <w:r w:rsidRPr="009531E9">
        <w:rPr>
          <w:rFonts w:cs="Times New Roman"/>
          <w:color w:val="000000"/>
          <w:szCs w:val="28"/>
        </w:rPr>
        <w:t>Головизнина</w:t>
      </w:r>
      <w:proofErr w:type="spellEnd"/>
      <w:r w:rsidRPr="009531E9">
        <w:rPr>
          <w:rFonts w:cs="Times New Roman"/>
          <w:color w:val="000000"/>
          <w:szCs w:val="28"/>
        </w:rPr>
        <w:t xml:space="preserve"> М.В. </w:t>
      </w:r>
      <w:proofErr w:type="spellStart"/>
      <w:r w:rsidRPr="009531E9">
        <w:rPr>
          <w:rFonts w:cs="Times New Roman"/>
          <w:color w:val="000000"/>
          <w:szCs w:val="28"/>
        </w:rPr>
        <w:t>История</w:t>
      </w:r>
      <w:proofErr w:type="spellEnd"/>
      <w:r w:rsidRPr="009531E9">
        <w:rPr>
          <w:rFonts w:cs="Times New Roman"/>
          <w:color w:val="000000"/>
          <w:szCs w:val="28"/>
        </w:rPr>
        <w:t xml:space="preserve"> </w:t>
      </w:r>
      <w:proofErr w:type="spellStart"/>
      <w:r w:rsidRPr="009531E9">
        <w:rPr>
          <w:rFonts w:cs="Times New Roman"/>
          <w:color w:val="000000"/>
          <w:szCs w:val="28"/>
        </w:rPr>
        <w:t>эксперимента</w:t>
      </w:r>
      <w:proofErr w:type="spellEnd"/>
      <w:r w:rsidRPr="009531E9">
        <w:rPr>
          <w:rFonts w:cs="Times New Roman"/>
          <w:color w:val="000000"/>
          <w:szCs w:val="28"/>
        </w:rPr>
        <w:t xml:space="preserve">: </w:t>
      </w:r>
      <w:proofErr w:type="spellStart"/>
      <w:r w:rsidRPr="009531E9">
        <w:rPr>
          <w:rFonts w:cs="Times New Roman"/>
          <w:color w:val="000000"/>
          <w:szCs w:val="28"/>
        </w:rPr>
        <w:t>опыт</w:t>
      </w:r>
      <w:proofErr w:type="spellEnd"/>
      <w:r w:rsidRPr="009531E9">
        <w:rPr>
          <w:rFonts w:cs="Times New Roman"/>
          <w:color w:val="000000"/>
          <w:szCs w:val="28"/>
        </w:rPr>
        <w:t xml:space="preserve"> </w:t>
      </w:r>
      <w:proofErr w:type="spellStart"/>
      <w:r w:rsidRPr="009531E9">
        <w:rPr>
          <w:rFonts w:cs="Times New Roman"/>
          <w:color w:val="000000"/>
          <w:szCs w:val="28"/>
        </w:rPr>
        <w:t>создания</w:t>
      </w:r>
      <w:proofErr w:type="spellEnd"/>
      <w:r w:rsidRPr="009531E9">
        <w:rPr>
          <w:rFonts w:cs="Times New Roman"/>
          <w:color w:val="000000"/>
          <w:szCs w:val="28"/>
        </w:rPr>
        <w:t xml:space="preserve"> </w:t>
      </w:r>
      <w:proofErr w:type="spellStart"/>
      <w:r w:rsidRPr="009531E9">
        <w:rPr>
          <w:rFonts w:cs="Times New Roman"/>
          <w:color w:val="000000"/>
          <w:szCs w:val="28"/>
        </w:rPr>
        <w:t>элементов</w:t>
      </w:r>
      <w:proofErr w:type="spellEnd"/>
      <w:r w:rsidRPr="009531E9">
        <w:rPr>
          <w:rFonts w:cs="Times New Roman"/>
          <w:color w:val="000000"/>
          <w:szCs w:val="28"/>
        </w:rPr>
        <w:t xml:space="preserve"> </w:t>
      </w:r>
      <w:proofErr w:type="spellStart"/>
      <w:r w:rsidRPr="009531E9">
        <w:rPr>
          <w:rFonts w:cs="Times New Roman"/>
          <w:color w:val="000000"/>
          <w:szCs w:val="28"/>
        </w:rPr>
        <w:t>ювенальной</w:t>
      </w:r>
      <w:proofErr w:type="spellEnd"/>
      <w:r w:rsidRPr="009531E9">
        <w:rPr>
          <w:rFonts w:cs="Times New Roman"/>
          <w:color w:val="000000"/>
          <w:szCs w:val="28"/>
        </w:rPr>
        <w:t xml:space="preserve"> </w:t>
      </w:r>
      <w:proofErr w:type="spellStart"/>
      <w:r w:rsidRPr="009531E9">
        <w:rPr>
          <w:rFonts w:cs="Times New Roman"/>
          <w:color w:val="000000"/>
          <w:szCs w:val="28"/>
        </w:rPr>
        <w:t>юстициив</w:t>
      </w:r>
      <w:proofErr w:type="spellEnd"/>
      <w:r w:rsidRPr="009531E9">
        <w:rPr>
          <w:rFonts w:cs="Times New Roman"/>
          <w:color w:val="000000"/>
          <w:szCs w:val="28"/>
        </w:rPr>
        <w:t xml:space="preserve"> Санкт-</w:t>
      </w:r>
      <w:proofErr w:type="spellStart"/>
      <w:r w:rsidRPr="009531E9">
        <w:rPr>
          <w:rFonts w:cs="Times New Roman"/>
          <w:color w:val="000000"/>
          <w:szCs w:val="28"/>
        </w:rPr>
        <w:t>Петербурге</w:t>
      </w:r>
      <w:proofErr w:type="spellEnd"/>
      <w:r w:rsidRPr="009531E9">
        <w:rPr>
          <w:rFonts w:cs="Times New Roman"/>
          <w:color w:val="000000"/>
          <w:szCs w:val="28"/>
        </w:rPr>
        <w:t xml:space="preserve">. М.В. </w:t>
      </w:r>
      <w:proofErr w:type="spellStart"/>
      <w:r w:rsidRPr="009531E9">
        <w:rPr>
          <w:rFonts w:cs="Times New Roman"/>
          <w:color w:val="000000"/>
          <w:szCs w:val="28"/>
        </w:rPr>
        <w:t>Головизнина</w:t>
      </w:r>
      <w:proofErr w:type="spellEnd"/>
      <w:r w:rsidRPr="009531E9">
        <w:rPr>
          <w:rFonts w:cs="Times New Roman"/>
          <w:color w:val="000000"/>
          <w:szCs w:val="28"/>
        </w:rPr>
        <w:t xml:space="preserve">, Н.Ю. Данилова, А.В. </w:t>
      </w:r>
      <w:proofErr w:type="spellStart"/>
      <w:r w:rsidRPr="009531E9">
        <w:rPr>
          <w:rFonts w:cs="Times New Roman"/>
          <w:color w:val="000000"/>
          <w:szCs w:val="28"/>
        </w:rPr>
        <w:t>Лихтенштейн</w:t>
      </w:r>
      <w:proofErr w:type="spellEnd"/>
      <w:r w:rsidRPr="009531E9">
        <w:rPr>
          <w:rFonts w:cs="Times New Roman"/>
          <w:color w:val="000000"/>
          <w:szCs w:val="28"/>
        </w:rPr>
        <w:t xml:space="preserve">. </w:t>
      </w:r>
      <w:proofErr w:type="spellStart"/>
      <w:r w:rsidRPr="009531E9">
        <w:rPr>
          <w:rFonts w:cs="Times New Roman"/>
          <w:color w:val="000000"/>
          <w:szCs w:val="28"/>
        </w:rPr>
        <w:t>Электронный</w:t>
      </w:r>
      <w:proofErr w:type="spellEnd"/>
      <w:r w:rsidRPr="009531E9">
        <w:rPr>
          <w:rFonts w:cs="Times New Roman"/>
          <w:color w:val="000000"/>
          <w:szCs w:val="28"/>
        </w:rPr>
        <w:t xml:space="preserve"> ресурс. </w:t>
      </w:r>
      <w:proofErr w:type="spellStart"/>
      <w:r w:rsidRPr="009531E9">
        <w:rPr>
          <w:rFonts w:cs="Times New Roman"/>
          <w:color w:val="000000"/>
          <w:szCs w:val="28"/>
        </w:rPr>
        <w:t>Вопросы</w:t>
      </w:r>
      <w:proofErr w:type="spellEnd"/>
      <w:r w:rsidRPr="009531E9">
        <w:rPr>
          <w:rFonts w:cs="Times New Roman"/>
          <w:color w:val="000000"/>
          <w:szCs w:val="28"/>
        </w:rPr>
        <w:t xml:space="preserve"> </w:t>
      </w:r>
      <w:proofErr w:type="spellStart"/>
      <w:r w:rsidRPr="009531E9">
        <w:rPr>
          <w:rFonts w:cs="Times New Roman"/>
          <w:color w:val="000000"/>
          <w:szCs w:val="28"/>
        </w:rPr>
        <w:t>ювенальной</w:t>
      </w:r>
      <w:proofErr w:type="spellEnd"/>
      <w:r w:rsidRPr="009531E9">
        <w:rPr>
          <w:rFonts w:cs="Times New Roman"/>
          <w:color w:val="000000"/>
          <w:szCs w:val="28"/>
        </w:rPr>
        <w:t xml:space="preserve"> </w:t>
      </w:r>
      <w:proofErr w:type="spellStart"/>
      <w:r w:rsidRPr="009531E9">
        <w:rPr>
          <w:rFonts w:cs="Times New Roman"/>
          <w:color w:val="000000"/>
          <w:szCs w:val="28"/>
        </w:rPr>
        <w:t>юстиции</w:t>
      </w:r>
      <w:proofErr w:type="spellEnd"/>
      <w:r w:rsidRPr="009531E9">
        <w:rPr>
          <w:rFonts w:cs="Times New Roman"/>
          <w:color w:val="000000"/>
          <w:szCs w:val="28"/>
        </w:rPr>
        <w:t xml:space="preserve">.  М. Юрист, 2006.  № 2 (7). Режим </w:t>
      </w:r>
      <w:proofErr w:type="spellStart"/>
      <w:r w:rsidRPr="009531E9">
        <w:rPr>
          <w:rFonts w:cs="Times New Roman"/>
          <w:color w:val="000000"/>
          <w:szCs w:val="28"/>
        </w:rPr>
        <w:t>доступа</w:t>
      </w:r>
      <w:proofErr w:type="spellEnd"/>
      <w:r w:rsidRPr="009531E9">
        <w:rPr>
          <w:rFonts w:cs="Times New Roman"/>
          <w:color w:val="000000"/>
          <w:szCs w:val="28"/>
        </w:rPr>
        <w:t xml:space="preserve">: </w:t>
      </w:r>
      <w:hyperlink r:id="rId11" w:history="1">
        <w:r w:rsidR="00ED2EBF" w:rsidRPr="009531E9">
          <w:rPr>
            <w:rStyle w:val="a5"/>
            <w:rFonts w:cs="Times New Roman"/>
            <w:szCs w:val="28"/>
          </w:rPr>
          <w:t>http://juvenjust.org/index.php?showtopic=198</w:t>
        </w:r>
      </w:hyperlink>
    </w:p>
    <w:p w14:paraId="15F8DAF8" w14:textId="77777777" w:rsidR="00ED2EBF" w:rsidRPr="009531E9" w:rsidRDefault="009313D5" w:rsidP="00E22ED0">
      <w:pPr>
        <w:pStyle w:val="a4"/>
        <w:numPr>
          <w:ilvl w:val="0"/>
          <w:numId w:val="5"/>
        </w:numPr>
        <w:spacing w:after="0"/>
        <w:rPr>
          <w:szCs w:val="28"/>
        </w:rPr>
      </w:pPr>
      <w:r w:rsidRPr="009531E9">
        <w:rPr>
          <w:rFonts w:cs="Times New Roman"/>
          <w:color w:val="000000"/>
          <w:szCs w:val="28"/>
        </w:rPr>
        <w:t xml:space="preserve">Воронова Е.Л. </w:t>
      </w:r>
      <w:proofErr w:type="spellStart"/>
      <w:r w:rsidRPr="009531E9">
        <w:rPr>
          <w:rFonts w:cs="Times New Roman"/>
          <w:color w:val="000000"/>
          <w:szCs w:val="28"/>
        </w:rPr>
        <w:t>Методические</w:t>
      </w:r>
      <w:proofErr w:type="spellEnd"/>
      <w:r w:rsidRPr="009531E9">
        <w:rPr>
          <w:rFonts w:cs="Times New Roman"/>
          <w:color w:val="000000"/>
          <w:szCs w:val="28"/>
        </w:rPr>
        <w:t xml:space="preserve"> </w:t>
      </w:r>
      <w:proofErr w:type="spellStart"/>
      <w:r w:rsidRPr="009531E9">
        <w:rPr>
          <w:rFonts w:cs="Times New Roman"/>
          <w:color w:val="000000"/>
          <w:szCs w:val="28"/>
        </w:rPr>
        <w:t>рекомендации</w:t>
      </w:r>
      <w:proofErr w:type="spellEnd"/>
      <w:r w:rsidRPr="009531E9">
        <w:rPr>
          <w:rFonts w:cs="Times New Roman"/>
          <w:color w:val="000000"/>
          <w:szCs w:val="28"/>
        </w:rPr>
        <w:t xml:space="preserve">: </w:t>
      </w:r>
      <w:proofErr w:type="spellStart"/>
      <w:r w:rsidRPr="009531E9">
        <w:rPr>
          <w:rFonts w:cs="Times New Roman"/>
          <w:color w:val="000000"/>
          <w:szCs w:val="28"/>
        </w:rPr>
        <w:t>Внедрение</w:t>
      </w:r>
      <w:proofErr w:type="spellEnd"/>
      <w:r w:rsidRPr="009531E9">
        <w:rPr>
          <w:rFonts w:cs="Times New Roman"/>
          <w:color w:val="000000"/>
          <w:szCs w:val="28"/>
        </w:rPr>
        <w:t xml:space="preserve"> </w:t>
      </w:r>
      <w:proofErr w:type="spellStart"/>
      <w:r w:rsidRPr="009531E9">
        <w:rPr>
          <w:rFonts w:cs="Times New Roman"/>
          <w:color w:val="000000"/>
          <w:szCs w:val="28"/>
        </w:rPr>
        <w:t>элементов</w:t>
      </w:r>
      <w:proofErr w:type="spellEnd"/>
      <w:r w:rsidRPr="009531E9">
        <w:rPr>
          <w:rFonts w:cs="Times New Roman"/>
          <w:color w:val="000000"/>
          <w:szCs w:val="28"/>
        </w:rPr>
        <w:t xml:space="preserve"> </w:t>
      </w:r>
      <w:proofErr w:type="spellStart"/>
      <w:r w:rsidRPr="009531E9">
        <w:rPr>
          <w:rFonts w:cs="Times New Roman"/>
          <w:color w:val="000000"/>
          <w:szCs w:val="28"/>
        </w:rPr>
        <w:t>ювенальной</w:t>
      </w:r>
      <w:proofErr w:type="spellEnd"/>
      <w:r w:rsidRPr="009531E9">
        <w:rPr>
          <w:rFonts w:cs="Times New Roman"/>
          <w:color w:val="000000"/>
          <w:szCs w:val="28"/>
        </w:rPr>
        <w:t xml:space="preserve"> </w:t>
      </w:r>
      <w:proofErr w:type="spellStart"/>
      <w:r w:rsidRPr="009531E9">
        <w:rPr>
          <w:rFonts w:cs="Times New Roman"/>
          <w:color w:val="000000"/>
          <w:szCs w:val="28"/>
        </w:rPr>
        <w:t>юстициии</w:t>
      </w:r>
      <w:proofErr w:type="spellEnd"/>
      <w:r w:rsidRPr="009531E9">
        <w:rPr>
          <w:rFonts w:cs="Times New Roman"/>
          <w:color w:val="000000"/>
          <w:szCs w:val="28"/>
        </w:rPr>
        <w:t xml:space="preserve"> </w:t>
      </w:r>
      <w:proofErr w:type="spellStart"/>
      <w:r w:rsidRPr="009531E9">
        <w:rPr>
          <w:rFonts w:cs="Times New Roman"/>
          <w:color w:val="000000"/>
          <w:szCs w:val="28"/>
        </w:rPr>
        <w:t>восстановительного</w:t>
      </w:r>
      <w:proofErr w:type="spellEnd"/>
      <w:r w:rsidRPr="009531E9">
        <w:rPr>
          <w:rFonts w:cs="Times New Roman"/>
          <w:color w:val="000000"/>
          <w:szCs w:val="28"/>
        </w:rPr>
        <w:t xml:space="preserve"> </w:t>
      </w:r>
      <w:proofErr w:type="spellStart"/>
      <w:r w:rsidRPr="009531E9">
        <w:rPr>
          <w:rFonts w:cs="Times New Roman"/>
          <w:color w:val="000000"/>
          <w:szCs w:val="28"/>
        </w:rPr>
        <w:t>правосудия</w:t>
      </w:r>
      <w:proofErr w:type="spellEnd"/>
      <w:r w:rsidRPr="009531E9">
        <w:rPr>
          <w:rFonts w:cs="Times New Roman"/>
          <w:color w:val="000000"/>
          <w:szCs w:val="28"/>
        </w:rPr>
        <w:t xml:space="preserve"> в </w:t>
      </w:r>
      <w:proofErr w:type="spellStart"/>
      <w:r w:rsidRPr="009531E9">
        <w:rPr>
          <w:rFonts w:cs="Times New Roman"/>
          <w:color w:val="000000"/>
          <w:szCs w:val="28"/>
        </w:rPr>
        <w:t>деятельности</w:t>
      </w:r>
      <w:proofErr w:type="spellEnd"/>
      <w:r w:rsidRPr="009531E9">
        <w:rPr>
          <w:rFonts w:cs="Times New Roman"/>
          <w:color w:val="000000"/>
          <w:szCs w:val="28"/>
        </w:rPr>
        <w:t xml:space="preserve"> </w:t>
      </w:r>
      <w:proofErr w:type="spellStart"/>
      <w:r w:rsidRPr="009531E9">
        <w:rPr>
          <w:rFonts w:cs="Times New Roman"/>
          <w:color w:val="000000"/>
          <w:szCs w:val="28"/>
        </w:rPr>
        <w:t>мировых</w:t>
      </w:r>
      <w:proofErr w:type="spellEnd"/>
      <w:r w:rsidRPr="009531E9">
        <w:rPr>
          <w:rFonts w:cs="Times New Roman"/>
          <w:color w:val="000000"/>
          <w:szCs w:val="28"/>
        </w:rPr>
        <w:t xml:space="preserve"> </w:t>
      </w:r>
      <w:proofErr w:type="spellStart"/>
      <w:r w:rsidRPr="009531E9">
        <w:rPr>
          <w:rFonts w:cs="Times New Roman"/>
          <w:color w:val="000000"/>
          <w:szCs w:val="28"/>
        </w:rPr>
        <w:t>судей</w:t>
      </w:r>
      <w:proofErr w:type="spellEnd"/>
      <w:r w:rsidRPr="009531E9">
        <w:rPr>
          <w:rFonts w:cs="Times New Roman"/>
          <w:color w:val="000000"/>
          <w:szCs w:val="28"/>
        </w:rPr>
        <w:t>.  Е.Л. Воронова. Ростов-на-Дону. 2004. 30 с.</w:t>
      </w:r>
    </w:p>
    <w:p w14:paraId="06F51B56" w14:textId="77777777" w:rsidR="00ED2EBF" w:rsidRPr="009531E9" w:rsidRDefault="009313D5" w:rsidP="00E22ED0">
      <w:pPr>
        <w:pStyle w:val="a4"/>
        <w:numPr>
          <w:ilvl w:val="0"/>
          <w:numId w:val="5"/>
        </w:numPr>
        <w:spacing w:after="0"/>
        <w:rPr>
          <w:szCs w:val="28"/>
        </w:rPr>
      </w:pPr>
      <w:r w:rsidRPr="009531E9">
        <w:rPr>
          <w:rFonts w:cs="Times New Roman"/>
          <w:color w:val="000000"/>
          <w:szCs w:val="28"/>
        </w:rPr>
        <w:t xml:space="preserve"> </w:t>
      </w:r>
      <w:proofErr w:type="spellStart"/>
      <w:r w:rsidRPr="009531E9">
        <w:rPr>
          <w:rFonts w:cs="Times New Roman"/>
          <w:color w:val="000000"/>
          <w:szCs w:val="28"/>
        </w:rPr>
        <w:t>Заред</w:t>
      </w:r>
      <w:proofErr w:type="spellEnd"/>
      <w:r w:rsidRPr="009531E9">
        <w:rPr>
          <w:rFonts w:cs="Times New Roman"/>
          <w:color w:val="000000"/>
          <w:szCs w:val="28"/>
        </w:rPr>
        <w:t xml:space="preserve">. В.С. </w:t>
      </w:r>
      <w:proofErr w:type="spellStart"/>
      <w:r w:rsidRPr="009531E9">
        <w:rPr>
          <w:rFonts w:cs="Times New Roman"/>
          <w:color w:val="000000"/>
          <w:szCs w:val="28"/>
        </w:rPr>
        <w:t>Зеленецького</w:t>
      </w:r>
      <w:proofErr w:type="spellEnd"/>
      <w:r w:rsidRPr="009531E9">
        <w:rPr>
          <w:rFonts w:cs="Times New Roman"/>
          <w:color w:val="000000"/>
          <w:szCs w:val="28"/>
        </w:rPr>
        <w:t xml:space="preserve">, Н.В. </w:t>
      </w:r>
      <w:proofErr w:type="spellStart"/>
      <w:r w:rsidRPr="009531E9">
        <w:rPr>
          <w:rFonts w:cs="Times New Roman"/>
          <w:color w:val="000000"/>
          <w:szCs w:val="28"/>
        </w:rPr>
        <w:t>Сібільової</w:t>
      </w:r>
      <w:proofErr w:type="spellEnd"/>
      <w:r w:rsidRPr="009531E9">
        <w:rPr>
          <w:rFonts w:cs="Times New Roman"/>
          <w:color w:val="000000"/>
          <w:szCs w:val="28"/>
        </w:rPr>
        <w:t>. Ювенальна юстиція в Україні: коментар та аналіз діючого законодавства; Конвенція про права дитини (з постатейними матеріалами); Словник-довідник з ювенальної юстиції</w:t>
      </w:r>
      <w:r w:rsidR="00BB4802" w:rsidRPr="009531E9">
        <w:rPr>
          <w:rFonts w:cs="Times New Roman"/>
          <w:color w:val="000000"/>
          <w:szCs w:val="28"/>
        </w:rPr>
        <w:t>.</w:t>
      </w:r>
      <w:r w:rsidRPr="009531E9">
        <w:rPr>
          <w:rFonts w:cs="Times New Roman"/>
          <w:color w:val="000000"/>
          <w:szCs w:val="28"/>
        </w:rPr>
        <w:t xml:space="preserve"> Х. Право, 2004. 784 с.</w:t>
      </w:r>
    </w:p>
    <w:p w14:paraId="04267169" w14:textId="77777777" w:rsidR="00ED2EBF" w:rsidRPr="009531E9" w:rsidRDefault="009313D5" w:rsidP="00E22ED0">
      <w:pPr>
        <w:pStyle w:val="a4"/>
        <w:numPr>
          <w:ilvl w:val="0"/>
          <w:numId w:val="5"/>
        </w:numPr>
        <w:spacing w:after="0"/>
        <w:rPr>
          <w:szCs w:val="28"/>
        </w:rPr>
      </w:pPr>
      <w:proofErr w:type="spellStart"/>
      <w:r w:rsidRPr="009531E9">
        <w:rPr>
          <w:rFonts w:cs="Times New Roman"/>
          <w:color w:val="000000"/>
          <w:szCs w:val="28"/>
        </w:rPr>
        <w:t>Арутюнов</w:t>
      </w:r>
      <w:proofErr w:type="spellEnd"/>
      <w:r w:rsidRPr="009531E9">
        <w:rPr>
          <w:rFonts w:cs="Times New Roman"/>
          <w:color w:val="000000"/>
          <w:szCs w:val="28"/>
        </w:rPr>
        <w:t xml:space="preserve"> А. </w:t>
      </w:r>
      <w:proofErr w:type="spellStart"/>
      <w:r w:rsidRPr="009531E9">
        <w:rPr>
          <w:rFonts w:cs="Times New Roman"/>
          <w:color w:val="000000"/>
          <w:szCs w:val="28"/>
        </w:rPr>
        <w:t>Ювенальная</w:t>
      </w:r>
      <w:proofErr w:type="spellEnd"/>
      <w:r w:rsidRPr="009531E9">
        <w:rPr>
          <w:rFonts w:cs="Times New Roman"/>
          <w:color w:val="000000"/>
          <w:szCs w:val="28"/>
        </w:rPr>
        <w:t xml:space="preserve"> </w:t>
      </w:r>
      <w:proofErr w:type="spellStart"/>
      <w:r w:rsidRPr="009531E9">
        <w:rPr>
          <w:rFonts w:cs="Times New Roman"/>
          <w:color w:val="000000"/>
          <w:szCs w:val="28"/>
        </w:rPr>
        <w:t>юстиция</w:t>
      </w:r>
      <w:proofErr w:type="spellEnd"/>
      <w:r w:rsidR="00BB4802" w:rsidRPr="009531E9">
        <w:rPr>
          <w:rFonts w:cs="Times New Roman"/>
          <w:color w:val="000000"/>
          <w:szCs w:val="28"/>
        </w:rPr>
        <w:t xml:space="preserve"> в </w:t>
      </w:r>
      <w:proofErr w:type="spellStart"/>
      <w:r w:rsidR="00BB4802" w:rsidRPr="009531E9">
        <w:rPr>
          <w:rFonts w:cs="Times New Roman"/>
          <w:color w:val="000000"/>
          <w:szCs w:val="28"/>
        </w:rPr>
        <w:t>России</w:t>
      </w:r>
      <w:proofErr w:type="spellEnd"/>
      <w:r w:rsidR="00BB4802" w:rsidRPr="009531E9">
        <w:rPr>
          <w:rFonts w:cs="Times New Roman"/>
          <w:color w:val="000000"/>
          <w:szCs w:val="28"/>
        </w:rPr>
        <w:t xml:space="preserve">. </w:t>
      </w:r>
      <w:proofErr w:type="spellStart"/>
      <w:r w:rsidR="00BB4802" w:rsidRPr="009531E9">
        <w:rPr>
          <w:rFonts w:cs="Times New Roman"/>
          <w:color w:val="000000"/>
          <w:szCs w:val="28"/>
        </w:rPr>
        <w:t>Электронный</w:t>
      </w:r>
      <w:proofErr w:type="spellEnd"/>
      <w:r w:rsidR="00BB4802" w:rsidRPr="009531E9">
        <w:rPr>
          <w:rFonts w:cs="Times New Roman"/>
          <w:color w:val="000000"/>
          <w:szCs w:val="28"/>
        </w:rPr>
        <w:t xml:space="preserve"> ресурс.  А. </w:t>
      </w:r>
      <w:proofErr w:type="spellStart"/>
      <w:r w:rsidR="00BB4802" w:rsidRPr="009531E9">
        <w:rPr>
          <w:rFonts w:cs="Times New Roman"/>
          <w:color w:val="000000"/>
          <w:szCs w:val="28"/>
        </w:rPr>
        <w:t>Арутюнов</w:t>
      </w:r>
      <w:proofErr w:type="spellEnd"/>
      <w:r w:rsidR="00BB4802" w:rsidRPr="009531E9">
        <w:rPr>
          <w:rFonts w:cs="Times New Roman"/>
          <w:color w:val="000000"/>
          <w:szCs w:val="28"/>
        </w:rPr>
        <w:t xml:space="preserve">. </w:t>
      </w:r>
      <w:r w:rsidRPr="009531E9">
        <w:rPr>
          <w:rFonts w:cs="Times New Roman"/>
          <w:color w:val="000000"/>
          <w:szCs w:val="28"/>
        </w:rPr>
        <w:t xml:space="preserve">Режим </w:t>
      </w:r>
      <w:proofErr w:type="spellStart"/>
      <w:r w:rsidRPr="009531E9">
        <w:rPr>
          <w:rFonts w:cs="Times New Roman"/>
          <w:color w:val="000000"/>
          <w:szCs w:val="28"/>
        </w:rPr>
        <w:t>доступа</w:t>
      </w:r>
      <w:proofErr w:type="spellEnd"/>
      <w:r w:rsidRPr="009531E9">
        <w:rPr>
          <w:rFonts w:cs="Times New Roman"/>
          <w:color w:val="000000"/>
          <w:szCs w:val="28"/>
        </w:rPr>
        <w:t>: viperson.ru</w:t>
      </w:r>
    </w:p>
    <w:p w14:paraId="51D98157" w14:textId="77777777" w:rsidR="009313D5" w:rsidRPr="009531E9" w:rsidRDefault="00BB4802" w:rsidP="00E22ED0">
      <w:pPr>
        <w:pStyle w:val="a4"/>
        <w:numPr>
          <w:ilvl w:val="0"/>
          <w:numId w:val="5"/>
        </w:numPr>
        <w:spacing w:after="0"/>
        <w:rPr>
          <w:szCs w:val="28"/>
        </w:rPr>
      </w:pPr>
      <w:proofErr w:type="spellStart"/>
      <w:r w:rsidRPr="009531E9">
        <w:rPr>
          <w:rFonts w:cs="Times New Roman"/>
          <w:color w:val="000000"/>
          <w:szCs w:val="28"/>
        </w:rPr>
        <w:t>Исмаилов</w:t>
      </w:r>
      <w:proofErr w:type="spellEnd"/>
      <w:r w:rsidRPr="009531E9">
        <w:rPr>
          <w:rFonts w:cs="Times New Roman"/>
          <w:color w:val="000000"/>
          <w:szCs w:val="28"/>
        </w:rPr>
        <w:t xml:space="preserve"> Б. И. </w:t>
      </w:r>
      <w:proofErr w:type="spellStart"/>
      <w:r w:rsidRPr="009531E9">
        <w:rPr>
          <w:rFonts w:cs="Times New Roman"/>
          <w:color w:val="000000"/>
          <w:szCs w:val="28"/>
        </w:rPr>
        <w:t>Правовые</w:t>
      </w:r>
      <w:proofErr w:type="spellEnd"/>
      <w:r w:rsidRPr="009531E9">
        <w:rPr>
          <w:rFonts w:cs="Times New Roman"/>
          <w:color w:val="000000"/>
          <w:szCs w:val="28"/>
        </w:rPr>
        <w:t xml:space="preserve"> </w:t>
      </w:r>
      <w:proofErr w:type="spellStart"/>
      <w:r w:rsidRPr="009531E9">
        <w:rPr>
          <w:rFonts w:cs="Times New Roman"/>
          <w:color w:val="000000"/>
          <w:szCs w:val="28"/>
        </w:rPr>
        <w:t>основы</w:t>
      </w:r>
      <w:proofErr w:type="spellEnd"/>
      <w:r w:rsidRPr="009531E9">
        <w:rPr>
          <w:rFonts w:cs="Times New Roman"/>
          <w:color w:val="000000"/>
          <w:szCs w:val="28"/>
        </w:rPr>
        <w:t xml:space="preserve"> </w:t>
      </w:r>
      <w:proofErr w:type="spellStart"/>
      <w:r w:rsidRPr="009531E9">
        <w:rPr>
          <w:rFonts w:cs="Times New Roman"/>
          <w:color w:val="000000"/>
          <w:szCs w:val="28"/>
        </w:rPr>
        <w:t>системы</w:t>
      </w:r>
      <w:proofErr w:type="spellEnd"/>
      <w:r w:rsidRPr="009531E9">
        <w:rPr>
          <w:rFonts w:cs="Times New Roman"/>
          <w:color w:val="000000"/>
          <w:szCs w:val="28"/>
        </w:rPr>
        <w:t xml:space="preserve"> </w:t>
      </w:r>
      <w:proofErr w:type="spellStart"/>
      <w:r w:rsidRPr="009531E9">
        <w:rPr>
          <w:rFonts w:cs="Times New Roman"/>
          <w:color w:val="000000"/>
          <w:szCs w:val="28"/>
        </w:rPr>
        <w:t>ювенальной</w:t>
      </w:r>
      <w:proofErr w:type="spellEnd"/>
      <w:r w:rsidRPr="009531E9">
        <w:rPr>
          <w:rFonts w:cs="Times New Roman"/>
          <w:color w:val="000000"/>
          <w:szCs w:val="28"/>
        </w:rPr>
        <w:t xml:space="preserve"> </w:t>
      </w:r>
      <w:proofErr w:type="spellStart"/>
      <w:r w:rsidRPr="009531E9">
        <w:rPr>
          <w:rFonts w:cs="Times New Roman"/>
          <w:color w:val="000000"/>
          <w:szCs w:val="28"/>
        </w:rPr>
        <w:t>юстиции</w:t>
      </w:r>
      <w:proofErr w:type="spellEnd"/>
      <w:r w:rsidRPr="009531E9">
        <w:rPr>
          <w:rFonts w:cs="Times New Roman"/>
          <w:color w:val="000000"/>
          <w:szCs w:val="28"/>
        </w:rPr>
        <w:t xml:space="preserve"> : </w:t>
      </w:r>
      <w:proofErr w:type="spellStart"/>
      <w:r w:rsidRPr="009531E9">
        <w:rPr>
          <w:rFonts w:cs="Times New Roman"/>
          <w:color w:val="000000"/>
          <w:szCs w:val="28"/>
        </w:rPr>
        <w:t>учебное</w:t>
      </w:r>
      <w:proofErr w:type="spellEnd"/>
      <w:r w:rsidRPr="009531E9">
        <w:rPr>
          <w:rFonts w:cs="Times New Roman"/>
          <w:color w:val="000000"/>
          <w:szCs w:val="28"/>
        </w:rPr>
        <w:t xml:space="preserve"> </w:t>
      </w:r>
      <w:proofErr w:type="spellStart"/>
      <w:r w:rsidRPr="009531E9">
        <w:rPr>
          <w:rFonts w:cs="Times New Roman"/>
          <w:color w:val="000000"/>
          <w:szCs w:val="28"/>
        </w:rPr>
        <w:t>пособие</w:t>
      </w:r>
      <w:proofErr w:type="spellEnd"/>
      <w:r w:rsidRPr="009531E9">
        <w:rPr>
          <w:rFonts w:cs="Times New Roman"/>
          <w:color w:val="000000"/>
          <w:szCs w:val="28"/>
        </w:rPr>
        <w:t xml:space="preserve">. </w:t>
      </w:r>
      <w:proofErr w:type="spellStart"/>
      <w:r w:rsidRPr="009531E9">
        <w:rPr>
          <w:rFonts w:cs="Times New Roman"/>
          <w:color w:val="000000"/>
          <w:szCs w:val="28"/>
        </w:rPr>
        <w:t>Исмаилов</w:t>
      </w:r>
      <w:proofErr w:type="spellEnd"/>
      <w:r w:rsidRPr="009531E9">
        <w:rPr>
          <w:rFonts w:cs="Times New Roman"/>
          <w:color w:val="000000"/>
          <w:szCs w:val="28"/>
        </w:rPr>
        <w:t xml:space="preserve"> Б. И.  Ташкент, 2002</w:t>
      </w:r>
    </w:p>
    <w:p w14:paraId="2043C94A" w14:textId="77777777" w:rsidR="00ED2EBF" w:rsidRPr="009531E9" w:rsidRDefault="00ED2EBF" w:rsidP="00E22ED0">
      <w:pPr>
        <w:numPr>
          <w:ilvl w:val="0"/>
          <w:numId w:val="5"/>
        </w:numPr>
        <w:spacing w:after="0"/>
        <w:contextualSpacing/>
        <w:rPr>
          <w:szCs w:val="28"/>
        </w:rPr>
      </w:pPr>
      <w:proofErr w:type="spellStart"/>
      <w:r w:rsidRPr="009531E9">
        <w:rPr>
          <w:bCs/>
          <w:szCs w:val="28"/>
        </w:rPr>
        <w:t>Солоненко</w:t>
      </w:r>
      <w:proofErr w:type="spellEnd"/>
      <w:r w:rsidRPr="009531E9">
        <w:rPr>
          <w:bCs/>
          <w:szCs w:val="28"/>
        </w:rPr>
        <w:t xml:space="preserve"> О. М.</w:t>
      </w:r>
      <w:r w:rsidRPr="009531E9">
        <w:rPr>
          <w:szCs w:val="28"/>
        </w:rPr>
        <w:t xml:space="preserve"> Міжнародна кримінальна юстиція: етапи становлення та розвитку  монографія  О. М. </w:t>
      </w:r>
      <w:proofErr w:type="spellStart"/>
      <w:r w:rsidRPr="009531E9">
        <w:rPr>
          <w:szCs w:val="28"/>
        </w:rPr>
        <w:t>Солоненко</w:t>
      </w:r>
      <w:proofErr w:type="spellEnd"/>
      <w:r w:rsidRPr="009531E9">
        <w:rPr>
          <w:szCs w:val="28"/>
        </w:rPr>
        <w:t>. Київ: Видавництво Ліра К, 2017.с. 358 с.</w:t>
      </w:r>
    </w:p>
    <w:p w14:paraId="638DD7D3" w14:textId="77777777" w:rsidR="00400683" w:rsidRPr="009531E9" w:rsidRDefault="00400683" w:rsidP="00E22ED0">
      <w:pPr>
        <w:pStyle w:val="a4"/>
        <w:numPr>
          <w:ilvl w:val="0"/>
          <w:numId w:val="5"/>
        </w:numPr>
        <w:spacing w:after="0"/>
        <w:rPr>
          <w:szCs w:val="28"/>
        </w:rPr>
      </w:pPr>
      <w:proofErr w:type="spellStart"/>
      <w:r w:rsidRPr="009531E9">
        <w:rPr>
          <w:szCs w:val="28"/>
        </w:rPr>
        <w:t>Зер</w:t>
      </w:r>
      <w:proofErr w:type="spellEnd"/>
      <w:r w:rsidRPr="009531E9">
        <w:rPr>
          <w:szCs w:val="28"/>
        </w:rPr>
        <w:t xml:space="preserve"> X. </w:t>
      </w:r>
      <w:proofErr w:type="spellStart"/>
      <w:r w:rsidRPr="009531E9">
        <w:rPr>
          <w:szCs w:val="28"/>
        </w:rPr>
        <w:t>Восстановительное</w:t>
      </w:r>
      <w:proofErr w:type="spellEnd"/>
      <w:r w:rsidRPr="009531E9">
        <w:rPr>
          <w:szCs w:val="28"/>
        </w:rPr>
        <w:t xml:space="preserve"> </w:t>
      </w:r>
      <w:proofErr w:type="spellStart"/>
      <w:r w:rsidRPr="009531E9">
        <w:rPr>
          <w:szCs w:val="28"/>
        </w:rPr>
        <w:t>правосудие</w:t>
      </w:r>
      <w:proofErr w:type="spellEnd"/>
      <w:r w:rsidRPr="009531E9">
        <w:rPr>
          <w:szCs w:val="28"/>
        </w:rPr>
        <w:t xml:space="preserve">: </w:t>
      </w:r>
      <w:proofErr w:type="spellStart"/>
      <w:r w:rsidRPr="009531E9">
        <w:rPr>
          <w:szCs w:val="28"/>
        </w:rPr>
        <w:t>новый</w:t>
      </w:r>
      <w:proofErr w:type="spellEnd"/>
      <w:r w:rsidRPr="009531E9">
        <w:rPr>
          <w:szCs w:val="28"/>
        </w:rPr>
        <w:t xml:space="preserve"> </w:t>
      </w:r>
      <w:proofErr w:type="spellStart"/>
      <w:r w:rsidRPr="009531E9">
        <w:rPr>
          <w:szCs w:val="28"/>
        </w:rPr>
        <w:t>взгляд</w:t>
      </w:r>
      <w:proofErr w:type="spellEnd"/>
      <w:r w:rsidRPr="009531E9">
        <w:rPr>
          <w:szCs w:val="28"/>
        </w:rPr>
        <w:t xml:space="preserve"> на </w:t>
      </w:r>
      <w:proofErr w:type="spellStart"/>
      <w:r w:rsidRPr="009531E9">
        <w:rPr>
          <w:szCs w:val="28"/>
        </w:rPr>
        <w:t>преступление</w:t>
      </w:r>
      <w:proofErr w:type="spellEnd"/>
      <w:r w:rsidRPr="009531E9">
        <w:rPr>
          <w:szCs w:val="28"/>
        </w:rPr>
        <w:t xml:space="preserve"> и </w:t>
      </w:r>
      <w:proofErr w:type="spellStart"/>
      <w:r w:rsidRPr="009531E9">
        <w:rPr>
          <w:szCs w:val="28"/>
        </w:rPr>
        <w:t>наказание</w:t>
      </w:r>
      <w:proofErr w:type="spellEnd"/>
      <w:r w:rsidRPr="009531E9">
        <w:rPr>
          <w:szCs w:val="28"/>
        </w:rPr>
        <w:t>. М. Центр «</w:t>
      </w:r>
      <w:proofErr w:type="spellStart"/>
      <w:r w:rsidRPr="009531E9">
        <w:rPr>
          <w:szCs w:val="28"/>
        </w:rPr>
        <w:t>Судебно-правовая</w:t>
      </w:r>
      <w:proofErr w:type="spellEnd"/>
      <w:r w:rsidRPr="009531E9">
        <w:rPr>
          <w:szCs w:val="28"/>
        </w:rPr>
        <w:t xml:space="preserve"> реформа», 1998.- 365 с.</w:t>
      </w:r>
    </w:p>
    <w:p w14:paraId="539D9F7B" w14:textId="77777777" w:rsidR="00400683" w:rsidRPr="009531E9" w:rsidRDefault="00400683" w:rsidP="00E22ED0">
      <w:pPr>
        <w:numPr>
          <w:ilvl w:val="0"/>
          <w:numId w:val="5"/>
        </w:numPr>
        <w:spacing w:after="0"/>
        <w:contextualSpacing/>
        <w:rPr>
          <w:szCs w:val="28"/>
        </w:rPr>
      </w:pPr>
      <w:proofErr w:type="spellStart"/>
      <w:r w:rsidRPr="009531E9">
        <w:rPr>
          <w:szCs w:val="28"/>
        </w:rPr>
        <w:t>Восстановительное</w:t>
      </w:r>
      <w:proofErr w:type="spellEnd"/>
      <w:r w:rsidRPr="009531E9">
        <w:rPr>
          <w:szCs w:val="28"/>
        </w:rPr>
        <w:t xml:space="preserve"> </w:t>
      </w:r>
      <w:proofErr w:type="spellStart"/>
      <w:r w:rsidRPr="009531E9">
        <w:rPr>
          <w:szCs w:val="28"/>
        </w:rPr>
        <w:t>правосудие</w:t>
      </w:r>
      <w:proofErr w:type="spellEnd"/>
      <w:r w:rsidRPr="009531E9">
        <w:rPr>
          <w:szCs w:val="28"/>
        </w:rPr>
        <w:t xml:space="preserve"> для </w:t>
      </w:r>
      <w:proofErr w:type="spellStart"/>
      <w:r w:rsidRPr="009531E9">
        <w:rPr>
          <w:szCs w:val="28"/>
        </w:rPr>
        <w:t>несовершеннолетних</w:t>
      </w:r>
      <w:proofErr w:type="spellEnd"/>
      <w:r w:rsidRPr="009531E9">
        <w:rPr>
          <w:szCs w:val="28"/>
        </w:rPr>
        <w:t xml:space="preserve"> и </w:t>
      </w:r>
      <w:proofErr w:type="spellStart"/>
      <w:r w:rsidRPr="009531E9">
        <w:rPr>
          <w:szCs w:val="28"/>
        </w:rPr>
        <w:t>социальная</w:t>
      </w:r>
      <w:proofErr w:type="spellEnd"/>
      <w:r w:rsidRPr="009531E9">
        <w:rPr>
          <w:szCs w:val="28"/>
        </w:rPr>
        <w:t xml:space="preserve"> </w:t>
      </w:r>
      <w:proofErr w:type="spellStart"/>
      <w:r w:rsidRPr="009531E9">
        <w:rPr>
          <w:szCs w:val="28"/>
        </w:rPr>
        <w:t>работа</w:t>
      </w:r>
      <w:proofErr w:type="spellEnd"/>
      <w:r w:rsidRPr="009531E9">
        <w:rPr>
          <w:szCs w:val="28"/>
        </w:rPr>
        <w:t xml:space="preserve">. Уч. </w:t>
      </w:r>
      <w:proofErr w:type="spellStart"/>
      <w:r w:rsidRPr="009531E9">
        <w:rPr>
          <w:szCs w:val="28"/>
        </w:rPr>
        <w:t>пособие</w:t>
      </w:r>
      <w:proofErr w:type="spellEnd"/>
      <w:r w:rsidRPr="009531E9">
        <w:rPr>
          <w:szCs w:val="28"/>
        </w:rPr>
        <w:t xml:space="preserve"> </w:t>
      </w:r>
      <w:proofErr w:type="spellStart"/>
      <w:r w:rsidRPr="009531E9">
        <w:rPr>
          <w:szCs w:val="28"/>
        </w:rPr>
        <w:t>Под</w:t>
      </w:r>
      <w:proofErr w:type="spellEnd"/>
      <w:r w:rsidRPr="009531E9">
        <w:rPr>
          <w:szCs w:val="28"/>
        </w:rPr>
        <w:t xml:space="preserve"> </w:t>
      </w:r>
      <w:proofErr w:type="spellStart"/>
      <w:r w:rsidRPr="009531E9">
        <w:rPr>
          <w:szCs w:val="28"/>
        </w:rPr>
        <w:t>ред.Л</w:t>
      </w:r>
      <w:proofErr w:type="spellEnd"/>
      <w:r w:rsidRPr="009531E9">
        <w:rPr>
          <w:szCs w:val="28"/>
        </w:rPr>
        <w:t xml:space="preserve">. М. </w:t>
      </w:r>
      <w:proofErr w:type="spellStart"/>
      <w:r w:rsidRPr="009531E9">
        <w:rPr>
          <w:szCs w:val="28"/>
        </w:rPr>
        <w:t>Карнозовой</w:t>
      </w:r>
      <w:proofErr w:type="spellEnd"/>
      <w:r w:rsidRPr="009531E9">
        <w:rPr>
          <w:szCs w:val="28"/>
        </w:rPr>
        <w:t>. Μ. ΜΟΟ Центр «</w:t>
      </w:r>
      <w:proofErr w:type="spellStart"/>
      <w:r w:rsidRPr="009531E9">
        <w:rPr>
          <w:szCs w:val="28"/>
        </w:rPr>
        <w:t>Судебно-правоая</w:t>
      </w:r>
      <w:proofErr w:type="spellEnd"/>
      <w:r w:rsidRPr="009531E9">
        <w:rPr>
          <w:szCs w:val="28"/>
        </w:rPr>
        <w:t xml:space="preserve"> реформа», 2001. 334 с.</w:t>
      </w:r>
    </w:p>
    <w:p w14:paraId="60FC05C0" w14:textId="77777777" w:rsidR="00400683" w:rsidRPr="009531E9" w:rsidRDefault="00400683" w:rsidP="00E22ED0">
      <w:pPr>
        <w:numPr>
          <w:ilvl w:val="0"/>
          <w:numId w:val="5"/>
        </w:numPr>
        <w:spacing w:after="0"/>
        <w:contextualSpacing/>
        <w:rPr>
          <w:szCs w:val="28"/>
        </w:rPr>
      </w:pPr>
      <w:proofErr w:type="spellStart"/>
      <w:r w:rsidRPr="009531E9">
        <w:rPr>
          <w:szCs w:val="28"/>
        </w:rPr>
        <w:t>Лайша</w:t>
      </w:r>
      <w:proofErr w:type="spellEnd"/>
      <w:r w:rsidRPr="009531E9">
        <w:rPr>
          <w:szCs w:val="28"/>
        </w:rPr>
        <w:t xml:space="preserve"> Т. Н. </w:t>
      </w:r>
      <w:proofErr w:type="spellStart"/>
      <w:r w:rsidRPr="009531E9">
        <w:rPr>
          <w:szCs w:val="28"/>
        </w:rPr>
        <w:t>Восстановительный</w:t>
      </w:r>
      <w:proofErr w:type="spellEnd"/>
      <w:r w:rsidRPr="009531E9">
        <w:rPr>
          <w:szCs w:val="28"/>
        </w:rPr>
        <w:t xml:space="preserve"> </w:t>
      </w:r>
      <w:proofErr w:type="spellStart"/>
      <w:r w:rsidRPr="009531E9">
        <w:rPr>
          <w:szCs w:val="28"/>
        </w:rPr>
        <w:t>подход</w:t>
      </w:r>
      <w:proofErr w:type="spellEnd"/>
      <w:r w:rsidRPr="009531E9">
        <w:rPr>
          <w:szCs w:val="28"/>
        </w:rPr>
        <w:t xml:space="preserve"> в </w:t>
      </w:r>
      <w:proofErr w:type="spellStart"/>
      <w:r w:rsidRPr="009531E9">
        <w:rPr>
          <w:szCs w:val="28"/>
        </w:rPr>
        <w:t>социальной</w:t>
      </w:r>
      <w:proofErr w:type="spellEnd"/>
      <w:r w:rsidRPr="009531E9">
        <w:rPr>
          <w:szCs w:val="28"/>
        </w:rPr>
        <w:t xml:space="preserve"> </w:t>
      </w:r>
      <w:proofErr w:type="spellStart"/>
      <w:r w:rsidRPr="009531E9">
        <w:rPr>
          <w:szCs w:val="28"/>
        </w:rPr>
        <w:t>сфере</w:t>
      </w:r>
      <w:proofErr w:type="spellEnd"/>
      <w:r w:rsidRPr="009531E9">
        <w:rPr>
          <w:szCs w:val="28"/>
        </w:rPr>
        <w:t xml:space="preserve">. </w:t>
      </w:r>
      <w:proofErr w:type="spellStart"/>
      <w:r w:rsidRPr="009531E9">
        <w:rPr>
          <w:szCs w:val="28"/>
        </w:rPr>
        <w:t>Восстановительный</w:t>
      </w:r>
      <w:proofErr w:type="spellEnd"/>
      <w:r w:rsidRPr="009531E9">
        <w:rPr>
          <w:szCs w:val="28"/>
        </w:rPr>
        <w:t xml:space="preserve"> </w:t>
      </w:r>
      <w:proofErr w:type="spellStart"/>
      <w:r w:rsidRPr="009531E9">
        <w:rPr>
          <w:szCs w:val="28"/>
        </w:rPr>
        <w:t>подход</w:t>
      </w:r>
      <w:proofErr w:type="spellEnd"/>
      <w:r w:rsidRPr="009531E9">
        <w:rPr>
          <w:szCs w:val="28"/>
        </w:rPr>
        <w:t xml:space="preserve"> в </w:t>
      </w:r>
      <w:proofErr w:type="spellStart"/>
      <w:r w:rsidRPr="009531E9">
        <w:rPr>
          <w:szCs w:val="28"/>
        </w:rPr>
        <w:t>социальной</w:t>
      </w:r>
      <w:proofErr w:type="spellEnd"/>
      <w:r w:rsidRPr="009531E9">
        <w:rPr>
          <w:szCs w:val="28"/>
        </w:rPr>
        <w:t xml:space="preserve"> </w:t>
      </w:r>
      <w:proofErr w:type="spellStart"/>
      <w:r w:rsidRPr="009531E9">
        <w:rPr>
          <w:szCs w:val="28"/>
        </w:rPr>
        <w:t>сфере</w:t>
      </w:r>
      <w:proofErr w:type="spellEnd"/>
      <w:r w:rsidRPr="009531E9">
        <w:rPr>
          <w:szCs w:val="28"/>
        </w:rPr>
        <w:t xml:space="preserve">. </w:t>
      </w:r>
      <w:proofErr w:type="spellStart"/>
      <w:r w:rsidRPr="009531E9">
        <w:rPr>
          <w:szCs w:val="28"/>
        </w:rPr>
        <w:t>Теория</w:t>
      </w:r>
      <w:proofErr w:type="spellEnd"/>
      <w:r w:rsidRPr="009531E9">
        <w:rPr>
          <w:szCs w:val="28"/>
        </w:rPr>
        <w:t xml:space="preserve"> и практика,  </w:t>
      </w:r>
      <w:proofErr w:type="spellStart"/>
      <w:r w:rsidRPr="009531E9">
        <w:rPr>
          <w:szCs w:val="28"/>
        </w:rPr>
        <w:t>Нижний</w:t>
      </w:r>
      <w:proofErr w:type="spellEnd"/>
      <w:r w:rsidRPr="009531E9">
        <w:rPr>
          <w:szCs w:val="28"/>
        </w:rPr>
        <w:t xml:space="preserve"> Новгород: </w:t>
      </w:r>
      <w:proofErr w:type="spellStart"/>
      <w:r w:rsidRPr="009531E9">
        <w:rPr>
          <w:szCs w:val="28"/>
        </w:rPr>
        <w:t>Изд</w:t>
      </w:r>
      <w:proofErr w:type="spellEnd"/>
      <w:r w:rsidRPr="009531E9">
        <w:rPr>
          <w:szCs w:val="28"/>
        </w:rPr>
        <w:t>-во Волго-</w:t>
      </w:r>
      <w:proofErr w:type="spellStart"/>
      <w:r w:rsidRPr="009531E9">
        <w:rPr>
          <w:szCs w:val="28"/>
        </w:rPr>
        <w:t>Вятской</w:t>
      </w:r>
      <w:proofErr w:type="spellEnd"/>
      <w:r w:rsidRPr="009531E9">
        <w:rPr>
          <w:szCs w:val="28"/>
        </w:rPr>
        <w:t xml:space="preserve"> </w:t>
      </w:r>
      <w:proofErr w:type="spellStart"/>
      <w:r w:rsidRPr="009531E9">
        <w:rPr>
          <w:szCs w:val="28"/>
        </w:rPr>
        <w:t>академии</w:t>
      </w:r>
      <w:proofErr w:type="spellEnd"/>
      <w:r w:rsidRPr="009531E9">
        <w:rPr>
          <w:szCs w:val="28"/>
        </w:rPr>
        <w:t xml:space="preserve"> </w:t>
      </w:r>
      <w:proofErr w:type="spellStart"/>
      <w:r w:rsidRPr="009531E9">
        <w:rPr>
          <w:szCs w:val="28"/>
        </w:rPr>
        <w:t>государственной</w:t>
      </w:r>
      <w:proofErr w:type="spellEnd"/>
      <w:r w:rsidRPr="009531E9">
        <w:rPr>
          <w:szCs w:val="28"/>
        </w:rPr>
        <w:t xml:space="preserve"> </w:t>
      </w:r>
      <w:proofErr w:type="spellStart"/>
      <w:r w:rsidRPr="009531E9">
        <w:rPr>
          <w:szCs w:val="28"/>
        </w:rPr>
        <w:t>службы</w:t>
      </w:r>
      <w:proofErr w:type="spellEnd"/>
      <w:r w:rsidRPr="009531E9">
        <w:rPr>
          <w:szCs w:val="28"/>
        </w:rPr>
        <w:t>, 2001. 227 с.</w:t>
      </w:r>
    </w:p>
    <w:p w14:paraId="3F758F4F" w14:textId="77777777" w:rsidR="00400683" w:rsidRPr="009531E9" w:rsidRDefault="00400683" w:rsidP="00E22ED0">
      <w:pPr>
        <w:numPr>
          <w:ilvl w:val="0"/>
          <w:numId w:val="5"/>
        </w:numPr>
        <w:spacing w:after="0"/>
        <w:contextualSpacing/>
        <w:rPr>
          <w:szCs w:val="28"/>
        </w:rPr>
      </w:pPr>
      <w:proofErr w:type="spellStart"/>
      <w:r w:rsidRPr="009531E9">
        <w:rPr>
          <w:szCs w:val="28"/>
        </w:rPr>
        <w:t>Зер</w:t>
      </w:r>
      <w:proofErr w:type="spellEnd"/>
      <w:r w:rsidRPr="009531E9">
        <w:rPr>
          <w:szCs w:val="28"/>
        </w:rPr>
        <w:t xml:space="preserve"> X. </w:t>
      </w:r>
      <w:proofErr w:type="spellStart"/>
      <w:r w:rsidRPr="009531E9">
        <w:rPr>
          <w:szCs w:val="28"/>
        </w:rPr>
        <w:t>Введение</w:t>
      </w:r>
      <w:proofErr w:type="spellEnd"/>
      <w:r w:rsidRPr="009531E9">
        <w:rPr>
          <w:szCs w:val="28"/>
        </w:rPr>
        <w:t xml:space="preserve"> в </w:t>
      </w:r>
      <w:proofErr w:type="spellStart"/>
      <w:r w:rsidRPr="009531E9">
        <w:rPr>
          <w:szCs w:val="28"/>
        </w:rPr>
        <w:t>восстановительное</w:t>
      </w:r>
      <w:proofErr w:type="spellEnd"/>
      <w:r w:rsidRPr="009531E9">
        <w:rPr>
          <w:szCs w:val="28"/>
        </w:rPr>
        <w:t xml:space="preserve"> </w:t>
      </w:r>
      <w:proofErr w:type="spellStart"/>
      <w:r w:rsidRPr="009531E9">
        <w:rPr>
          <w:szCs w:val="28"/>
        </w:rPr>
        <w:t>правосудие</w:t>
      </w:r>
      <w:proofErr w:type="spellEnd"/>
      <w:r w:rsidRPr="009531E9">
        <w:rPr>
          <w:szCs w:val="28"/>
        </w:rPr>
        <w:t xml:space="preserve">. </w:t>
      </w:r>
      <w:proofErr w:type="spellStart"/>
      <w:r w:rsidRPr="009531E9">
        <w:rPr>
          <w:szCs w:val="28"/>
        </w:rPr>
        <w:t>Вестник</w:t>
      </w:r>
      <w:proofErr w:type="spellEnd"/>
      <w:r w:rsidRPr="009531E9">
        <w:rPr>
          <w:szCs w:val="28"/>
        </w:rPr>
        <w:t xml:space="preserve"> </w:t>
      </w:r>
      <w:proofErr w:type="spellStart"/>
      <w:r w:rsidRPr="009531E9">
        <w:rPr>
          <w:szCs w:val="28"/>
        </w:rPr>
        <w:t>восстановительной</w:t>
      </w:r>
      <w:proofErr w:type="spellEnd"/>
      <w:r w:rsidRPr="009531E9">
        <w:rPr>
          <w:szCs w:val="28"/>
        </w:rPr>
        <w:t xml:space="preserve"> </w:t>
      </w:r>
      <w:proofErr w:type="spellStart"/>
      <w:r w:rsidRPr="009531E9">
        <w:rPr>
          <w:szCs w:val="28"/>
        </w:rPr>
        <w:t>юстиции</w:t>
      </w:r>
      <w:proofErr w:type="spellEnd"/>
      <w:r w:rsidRPr="009531E9">
        <w:rPr>
          <w:szCs w:val="28"/>
        </w:rPr>
        <w:t>. 2000. № 1 . С. 2 Ю. С. 2-Ю.</w:t>
      </w:r>
    </w:p>
    <w:p w14:paraId="1C07AD82" w14:textId="77777777" w:rsidR="00B903B6" w:rsidRPr="009531E9" w:rsidRDefault="00B903B6" w:rsidP="00E22ED0">
      <w:pPr>
        <w:numPr>
          <w:ilvl w:val="0"/>
          <w:numId w:val="5"/>
        </w:numPr>
        <w:spacing w:after="0"/>
        <w:contextualSpacing/>
        <w:rPr>
          <w:szCs w:val="28"/>
        </w:rPr>
      </w:pPr>
      <w:proofErr w:type="spellStart"/>
      <w:r w:rsidRPr="009531E9">
        <w:rPr>
          <w:szCs w:val="28"/>
        </w:rPr>
        <w:t>Гринвуд</w:t>
      </w:r>
      <w:proofErr w:type="spellEnd"/>
      <w:r w:rsidRPr="009531E9">
        <w:rPr>
          <w:szCs w:val="28"/>
        </w:rPr>
        <w:t xml:space="preserve"> Ж. </w:t>
      </w:r>
      <w:proofErr w:type="spellStart"/>
      <w:r w:rsidRPr="009531E9">
        <w:rPr>
          <w:szCs w:val="28"/>
        </w:rPr>
        <w:t>Пособие</w:t>
      </w:r>
      <w:proofErr w:type="spellEnd"/>
      <w:r w:rsidRPr="009531E9">
        <w:rPr>
          <w:szCs w:val="28"/>
        </w:rPr>
        <w:t xml:space="preserve"> по </w:t>
      </w:r>
      <w:proofErr w:type="spellStart"/>
      <w:r w:rsidRPr="009531E9">
        <w:rPr>
          <w:szCs w:val="28"/>
        </w:rPr>
        <w:t>проведению</w:t>
      </w:r>
      <w:proofErr w:type="spellEnd"/>
      <w:r w:rsidRPr="009531E9">
        <w:rPr>
          <w:szCs w:val="28"/>
        </w:rPr>
        <w:t xml:space="preserve"> </w:t>
      </w:r>
      <w:proofErr w:type="spellStart"/>
      <w:r w:rsidRPr="009531E9">
        <w:rPr>
          <w:szCs w:val="28"/>
        </w:rPr>
        <w:t>программ</w:t>
      </w:r>
      <w:proofErr w:type="spellEnd"/>
      <w:r w:rsidRPr="009531E9">
        <w:rPr>
          <w:szCs w:val="28"/>
        </w:rPr>
        <w:t xml:space="preserve"> </w:t>
      </w:r>
      <w:proofErr w:type="spellStart"/>
      <w:r w:rsidRPr="009531E9">
        <w:rPr>
          <w:szCs w:val="28"/>
        </w:rPr>
        <w:t>примирения</w:t>
      </w:r>
      <w:proofErr w:type="spellEnd"/>
      <w:r w:rsidRPr="009531E9">
        <w:rPr>
          <w:szCs w:val="28"/>
        </w:rPr>
        <w:t xml:space="preserve"> </w:t>
      </w:r>
      <w:proofErr w:type="spellStart"/>
      <w:r w:rsidRPr="009531E9">
        <w:rPr>
          <w:szCs w:val="28"/>
        </w:rPr>
        <w:t>жертвы</w:t>
      </w:r>
      <w:proofErr w:type="spellEnd"/>
      <w:r w:rsidRPr="009531E9">
        <w:rPr>
          <w:szCs w:val="28"/>
        </w:rPr>
        <w:t xml:space="preserve"> и </w:t>
      </w:r>
      <w:proofErr w:type="spellStart"/>
      <w:r w:rsidRPr="009531E9">
        <w:rPr>
          <w:szCs w:val="28"/>
        </w:rPr>
        <w:t>правонарушителя</w:t>
      </w:r>
      <w:proofErr w:type="spellEnd"/>
      <w:r w:rsidRPr="009531E9">
        <w:rPr>
          <w:szCs w:val="28"/>
        </w:rPr>
        <w:t xml:space="preserve">  Диск «</w:t>
      </w:r>
      <w:proofErr w:type="spellStart"/>
      <w:r w:rsidRPr="009531E9">
        <w:rPr>
          <w:szCs w:val="28"/>
        </w:rPr>
        <w:t>Архив</w:t>
      </w:r>
      <w:proofErr w:type="spellEnd"/>
      <w:r w:rsidRPr="009531E9">
        <w:rPr>
          <w:szCs w:val="28"/>
        </w:rPr>
        <w:t xml:space="preserve"> МОО Центр «</w:t>
      </w:r>
      <w:proofErr w:type="spellStart"/>
      <w:r w:rsidRPr="009531E9">
        <w:rPr>
          <w:szCs w:val="28"/>
        </w:rPr>
        <w:t>Судебно-правовая</w:t>
      </w:r>
      <w:proofErr w:type="spellEnd"/>
      <w:r w:rsidRPr="009531E9">
        <w:rPr>
          <w:szCs w:val="28"/>
        </w:rPr>
        <w:t xml:space="preserve"> реформа», 2001.</w:t>
      </w:r>
    </w:p>
    <w:p w14:paraId="6D98059A" w14:textId="77777777" w:rsidR="00B903B6" w:rsidRPr="009531E9" w:rsidRDefault="00B903B6" w:rsidP="00E22ED0">
      <w:pPr>
        <w:numPr>
          <w:ilvl w:val="0"/>
          <w:numId w:val="5"/>
        </w:numPr>
        <w:spacing w:after="0"/>
        <w:contextualSpacing/>
        <w:rPr>
          <w:szCs w:val="28"/>
        </w:rPr>
      </w:pPr>
      <w:proofErr w:type="spellStart"/>
      <w:r w:rsidRPr="009531E9">
        <w:rPr>
          <w:szCs w:val="28"/>
        </w:rPr>
        <w:t>Амстутс</w:t>
      </w:r>
      <w:proofErr w:type="spellEnd"/>
      <w:r w:rsidRPr="009531E9">
        <w:rPr>
          <w:szCs w:val="28"/>
        </w:rPr>
        <w:t xml:space="preserve"> Л. С., </w:t>
      </w:r>
      <w:proofErr w:type="spellStart"/>
      <w:r w:rsidRPr="009531E9">
        <w:rPr>
          <w:szCs w:val="28"/>
        </w:rPr>
        <w:t>Зер</w:t>
      </w:r>
      <w:proofErr w:type="spellEnd"/>
      <w:r w:rsidRPr="009531E9">
        <w:rPr>
          <w:szCs w:val="28"/>
        </w:rPr>
        <w:t xml:space="preserve"> X. </w:t>
      </w:r>
      <w:proofErr w:type="spellStart"/>
      <w:r w:rsidRPr="009531E9">
        <w:rPr>
          <w:szCs w:val="28"/>
        </w:rPr>
        <w:t>Конференция</w:t>
      </w:r>
      <w:proofErr w:type="spellEnd"/>
      <w:r w:rsidRPr="009531E9">
        <w:rPr>
          <w:szCs w:val="28"/>
        </w:rPr>
        <w:t xml:space="preserve"> </w:t>
      </w:r>
      <w:proofErr w:type="spellStart"/>
      <w:r w:rsidRPr="009531E9">
        <w:rPr>
          <w:szCs w:val="28"/>
        </w:rPr>
        <w:t>жертвы</w:t>
      </w:r>
      <w:proofErr w:type="spellEnd"/>
      <w:r w:rsidRPr="009531E9">
        <w:rPr>
          <w:szCs w:val="28"/>
        </w:rPr>
        <w:t xml:space="preserve"> и </w:t>
      </w:r>
      <w:proofErr w:type="spellStart"/>
      <w:r w:rsidRPr="009531E9">
        <w:rPr>
          <w:szCs w:val="28"/>
        </w:rPr>
        <w:t>правонарушителя</w:t>
      </w:r>
      <w:proofErr w:type="spellEnd"/>
      <w:r w:rsidRPr="009531E9">
        <w:rPr>
          <w:szCs w:val="28"/>
        </w:rPr>
        <w:t xml:space="preserve"> в </w:t>
      </w:r>
      <w:proofErr w:type="spellStart"/>
      <w:r w:rsidRPr="009531E9">
        <w:rPr>
          <w:szCs w:val="28"/>
        </w:rPr>
        <w:t>системе</w:t>
      </w:r>
      <w:proofErr w:type="spellEnd"/>
      <w:r w:rsidRPr="009531E9">
        <w:rPr>
          <w:szCs w:val="28"/>
        </w:rPr>
        <w:t xml:space="preserve"> </w:t>
      </w:r>
      <w:proofErr w:type="spellStart"/>
      <w:r w:rsidRPr="009531E9">
        <w:rPr>
          <w:szCs w:val="28"/>
        </w:rPr>
        <w:t>ювенальной</w:t>
      </w:r>
      <w:proofErr w:type="spellEnd"/>
      <w:r w:rsidRPr="009531E9">
        <w:rPr>
          <w:szCs w:val="28"/>
        </w:rPr>
        <w:t xml:space="preserve"> </w:t>
      </w:r>
      <w:proofErr w:type="spellStart"/>
      <w:r w:rsidRPr="009531E9">
        <w:rPr>
          <w:szCs w:val="28"/>
        </w:rPr>
        <w:t>юстиции</w:t>
      </w:r>
      <w:proofErr w:type="spellEnd"/>
      <w:r w:rsidRPr="009531E9">
        <w:rPr>
          <w:szCs w:val="28"/>
        </w:rPr>
        <w:t xml:space="preserve"> в </w:t>
      </w:r>
      <w:proofErr w:type="spellStart"/>
      <w:r w:rsidRPr="009531E9">
        <w:rPr>
          <w:szCs w:val="28"/>
        </w:rPr>
        <w:t>Пенсильвании</w:t>
      </w:r>
      <w:proofErr w:type="spellEnd"/>
      <w:r w:rsidRPr="009531E9">
        <w:rPr>
          <w:szCs w:val="28"/>
        </w:rPr>
        <w:t>.  Диск «</w:t>
      </w:r>
      <w:proofErr w:type="spellStart"/>
      <w:r w:rsidRPr="009531E9">
        <w:rPr>
          <w:szCs w:val="28"/>
        </w:rPr>
        <w:t>Архив</w:t>
      </w:r>
      <w:proofErr w:type="spellEnd"/>
      <w:r w:rsidRPr="009531E9">
        <w:rPr>
          <w:szCs w:val="28"/>
        </w:rPr>
        <w:t xml:space="preserve"> МОО Центр «</w:t>
      </w:r>
      <w:proofErr w:type="spellStart"/>
      <w:r w:rsidRPr="009531E9">
        <w:rPr>
          <w:szCs w:val="28"/>
        </w:rPr>
        <w:t>Судебно-правовая</w:t>
      </w:r>
      <w:proofErr w:type="spellEnd"/>
      <w:r w:rsidRPr="009531E9">
        <w:rPr>
          <w:szCs w:val="28"/>
        </w:rPr>
        <w:t xml:space="preserve"> реформа», 2001.</w:t>
      </w:r>
    </w:p>
    <w:p w14:paraId="7C1BD9AE" w14:textId="77777777" w:rsidR="00B903B6" w:rsidRPr="009531E9" w:rsidRDefault="00B903B6" w:rsidP="00E22ED0">
      <w:pPr>
        <w:pStyle w:val="a4"/>
        <w:numPr>
          <w:ilvl w:val="0"/>
          <w:numId w:val="5"/>
        </w:numPr>
        <w:spacing w:after="0"/>
        <w:rPr>
          <w:szCs w:val="28"/>
        </w:rPr>
      </w:pPr>
      <w:proofErr w:type="spellStart"/>
      <w:r w:rsidRPr="009531E9">
        <w:rPr>
          <w:szCs w:val="28"/>
        </w:rPr>
        <w:t>Баев</w:t>
      </w:r>
      <w:proofErr w:type="spellEnd"/>
      <w:r w:rsidRPr="009531E9">
        <w:rPr>
          <w:szCs w:val="28"/>
        </w:rPr>
        <w:t xml:space="preserve"> М. О., </w:t>
      </w:r>
      <w:proofErr w:type="spellStart"/>
      <w:r w:rsidRPr="009531E9">
        <w:rPr>
          <w:szCs w:val="28"/>
        </w:rPr>
        <w:t>Баев</w:t>
      </w:r>
      <w:proofErr w:type="spellEnd"/>
      <w:r w:rsidRPr="009531E9">
        <w:rPr>
          <w:szCs w:val="28"/>
        </w:rPr>
        <w:t xml:space="preserve"> О. Я. </w:t>
      </w:r>
      <w:proofErr w:type="spellStart"/>
      <w:r w:rsidRPr="009531E9">
        <w:rPr>
          <w:szCs w:val="28"/>
        </w:rPr>
        <w:t>Защита</w:t>
      </w:r>
      <w:proofErr w:type="spellEnd"/>
      <w:r w:rsidRPr="009531E9">
        <w:rPr>
          <w:szCs w:val="28"/>
        </w:rPr>
        <w:t xml:space="preserve"> от </w:t>
      </w:r>
      <w:proofErr w:type="spellStart"/>
      <w:r w:rsidRPr="009531E9">
        <w:rPr>
          <w:szCs w:val="28"/>
        </w:rPr>
        <w:t>обвинения</w:t>
      </w:r>
      <w:proofErr w:type="spellEnd"/>
      <w:r w:rsidRPr="009531E9">
        <w:rPr>
          <w:szCs w:val="28"/>
        </w:rPr>
        <w:t xml:space="preserve"> в </w:t>
      </w:r>
      <w:proofErr w:type="spellStart"/>
      <w:r w:rsidRPr="009531E9">
        <w:rPr>
          <w:szCs w:val="28"/>
        </w:rPr>
        <w:t>уголовном</w:t>
      </w:r>
      <w:proofErr w:type="spellEnd"/>
      <w:r w:rsidRPr="009531E9">
        <w:rPr>
          <w:szCs w:val="28"/>
        </w:rPr>
        <w:t xml:space="preserve"> </w:t>
      </w:r>
      <w:proofErr w:type="spellStart"/>
      <w:r w:rsidRPr="009531E9">
        <w:rPr>
          <w:szCs w:val="28"/>
        </w:rPr>
        <w:t>процессе</w:t>
      </w:r>
      <w:proofErr w:type="spellEnd"/>
      <w:r w:rsidRPr="009531E9">
        <w:rPr>
          <w:szCs w:val="28"/>
        </w:rPr>
        <w:t xml:space="preserve">. Воронеж, 1995. </w:t>
      </w:r>
    </w:p>
    <w:p w14:paraId="537AE86A" w14:textId="77777777" w:rsidR="00836229" w:rsidRPr="009531E9" w:rsidRDefault="00836229" w:rsidP="00E22ED0">
      <w:pPr>
        <w:numPr>
          <w:ilvl w:val="0"/>
          <w:numId w:val="5"/>
        </w:numPr>
        <w:spacing w:after="0"/>
        <w:contextualSpacing/>
        <w:rPr>
          <w:szCs w:val="28"/>
        </w:rPr>
      </w:pPr>
      <w:proofErr w:type="spellStart"/>
      <w:r w:rsidRPr="009531E9">
        <w:rPr>
          <w:szCs w:val="28"/>
        </w:rPr>
        <w:lastRenderedPageBreak/>
        <w:t>Биленчук</w:t>
      </w:r>
      <w:proofErr w:type="spellEnd"/>
      <w:r w:rsidRPr="009531E9">
        <w:rPr>
          <w:szCs w:val="28"/>
        </w:rPr>
        <w:t xml:space="preserve"> П.Д., </w:t>
      </w:r>
      <w:proofErr w:type="spellStart"/>
      <w:r w:rsidRPr="009531E9">
        <w:rPr>
          <w:szCs w:val="28"/>
        </w:rPr>
        <w:t>Еркенов</w:t>
      </w:r>
      <w:proofErr w:type="spellEnd"/>
      <w:r w:rsidRPr="009531E9">
        <w:rPr>
          <w:szCs w:val="28"/>
        </w:rPr>
        <w:t xml:space="preserve"> С.Е., </w:t>
      </w:r>
      <w:proofErr w:type="spellStart"/>
      <w:r w:rsidRPr="009531E9">
        <w:rPr>
          <w:szCs w:val="28"/>
        </w:rPr>
        <w:t>Кофанов</w:t>
      </w:r>
      <w:proofErr w:type="spellEnd"/>
      <w:r w:rsidRPr="009531E9">
        <w:rPr>
          <w:szCs w:val="28"/>
        </w:rPr>
        <w:t xml:space="preserve"> А.В. </w:t>
      </w:r>
      <w:proofErr w:type="spellStart"/>
      <w:r w:rsidRPr="009531E9">
        <w:rPr>
          <w:szCs w:val="28"/>
        </w:rPr>
        <w:t>Транснациональная</w:t>
      </w:r>
      <w:proofErr w:type="spellEnd"/>
      <w:r w:rsidRPr="009531E9">
        <w:rPr>
          <w:szCs w:val="28"/>
        </w:rPr>
        <w:t xml:space="preserve"> </w:t>
      </w:r>
      <w:proofErr w:type="spellStart"/>
      <w:r w:rsidRPr="009531E9">
        <w:rPr>
          <w:szCs w:val="28"/>
        </w:rPr>
        <w:t>преступность</w:t>
      </w:r>
      <w:proofErr w:type="spellEnd"/>
      <w:r w:rsidRPr="009531E9">
        <w:rPr>
          <w:szCs w:val="28"/>
        </w:rPr>
        <w:t xml:space="preserve">: </w:t>
      </w:r>
      <w:proofErr w:type="spellStart"/>
      <w:r w:rsidRPr="009531E9">
        <w:rPr>
          <w:szCs w:val="28"/>
        </w:rPr>
        <w:t>состояние</w:t>
      </w:r>
      <w:proofErr w:type="spellEnd"/>
      <w:r w:rsidRPr="009531E9">
        <w:rPr>
          <w:szCs w:val="28"/>
        </w:rPr>
        <w:t xml:space="preserve"> и </w:t>
      </w:r>
      <w:proofErr w:type="spellStart"/>
      <w:r w:rsidRPr="009531E9">
        <w:rPr>
          <w:szCs w:val="28"/>
        </w:rPr>
        <w:t>трансформация</w:t>
      </w:r>
      <w:proofErr w:type="spellEnd"/>
      <w:r w:rsidRPr="009531E9">
        <w:rPr>
          <w:szCs w:val="28"/>
        </w:rPr>
        <w:t xml:space="preserve">. </w:t>
      </w:r>
      <w:proofErr w:type="spellStart"/>
      <w:r w:rsidRPr="009531E9">
        <w:rPr>
          <w:szCs w:val="28"/>
        </w:rPr>
        <w:t>Учебное</w:t>
      </w:r>
      <w:proofErr w:type="spellEnd"/>
      <w:r w:rsidRPr="009531E9">
        <w:rPr>
          <w:szCs w:val="28"/>
        </w:rPr>
        <w:t xml:space="preserve"> </w:t>
      </w:r>
      <w:proofErr w:type="spellStart"/>
      <w:r w:rsidRPr="009531E9">
        <w:rPr>
          <w:szCs w:val="28"/>
        </w:rPr>
        <w:t>пособие</w:t>
      </w:r>
      <w:proofErr w:type="spellEnd"/>
      <w:r w:rsidRPr="009531E9">
        <w:rPr>
          <w:szCs w:val="28"/>
        </w:rPr>
        <w:t xml:space="preserve">. </w:t>
      </w:r>
      <w:proofErr w:type="spellStart"/>
      <w:r w:rsidRPr="009531E9">
        <w:rPr>
          <w:szCs w:val="28"/>
        </w:rPr>
        <w:t>Под</w:t>
      </w:r>
      <w:proofErr w:type="spellEnd"/>
      <w:r w:rsidRPr="009531E9">
        <w:rPr>
          <w:szCs w:val="28"/>
        </w:rPr>
        <w:t xml:space="preserve"> ред. акад. П.Д. </w:t>
      </w:r>
      <w:proofErr w:type="spellStart"/>
      <w:r w:rsidRPr="009531E9">
        <w:rPr>
          <w:szCs w:val="28"/>
        </w:rPr>
        <w:t>Биленчука</w:t>
      </w:r>
      <w:proofErr w:type="spellEnd"/>
      <w:r w:rsidRPr="009531E9">
        <w:rPr>
          <w:szCs w:val="28"/>
        </w:rPr>
        <w:t xml:space="preserve">. – К.: </w:t>
      </w:r>
      <w:proofErr w:type="spellStart"/>
      <w:r w:rsidRPr="009531E9">
        <w:rPr>
          <w:szCs w:val="28"/>
        </w:rPr>
        <w:t>Атика</w:t>
      </w:r>
      <w:proofErr w:type="spellEnd"/>
      <w:r w:rsidRPr="009531E9">
        <w:rPr>
          <w:szCs w:val="28"/>
        </w:rPr>
        <w:t>, 1999.  272с.</w:t>
      </w:r>
    </w:p>
    <w:p w14:paraId="2D32FC42" w14:textId="77777777" w:rsidR="00836229" w:rsidRPr="009531E9" w:rsidRDefault="00836229" w:rsidP="00E22ED0">
      <w:pPr>
        <w:numPr>
          <w:ilvl w:val="0"/>
          <w:numId w:val="5"/>
        </w:numPr>
        <w:spacing w:after="0"/>
        <w:contextualSpacing/>
        <w:rPr>
          <w:szCs w:val="28"/>
        </w:rPr>
      </w:pPr>
      <w:proofErr w:type="spellStart"/>
      <w:r w:rsidRPr="009531E9">
        <w:rPr>
          <w:szCs w:val="28"/>
        </w:rPr>
        <w:t>Божедаров</w:t>
      </w:r>
      <w:proofErr w:type="spellEnd"/>
      <w:r w:rsidRPr="009531E9">
        <w:rPr>
          <w:szCs w:val="28"/>
        </w:rPr>
        <w:t xml:space="preserve"> В., Жуков О. </w:t>
      </w:r>
      <w:proofErr w:type="spellStart"/>
      <w:r w:rsidRPr="009531E9">
        <w:rPr>
          <w:szCs w:val="28"/>
        </w:rPr>
        <w:t>Всегда</w:t>
      </w:r>
      <w:proofErr w:type="spellEnd"/>
      <w:r w:rsidRPr="009531E9">
        <w:rPr>
          <w:szCs w:val="28"/>
        </w:rPr>
        <w:t xml:space="preserve"> </w:t>
      </w:r>
      <w:proofErr w:type="spellStart"/>
      <w:r w:rsidRPr="009531E9">
        <w:rPr>
          <w:szCs w:val="28"/>
        </w:rPr>
        <w:t>ли</w:t>
      </w:r>
      <w:proofErr w:type="spellEnd"/>
      <w:r w:rsidRPr="009531E9">
        <w:rPr>
          <w:szCs w:val="28"/>
        </w:rPr>
        <w:t xml:space="preserve"> оправдано </w:t>
      </w:r>
      <w:proofErr w:type="spellStart"/>
      <w:r w:rsidRPr="009531E9">
        <w:rPr>
          <w:szCs w:val="28"/>
        </w:rPr>
        <w:t>содержание</w:t>
      </w:r>
      <w:proofErr w:type="spellEnd"/>
      <w:r w:rsidRPr="009531E9">
        <w:rPr>
          <w:szCs w:val="28"/>
        </w:rPr>
        <w:t xml:space="preserve"> в СИЗО? </w:t>
      </w:r>
      <w:proofErr w:type="spellStart"/>
      <w:r w:rsidRPr="009531E9">
        <w:rPr>
          <w:szCs w:val="28"/>
        </w:rPr>
        <w:t>Как</w:t>
      </w:r>
      <w:proofErr w:type="spellEnd"/>
      <w:r w:rsidRPr="009531E9">
        <w:rPr>
          <w:szCs w:val="28"/>
        </w:rPr>
        <w:t xml:space="preserve"> </w:t>
      </w:r>
      <w:proofErr w:type="spellStart"/>
      <w:r w:rsidRPr="009531E9">
        <w:rPr>
          <w:szCs w:val="28"/>
        </w:rPr>
        <w:t>соблюдаются</w:t>
      </w:r>
      <w:proofErr w:type="spellEnd"/>
      <w:r w:rsidRPr="009531E9">
        <w:rPr>
          <w:szCs w:val="28"/>
        </w:rPr>
        <w:t xml:space="preserve"> права </w:t>
      </w:r>
      <w:proofErr w:type="spellStart"/>
      <w:r w:rsidRPr="009531E9">
        <w:rPr>
          <w:szCs w:val="28"/>
        </w:rPr>
        <w:t>арестованных</w:t>
      </w:r>
      <w:proofErr w:type="spellEnd"/>
      <w:r w:rsidRPr="009531E9">
        <w:rPr>
          <w:szCs w:val="28"/>
        </w:rPr>
        <w:t xml:space="preserve">. http://www. </w:t>
      </w:r>
      <w:proofErr w:type="spellStart"/>
      <w:r w:rsidRPr="009531E9">
        <w:rPr>
          <w:szCs w:val="28"/>
        </w:rPr>
        <w:t>hro</w:t>
      </w:r>
      <w:proofErr w:type="spellEnd"/>
      <w:r w:rsidRPr="009531E9">
        <w:rPr>
          <w:szCs w:val="28"/>
        </w:rPr>
        <w:t xml:space="preserve">. </w:t>
      </w:r>
      <w:proofErr w:type="spellStart"/>
      <w:r w:rsidRPr="009531E9">
        <w:rPr>
          <w:szCs w:val="28"/>
        </w:rPr>
        <w:t>org</w:t>
      </w:r>
      <w:proofErr w:type="spellEnd"/>
      <w:r w:rsidRPr="009531E9">
        <w:rPr>
          <w:szCs w:val="28"/>
        </w:rPr>
        <w:t>/</w:t>
      </w:r>
      <w:proofErr w:type="spellStart"/>
      <w:r w:rsidRPr="009531E9">
        <w:rPr>
          <w:szCs w:val="28"/>
        </w:rPr>
        <w:t>editions</w:t>
      </w:r>
      <w:proofErr w:type="spellEnd"/>
      <w:r w:rsidRPr="009531E9">
        <w:rPr>
          <w:szCs w:val="28"/>
        </w:rPr>
        <w:t>/</w:t>
      </w:r>
      <w:proofErr w:type="spellStart"/>
      <w:r w:rsidRPr="009531E9">
        <w:rPr>
          <w:szCs w:val="28"/>
        </w:rPr>
        <w:t>hrdef</w:t>
      </w:r>
      <w:proofErr w:type="spellEnd"/>
      <w:r w:rsidRPr="009531E9">
        <w:rPr>
          <w:szCs w:val="28"/>
        </w:rPr>
        <w:t xml:space="preserve">/299/0209. </w:t>
      </w:r>
      <w:proofErr w:type="spellStart"/>
      <w:r w:rsidRPr="009531E9">
        <w:rPr>
          <w:szCs w:val="28"/>
        </w:rPr>
        <w:t>htm</w:t>
      </w:r>
      <w:proofErr w:type="spellEnd"/>
    </w:p>
    <w:p w14:paraId="180429F9" w14:textId="77777777" w:rsidR="00836229" w:rsidRPr="009531E9" w:rsidRDefault="00836229" w:rsidP="00E22ED0">
      <w:pPr>
        <w:numPr>
          <w:ilvl w:val="0"/>
          <w:numId w:val="5"/>
        </w:numPr>
        <w:spacing w:after="0"/>
        <w:contextualSpacing/>
        <w:rPr>
          <w:szCs w:val="28"/>
        </w:rPr>
      </w:pPr>
      <w:proofErr w:type="spellStart"/>
      <w:r w:rsidRPr="009531E9">
        <w:rPr>
          <w:szCs w:val="28"/>
        </w:rPr>
        <w:t>Бородин</w:t>
      </w:r>
      <w:proofErr w:type="spellEnd"/>
      <w:r w:rsidRPr="009531E9">
        <w:rPr>
          <w:szCs w:val="28"/>
        </w:rPr>
        <w:t xml:space="preserve"> С.В., </w:t>
      </w:r>
      <w:proofErr w:type="spellStart"/>
      <w:r w:rsidRPr="009531E9">
        <w:rPr>
          <w:szCs w:val="28"/>
        </w:rPr>
        <w:t>Ляхов</w:t>
      </w:r>
      <w:proofErr w:type="spellEnd"/>
      <w:r w:rsidRPr="009531E9">
        <w:rPr>
          <w:szCs w:val="28"/>
        </w:rPr>
        <w:t xml:space="preserve"> Е.Г. </w:t>
      </w:r>
      <w:proofErr w:type="spellStart"/>
      <w:r w:rsidRPr="009531E9">
        <w:rPr>
          <w:szCs w:val="28"/>
        </w:rPr>
        <w:t>Международное</w:t>
      </w:r>
      <w:proofErr w:type="spellEnd"/>
      <w:r w:rsidRPr="009531E9">
        <w:rPr>
          <w:szCs w:val="28"/>
        </w:rPr>
        <w:t xml:space="preserve"> </w:t>
      </w:r>
      <w:proofErr w:type="spellStart"/>
      <w:r w:rsidRPr="009531E9">
        <w:rPr>
          <w:szCs w:val="28"/>
        </w:rPr>
        <w:t>сотрудничество</w:t>
      </w:r>
      <w:proofErr w:type="spellEnd"/>
      <w:r w:rsidRPr="009531E9">
        <w:rPr>
          <w:szCs w:val="28"/>
        </w:rPr>
        <w:t xml:space="preserve"> в </w:t>
      </w:r>
      <w:proofErr w:type="spellStart"/>
      <w:r w:rsidRPr="009531E9">
        <w:rPr>
          <w:szCs w:val="28"/>
        </w:rPr>
        <w:t>борьбе</w:t>
      </w:r>
      <w:proofErr w:type="spellEnd"/>
      <w:r w:rsidRPr="009531E9">
        <w:rPr>
          <w:szCs w:val="28"/>
        </w:rPr>
        <w:t xml:space="preserve"> с </w:t>
      </w:r>
      <w:proofErr w:type="spellStart"/>
      <w:r w:rsidRPr="009531E9">
        <w:rPr>
          <w:szCs w:val="28"/>
        </w:rPr>
        <w:t>уголовной</w:t>
      </w:r>
      <w:proofErr w:type="spellEnd"/>
      <w:r w:rsidRPr="009531E9">
        <w:rPr>
          <w:szCs w:val="28"/>
        </w:rPr>
        <w:t xml:space="preserve"> </w:t>
      </w:r>
      <w:proofErr w:type="spellStart"/>
      <w:r w:rsidRPr="009531E9">
        <w:rPr>
          <w:szCs w:val="28"/>
        </w:rPr>
        <w:t>преступностью</w:t>
      </w:r>
      <w:proofErr w:type="spellEnd"/>
      <w:r w:rsidRPr="009531E9">
        <w:rPr>
          <w:szCs w:val="28"/>
        </w:rPr>
        <w:t>. М., 1993.</w:t>
      </w:r>
    </w:p>
    <w:p w14:paraId="72CAFF8F" w14:textId="77777777" w:rsidR="00836229" w:rsidRPr="009531E9" w:rsidRDefault="00836229" w:rsidP="00E22ED0">
      <w:pPr>
        <w:numPr>
          <w:ilvl w:val="0"/>
          <w:numId w:val="5"/>
        </w:numPr>
        <w:spacing w:after="0"/>
        <w:contextualSpacing/>
        <w:rPr>
          <w:szCs w:val="28"/>
        </w:rPr>
      </w:pPr>
      <w:proofErr w:type="spellStart"/>
      <w:r w:rsidRPr="009531E9">
        <w:rPr>
          <w:szCs w:val="28"/>
        </w:rPr>
        <w:t>Брэдли</w:t>
      </w:r>
      <w:proofErr w:type="spellEnd"/>
      <w:r w:rsidRPr="009531E9">
        <w:rPr>
          <w:szCs w:val="28"/>
        </w:rPr>
        <w:t xml:space="preserve"> А. У. Право на свободу и </w:t>
      </w:r>
      <w:proofErr w:type="spellStart"/>
      <w:r w:rsidRPr="009531E9">
        <w:rPr>
          <w:szCs w:val="28"/>
        </w:rPr>
        <w:t>безопасность</w:t>
      </w:r>
      <w:proofErr w:type="spellEnd"/>
      <w:r w:rsidRPr="009531E9">
        <w:rPr>
          <w:szCs w:val="28"/>
        </w:rPr>
        <w:t xml:space="preserve"> </w:t>
      </w:r>
      <w:proofErr w:type="spellStart"/>
      <w:r w:rsidRPr="009531E9">
        <w:rPr>
          <w:szCs w:val="28"/>
        </w:rPr>
        <w:t>личности</w:t>
      </w:r>
      <w:proofErr w:type="spellEnd"/>
      <w:r w:rsidRPr="009531E9">
        <w:rPr>
          <w:szCs w:val="28"/>
        </w:rPr>
        <w:t xml:space="preserve"> </w:t>
      </w:r>
      <w:proofErr w:type="spellStart"/>
      <w:r w:rsidRPr="009531E9">
        <w:rPr>
          <w:szCs w:val="28"/>
        </w:rPr>
        <w:t>согласно</w:t>
      </w:r>
      <w:proofErr w:type="spellEnd"/>
      <w:r w:rsidRPr="009531E9">
        <w:rPr>
          <w:szCs w:val="28"/>
        </w:rPr>
        <w:t xml:space="preserve"> </w:t>
      </w:r>
      <w:proofErr w:type="spellStart"/>
      <w:r w:rsidRPr="009531E9">
        <w:rPr>
          <w:szCs w:val="28"/>
        </w:rPr>
        <w:t>европейской</w:t>
      </w:r>
      <w:proofErr w:type="spellEnd"/>
      <w:r w:rsidRPr="009531E9">
        <w:rPr>
          <w:szCs w:val="28"/>
        </w:rPr>
        <w:t xml:space="preserve"> </w:t>
      </w:r>
      <w:proofErr w:type="spellStart"/>
      <w:r w:rsidRPr="009531E9">
        <w:rPr>
          <w:szCs w:val="28"/>
        </w:rPr>
        <w:t>конвенции</w:t>
      </w:r>
      <w:proofErr w:type="spellEnd"/>
      <w:r w:rsidRPr="009531E9">
        <w:rPr>
          <w:szCs w:val="28"/>
        </w:rPr>
        <w:t xml:space="preserve"> по правам </w:t>
      </w:r>
      <w:proofErr w:type="spellStart"/>
      <w:r w:rsidRPr="009531E9">
        <w:rPr>
          <w:szCs w:val="28"/>
        </w:rPr>
        <w:t>человека</w:t>
      </w:r>
      <w:proofErr w:type="spellEnd"/>
      <w:r w:rsidRPr="009531E9">
        <w:rPr>
          <w:szCs w:val="28"/>
        </w:rPr>
        <w:t xml:space="preserve"> (http://www. </w:t>
      </w:r>
      <w:proofErr w:type="spellStart"/>
      <w:r w:rsidRPr="009531E9">
        <w:rPr>
          <w:szCs w:val="28"/>
        </w:rPr>
        <w:t>hrights</w:t>
      </w:r>
      <w:proofErr w:type="spellEnd"/>
      <w:r w:rsidRPr="009531E9">
        <w:rPr>
          <w:szCs w:val="28"/>
        </w:rPr>
        <w:t xml:space="preserve">. </w:t>
      </w:r>
      <w:proofErr w:type="spellStart"/>
      <w:r w:rsidRPr="009531E9">
        <w:rPr>
          <w:szCs w:val="28"/>
        </w:rPr>
        <w:t>ru</w:t>
      </w:r>
      <w:proofErr w:type="spellEnd"/>
      <w:r w:rsidRPr="009531E9">
        <w:rPr>
          <w:szCs w:val="28"/>
        </w:rPr>
        <w:t>/</w:t>
      </w:r>
      <w:proofErr w:type="spellStart"/>
      <w:r w:rsidRPr="009531E9">
        <w:rPr>
          <w:szCs w:val="28"/>
        </w:rPr>
        <w:t>text</w:t>
      </w:r>
      <w:proofErr w:type="spellEnd"/>
      <w:r w:rsidRPr="009531E9">
        <w:rPr>
          <w:szCs w:val="28"/>
        </w:rPr>
        <w:t xml:space="preserve">/b8/Chapter7. </w:t>
      </w:r>
      <w:proofErr w:type="spellStart"/>
      <w:r w:rsidRPr="009531E9">
        <w:rPr>
          <w:szCs w:val="28"/>
        </w:rPr>
        <w:t>htm</w:t>
      </w:r>
      <w:proofErr w:type="spellEnd"/>
      <w:r w:rsidRPr="009531E9">
        <w:rPr>
          <w:szCs w:val="28"/>
        </w:rPr>
        <w:t>)</w:t>
      </w:r>
    </w:p>
    <w:p w14:paraId="70BB0370" w14:textId="77777777" w:rsidR="00893FE0" w:rsidRPr="009531E9" w:rsidRDefault="00893FE0" w:rsidP="00E22ED0">
      <w:pPr>
        <w:numPr>
          <w:ilvl w:val="0"/>
          <w:numId w:val="5"/>
        </w:numPr>
        <w:spacing w:after="0"/>
        <w:contextualSpacing/>
        <w:rPr>
          <w:szCs w:val="28"/>
        </w:rPr>
      </w:pPr>
      <w:r w:rsidRPr="009531E9">
        <w:rPr>
          <w:szCs w:val="28"/>
        </w:rPr>
        <w:t xml:space="preserve">Воронова Е.Л. </w:t>
      </w:r>
      <w:proofErr w:type="spellStart"/>
      <w:r w:rsidRPr="009531E9">
        <w:rPr>
          <w:szCs w:val="28"/>
        </w:rPr>
        <w:t>Методические</w:t>
      </w:r>
      <w:proofErr w:type="spellEnd"/>
      <w:r w:rsidRPr="009531E9">
        <w:rPr>
          <w:szCs w:val="28"/>
        </w:rPr>
        <w:t xml:space="preserve"> </w:t>
      </w:r>
      <w:proofErr w:type="spellStart"/>
      <w:r w:rsidRPr="009531E9">
        <w:rPr>
          <w:szCs w:val="28"/>
        </w:rPr>
        <w:t>рекомендации</w:t>
      </w:r>
      <w:proofErr w:type="spellEnd"/>
      <w:r w:rsidRPr="009531E9">
        <w:rPr>
          <w:szCs w:val="28"/>
        </w:rPr>
        <w:t xml:space="preserve">: </w:t>
      </w:r>
      <w:proofErr w:type="spellStart"/>
      <w:r w:rsidRPr="009531E9">
        <w:rPr>
          <w:szCs w:val="28"/>
        </w:rPr>
        <w:t>Внедрение</w:t>
      </w:r>
      <w:proofErr w:type="spellEnd"/>
      <w:r w:rsidRPr="009531E9">
        <w:rPr>
          <w:szCs w:val="28"/>
        </w:rPr>
        <w:t xml:space="preserve"> </w:t>
      </w:r>
      <w:proofErr w:type="spellStart"/>
      <w:r w:rsidRPr="009531E9">
        <w:rPr>
          <w:szCs w:val="28"/>
        </w:rPr>
        <w:t>элементов</w:t>
      </w:r>
      <w:proofErr w:type="spellEnd"/>
      <w:r w:rsidRPr="009531E9">
        <w:rPr>
          <w:szCs w:val="28"/>
        </w:rPr>
        <w:t xml:space="preserve"> </w:t>
      </w:r>
      <w:proofErr w:type="spellStart"/>
      <w:r w:rsidRPr="009531E9">
        <w:rPr>
          <w:szCs w:val="28"/>
        </w:rPr>
        <w:t>ювенальной</w:t>
      </w:r>
      <w:proofErr w:type="spellEnd"/>
      <w:r w:rsidRPr="009531E9">
        <w:rPr>
          <w:szCs w:val="28"/>
        </w:rPr>
        <w:t xml:space="preserve"> </w:t>
      </w:r>
      <w:proofErr w:type="spellStart"/>
      <w:r w:rsidRPr="009531E9">
        <w:rPr>
          <w:szCs w:val="28"/>
        </w:rPr>
        <w:t>юстициии</w:t>
      </w:r>
      <w:proofErr w:type="spellEnd"/>
      <w:r w:rsidRPr="009531E9">
        <w:rPr>
          <w:szCs w:val="28"/>
        </w:rPr>
        <w:t xml:space="preserve"> </w:t>
      </w:r>
      <w:proofErr w:type="spellStart"/>
      <w:r w:rsidRPr="009531E9">
        <w:rPr>
          <w:szCs w:val="28"/>
        </w:rPr>
        <w:t>восстановительного</w:t>
      </w:r>
      <w:proofErr w:type="spellEnd"/>
      <w:r w:rsidRPr="009531E9">
        <w:rPr>
          <w:szCs w:val="28"/>
        </w:rPr>
        <w:t xml:space="preserve"> </w:t>
      </w:r>
      <w:proofErr w:type="spellStart"/>
      <w:r w:rsidRPr="009531E9">
        <w:rPr>
          <w:szCs w:val="28"/>
        </w:rPr>
        <w:t>правосудия</w:t>
      </w:r>
      <w:proofErr w:type="spellEnd"/>
      <w:r w:rsidRPr="009531E9">
        <w:rPr>
          <w:szCs w:val="28"/>
        </w:rPr>
        <w:t xml:space="preserve"> в </w:t>
      </w:r>
      <w:proofErr w:type="spellStart"/>
      <w:r w:rsidRPr="009531E9">
        <w:rPr>
          <w:szCs w:val="28"/>
        </w:rPr>
        <w:t>деятельности</w:t>
      </w:r>
      <w:proofErr w:type="spellEnd"/>
      <w:r w:rsidRPr="009531E9">
        <w:rPr>
          <w:szCs w:val="28"/>
        </w:rPr>
        <w:t xml:space="preserve"> </w:t>
      </w:r>
      <w:proofErr w:type="spellStart"/>
      <w:r w:rsidRPr="009531E9">
        <w:rPr>
          <w:szCs w:val="28"/>
        </w:rPr>
        <w:t>мировых</w:t>
      </w:r>
      <w:proofErr w:type="spellEnd"/>
      <w:r w:rsidRPr="009531E9">
        <w:rPr>
          <w:szCs w:val="28"/>
        </w:rPr>
        <w:t xml:space="preserve"> </w:t>
      </w:r>
      <w:proofErr w:type="spellStart"/>
      <w:r w:rsidRPr="009531E9">
        <w:rPr>
          <w:szCs w:val="28"/>
        </w:rPr>
        <w:t>судей</w:t>
      </w:r>
      <w:proofErr w:type="spellEnd"/>
      <w:r w:rsidRPr="009531E9">
        <w:rPr>
          <w:szCs w:val="28"/>
        </w:rPr>
        <w:t>.  Е.Л. Воронова. Ростов-на-Дону. 2004.  30 с.</w:t>
      </w:r>
    </w:p>
    <w:p w14:paraId="517FCE81" w14:textId="07BFD734" w:rsidR="00772FF1" w:rsidRPr="009531E9" w:rsidRDefault="00893FE0" w:rsidP="00E22ED0">
      <w:pPr>
        <w:numPr>
          <w:ilvl w:val="0"/>
          <w:numId w:val="5"/>
        </w:numPr>
        <w:spacing w:after="0"/>
        <w:ind w:left="357" w:hanging="357"/>
        <w:contextualSpacing/>
        <w:rPr>
          <w:szCs w:val="28"/>
        </w:rPr>
      </w:pPr>
      <w:r w:rsidRPr="009531E9">
        <w:rPr>
          <w:szCs w:val="28"/>
        </w:rPr>
        <w:t xml:space="preserve">Ювенальна юстиція в Україні: коментар та аналіз діючого законодавства; Конвенція про права дитини (з постатейними матеріалами); Словник-довідник з ювенальної юстиції  </w:t>
      </w:r>
      <w:proofErr w:type="spellStart"/>
      <w:r w:rsidRPr="009531E9">
        <w:rPr>
          <w:szCs w:val="28"/>
        </w:rPr>
        <w:t>Заред</w:t>
      </w:r>
      <w:proofErr w:type="spellEnd"/>
      <w:r w:rsidRPr="009531E9">
        <w:rPr>
          <w:szCs w:val="28"/>
        </w:rPr>
        <w:t xml:space="preserve">. В.С. </w:t>
      </w:r>
      <w:proofErr w:type="spellStart"/>
      <w:r w:rsidRPr="009531E9">
        <w:rPr>
          <w:szCs w:val="28"/>
        </w:rPr>
        <w:t>Зеленецького</w:t>
      </w:r>
      <w:proofErr w:type="spellEnd"/>
      <w:r w:rsidRPr="009531E9">
        <w:rPr>
          <w:szCs w:val="28"/>
        </w:rPr>
        <w:t xml:space="preserve">, Н.В. </w:t>
      </w:r>
      <w:proofErr w:type="spellStart"/>
      <w:r w:rsidRPr="009531E9">
        <w:rPr>
          <w:szCs w:val="28"/>
        </w:rPr>
        <w:t>Сібільової</w:t>
      </w:r>
      <w:proofErr w:type="spellEnd"/>
      <w:r w:rsidRPr="009531E9">
        <w:rPr>
          <w:szCs w:val="28"/>
        </w:rPr>
        <w:t>.  Х. Право, 2004.  784 с.</w:t>
      </w:r>
    </w:p>
    <w:p w14:paraId="2F221D94" w14:textId="77777777" w:rsidR="00400683" w:rsidRPr="009531E9" w:rsidRDefault="006D6378" w:rsidP="00E22ED0">
      <w:pPr>
        <w:numPr>
          <w:ilvl w:val="0"/>
          <w:numId w:val="42"/>
        </w:numPr>
        <w:spacing w:after="0"/>
        <w:contextualSpacing/>
        <w:rPr>
          <w:szCs w:val="28"/>
        </w:rPr>
      </w:pPr>
      <w:r w:rsidRPr="009531E9">
        <w:rPr>
          <w:szCs w:val="28"/>
        </w:rPr>
        <w:t xml:space="preserve">С. С. Яценко. Мінімальні стандартні правила ООН, які стосуються відправлення правосуддя щодо неповнолітніх («Пекінські правила»). </w:t>
      </w:r>
      <w:hyperlink r:id="rId12" w:history="1">
        <w:r w:rsidRPr="009531E9">
          <w:rPr>
            <w:rStyle w:val="a5"/>
            <w:szCs w:val="28"/>
          </w:rPr>
          <w:t>https://rescentre.org.ua/</w:t>
        </w:r>
      </w:hyperlink>
    </w:p>
    <w:p w14:paraId="4AD59420" w14:textId="77777777" w:rsidR="006D6378" w:rsidRPr="009531E9" w:rsidRDefault="006D6378" w:rsidP="00E22ED0">
      <w:pPr>
        <w:numPr>
          <w:ilvl w:val="0"/>
          <w:numId w:val="41"/>
        </w:numPr>
        <w:spacing w:after="0"/>
        <w:contextualSpacing/>
        <w:rPr>
          <w:szCs w:val="28"/>
        </w:rPr>
      </w:pPr>
      <w:proofErr w:type="spellStart"/>
      <w:r w:rsidRPr="009531E9">
        <w:rPr>
          <w:szCs w:val="28"/>
        </w:rPr>
        <w:t>Белкин</w:t>
      </w:r>
      <w:proofErr w:type="spellEnd"/>
      <w:r w:rsidRPr="009531E9">
        <w:rPr>
          <w:szCs w:val="28"/>
        </w:rPr>
        <w:t xml:space="preserve"> Р.С. Курс </w:t>
      </w:r>
      <w:proofErr w:type="spellStart"/>
      <w:r w:rsidRPr="009531E9">
        <w:rPr>
          <w:szCs w:val="28"/>
        </w:rPr>
        <w:t>криминалистики</w:t>
      </w:r>
      <w:proofErr w:type="spellEnd"/>
      <w:r w:rsidRPr="009531E9">
        <w:rPr>
          <w:szCs w:val="28"/>
        </w:rPr>
        <w:t xml:space="preserve">: В 3 т.  М.: </w:t>
      </w:r>
      <w:proofErr w:type="spellStart"/>
      <w:r w:rsidRPr="009531E9">
        <w:rPr>
          <w:szCs w:val="28"/>
        </w:rPr>
        <w:t>Юристъ</w:t>
      </w:r>
      <w:proofErr w:type="spellEnd"/>
      <w:r w:rsidRPr="009531E9">
        <w:rPr>
          <w:szCs w:val="28"/>
        </w:rPr>
        <w:t xml:space="preserve">, 1997 Т.3. </w:t>
      </w:r>
      <w:proofErr w:type="spellStart"/>
      <w:r w:rsidRPr="009531E9">
        <w:rPr>
          <w:szCs w:val="28"/>
        </w:rPr>
        <w:t>Криминалистические</w:t>
      </w:r>
      <w:proofErr w:type="spellEnd"/>
      <w:r w:rsidRPr="009531E9">
        <w:rPr>
          <w:szCs w:val="28"/>
        </w:rPr>
        <w:t xml:space="preserve"> </w:t>
      </w:r>
      <w:proofErr w:type="spellStart"/>
      <w:r w:rsidRPr="009531E9">
        <w:rPr>
          <w:szCs w:val="28"/>
        </w:rPr>
        <w:t>средства</w:t>
      </w:r>
      <w:proofErr w:type="spellEnd"/>
      <w:r w:rsidRPr="009531E9">
        <w:rPr>
          <w:szCs w:val="28"/>
        </w:rPr>
        <w:t xml:space="preserve">, </w:t>
      </w:r>
      <w:proofErr w:type="spellStart"/>
      <w:r w:rsidRPr="009531E9">
        <w:rPr>
          <w:szCs w:val="28"/>
        </w:rPr>
        <w:t>приемы</w:t>
      </w:r>
      <w:proofErr w:type="spellEnd"/>
      <w:r w:rsidRPr="009531E9">
        <w:rPr>
          <w:szCs w:val="28"/>
        </w:rPr>
        <w:t xml:space="preserve"> и </w:t>
      </w:r>
      <w:proofErr w:type="spellStart"/>
      <w:r w:rsidRPr="009531E9">
        <w:rPr>
          <w:szCs w:val="28"/>
        </w:rPr>
        <w:t>рекомендации</w:t>
      </w:r>
      <w:proofErr w:type="spellEnd"/>
      <w:r w:rsidRPr="009531E9">
        <w:rPr>
          <w:szCs w:val="28"/>
        </w:rPr>
        <w:t>.  1997.  480 с.</w:t>
      </w:r>
    </w:p>
    <w:p w14:paraId="7EA075E6" w14:textId="77777777" w:rsidR="006D6378" w:rsidRPr="009531E9" w:rsidRDefault="006D6378" w:rsidP="00E22ED0">
      <w:pPr>
        <w:numPr>
          <w:ilvl w:val="0"/>
          <w:numId w:val="41"/>
        </w:numPr>
        <w:spacing w:after="0"/>
        <w:contextualSpacing/>
        <w:rPr>
          <w:szCs w:val="28"/>
        </w:rPr>
      </w:pPr>
      <w:proofErr w:type="spellStart"/>
      <w:r w:rsidRPr="009531E9">
        <w:rPr>
          <w:szCs w:val="28"/>
        </w:rPr>
        <w:t>Биленчук</w:t>
      </w:r>
      <w:proofErr w:type="spellEnd"/>
      <w:r w:rsidRPr="009531E9">
        <w:rPr>
          <w:szCs w:val="28"/>
        </w:rPr>
        <w:t xml:space="preserve"> П.Д., </w:t>
      </w:r>
      <w:proofErr w:type="spellStart"/>
      <w:r w:rsidRPr="009531E9">
        <w:rPr>
          <w:szCs w:val="28"/>
        </w:rPr>
        <w:t>Еркенов</w:t>
      </w:r>
      <w:proofErr w:type="spellEnd"/>
      <w:r w:rsidRPr="009531E9">
        <w:rPr>
          <w:szCs w:val="28"/>
        </w:rPr>
        <w:t xml:space="preserve"> С.Е., </w:t>
      </w:r>
      <w:proofErr w:type="spellStart"/>
      <w:r w:rsidRPr="009531E9">
        <w:rPr>
          <w:szCs w:val="28"/>
        </w:rPr>
        <w:t>Кофанов</w:t>
      </w:r>
      <w:proofErr w:type="spellEnd"/>
      <w:r w:rsidRPr="009531E9">
        <w:rPr>
          <w:szCs w:val="28"/>
        </w:rPr>
        <w:t xml:space="preserve"> А.В. </w:t>
      </w:r>
      <w:proofErr w:type="spellStart"/>
      <w:r w:rsidRPr="009531E9">
        <w:rPr>
          <w:szCs w:val="28"/>
        </w:rPr>
        <w:t>Транснациональная</w:t>
      </w:r>
      <w:proofErr w:type="spellEnd"/>
      <w:r w:rsidRPr="009531E9">
        <w:rPr>
          <w:szCs w:val="28"/>
        </w:rPr>
        <w:t xml:space="preserve"> </w:t>
      </w:r>
      <w:proofErr w:type="spellStart"/>
      <w:r w:rsidRPr="009531E9">
        <w:rPr>
          <w:szCs w:val="28"/>
        </w:rPr>
        <w:t>преступность</w:t>
      </w:r>
      <w:proofErr w:type="spellEnd"/>
      <w:r w:rsidRPr="009531E9">
        <w:rPr>
          <w:szCs w:val="28"/>
        </w:rPr>
        <w:t xml:space="preserve">: </w:t>
      </w:r>
      <w:proofErr w:type="spellStart"/>
      <w:r w:rsidRPr="009531E9">
        <w:rPr>
          <w:szCs w:val="28"/>
        </w:rPr>
        <w:t>состояние</w:t>
      </w:r>
      <w:proofErr w:type="spellEnd"/>
      <w:r w:rsidRPr="009531E9">
        <w:rPr>
          <w:szCs w:val="28"/>
        </w:rPr>
        <w:t xml:space="preserve"> и </w:t>
      </w:r>
      <w:proofErr w:type="spellStart"/>
      <w:r w:rsidRPr="009531E9">
        <w:rPr>
          <w:szCs w:val="28"/>
        </w:rPr>
        <w:t>трансформация</w:t>
      </w:r>
      <w:proofErr w:type="spellEnd"/>
      <w:r w:rsidRPr="009531E9">
        <w:rPr>
          <w:szCs w:val="28"/>
        </w:rPr>
        <w:t xml:space="preserve">: </w:t>
      </w:r>
      <w:proofErr w:type="spellStart"/>
      <w:r w:rsidRPr="009531E9">
        <w:rPr>
          <w:szCs w:val="28"/>
        </w:rPr>
        <w:t>Учебное</w:t>
      </w:r>
      <w:proofErr w:type="spellEnd"/>
      <w:r w:rsidRPr="009531E9">
        <w:rPr>
          <w:szCs w:val="28"/>
        </w:rPr>
        <w:t xml:space="preserve"> </w:t>
      </w:r>
      <w:proofErr w:type="spellStart"/>
      <w:r w:rsidRPr="009531E9">
        <w:rPr>
          <w:szCs w:val="28"/>
        </w:rPr>
        <w:t>пособие</w:t>
      </w:r>
      <w:proofErr w:type="spellEnd"/>
      <w:r w:rsidRPr="009531E9">
        <w:rPr>
          <w:szCs w:val="28"/>
        </w:rPr>
        <w:t xml:space="preserve">.  </w:t>
      </w:r>
      <w:proofErr w:type="spellStart"/>
      <w:r w:rsidRPr="009531E9">
        <w:rPr>
          <w:szCs w:val="28"/>
        </w:rPr>
        <w:t>Под</w:t>
      </w:r>
      <w:proofErr w:type="spellEnd"/>
      <w:r w:rsidRPr="009531E9">
        <w:rPr>
          <w:szCs w:val="28"/>
        </w:rPr>
        <w:t xml:space="preserve"> ред. акад. П.Д. </w:t>
      </w:r>
      <w:proofErr w:type="spellStart"/>
      <w:r w:rsidRPr="009531E9">
        <w:rPr>
          <w:szCs w:val="28"/>
        </w:rPr>
        <w:t>Биленчука</w:t>
      </w:r>
      <w:proofErr w:type="spellEnd"/>
      <w:r w:rsidRPr="009531E9">
        <w:rPr>
          <w:szCs w:val="28"/>
        </w:rPr>
        <w:t>.  К. Аттика, 1999.  272 с.</w:t>
      </w:r>
    </w:p>
    <w:p w14:paraId="6CD7F66F" w14:textId="77777777" w:rsidR="006D6378" w:rsidRPr="009531E9" w:rsidRDefault="006D6378" w:rsidP="00E22ED0">
      <w:pPr>
        <w:numPr>
          <w:ilvl w:val="0"/>
          <w:numId w:val="41"/>
        </w:numPr>
        <w:spacing w:after="0"/>
        <w:contextualSpacing/>
        <w:rPr>
          <w:szCs w:val="28"/>
        </w:rPr>
      </w:pPr>
      <w:proofErr w:type="spellStart"/>
      <w:r w:rsidRPr="009531E9">
        <w:rPr>
          <w:szCs w:val="28"/>
        </w:rPr>
        <w:t>Джужа</w:t>
      </w:r>
      <w:proofErr w:type="spellEnd"/>
      <w:r w:rsidRPr="009531E9">
        <w:rPr>
          <w:szCs w:val="28"/>
        </w:rPr>
        <w:t xml:space="preserve"> О.М., Василевич В.В., Кулакова Н.В. та ін. Організована злочинність в Україні та країнах Європи: Посібник. За </w:t>
      </w:r>
      <w:proofErr w:type="spellStart"/>
      <w:r w:rsidRPr="009531E9">
        <w:rPr>
          <w:szCs w:val="28"/>
        </w:rPr>
        <w:t>заг</w:t>
      </w:r>
      <w:proofErr w:type="spellEnd"/>
      <w:r w:rsidRPr="009531E9">
        <w:rPr>
          <w:szCs w:val="28"/>
        </w:rPr>
        <w:t xml:space="preserve">. ред. проф. О.М. </w:t>
      </w:r>
      <w:proofErr w:type="spellStart"/>
      <w:r w:rsidRPr="009531E9">
        <w:rPr>
          <w:szCs w:val="28"/>
        </w:rPr>
        <w:t>Джужі</w:t>
      </w:r>
      <w:proofErr w:type="spellEnd"/>
      <w:r w:rsidRPr="009531E9">
        <w:rPr>
          <w:szCs w:val="28"/>
        </w:rPr>
        <w:t xml:space="preserve">.  К. Київ. </w:t>
      </w:r>
      <w:proofErr w:type="spellStart"/>
      <w:r w:rsidRPr="009531E9">
        <w:rPr>
          <w:szCs w:val="28"/>
        </w:rPr>
        <w:t>нац</w:t>
      </w:r>
      <w:proofErr w:type="spellEnd"/>
      <w:r w:rsidRPr="009531E9">
        <w:rPr>
          <w:szCs w:val="28"/>
        </w:rPr>
        <w:t xml:space="preserve">. ун-т </w:t>
      </w:r>
      <w:proofErr w:type="spellStart"/>
      <w:r w:rsidRPr="009531E9">
        <w:rPr>
          <w:szCs w:val="28"/>
        </w:rPr>
        <w:t>внутр</w:t>
      </w:r>
      <w:proofErr w:type="spellEnd"/>
      <w:r w:rsidRPr="009531E9">
        <w:rPr>
          <w:szCs w:val="28"/>
        </w:rPr>
        <w:t>. справ, 2007.  248 с.</w:t>
      </w:r>
    </w:p>
    <w:p w14:paraId="3415E029" w14:textId="77777777" w:rsidR="006D6378" w:rsidRPr="009531E9" w:rsidRDefault="006D6378" w:rsidP="00E22ED0">
      <w:pPr>
        <w:numPr>
          <w:ilvl w:val="0"/>
          <w:numId w:val="41"/>
        </w:numPr>
        <w:spacing w:after="0"/>
        <w:contextualSpacing/>
        <w:rPr>
          <w:szCs w:val="28"/>
        </w:rPr>
      </w:pPr>
      <w:r w:rsidRPr="009531E9">
        <w:rPr>
          <w:szCs w:val="28"/>
        </w:rPr>
        <w:t xml:space="preserve">Антипенко В.Ф. </w:t>
      </w:r>
      <w:proofErr w:type="spellStart"/>
      <w:r w:rsidRPr="009531E9">
        <w:rPr>
          <w:szCs w:val="28"/>
        </w:rPr>
        <w:t>Борьба</w:t>
      </w:r>
      <w:proofErr w:type="spellEnd"/>
      <w:r w:rsidRPr="009531E9">
        <w:rPr>
          <w:szCs w:val="28"/>
        </w:rPr>
        <w:t xml:space="preserve"> с </w:t>
      </w:r>
      <w:proofErr w:type="spellStart"/>
      <w:r w:rsidRPr="009531E9">
        <w:rPr>
          <w:szCs w:val="28"/>
        </w:rPr>
        <w:t>современным</w:t>
      </w:r>
      <w:proofErr w:type="spellEnd"/>
      <w:r w:rsidRPr="009531E9">
        <w:rPr>
          <w:szCs w:val="28"/>
        </w:rPr>
        <w:t xml:space="preserve"> </w:t>
      </w:r>
      <w:proofErr w:type="spellStart"/>
      <w:r w:rsidRPr="009531E9">
        <w:rPr>
          <w:szCs w:val="28"/>
        </w:rPr>
        <w:t>терроризмом</w:t>
      </w:r>
      <w:proofErr w:type="spellEnd"/>
      <w:r w:rsidRPr="009531E9">
        <w:rPr>
          <w:szCs w:val="28"/>
        </w:rPr>
        <w:t xml:space="preserve">: </w:t>
      </w:r>
      <w:proofErr w:type="spellStart"/>
      <w:r w:rsidRPr="009531E9">
        <w:rPr>
          <w:szCs w:val="28"/>
        </w:rPr>
        <w:t>международно-правовые</w:t>
      </w:r>
      <w:proofErr w:type="spellEnd"/>
      <w:r w:rsidRPr="009531E9">
        <w:rPr>
          <w:szCs w:val="28"/>
        </w:rPr>
        <w:t xml:space="preserve"> </w:t>
      </w:r>
      <w:proofErr w:type="spellStart"/>
      <w:r w:rsidRPr="009531E9">
        <w:rPr>
          <w:szCs w:val="28"/>
        </w:rPr>
        <w:t>подходы</w:t>
      </w:r>
      <w:proofErr w:type="spellEnd"/>
      <w:r w:rsidRPr="009531E9">
        <w:rPr>
          <w:szCs w:val="28"/>
        </w:rPr>
        <w:t xml:space="preserve">. К. </w:t>
      </w:r>
      <w:proofErr w:type="spellStart"/>
      <w:r w:rsidRPr="009531E9">
        <w:rPr>
          <w:szCs w:val="28"/>
        </w:rPr>
        <w:t>Национальная</w:t>
      </w:r>
      <w:proofErr w:type="spellEnd"/>
      <w:r w:rsidRPr="009531E9">
        <w:rPr>
          <w:szCs w:val="28"/>
        </w:rPr>
        <w:t xml:space="preserve"> </w:t>
      </w:r>
      <w:proofErr w:type="spellStart"/>
      <w:r w:rsidRPr="009531E9">
        <w:rPr>
          <w:szCs w:val="28"/>
        </w:rPr>
        <w:t>библиотека</w:t>
      </w:r>
      <w:proofErr w:type="spellEnd"/>
      <w:r w:rsidRPr="009531E9">
        <w:rPr>
          <w:szCs w:val="28"/>
        </w:rPr>
        <w:t xml:space="preserve"> </w:t>
      </w:r>
      <w:proofErr w:type="spellStart"/>
      <w:r w:rsidRPr="009531E9">
        <w:rPr>
          <w:szCs w:val="28"/>
        </w:rPr>
        <w:t>им</w:t>
      </w:r>
      <w:proofErr w:type="spellEnd"/>
      <w:r w:rsidRPr="009531E9">
        <w:rPr>
          <w:szCs w:val="28"/>
        </w:rPr>
        <w:t xml:space="preserve">. В.И. </w:t>
      </w:r>
      <w:proofErr w:type="spellStart"/>
      <w:r w:rsidRPr="009531E9">
        <w:rPr>
          <w:szCs w:val="28"/>
        </w:rPr>
        <w:t>Вернадского</w:t>
      </w:r>
      <w:proofErr w:type="spellEnd"/>
      <w:r w:rsidRPr="009531E9">
        <w:rPr>
          <w:szCs w:val="28"/>
        </w:rPr>
        <w:t xml:space="preserve">; </w:t>
      </w:r>
      <w:proofErr w:type="spellStart"/>
      <w:r w:rsidRPr="009531E9">
        <w:rPr>
          <w:szCs w:val="28"/>
        </w:rPr>
        <w:t>Издательство</w:t>
      </w:r>
      <w:proofErr w:type="spellEnd"/>
      <w:r w:rsidRPr="009531E9">
        <w:rPr>
          <w:szCs w:val="28"/>
        </w:rPr>
        <w:t xml:space="preserve"> «ЮНОНА-М», 2002.  723 с.</w:t>
      </w:r>
    </w:p>
    <w:p w14:paraId="464544A9" w14:textId="77777777" w:rsidR="006D6378" w:rsidRPr="009531E9" w:rsidRDefault="006D6378" w:rsidP="00E22ED0">
      <w:pPr>
        <w:numPr>
          <w:ilvl w:val="0"/>
          <w:numId w:val="41"/>
        </w:numPr>
        <w:spacing w:after="0"/>
        <w:contextualSpacing/>
        <w:rPr>
          <w:szCs w:val="28"/>
        </w:rPr>
      </w:pPr>
      <w:r w:rsidRPr="009531E9">
        <w:rPr>
          <w:szCs w:val="28"/>
        </w:rPr>
        <w:t xml:space="preserve">Антонович М. Україна в міжнародній системі захисту прав людини.  К. Видавничий дім «КМ AKADEMIA», 2000 </w:t>
      </w:r>
    </w:p>
    <w:p w14:paraId="6A67D0F9" w14:textId="77777777" w:rsidR="00A220CB" w:rsidRPr="009531E9" w:rsidRDefault="00A220CB" w:rsidP="00E22ED0">
      <w:pPr>
        <w:numPr>
          <w:ilvl w:val="0"/>
          <w:numId w:val="40"/>
        </w:numPr>
        <w:spacing w:after="0"/>
        <w:contextualSpacing/>
        <w:rPr>
          <w:szCs w:val="28"/>
        </w:rPr>
      </w:pPr>
      <w:r w:rsidRPr="009531E9">
        <w:rPr>
          <w:szCs w:val="28"/>
        </w:rPr>
        <w:t xml:space="preserve">Адвокати й адвокатські об'єднання в Україні.  Довідник.  Спілка адвокатів України, Акад. адвокатури України; </w:t>
      </w:r>
      <w:proofErr w:type="spellStart"/>
      <w:r w:rsidRPr="009531E9">
        <w:rPr>
          <w:szCs w:val="28"/>
        </w:rPr>
        <w:t>Упоряд</w:t>
      </w:r>
      <w:proofErr w:type="spellEnd"/>
      <w:r w:rsidRPr="009531E9">
        <w:rPr>
          <w:szCs w:val="28"/>
        </w:rPr>
        <w:t xml:space="preserve">. </w:t>
      </w:r>
      <w:proofErr w:type="spellStart"/>
      <w:r w:rsidRPr="009531E9">
        <w:rPr>
          <w:szCs w:val="28"/>
        </w:rPr>
        <w:t>К.В.Гутаріна</w:t>
      </w:r>
      <w:proofErr w:type="spellEnd"/>
      <w:r w:rsidRPr="009531E9">
        <w:rPr>
          <w:szCs w:val="28"/>
        </w:rPr>
        <w:t xml:space="preserve">. К. Ред. </w:t>
      </w:r>
      <w:proofErr w:type="spellStart"/>
      <w:r w:rsidRPr="009531E9">
        <w:rPr>
          <w:szCs w:val="28"/>
        </w:rPr>
        <w:t>журн</w:t>
      </w:r>
      <w:proofErr w:type="spellEnd"/>
      <w:r w:rsidRPr="009531E9">
        <w:rPr>
          <w:szCs w:val="28"/>
        </w:rPr>
        <w:t>. «Адвокат», 2003.</w:t>
      </w:r>
    </w:p>
    <w:p w14:paraId="2BC8C889" w14:textId="77777777" w:rsidR="00A220CB" w:rsidRPr="009531E9" w:rsidRDefault="00A220CB" w:rsidP="00E22ED0">
      <w:pPr>
        <w:numPr>
          <w:ilvl w:val="0"/>
          <w:numId w:val="40"/>
        </w:numPr>
        <w:spacing w:after="0"/>
        <w:contextualSpacing/>
        <w:rPr>
          <w:szCs w:val="28"/>
        </w:rPr>
      </w:pPr>
      <w:r w:rsidRPr="009531E9">
        <w:rPr>
          <w:szCs w:val="28"/>
        </w:rPr>
        <w:t>Адвокатура В Україні : Правові основи. Організаційні засади. Адвокат у судочинстві. Оплата праці. Оподаткування. Міжнародні засади.  Бюлетень законодавства і юридичної практики України, №1, 2000.</w:t>
      </w:r>
    </w:p>
    <w:p w14:paraId="50C1EEB5" w14:textId="77777777" w:rsidR="00A220CB" w:rsidRPr="009531E9" w:rsidRDefault="00A220CB" w:rsidP="00E22ED0">
      <w:pPr>
        <w:numPr>
          <w:ilvl w:val="0"/>
          <w:numId w:val="40"/>
        </w:numPr>
        <w:spacing w:after="0"/>
        <w:contextualSpacing/>
        <w:rPr>
          <w:szCs w:val="28"/>
        </w:rPr>
      </w:pPr>
      <w:r w:rsidRPr="009531E9">
        <w:rPr>
          <w:szCs w:val="28"/>
        </w:rPr>
        <w:lastRenderedPageBreak/>
        <w:t xml:space="preserve">Адвокатура України. Навчальний посібник. Книга 1. за ред. </w:t>
      </w:r>
      <w:proofErr w:type="spellStart"/>
      <w:r w:rsidRPr="009531E9">
        <w:rPr>
          <w:szCs w:val="28"/>
        </w:rPr>
        <w:t>Фурса</w:t>
      </w:r>
      <w:proofErr w:type="spellEnd"/>
      <w:r w:rsidRPr="009531E9">
        <w:rPr>
          <w:szCs w:val="28"/>
        </w:rPr>
        <w:t xml:space="preserve"> СЯ. К., 2007.</w:t>
      </w:r>
    </w:p>
    <w:p w14:paraId="3AEF85C6" w14:textId="77777777" w:rsidR="00A220CB" w:rsidRPr="009531E9" w:rsidRDefault="00A220CB" w:rsidP="00E22ED0">
      <w:pPr>
        <w:numPr>
          <w:ilvl w:val="0"/>
          <w:numId w:val="40"/>
        </w:numPr>
        <w:spacing w:after="0"/>
        <w:contextualSpacing/>
        <w:rPr>
          <w:szCs w:val="28"/>
        </w:rPr>
      </w:pPr>
      <w:proofErr w:type="spellStart"/>
      <w:r w:rsidRPr="009531E9">
        <w:rPr>
          <w:szCs w:val="28"/>
        </w:rPr>
        <w:t>Барщевский</w:t>
      </w:r>
      <w:proofErr w:type="spellEnd"/>
      <w:r w:rsidRPr="009531E9">
        <w:rPr>
          <w:szCs w:val="28"/>
        </w:rPr>
        <w:t xml:space="preserve"> М. Ю. </w:t>
      </w:r>
      <w:proofErr w:type="spellStart"/>
      <w:r w:rsidRPr="009531E9">
        <w:rPr>
          <w:szCs w:val="28"/>
        </w:rPr>
        <w:t>Бизнес</w:t>
      </w:r>
      <w:proofErr w:type="spellEnd"/>
      <w:r w:rsidRPr="009531E9">
        <w:rPr>
          <w:szCs w:val="28"/>
        </w:rPr>
        <w:t xml:space="preserve">-адвокатура в США и </w:t>
      </w:r>
      <w:proofErr w:type="spellStart"/>
      <w:r w:rsidRPr="009531E9">
        <w:rPr>
          <w:szCs w:val="28"/>
        </w:rPr>
        <w:t>Германии</w:t>
      </w:r>
      <w:proofErr w:type="spellEnd"/>
      <w:r w:rsidRPr="009531E9">
        <w:rPr>
          <w:szCs w:val="28"/>
        </w:rPr>
        <w:t xml:space="preserve">: </w:t>
      </w:r>
      <w:proofErr w:type="spellStart"/>
      <w:r w:rsidRPr="009531E9">
        <w:rPr>
          <w:szCs w:val="28"/>
        </w:rPr>
        <w:t>Учеб</w:t>
      </w:r>
      <w:proofErr w:type="spellEnd"/>
      <w:r w:rsidRPr="009531E9">
        <w:rPr>
          <w:szCs w:val="28"/>
        </w:rPr>
        <w:t xml:space="preserve">. </w:t>
      </w:r>
      <w:proofErr w:type="spellStart"/>
      <w:r w:rsidRPr="009531E9">
        <w:rPr>
          <w:szCs w:val="28"/>
        </w:rPr>
        <w:t>пособие</w:t>
      </w:r>
      <w:proofErr w:type="spellEnd"/>
      <w:r w:rsidRPr="009531E9">
        <w:rPr>
          <w:szCs w:val="28"/>
        </w:rPr>
        <w:t xml:space="preserve">.  М. </w:t>
      </w:r>
      <w:proofErr w:type="spellStart"/>
      <w:r w:rsidRPr="009531E9">
        <w:rPr>
          <w:szCs w:val="28"/>
        </w:rPr>
        <w:t>Белые</w:t>
      </w:r>
      <w:proofErr w:type="spellEnd"/>
      <w:r w:rsidRPr="009531E9">
        <w:rPr>
          <w:szCs w:val="28"/>
        </w:rPr>
        <w:t xml:space="preserve"> </w:t>
      </w:r>
      <w:proofErr w:type="spellStart"/>
      <w:r w:rsidRPr="009531E9">
        <w:rPr>
          <w:szCs w:val="28"/>
        </w:rPr>
        <w:t>альвы</w:t>
      </w:r>
      <w:proofErr w:type="spellEnd"/>
      <w:r w:rsidRPr="009531E9">
        <w:rPr>
          <w:szCs w:val="28"/>
        </w:rPr>
        <w:t>, 1995.</w:t>
      </w:r>
    </w:p>
    <w:p w14:paraId="11EBC59D" w14:textId="77777777" w:rsidR="006D6378" w:rsidRPr="009531E9" w:rsidRDefault="00A220CB" w:rsidP="00E22ED0">
      <w:pPr>
        <w:numPr>
          <w:ilvl w:val="0"/>
          <w:numId w:val="40"/>
        </w:numPr>
        <w:spacing w:after="0"/>
        <w:contextualSpacing/>
        <w:rPr>
          <w:szCs w:val="28"/>
        </w:rPr>
      </w:pPr>
      <w:proofErr w:type="spellStart"/>
      <w:r w:rsidRPr="009531E9">
        <w:rPr>
          <w:szCs w:val="28"/>
        </w:rPr>
        <w:t>Варфоломеєва</w:t>
      </w:r>
      <w:proofErr w:type="spellEnd"/>
      <w:r w:rsidRPr="009531E9">
        <w:rPr>
          <w:szCs w:val="28"/>
        </w:rPr>
        <w:t xml:space="preserve"> Т. В., Гончаренко С В. Науково-практичний коментар до Закону України «Про адвокатуру». Законодавство про адвокатуру та адвокатську діяльність: 36. норм. Актів. Академія адвокатури. К. Юрінком Інтер, 2010.</w:t>
      </w:r>
    </w:p>
    <w:p w14:paraId="1D08D2DB" w14:textId="77777777" w:rsidR="00A220CB" w:rsidRPr="009531E9" w:rsidRDefault="00A220CB" w:rsidP="00E22ED0">
      <w:pPr>
        <w:numPr>
          <w:ilvl w:val="0"/>
          <w:numId w:val="40"/>
        </w:numPr>
        <w:spacing w:after="0"/>
        <w:contextualSpacing/>
        <w:rPr>
          <w:szCs w:val="28"/>
        </w:rPr>
      </w:pPr>
      <w:r w:rsidRPr="009531E9">
        <w:rPr>
          <w:szCs w:val="28"/>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року) // Бюлетень законодавства і юридичної практики.</w:t>
      </w:r>
    </w:p>
    <w:p w14:paraId="768DE596" w14:textId="77777777" w:rsidR="00A220CB" w:rsidRPr="009531E9" w:rsidRDefault="00A220CB" w:rsidP="00E22ED0">
      <w:pPr>
        <w:numPr>
          <w:ilvl w:val="0"/>
          <w:numId w:val="40"/>
        </w:numPr>
        <w:spacing w:after="0"/>
        <w:contextualSpacing/>
        <w:rPr>
          <w:szCs w:val="28"/>
        </w:rPr>
      </w:pPr>
      <w:r w:rsidRPr="009531E9">
        <w:rPr>
          <w:szCs w:val="28"/>
        </w:rPr>
        <w:t xml:space="preserve">України "Адвокатура в Україні".  К. Юрінком, N1, 2000. 14.Задніпровський  О.  Здійснення представництва в суді  адвокатами  і  іншими особами Задніпровський О.  Юридична практика. -12.08.2003. - № 32 (294). </w:t>
      </w:r>
    </w:p>
    <w:p w14:paraId="3CAD9704" w14:textId="77777777" w:rsidR="00A220CB" w:rsidRPr="009531E9" w:rsidRDefault="00A220CB" w:rsidP="00E22ED0">
      <w:pPr>
        <w:numPr>
          <w:ilvl w:val="0"/>
          <w:numId w:val="40"/>
        </w:numPr>
        <w:spacing w:after="0"/>
        <w:contextualSpacing/>
        <w:rPr>
          <w:szCs w:val="28"/>
        </w:rPr>
      </w:pPr>
      <w:r w:rsidRPr="009531E9">
        <w:rPr>
          <w:szCs w:val="28"/>
        </w:rPr>
        <w:t xml:space="preserve">Захист у цивільній справі. Науково-практичний коментар. - 3-тє вид., стереотип. -К.:КНТ,2010. </w:t>
      </w:r>
    </w:p>
    <w:p w14:paraId="6A87411A" w14:textId="77777777" w:rsidR="00A220CB" w:rsidRPr="009531E9" w:rsidRDefault="00A220CB" w:rsidP="00E22ED0">
      <w:pPr>
        <w:numPr>
          <w:ilvl w:val="0"/>
          <w:numId w:val="40"/>
        </w:numPr>
        <w:spacing w:after="0"/>
        <w:contextualSpacing/>
        <w:rPr>
          <w:szCs w:val="28"/>
        </w:rPr>
      </w:pPr>
      <w:proofErr w:type="spellStart"/>
      <w:r w:rsidRPr="009531E9">
        <w:rPr>
          <w:szCs w:val="28"/>
        </w:rPr>
        <w:t>Зейкан</w:t>
      </w:r>
      <w:proofErr w:type="spellEnd"/>
      <w:r w:rsidRPr="009531E9">
        <w:rPr>
          <w:szCs w:val="28"/>
        </w:rPr>
        <w:t xml:space="preserve"> Я. Захист у кримінальній справі: Науково-практичний коментар (Вид. третє, стереотипне).  К., 2007. </w:t>
      </w:r>
    </w:p>
    <w:p w14:paraId="61D97BAD" w14:textId="77777777" w:rsidR="00A220CB" w:rsidRPr="009531E9" w:rsidRDefault="00A220CB" w:rsidP="00E22ED0">
      <w:pPr>
        <w:numPr>
          <w:ilvl w:val="0"/>
          <w:numId w:val="39"/>
        </w:numPr>
        <w:spacing w:after="0"/>
        <w:contextualSpacing/>
        <w:rPr>
          <w:szCs w:val="28"/>
        </w:rPr>
      </w:pPr>
      <w:proofErr w:type="spellStart"/>
      <w:r w:rsidRPr="009531E9">
        <w:rPr>
          <w:szCs w:val="28"/>
        </w:rPr>
        <w:t>Іванцова</w:t>
      </w:r>
      <w:proofErr w:type="spellEnd"/>
      <w:r w:rsidRPr="009531E9">
        <w:rPr>
          <w:szCs w:val="28"/>
        </w:rPr>
        <w:t xml:space="preserve"> А.В. Мета та завдання адвокатських утворень (асоціацій): порівняльно -правовий аналіз. Часопис Академії адвокатури України. - №5, 2009.  СІ-5 </w:t>
      </w:r>
    </w:p>
    <w:p w14:paraId="6F6A9800" w14:textId="77777777" w:rsidR="00A220CB" w:rsidRPr="009531E9" w:rsidRDefault="00A220CB" w:rsidP="00E22ED0">
      <w:pPr>
        <w:numPr>
          <w:ilvl w:val="0"/>
          <w:numId w:val="39"/>
        </w:numPr>
        <w:spacing w:after="0"/>
        <w:contextualSpacing/>
        <w:rPr>
          <w:szCs w:val="28"/>
        </w:rPr>
      </w:pPr>
      <w:r w:rsidRPr="009531E9">
        <w:rPr>
          <w:szCs w:val="28"/>
        </w:rPr>
        <w:t xml:space="preserve">Історія адвокатури України.  За ред. Т. В. </w:t>
      </w:r>
      <w:proofErr w:type="spellStart"/>
      <w:r w:rsidRPr="009531E9">
        <w:rPr>
          <w:szCs w:val="28"/>
        </w:rPr>
        <w:t>Варфоломеєвої</w:t>
      </w:r>
      <w:proofErr w:type="spellEnd"/>
      <w:r w:rsidRPr="009531E9">
        <w:rPr>
          <w:szCs w:val="28"/>
        </w:rPr>
        <w:t xml:space="preserve">, О. Д. </w:t>
      </w:r>
      <w:proofErr w:type="spellStart"/>
      <w:r w:rsidRPr="009531E9">
        <w:rPr>
          <w:szCs w:val="28"/>
        </w:rPr>
        <w:t>Святоцького</w:t>
      </w:r>
      <w:proofErr w:type="spellEnd"/>
      <w:r w:rsidRPr="009531E9">
        <w:rPr>
          <w:szCs w:val="28"/>
        </w:rPr>
        <w:t xml:space="preserve">. </w:t>
      </w:r>
      <w:proofErr w:type="spellStart"/>
      <w:r w:rsidRPr="009531E9">
        <w:rPr>
          <w:szCs w:val="28"/>
        </w:rPr>
        <w:t>К.:Либідь</w:t>
      </w:r>
      <w:proofErr w:type="spellEnd"/>
      <w:r w:rsidRPr="009531E9">
        <w:rPr>
          <w:szCs w:val="28"/>
        </w:rPr>
        <w:t xml:space="preserve">, 1992. </w:t>
      </w:r>
    </w:p>
    <w:p w14:paraId="67563760" w14:textId="77777777" w:rsidR="00A220CB" w:rsidRPr="009531E9" w:rsidRDefault="00A220CB" w:rsidP="00E22ED0">
      <w:pPr>
        <w:numPr>
          <w:ilvl w:val="0"/>
          <w:numId w:val="39"/>
        </w:numPr>
        <w:spacing w:after="0"/>
        <w:contextualSpacing/>
        <w:rPr>
          <w:szCs w:val="28"/>
        </w:rPr>
      </w:pPr>
      <w:r w:rsidRPr="009531E9">
        <w:rPr>
          <w:szCs w:val="28"/>
        </w:rPr>
        <w:t xml:space="preserve">Конституційні акти України: 1917 — 1920: Невідомі конституції України.  К.,1992. </w:t>
      </w:r>
    </w:p>
    <w:p w14:paraId="719755FB" w14:textId="77777777" w:rsidR="00A220CB" w:rsidRPr="009531E9" w:rsidRDefault="00A220CB" w:rsidP="00E22ED0">
      <w:pPr>
        <w:numPr>
          <w:ilvl w:val="0"/>
          <w:numId w:val="39"/>
        </w:numPr>
        <w:spacing w:after="0"/>
        <w:contextualSpacing/>
        <w:rPr>
          <w:szCs w:val="28"/>
        </w:rPr>
      </w:pPr>
      <w:proofErr w:type="spellStart"/>
      <w:r w:rsidRPr="009531E9">
        <w:rPr>
          <w:szCs w:val="28"/>
        </w:rPr>
        <w:t>Кучинська</w:t>
      </w:r>
      <w:proofErr w:type="spellEnd"/>
      <w:r w:rsidRPr="009531E9">
        <w:rPr>
          <w:szCs w:val="28"/>
        </w:rPr>
        <w:t xml:space="preserve"> О. П. Проблеми захисту прав потерпілих в кримінальному процесі України.  Адвокат. 2009.  № 5. С 11. </w:t>
      </w:r>
    </w:p>
    <w:p w14:paraId="55CA84E7" w14:textId="77777777" w:rsidR="00A220CB" w:rsidRPr="009531E9" w:rsidRDefault="00A220CB" w:rsidP="00E22ED0">
      <w:pPr>
        <w:numPr>
          <w:ilvl w:val="0"/>
          <w:numId w:val="39"/>
        </w:numPr>
        <w:spacing w:after="0"/>
        <w:contextualSpacing/>
        <w:rPr>
          <w:szCs w:val="28"/>
        </w:rPr>
      </w:pPr>
      <w:proofErr w:type="spellStart"/>
      <w:r w:rsidRPr="009531E9">
        <w:rPr>
          <w:szCs w:val="28"/>
        </w:rPr>
        <w:t>Кучинська</w:t>
      </w:r>
      <w:proofErr w:type="spellEnd"/>
      <w:r w:rsidRPr="009531E9">
        <w:rPr>
          <w:szCs w:val="28"/>
        </w:rPr>
        <w:t xml:space="preserve"> О. П. Реалізація прав потерпілого в кримінальному процесі України. </w:t>
      </w:r>
      <w:proofErr w:type="spellStart"/>
      <w:r w:rsidRPr="009531E9">
        <w:rPr>
          <w:szCs w:val="28"/>
        </w:rPr>
        <w:t>Автореф</w:t>
      </w:r>
      <w:proofErr w:type="spellEnd"/>
      <w:r w:rsidRPr="009531E9">
        <w:rPr>
          <w:szCs w:val="28"/>
        </w:rPr>
        <w:t xml:space="preserve"> </w:t>
      </w:r>
      <w:proofErr w:type="spellStart"/>
      <w:r w:rsidRPr="009531E9">
        <w:rPr>
          <w:szCs w:val="28"/>
        </w:rPr>
        <w:t>дис</w:t>
      </w:r>
      <w:proofErr w:type="spellEnd"/>
      <w:r w:rsidRPr="009531E9">
        <w:rPr>
          <w:szCs w:val="28"/>
        </w:rPr>
        <w:t xml:space="preserve">. </w:t>
      </w:r>
      <w:proofErr w:type="spellStart"/>
      <w:r w:rsidRPr="009531E9">
        <w:rPr>
          <w:szCs w:val="28"/>
        </w:rPr>
        <w:t>канд</w:t>
      </w:r>
      <w:proofErr w:type="spellEnd"/>
      <w:r w:rsidRPr="009531E9">
        <w:rPr>
          <w:szCs w:val="28"/>
        </w:rPr>
        <w:t xml:space="preserve">. </w:t>
      </w:r>
      <w:proofErr w:type="spellStart"/>
      <w:r w:rsidRPr="009531E9">
        <w:rPr>
          <w:szCs w:val="28"/>
        </w:rPr>
        <w:t>юрид</w:t>
      </w:r>
      <w:proofErr w:type="spellEnd"/>
      <w:r w:rsidRPr="009531E9">
        <w:rPr>
          <w:szCs w:val="28"/>
        </w:rPr>
        <w:t xml:space="preserve">. Наук. Київський ун-т ім. Тараса Шевченка.  К., 1996. </w:t>
      </w:r>
    </w:p>
    <w:p w14:paraId="55598289" w14:textId="77777777" w:rsidR="00A220CB" w:rsidRPr="009531E9" w:rsidRDefault="00A220CB" w:rsidP="00E22ED0">
      <w:pPr>
        <w:numPr>
          <w:ilvl w:val="0"/>
          <w:numId w:val="39"/>
        </w:numPr>
        <w:spacing w:after="0"/>
        <w:contextualSpacing/>
        <w:rPr>
          <w:szCs w:val="28"/>
        </w:rPr>
      </w:pPr>
      <w:proofErr w:type="spellStart"/>
      <w:r w:rsidRPr="009531E9">
        <w:rPr>
          <w:szCs w:val="28"/>
        </w:rPr>
        <w:t>Матієк</w:t>
      </w:r>
      <w:proofErr w:type="spellEnd"/>
      <w:r w:rsidRPr="009531E9">
        <w:rPr>
          <w:szCs w:val="28"/>
        </w:rPr>
        <w:t xml:space="preserve"> Т. В. Узагальнення практики застосування судами законодавства, що забезпечує захист прав потерпілих у кримінальному судочинстві.  Адвокат. 2004.  № 2.  С 60.</w:t>
      </w:r>
    </w:p>
    <w:p w14:paraId="65F19BD5" w14:textId="77777777" w:rsidR="000223AE" w:rsidRPr="009531E9" w:rsidRDefault="000223AE" w:rsidP="00E22ED0">
      <w:pPr>
        <w:numPr>
          <w:ilvl w:val="0"/>
          <w:numId w:val="39"/>
        </w:numPr>
        <w:spacing w:after="0"/>
        <w:contextualSpacing/>
        <w:rPr>
          <w:szCs w:val="28"/>
        </w:rPr>
      </w:pPr>
      <w:r w:rsidRPr="009531E9">
        <w:rPr>
          <w:szCs w:val="28"/>
        </w:rPr>
        <w:t xml:space="preserve">Права, за якими судиться малоросійський народ: 1743. К., 1997. 28.Сборник </w:t>
      </w:r>
      <w:proofErr w:type="spellStart"/>
      <w:r w:rsidRPr="009531E9">
        <w:rPr>
          <w:szCs w:val="28"/>
        </w:rPr>
        <w:t>декретов</w:t>
      </w:r>
      <w:proofErr w:type="spellEnd"/>
      <w:r w:rsidRPr="009531E9">
        <w:rPr>
          <w:szCs w:val="28"/>
        </w:rPr>
        <w:t xml:space="preserve">, </w:t>
      </w:r>
      <w:proofErr w:type="spellStart"/>
      <w:r w:rsidRPr="009531E9">
        <w:rPr>
          <w:szCs w:val="28"/>
        </w:rPr>
        <w:t>положений</w:t>
      </w:r>
      <w:proofErr w:type="spellEnd"/>
      <w:r w:rsidRPr="009531E9">
        <w:rPr>
          <w:szCs w:val="28"/>
        </w:rPr>
        <w:t xml:space="preserve">, </w:t>
      </w:r>
      <w:proofErr w:type="spellStart"/>
      <w:r w:rsidRPr="009531E9">
        <w:rPr>
          <w:szCs w:val="28"/>
        </w:rPr>
        <w:t>инструкций</w:t>
      </w:r>
      <w:proofErr w:type="spellEnd"/>
      <w:r w:rsidRPr="009531E9">
        <w:rPr>
          <w:szCs w:val="28"/>
        </w:rPr>
        <w:t xml:space="preserve"> и </w:t>
      </w:r>
      <w:proofErr w:type="spellStart"/>
      <w:r w:rsidRPr="009531E9">
        <w:rPr>
          <w:szCs w:val="28"/>
        </w:rPr>
        <w:t>циркуляров</w:t>
      </w:r>
      <w:proofErr w:type="spellEnd"/>
      <w:r w:rsidRPr="009531E9">
        <w:rPr>
          <w:szCs w:val="28"/>
        </w:rPr>
        <w:t xml:space="preserve"> по НКЮ УССР. </w:t>
      </w:r>
      <w:proofErr w:type="spellStart"/>
      <w:r w:rsidRPr="009531E9">
        <w:rPr>
          <w:szCs w:val="28"/>
        </w:rPr>
        <w:t>Харьков</w:t>
      </w:r>
      <w:proofErr w:type="spellEnd"/>
      <w:r w:rsidRPr="009531E9">
        <w:rPr>
          <w:szCs w:val="28"/>
        </w:rPr>
        <w:t xml:space="preserve">, 1920. 29.Святоцький О. Д., </w:t>
      </w:r>
      <w:proofErr w:type="spellStart"/>
      <w:r w:rsidRPr="009531E9">
        <w:rPr>
          <w:szCs w:val="28"/>
        </w:rPr>
        <w:t>Михеєнко</w:t>
      </w:r>
      <w:proofErr w:type="spellEnd"/>
      <w:r w:rsidRPr="009531E9">
        <w:rPr>
          <w:szCs w:val="28"/>
        </w:rPr>
        <w:t xml:space="preserve"> М. М. Адвокатура України: </w:t>
      </w:r>
      <w:proofErr w:type="spellStart"/>
      <w:r w:rsidRPr="009531E9">
        <w:rPr>
          <w:szCs w:val="28"/>
        </w:rPr>
        <w:t>Навч</w:t>
      </w:r>
      <w:proofErr w:type="spellEnd"/>
      <w:r w:rsidRPr="009531E9">
        <w:rPr>
          <w:szCs w:val="28"/>
        </w:rPr>
        <w:t xml:space="preserve">. посібник. К. Ін-Юре, 1997. </w:t>
      </w:r>
    </w:p>
    <w:p w14:paraId="00F420F6" w14:textId="77777777" w:rsidR="000223AE" w:rsidRPr="009531E9" w:rsidRDefault="000223AE" w:rsidP="00E22ED0">
      <w:pPr>
        <w:numPr>
          <w:ilvl w:val="0"/>
          <w:numId w:val="39"/>
        </w:numPr>
        <w:spacing w:after="0"/>
        <w:contextualSpacing/>
        <w:rPr>
          <w:szCs w:val="28"/>
        </w:rPr>
      </w:pPr>
      <w:proofErr w:type="spellStart"/>
      <w:r w:rsidRPr="009531E9">
        <w:rPr>
          <w:szCs w:val="28"/>
        </w:rPr>
        <w:t>Святоцький</w:t>
      </w:r>
      <w:proofErr w:type="spellEnd"/>
      <w:r w:rsidRPr="009531E9">
        <w:rPr>
          <w:szCs w:val="28"/>
        </w:rPr>
        <w:t xml:space="preserve"> С.Д., Медведчук В.В. "Адвокатура. Історія та сучасність".  К., 1997. </w:t>
      </w:r>
    </w:p>
    <w:p w14:paraId="30F01642" w14:textId="60EE51F2" w:rsidR="000223AE" w:rsidRPr="009531E9" w:rsidRDefault="000223AE" w:rsidP="00E22ED0">
      <w:pPr>
        <w:numPr>
          <w:ilvl w:val="0"/>
          <w:numId w:val="39"/>
        </w:numPr>
        <w:spacing w:after="0"/>
        <w:contextualSpacing/>
        <w:rPr>
          <w:szCs w:val="28"/>
        </w:rPr>
      </w:pPr>
      <w:proofErr w:type="spellStart"/>
      <w:r w:rsidRPr="009531E9">
        <w:rPr>
          <w:szCs w:val="28"/>
        </w:rPr>
        <w:lastRenderedPageBreak/>
        <w:t>Фіолевський</w:t>
      </w:r>
      <w:proofErr w:type="spellEnd"/>
      <w:r w:rsidRPr="009531E9">
        <w:rPr>
          <w:szCs w:val="28"/>
        </w:rPr>
        <w:t xml:space="preserve"> Д. П. Адвокатура: Підручник. - 2-ге вид., </w:t>
      </w:r>
      <w:proofErr w:type="spellStart"/>
      <w:r w:rsidRPr="009531E9">
        <w:rPr>
          <w:szCs w:val="28"/>
        </w:rPr>
        <w:t>випр</w:t>
      </w:r>
      <w:proofErr w:type="spellEnd"/>
      <w:r w:rsidRPr="009531E9">
        <w:rPr>
          <w:szCs w:val="28"/>
        </w:rPr>
        <w:t xml:space="preserve">. і </w:t>
      </w:r>
      <w:proofErr w:type="spellStart"/>
      <w:r w:rsidRPr="009531E9">
        <w:rPr>
          <w:szCs w:val="28"/>
        </w:rPr>
        <w:t>доп</w:t>
      </w:r>
      <w:proofErr w:type="spellEnd"/>
      <w:r w:rsidRPr="009531E9">
        <w:rPr>
          <w:szCs w:val="28"/>
        </w:rPr>
        <w:t xml:space="preserve">.  К. </w:t>
      </w:r>
      <w:proofErr w:type="spellStart"/>
      <w:r w:rsidRPr="009531E9">
        <w:rPr>
          <w:szCs w:val="28"/>
        </w:rPr>
        <w:t>Алерта</w:t>
      </w:r>
      <w:proofErr w:type="spellEnd"/>
      <w:r w:rsidRPr="009531E9">
        <w:rPr>
          <w:szCs w:val="28"/>
        </w:rPr>
        <w:t xml:space="preserve">, 2008. </w:t>
      </w:r>
    </w:p>
    <w:p w14:paraId="0592AEAB" w14:textId="77777777" w:rsidR="000223AE" w:rsidRPr="009531E9" w:rsidRDefault="000223AE" w:rsidP="00E22ED0">
      <w:pPr>
        <w:numPr>
          <w:ilvl w:val="0"/>
          <w:numId w:val="38"/>
        </w:numPr>
        <w:spacing w:after="0"/>
        <w:contextualSpacing/>
        <w:rPr>
          <w:szCs w:val="28"/>
        </w:rPr>
      </w:pPr>
      <w:proofErr w:type="spellStart"/>
      <w:r w:rsidRPr="009531E9">
        <w:rPr>
          <w:szCs w:val="28"/>
        </w:rPr>
        <w:t>Фурса</w:t>
      </w:r>
      <w:proofErr w:type="spellEnd"/>
      <w:r w:rsidRPr="009531E9">
        <w:rPr>
          <w:szCs w:val="28"/>
        </w:rPr>
        <w:t xml:space="preserve"> С. Я., </w:t>
      </w:r>
      <w:proofErr w:type="spellStart"/>
      <w:r w:rsidRPr="009531E9">
        <w:rPr>
          <w:szCs w:val="28"/>
        </w:rPr>
        <w:t>Фурса</w:t>
      </w:r>
      <w:proofErr w:type="spellEnd"/>
      <w:r w:rsidRPr="009531E9">
        <w:rPr>
          <w:szCs w:val="28"/>
        </w:rPr>
        <w:t xml:space="preserve"> Є. І. Адвокат у цивільному процесі: наук.  </w:t>
      </w:r>
      <w:proofErr w:type="spellStart"/>
      <w:r w:rsidRPr="009531E9">
        <w:rPr>
          <w:szCs w:val="28"/>
        </w:rPr>
        <w:t>практ</w:t>
      </w:r>
      <w:proofErr w:type="spellEnd"/>
      <w:r w:rsidRPr="009531E9">
        <w:rPr>
          <w:szCs w:val="28"/>
        </w:rPr>
        <w:t xml:space="preserve">. Посібник.  Центр правових досліджень </w:t>
      </w:r>
      <w:proofErr w:type="spellStart"/>
      <w:r w:rsidRPr="009531E9">
        <w:rPr>
          <w:szCs w:val="28"/>
        </w:rPr>
        <w:t>Фурси</w:t>
      </w:r>
      <w:proofErr w:type="spellEnd"/>
      <w:r w:rsidRPr="009531E9">
        <w:rPr>
          <w:szCs w:val="28"/>
        </w:rPr>
        <w:t xml:space="preserve">.  К.: Видавець </w:t>
      </w:r>
      <w:proofErr w:type="spellStart"/>
      <w:r w:rsidRPr="009531E9">
        <w:rPr>
          <w:szCs w:val="28"/>
        </w:rPr>
        <w:t>Фурса</w:t>
      </w:r>
      <w:proofErr w:type="spellEnd"/>
      <w:r w:rsidRPr="009531E9">
        <w:rPr>
          <w:szCs w:val="28"/>
        </w:rPr>
        <w:t xml:space="preserve"> С.Я., 2008. </w:t>
      </w:r>
    </w:p>
    <w:p w14:paraId="6743994B" w14:textId="77777777" w:rsidR="000223AE" w:rsidRPr="009531E9" w:rsidRDefault="000223AE" w:rsidP="00E22ED0">
      <w:pPr>
        <w:numPr>
          <w:ilvl w:val="0"/>
          <w:numId w:val="38"/>
        </w:numPr>
        <w:spacing w:after="0"/>
        <w:contextualSpacing/>
        <w:rPr>
          <w:szCs w:val="28"/>
        </w:rPr>
      </w:pPr>
      <w:r w:rsidRPr="009531E9">
        <w:rPr>
          <w:szCs w:val="28"/>
        </w:rPr>
        <w:t xml:space="preserve">Цивільне процесуальне право України : підручник .Бичкова С. С, Бірюков І. А. Бобрик В. І. та ін. за </w:t>
      </w:r>
      <w:proofErr w:type="spellStart"/>
      <w:r w:rsidRPr="009531E9">
        <w:rPr>
          <w:szCs w:val="28"/>
        </w:rPr>
        <w:t>заг</w:t>
      </w:r>
      <w:proofErr w:type="spellEnd"/>
      <w:r w:rsidRPr="009531E9">
        <w:rPr>
          <w:szCs w:val="28"/>
        </w:rPr>
        <w:t xml:space="preserve">. ред. С. С. Бичкової.  К. </w:t>
      </w:r>
      <w:proofErr w:type="spellStart"/>
      <w:r w:rsidRPr="009531E9">
        <w:rPr>
          <w:szCs w:val="28"/>
        </w:rPr>
        <w:t>Атіка</w:t>
      </w:r>
      <w:proofErr w:type="spellEnd"/>
      <w:r w:rsidRPr="009531E9">
        <w:rPr>
          <w:szCs w:val="28"/>
        </w:rPr>
        <w:t xml:space="preserve">, 2009. </w:t>
      </w:r>
    </w:p>
    <w:p w14:paraId="275CB929" w14:textId="77777777" w:rsidR="000223AE" w:rsidRPr="009531E9" w:rsidRDefault="000223AE" w:rsidP="00E22ED0">
      <w:pPr>
        <w:numPr>
          <w:ilvl w:val="0"/>
          <w:numId w:val="38"/>
        </w:numPr>
        <w:spacing w:after="0"/>
        <w:contextualSpacing/>
        <w:rPr>
          <w:szCs w:val="28"/>
        </w:rPr>
      </w:pPr>
      <w:r w:rsidRPr="009531E9">
        <w:rPr>
          <w:szCs w:val="28"/>
        </w:rPr>
        <w:t xml:space="preserve">Чубатий М. До історії адвокатури на Україні.  Львів, 1934. </w:t>
      </w:r>
    </w:p>
    <w:p w14:paraId="2B383310" w14:textId="77777777" w:rsidR="000223AE" w:rsidRPr="009531E9" w:rsidRDefault="000223AE" w:rsidP="00E22ED0">
      <w:pPr>
        <w:numPr>
          <w:ilvl w:val="0"/>
          <w:numId w:val="38"/>
        </w:numPr>
        <w:spacing w:after="0"/>
        <w:contextualSpacing/>
        <w:rPr>
          <w:szCs w:val="28"/>
        </w:rPr>
      </w:pPr>
      <w:r w:rsidRPr="009531E9">
        <w:rPr>
          <w:szCs w:val="28"/>
        </w:rPr>
        <w:t xml:space="preserve">Штефан М.  И.  Цивільне процесуальне право України:  Академічний курс. </w:t>
      </w:r>
      <w:proofErr w:type="spellStart"/>
      <w:r w:rsidRPr="009531E9">
        <w:rPr>
          <w:szCs w:val="28"/>
        </w:rPr>
        <w:t>підруч</w:t>
      </w:r>
      <w:proofErr w:type="spellEnd"/>
      <w:r w:rsidRPr="009531E9">
        <w:rPr>
          <w:szCs w:val="28"/>
        </w:rPr>
        <w:t xml:space="preserve">. для </w:t>
      </w:r>
      <w:proofErr w:type="spellStart"/>
      <w:r w:rsidRPr="009531E9">
        <w:rPr>
          <w:szCs w:val="28"/>
        </w:rPr>
        <w:t>студ</w:t>
      </w:r>
      <w:proofErr w:type="spellEnd"/>
      <w:r w:rsidRPr="009531E9">
        <w:rPr>
          <w:szCs w:val="28"/>
        </w:rPr>
        <w:t xml:space="preserve">. </w:t>
      </w:r>
      <w:proofErr w:type="spellStart"/>
      <w:r w:rsidRPr="009531E9">
        <w:rPr>
          <w:szCs w:val="28"/>
        </w:rPr>
        <w:t>юрид</w:t>
      </w:r>
      <w:proofErr w:type="spellEnd"/>
      <w:r w:rsidRPr="009531E9">
        <w:rPr>
          <w:szCs w:val="28"/>
        </w:rPr>
        <w:t xml:space="preserve">. спец. </w:t>
      </w:r>
      <w:proofErr w:type="spellStart"/>
      <w:r w:rsidRPr="009531E9">
        <w:rPr>
          <w:szCs w:val="28"/>
        </w:rPr>
        <w:t>вищ</w:t>
      </w:r>
      <w:proofErr w:type="spellEnd"/>
      <w:r w:rsidRPr="009531E9">
        <w:rPr>
          <w:szCs w:val="28"/>
        </w:rPr>
        <w:t xml:space="preserve">. </w:t>
      </w:r>
      <w:proofErr w:type="spellStart"/>
      <w:r w:rsidRPr="009531E9">
        <w:rPr>
          <w:szCs w:val="28"/>
        </w:rPr>
        <w:t>навч.закл</w:t>
      </w:r>
      <w:proofErr w:type="spellEnd"/>
      <w:r w:rsidRPr="009531E9">
        <w:rPr>
          <w:szCs w:val="28"/>
        </w:rPr>
        <w:t xml:space="preserve">.  Концерн «видавничий дім «Ін Юре», 2005. </w:t>
      </w:r>
    </w:p>
    <w:p w14:paraId="260BA622" w14:textId="77777777" w:rsidR="000223AE" w:rsidRPr="009531E9" w:rsidRDefault="000223AE" w:rsidP="00E22ED0">
      <w:pPr>
        <w:numPr>
          <w:ilvl w:val="0"/>
          <w:numId w:val="38"/>
        </w:numPr>
        <w:spacing w:after="0"/>
        <w:contextualSpacing/>
        <w:rPr>
          <w:szCs w:val="28"/>
        </w:rPr>
      </w:pPr>
      <w:r w:rsidRPr="009531E9">
        <w:rPr>
          <w:szCs w:val="28"/>
        </w:rPr>
        <w:t xml:space="preserve">Ямковий   В.    І.   Проблемні   питання   участі   адвоката   як процесуального представника в господарському суді. Форум права. - 2010. - № 3.  С. 466-472.  Режим доступу: http://www.nbuv.gov.ua/e-journals/FP/2010-3/1 Ojvibgc.pdf </w:t>
      </w:r>
    </w:p>
    <w:p w14:paraId="27F13E78" w14:textId="77777777" w:rsidR="000223AE" w:rsidRPr="009531E9" w:rsidRDefault="000223AE" w:rsidP="00E22ED0">
      <w:pPr>
        <w:numPr>
          <w:ilvl w:val="0"/>
          <w:numId w:val="38"/>
        </w:numPr>
        <w:spacing w:after="0"/>
        <w:contextualSpacing/>
        <w:rPr>
          <w:szCs w:val="28"/>
        </w:rPr>
      </w:pPr>
      <w:proofErr w:type="spellStart"/>
      <w:r w:rsidRPr="009531E9">
        <w:rPr>
          <w:szCs w:val="28"/>
        </w:rPr>
        <w:t>Каролина</w:t>
      </w:r>
      <w:proofErr w:type="spellEnd"/>
      <w:r w:rsidRPr="009531E9">
        <w:rPr>
          <w:szCs w:val="28"/>
        </w:rPr>
        <w:t xml:space="preserve"> : </w:t>
      </w:r>
      <w:proofErr w:type="spellStart"/>
      <w:r w:rsidRPr="009531E9">
        <w:rPr>
          <w:szCs w:val="28"/>
        </w:rPr>
        <w:t>Уголовно-судебное</w:t>
      </w:r>
      <w:proofErr w:type="spellEnd"/>
      <w:r w:rsidRPr="009531E9">
        <w:rPr>
          <w:szCs w:val="28"/>
        </w:rPr>
        <w:t xml:space="preserve"> </w:t>
      </w:r>
      <w:proofErr w:type="spellStart"/>
      <w:r w:rsidRPr="009531E9">
        <w:rPr>
          <w:szCs w:val="28"/>
        </w:rPr>
        <w:t>уложение</w:t>
      </w:r>
      <w:proofErr w:type="spellEnd"/>
      <w:r w:rsidRPr="009531E9">
        <w:rPr>
          <w:szCs w:val="28"/>
        </w:rPr>
        <w:t xml:space="preserve"> Карла V.  М. 1999.  С. 114.</w:t>
      </w:r>
    </w:p>
    <w:p w14:paraId="6CF64C72" w14:textId="77777777" w:rsidR="000223AE" w:rsidRPr="009531E9" w:rsidRDefault="000223AE" w:rsidP="00E22ED0">
      <w:pPr>
        <w:numPr>
          <w:ilvl w:val="0"/>
          <w:numId w:val="38"/>
        </w:numPr>
        <w:spacing w:after="0"/>
        <w:contextualSpacing/>
        <w:rPr>
          <w:szCs w:val="28"/>
        </w:rPr>
      </w:pPr>
      <w:proofErr w:type="spellStart"/>
      <w:r w:rsidRPr="009531E9">
        <w:rPr>
          <w:szCs w:val="28"/>
        </w:rPr>
        <w:t>Максудов</w:t>
      </w:r>
      <w:proofErr w:type="spellEnd"/>
      <w:r w:rsidRPr="009531E9">
        <w:rPr>
          <w:szCs w:val="28"/>
        </w:rPr>
        <w:t xml:space="preserve"> Р. </w:t>
      </w:r>
      <w:proofErr w:type="spellStart"/>
      <w:r w:rsidRPr="009531E9">
        <w:rPr>
          <w:szCs w:val="28"/>
        </w:rPr>
        <w:t>Юстиция</w:t>
      </w:r>
      <w:proofErr w:type="spellEnd"/>
      <w:r w:rsidRPr="009531E9">
        <w:rPr>
          <w:szCs w:val="28"/>
        </w:rPr>
        <w:t xml:space="preserve"> для </w:t>
      </w:r>
      <w:proofErr w:type="spellStart"/>
      <w:r w:rsidRPr="009531E9">
        <w:rPr>
          <w:szCs w:val="28"/>
        </w:rPr>
        <w:t>подростков</w:t>
      </w:r>
      <w:proofErr w:type="spellEnd"/>
      <w:r w:rsidRPr="009531E9">
        <w:rPr>
          <w:szCs w:val="28"/>
        </w:rPr>
        <w:t xml:space="preserve">.  </w:t>
      </w:r>
      <w:proofErr w:type="spellStart"/>
      <w:r w:rsidRPr="009531E9">
        <w:rPr>
          <w:szCs w:val="28"/>
        </w:rPr>
        <w:t>Электронный</w:t>
      </w:r>
      <w:proofErr w:type="spellEnd"/>
      <w:r w:rsidRPr="009531E9">
        <w:rPr>
          <w:szCs w:val="28"/>
        </w:rPr>
        <w:t xml:space="preserve"> ресурс.  </w:t>
      </w:r>
      <w:proofErr w:type="spellStart"/>
      <w:r w:rsidRPr="009531E9">
        <w:rPr>
          <w:szCs w:val="28"/>
        </w:rPr>
        <w:t>Максудов</w:t>
      </w:r>
      <w:proofErr w:type="spellEnd"/>
      <w:r w:rsidRPr="009531E9">
        <w:rPr>
          <w:szCs w:val="28"/>
        </w:rPr>
        <w:t xml:space="preserve"> Р.  </w:t>
      </w:r>
      <w:proofErr w:type="spellStart"/>
      <w:r w:rsidRPr="009531E9">
        <w:rPr>
          <w:szCs w:val="28"/>
        </w:rPr>
        <w:t>Режимдоступа</w:t>
      </w:r>
      <w:proofErr w:type="spellEnd"/>
      <w:r w:rsidRPr="009531E9">
        <w:rPr>
          <w:szCs w:val="28"/>
        </w:rPr>
        <w:t>: www.index.org.ru</w:t>
      </w:r>
    </w:p>
    <w:p w14:paraId="3FDF9CDD" w14:textId="77777777" w:rsidR="000223AE" w:rsidRPr="009531E9" w:rsidRDefault="000223AE" w:rsidP="00E22ED0">
      <w:pPr>
        <w:numPr>
          <w:ilvl w:val="0"/>
          <w:numId w:val="38"/>
        </w:numPr>
        <w:spacing w:after="0"/>
        <w:contextualSpacing/>
        <w:rPr>
          <w:szCs w:val="28"/>
        </w:rPr>
      </w:pPr>
      <w:r w:rsidRPr="009531E9">
        <w:rPr>
          <w:szCs w:val="28"/>
        </w:rPr>
        <w:t xml:space="preserve">Мелешко Н. П. </w:t>
      </w:r>
      <w:proofErr w:type="spellStart"/>
      <w:r w:rsidRPr="009531E9">
        <w:rPr>
          <w:szCs w:val="28"/>
        </w:rPr>
        <w:t>Уголовно-правовые</w:t>
      </w:r>
      <w:proofErr w:type="spellEnd"/>
      <w:r w:rsidRPr="009531E9">
        <w:rPr>
          <w:szCs w:val="28"/>
        </w:rPr>
        <w:t xml:space="preserve"> </w:t>
      </w:r>
      <w:proofErr w:type="spellStart"/>
      <w:r w:rsidRPr="009531E9">
        <w:rPr>
          <w:szCs w:val="28"/>
        </w:rPr>
        <w:t>системы</w:t>
      </w:r>
      <w:proofErr w:type="spellEnd"/>
      <w:r w:rsidRPr="009531E9">
        <w:rPr>
          <w:szCs w:val="28"/>
        </w:rPr>
        <w:t xml:space="preserve"> </w:t>
      </w:r>
      <w:proofErr w:type="spellStart"/>
      <w:r w:rsidRPr="009531E9">
        <w:rPr>
          <w:szCs w:val="28"/>
        </w:rPr>
        <w:t>России</w:t>
      </w:r>
      <w:proofErr w:type="spellEnd"/>
      <w:r w:rsidRPr="009531E9">
        <w:rPr>
          <w:szCs w:val="28"/>
        </w:rPr>
        <w:t xml:space="preserve"> и </w:t>
      </w:r>
      <w:proofErr w:type="spellStart"/>
      <w:r w:rsidRPr="009531E9">
        <w:rPr>
          <w:szCs w:val="28"/>
        </w:rPr>
        <w:t>зарубежных</w:t>
      </w:r>
      <w:proofErr w:type="spellEnd"/>
      <w:r w:rsidRPr="009531E9">
        <w:rPr>
          <w:szCs w:val="28"/>
        </w:rPr>
        <w:t xml:space="preserve"> </w:t>
      </w:r>
      <w:proofErr w:type="spellStart"/>
      <w:r w:rsidRPr="009531E9">
        <w:rPr>
          <w:szCs w:val="28"/>
        </w:rPr>
        <w:t>стран</w:t>
      </w:r>
      <w:proofErr w:type="spellEnd"/>
      <w:r w:rsidRPr="009531E9">
        <w:rPr>
          <w:szCs w:val="28"/>
        </w:rPr>
        <w:t xml:space="preserve"> Н. П. Мелешко, Е. Г. </w:t>
      </w:r>
      <w:proofErr w:type="spellStart"/>
      <w:r w:rsidRPr="009531E9">
        <w:rPr>
          <w:szCs w:val="28"/>
        </w:rPr>
        <w:t>Тарло</w:t>
      </w:r>
      <w:proofErr w:type="spellEnd"/>
      <w:r w:rsidRPr="009531E9">
        <w:rPr>
          <w:szCs w:val="28"/>
        </w:rPr>
        <w:t>.  М., 2003.  С. 147.</w:t>
      </w:r>
    </w:p>
    <w:p w14:paraId="0091900C" w14:textId="77777777" w:rsidR="000223AE" w:rsidRPr="009531E9" w:rsidRDefault="000223AE" w:rsidP="00E22ED0">
      <w:pPr>
        <w:numPr>
          <w:ilvl w:val="0"/>
          <w:numId w:val="38"/>
        </w:numPr>
        <w:spacing w:after="0"/>
        <w:contextualSpacing/>
        <w:rPr>
          <w:szCs w:val="28"/>
        </w:rPr>
      </w:pPr>
      <w:r w:rsidRPr="009531E9">
        <w:rPr>
          <w:szCs w:val="28"/>
        </w:rPr>
        <w:t xml:space="preserve">Мельникова Э. Б. </w:t>
      </w:r>
      <w:proofErr w:type="spellStart"/>
      <w:r w:rsidRPr="009531E9">
        <w:rPr>
          <w:szCs w:val="28"/>
        </w:rPr>
        <w:t>Ювенальная</w:t>
      </w:r>
      <w:proofErr w:type="spellEnd"/>
      <w:r w:rsidRPr="009531E9">
        <w:rPr>
          <w:szCs w:val="28"/>
        </w:rPr>
        <w:t xml:space="preserve"> юстиція. </w:t>
      </w:r>
      <w:proofErr w:type="spellStart"/>
      <w:r w:rsidRPr="009531E9">
        <w:rPr>
          <w:szCs w:val="28"/>
        </w:rPr>
        <w:t>учеб</w:t>
      </w:r>
      <w:proofErr w:type="spellEnd"/>
      <w:r w:rsidRPr="009531E9">
        <w:rPr>
          <w:szCs w:val="28"/>
        </w:rPr>
        <w:t xml:space="preserve">. </w:t>
      </w:r>
      <w:proofErr w:type="spellStart"/>
      <w:r w:rsidRPr="009531E9">
        <w:rPr>
          <w:szCs w:val="28"/>
        </w:rPr>
        <w:t>пособие</w:t>
      </w:r>
      <w:proofErr w:type="spellEnd"/>
      <w:r w:rsidRPr="009531E9">
        <w:rPr>
          <w:szCs w:val="28"/>
        </w:rPr>
        <w:t xml:space="preserve">  Мельникова Э. Б. М., 2001. С. 30.</w:t>
      </w:r>
    </w:p>
    <w:p w14:paraId="6B4FD3F4" w14:textId="77777777" w:rsidR="000223AE" w:rsidRPr="009531E9" w:rsidRDefault="000223AE" w:rsidP="00E22ED0">
      <w:pPr>
        <w:numPr>
          <w:ilvl w:val="0"/>
          <w:numId w:val="38"/>
        </w:numPr>
        <w:spacing w:after="0"/>
        <w:contextualSpacing/>
        <w:rPr>
          <w:szCs w:val="28"/>
        </w:rPr>
      </w:pPr>
      <w:r w:rsidRPr="009531E9">
        <w:rPr>
          <w:szCs w:val="28"/>
        </w:rPr>
        <w:t xml:space="preserve">Мельникова Э. Б. </w:t>
      </w:r>
      <w:proofErr w:type="spellStart"/>
      <w:r w:rsidRPr="009531E9">
        <w:rPr>
          <w:szCs w:val="28"/>
        </w:rPr>
        <w:t>Ювенальная</w:t>
      </w:r>
      <w:proofErr w:type="spellEnd"/>
      <w:r w:rsidRPr="009531E9">
        <w:rPr>
          <w:szCs w:val="28"/>
        </w:rPr>
        <w:t xml:space="preserve"> юстиція.  </w:t>
      </w:r>
      <w:proofErr w:type="spellStart"/>
      <w:r w:rsidRPr="009531E9">
        <w:rPr>
          <w:szCs w:val="28"/>
        </w:rPr>
        <w:t>учебное</w:t>
      </w:r>
      <w:proofErr w:type="spellEnd"/>
      <w:r w:rsidRPr="009531E9">
        <w:rPr>
          <w:szCs w:val="28"/>
        </w:rPr>
        <w:t xml:space="preserve"> </w:t>
      </w:r>
      <w:proofErr w:type="spellStart"/>
      <w:r w:rsidRPr="009531E9">
        <w:rPr>
          <w:szCs w:val="28"/>
        </w:rPr>
        <w:t>пособие</w:t>
      </w:r>
      <w:proofErr w:type="spellEnd"/>
      <w:r w:rsidRPr="009531E9">
        <w:rPr>
          <w:szCs w:val="28"/>
        </w:rPr>
        <w:t xml:space="preserve"> для </w:t>
      </w:r>
      <w:proofErr w:type="spellStart"/>
      <w:r w:rsidRPr="009531E9">
        <w:rPr>
          <w:szCs w:val="28"/>
        </w:rPr>
        <w:t>студентов</w:t>
      </w:r>
      <w:proofErr w:type="spellEnd"/>
      <w:r w:rsidRPr="009531E9">
        <w:rPr>
          <w:szCs w:val="28"/>
        </w:rPr>
        <w:t xml:space="preserve"> </w:t>
      </w:r>
      <w:proofErr w:type="spellStart"/>
      <w:r w:rsidRPr="009531E9">
        <w:rPr>
          <w:szCs w:val="28"/>
        </w:rPr>
        <w:t>юридических</w:t>
      </w:r>
      <w:proofErr w:type="spellEnd"/>
      <w:r w:rsidRPr="009531E9">
        <w:rPr>
          <w:szCs w:val="28"/>
        </w:rPr>
        <w:t xml:space="preserve"> </w:t>
      </w:r>
      <w:proofErr w:type="spellStart"/>
      <w:r w:rsidRPr="009531E9">
        <w:rPr>
          <w:szCs w:val="28"/>
        </w:rPr>
        <w:t>высших</w:t>
      </w:r>
      <w:proofErr w:type="spellEnd"/>
      <w:r w:rsidRPr="009531E9">
        <w:rPr>
          <w:szCs w:val="28"/>
        </w:rPr>
        <w:t xml:space="preserve"> </w:t>
      </w:r>
      <w:proofErr w:type="spellStart"/>
      <w:r w:rsidRPr="009531E9">
        <w:rPr>
          <w:szCs w:val="28"/>
        </w:rPr>
        <w:t>образовательных</w:t>
      </w:r>
      <w:proofErr w:type="spellEnd"/>
      <w:r w:rsidRPr="009531E9">
        <w:rPr>
          <w:szCs w:val="28"/>
        </w:rPr>
        <w:t xml:space="preserve"> </w:t>
      </w:r>
      <w:proofErr w:type="spellStart"/>
      <w:r w:rsidRPr="009531E9">
        <w:rPr>
          <w:szCs w:val="28"/>
        </w:rPr>
        <w:t>учреждений</w:t>
      </w:r>
      <w:proofErr w:type="spellEnd"/>
      <w:r w:rsidRPr="009531E9">
        <w:rPr>
          <w:szCs w:val="28"/>
        </w:rPr>
        <w:t>.  Мельникова Э. Б.  М.  Фонд НАН. 2000.  С. 178.</w:t>
      </w:r>
    </w:p>
    <w:p w14:paraId="70832F4D" w14:textId="77777777" w:rsidR="000223AE" w:rsidRPr="009531E9" w:rsidRDefault="000223AE" w:rsidP="00E22ED0">
      <w:pPr>
        <w:numPr>
          <w:ilvl w:val="0"/>
          <w:numId w:val="38"/>
        </w:numPr>
        <w:spacing w:after="0"/>
        <w:contextualSpacing/>
        <w:rPr>
          <w:szCs w:val="28"/>
        </w:rPr>
      </w:pPr>
      <w:proofErr w:type="spellStart"/>
      <w:r w:rsidRPr="009531E9">
        <w:rPr>
          <w:szCs w:val="28"/>
        </w:rPr>
        <w:t>Преступление</w:t>
      </w:r>
      <w:proofErr w:type="spellEnd"/>
      <w:r w:rsidRPr="009531E9">
        <w:rPr>
          <w:szCs w:val="28"/>
        </w:rPr>
        <w:t xml:space="preserve"> и </w:t>
      </w:r>
      <w:proofErr w:type="spellStart"/>
      <w:r w:rsidRPr="009531E9">
        <w:rPr>
          <w:szCs w:val="28"/>
        </w:rPr>
        <w:t>наказание</w:t>
      </w:r>
      <w:proofErr w:type="spellEnd"/>
      <w:r w:rsidRPr="009531E9">
        <w:rPr>
          <w:szCs w:val="28"/>
        </w:rPr>
        <w:t xml:space="preserve"> в </w:t>
      </w:r>
      <w:proofErr w:type="spellStart"/>
      <w:r w:rsidRPr="009531E9">
        <w:rPr>
          <w:szCs w:val="28"/>
        </w:rPr>
        <w:t>Англии</w:t>
      </w:r>
      <w:proofErr w:type="spellEnd"/>
      <w:r w:rsidRPr="009531E9">
        <w:rPr>
          <w:szCs w:val="28"/>
        </w:rPr>
        <w:t xml:space="preserve">, США, </w:t>
      </w:r>
      <w:proofErr w:type="spellStart"/>
      <w:r w:rsidRPr="009531E9">
        <w:rPr>
          <w:szCs w:val="28"/>
        </w:rPr>
        <w:t>Франции</w:t>
      </w:r>
      <w:proofErr w:type="spellEnd"/>
      <w:r w:rsidRPr="009531E9">
        <w:rPr>
          <w:szCs w:val="28"/>
        </w:rPr>
        <w:t xml:space="preserve">, ФРГ, </w:t>
      </w:r>
      <w:proofErr w:type="spellStart"/>
      <w:r w:rsidRPr="009531E9">
        <w:rPr>
          <w:szCs w:val="28"/>
        </w:rPr>
        <w:t>Японии</w:t>
      </w:r>
      <w:proofErr w:type="spellEnd"/>
      <w:r w:rsidRPr="009531E9">
        <w:rPr>
          <w:szCs w:val="28"/>
        </w:rPr>
        <w:t xml:space="preserve">. </w:t>
      </w:r>
      <w:proofErr w:type="spellStart"/>
      <w:r w:rsidRPr="009531E9">
        <w:rPr>
          <w:szCs w:val="28"/>
        </w:rPr>
        <w:t>Общая</w:t>
      </w:r>
      <w:proofErr w:type="spellEnd"/>
      <w:r w:rsidRPr="009531E9">
        <w:rPr>
          <w:szCs w:val="28"/>
        </w:rPr>
        <w:t xml:space="preserve"> </w:t>
      </w:r>
      <w:proofErr w:type="spellStart"/>
      <w:r w:rsidRPr="009531E9">
        <w:rPr>
          <w:szCs w:val="28"/>
        </w:rPr>
        <w:t>часть</w:t>
      </w:r>
      <w:proofErr w:type="spellEnd"/>
      <w:r w:rsidRPr="009531E9">
        <w:rPr>
          <w:szCs w:val="28"/>
        </w:rPr>
        <w:t xml:space="preserve">. </w:t>
      </w:r>
      <w:proofErr w:type="spellStart"/>
      <w:r w:rsidRPr="009531E9">
        <w:rPr>
          <w:szCs w:val="28"/>
        </w:rPr>
        <w:t>отв</w:t>
      </w:r>
      <w:proofErr w:type="spellEnd"/>
      <w:r w:rsidRPr="009531E9">
        <w:rPr>
          <w:szCs w:val="28"/>
        </w:rPr>
        <w:t xml:space="preserve">. ред. Н. Ф. Кузнецова.  М., 1991. </w:t>
      </w:r>
    </w:p>
    <w:p w14:paraId="73BA857F" w14:textId="77777777" w:rsidR="000223AE" w:rsidRPr="009531E9" w:rsidRDefault="000223AE" w:rsidP="00E22ED0">
      <w:pPr>
        <w:numPr>
          <w:ilvl w:val="0"/>
          <w:numId w:val="38"/>
        </w:numPr>
        <w:spacing w:after="0"/>
        <w:contextualSpacing/>
        <w:rPr>
          <w:szCs w:val="28"/>
        </w:rPr>
      </w:pPr>
      <w:proofErr w:type="spellStart"/>
      <w:r w:rsidRPr="009531E9">
        <w:rPr>
          <w:szCs w:val="28"/>
        </w:rPr>
        <w:t>Jacob</w:t>
      </w:r>
      <w:proofErr w:type="spellEnd"/>
      <w:r w:rsidRPr="009531E9">
        <w:rPr>
          <w:szCs w:val="28"/>
        </w:rPr>
        <w:t xml:space="preserve"> </w:t>
      </w:r>
      <w:proofErr w:type="spellStart"/>
      <w:r w:rsidRPr="009531E9">
        <w:rPr>
          <w:szCs w:val="28"/>
        </w:rPr>
        <w:t>Campbell</w:t>
      </w:r>
      <w:proofErr w:type="spellEnd"/>
      <w:r w:rsidRPr="009531E9">
        <w:rPr>
          <w:szCs w:val="28"/>
        </w:rPr>
        <w:t xml:space="preserve">, </w:t>
      </w:r>
      <w:proofErr w:type="spellStart"/>
      <w:r w:rsidRPr="009531E9">
        <w:rPr>
          <w:szCs w:val="28"/>
        </w:rPr>
        <w:t>Bertha</w:t>
      </w:r>
      <w:proofErr w:type="spellEnd"/>
      <w:r w:rsidRPr="009531E9">
        <w:rPr>
          <w:szCs w:val="28"/>
        </w:rPr>
        <w:t xml:space="preserve"> </w:t>
      </w:r>
      <w:proofErr w:type="spellStart"/>
      <w:r w:rsidRPr="009531E9">
        <w:rPr>
          <w:szCs w:val="28"/>
        </w:rPr>
        <w:t>Gonzales</w:t>
      </w:r>
      <w:proofErr w:type="spellEnd"/>
      <w:r w:rsidRPr="009531E9">
        <w:rPr>
          <w:szCs w:val="28"/>
        </w:rPr>
        <w:t xml:space="preserve">. </w:t>
      </w:r>
      <w:proofErr w:type="spellStart"/>
      <w:r w:rsidRPr="009531E9">
        <w:rPr>
          <w:szCs w:val="28"/>
        </w:rPr>
        <w:t>Juveniles</w:t>
      </w:r>
      <w:proofErr w:type="spellEnd"/>
      <w:r w:rsidRPr="009531E9">
        <w:rPr>
          <w:szCs w:val="28"/>
        </w:rPr>
        <w:t xml:space="preserve"> </w:t>
      </w:r>
      <w:proofErr w:type="spellStart"/>
      <w:r w:rsidRPr="009531E9">
        <w:rPr>
          <w:szCs w:val="28"/>
        </w:rPr>
        <w:t>Involved</w:t>
      </w:r>
      <w:proofErr w:type="spellEnd"/>
      <w:r w:rsidRPr="009531E9">
        <w:rPr>
          <w:szCs w:val="28"/>
        </w:rPr>
        <w:t xml:space="preserve"> </w:t>
      </w:r>
      <w:proofErr w:type="spellStart"/>
      <w:r w:rsidRPr="009531E9">
        <w:rPr>
          <w:szCs w:val="28"/>
        </w:rPr>
        <w:t>in</w:t>
      </w:r>
      <w:proofErr w:type="spellEnd"/>
      <w:r w:rsidRPr="009531E9">
        <w:rPr>
          <w:szCs w:val="28"/>
        </w:rPr>
        <w:t xml:space="preserve"> </w:t>
      </w:r>
      <w:proofErr w:type="spellStart"/>
      <w:r w:rsidRPr="009531E9">
        <w:rPr>
          <w:szCs w:val="28"/>
        </w:rPr>
        <w:t>the</w:t>
      </w:r>
      <w:proofErr w:type="spellEnd"/>
      <w:r w:rsidRPr="009531E9">
        <w:rPr>
          <w:szCs w:val="28"/>
        </w:rPr>
        <w:t xml:space="preserve"> </w:t>
      </w:r>
      <w:proofErr w:type="spellStart"/>
      <w:r w:rsidRPr="009531E9">
        <w:rPr>
          <w:szCs w:val="28"/>
        </w:rPr>
        <w:t>Juveniles</w:t>
      </w:r>
      <w:proofErr w:type="spellEnd"/>
      <w:r w:rsidRPr="009531E9">
        <w:rPr>
          <w:szCs w:val="28"/>
        </w:rPr>
        <w:t xml:space="preserve"> </w:t>
      </w:r>
      <w:proofErr w:type="spellStart"/>
      <w:r w:rsidRPr="009531E9">
        <w:rPr>
          <w:szCs w:val="28"/>
        </w:rPr>
        <w:t>Justice</w:t>
      </w:r>
      <w:proofErr w:type="spellEnd"/>
      <w:r w:rsidRPr="009531E9">
        <w:rPr>
          <w:szCs w:val="28"/>
        </w:rPr>
        <w:t xml:space="preserve"> </w:t>
      </w:r>
      <w:proofErr w:type="spellStart"/>
      <w:r w:rsidRPr="009531E9">
        <w:rPr>
          <w:szCs w:val="28"/>
        </w:rPr>
        <w:t>System</w:t>
      </w:r>
      <w:proofErr w:type="spellEnd"/>
      <w:r w:rsidRPr="009531E9">
        <w:rPr>
          <w:szCs w:val="28"/>
        </w:rPr>
        <w:t>. 2007.  www.webpages.charter.net</w:t>
      </w:r>
    </w:p>
    <w:p w14:paraId="55A041F6" w14:textId="77777777" w:rsidR="000223AE" w:rsidRPr="009531E9" w:rsidRDefault="000223AE" w:rsidP="00E22ED0">
      <w:pPr>
        <w:pStyle w:val="a4"/>
        <w:numPr>
          <w:ilvl w:val="0"/>
          <w:numId w:val="38"/>
        </w:numPr>
        <w:rPr>
          <w:szCs w:val="28"/>
        </w:rPr>
      </w:pPr>
      <w:proofErr w:type="spellStart"/>
      <w:r w:rsidRPr="009531E9">
        <w:rPr>
          <w:szCs w:val="28"/>
        </w:rPr>
        <w:t>Агнєшка</w:t>
      </w:r>
      <w:proofErr w:type="spellEnd"/>
      <w:r w:rsidRPr="009531E9">
        <w:rPr>
          <w:szCs w:val="28"/>
        </w:rPr>
        <w:t xml:space="preserve"> </w:t>
      </w:r>
      <w:proofErr w:type="spellStart"/>
      <w:r w:rsidRPr="009531E9">
        <w:rPr>
          <w:szCs w:val="28"/>
        </w:rPr>
        <w:t>Ренькас</w:t>
      </w:r>
      <w:proofErr w:type="spellEnd"/>
      <w:r w:rsidRPr="009531E9">
        <w:rPr>
          <w:szCs w:val="28"/>
        </w:rPr>
        <w:t xml:space="preserve">. Правові підстави проведення процедури медіації Між потерпілим і правопорушником У Польській системі правосуддя. </w:t>
      </w:r>
    </w:p>
    <w:p w14:paraId="000F58B5" w14:textId="77777777" w:rsidR="000223AE" w:rsidRPr="009531E9" w:rsidRDefault="000223AE" w:rsidP="00E22ED0">
      <w:pPr>
        <w:pStyle w:val="a4"/>
        <w:numPr>
          <w:ilvl w:val="0"/>
          <w:numId w:val="38"/>
        </w:numPr>
        <w:rPr>
          <w:szCs w:val="28"/>
        </w:rPr>
      </w:pPr>
      <w:proofErr w:type="spellStart"/>
      <w:r w:rsidRPr="009531E9">
        <w:rPr>
          <w:szCs w:val="28"/>
        </w:rPr>
        <w:t>Кристи</w:t>
      </w:r>
      <w:proofErr w:type="spellEnd"/>
      <w:r w:rsidRPr="009531E9">
        <w:rPr>
          <w:szCs w:val="28"/>
        </w:rPr>
        <w:t xml:space="preserve"> Н. </w:t>
      </w:r>
      <w:proofErr w:type="spellStart"/>
      <w:r w:rsidRPr="009531E9">
        <w:rPr>
          <w:szCs w:val="28"/>
        </w:rPr>
        <w:t>Конфликты</w:t>
      </w:r>
      <w:proofErr w:type="spellEnd"/>
      <w:r w:rsidRPr="009531E9">
        <w:rPr>
          <w:szCs w:val="28"/>
        </w:rPr>
        <w:t xml:space="preserve"> </w:t>
      </w:r>
      <w:proofErr w:type="spellStart"/>
      <w:r w:rsidRPr="009531E9">
        <w:rPr>
          <w:szCs w:val="28"/>
        </w:rPr>
        <w:t>как</w:t>
      </w:r>
      <w:proofErr w:type="spellEnd"/>
      <w:r w:rsidRPr="009531E9">
        <w:rPr>
          <w:szCs w:val="28"/>
        </w:rPr>
        <w:t xml:space="preserve"> </w:t>
      </w:r>
      <w:proofErr w:type="spellStart"/>
      <w:r w:rsidRPr="009531E9">
        <w:rPr>
          <w:szCs w:val="28"/>
        </w:rPr>
        <w:t>собственность</w:t>
      </w:r>
      <w:proofErr w:type="spellEnd"/>
      <w:r w:rsidRPr="009531E9">
        <w:rPr>
          <w:szCs w:val="28"/>
        </w:rPr>
        <w:t xml:space="preserve">  </w:t>
      </w:r>
      <w:proofErr w:type="spellStart"/>
      <w:r w:rsidRPr="009531E9">
        <w:rPr>
          <w:szCs w:val="28"/>
        </w:rPr>
        <w:t>Базовые</w:t>
      </w:r>
      <w:proofErr w:type="spellEnd"/>
      <w:r w:rsidRPr="009531E9">
        <w:rPr>
          <w:szCs w:val="28"/>
        </w:rPr>
        <w:t xml:space="preserve"> </w:t>
      </w:r>
      <w:proofErr w:type="spellStart"/>
      <w:r w:rsidRPr="009531E9">
        <w:rPr>
          <w:szCs w:val="28"/>
        </w:rPr>
        <w:t>навыки</w:t>
      </w:r>
      <w:proofErr w:type="spellEnd"/>
      <w:r w:rsidRPr="009531E9">
        <w:rPr>
          <w:szCs w:val="28"/>
        </w:rPr>
        <w:t xml:space="preserve"> </w:t>
      </w:r>
      <w:proofErr w:type="spellStart"/>
      <w:r w:rsidRPr="009531E9">
        <w:rPr>
          <w:szCs w:val="28"/>
        </w:rPr>
        <w:t>разрешения</w:t>
      </w:r>
      <w:proofErr w:type="spellEnd"/>
      <w:r w:rsidRPr="009531E9">
        <w:rPr>
          <w:szCs w:val="28"/>
        </w:rPr>
        <w:t xml:space="preserve"> </w:t>
      </w:r>
      <w:proofErr w:type="spellStart"/>
      <w:r w:rsidRPr="009531E9">
        <w:rPr>
          <w:szCs w:val="28"/>
        </w:rPr>
        <w:t>конфликтов</w:t>
      </w:r>
      <w:proofErr w:type="spellEnd"/>
      <w:r w:rsidRPr="009531E9">
        <w:rPr>
          <w:szCs w:val="28"/>
        </w:rPr>
        <w:t xml:space="preserve"> и </w:t>
      </w:r>
      <w:proofErr w:type="spellStart"/>
      <w:r w:rsidRPr="009531E9">
        <w:rPr>
          <w:szCs w:val="28"/>
        </w:rPr>
        <w:t>ведение</w:t>
      </w:r>
      <w:proofErr w:type="spellEnd"/>
      <w:r w:rsidRPr="009531E9">
        <w:rPr>
          <w:szCs w:val="28"/>
        </w:rPr>
        <w:t xml:space="preserve"> </w:t>
      </w:r>
      <w:proofErr w:type="spellStart"/>
      <w:r w:rsidRPr="009531E9">
        <w:rPr>
          <w:szCs w:val="28"/>
        </w:rPr>
        <w:t>программа</w:t>
      </w:r>
      <w:proofErr w:type="spellEnd"/>
      <w:r w:rsidRPr="009531E9">
        <w:rPr>
          <w:szCs w:val="28"/>
        </w:rPr>
        <w:t xml:space="preserve"> </w:t>
      </w:r>
      <w:proofErr w:type="spellStart"/>
      <w:r w:rsidRPr="009531E9">
        <w:rPr>
          <w:szCs w:val="28"/>
        </w:rPr>
        <w:t>примирения</w:t>
      </w:r>
      <w:proofErr w:type="spellEnd"/>
      <w:r w:rsidRPr="009531E9">
        <w:rPr>
          <w:szCs w:val="28"/>
        </w:rPr>
        <w:t xml:space="preserve"> жертв и </w:t>
      </w:r>
      <w:proofErr w:type="spellStart"/>
      <w:r w:rsidRPr="009531E9">
        <w:rPr>
          <w:szCs w:val="28"/>
        </w:rPr>
        <w:t>правонарушителей</w:t>
      </w:r>
      <w:proofErr w:type="spellEnd"/>
      <w:r w:rsidRPr="009531E9">
        <w:rPr>
          <w:szCs w:val="28"/>
        </w:rPr>
        <w:t xml:space="preserve">. К. </w:t>
      </w:r>
      <w:proofErr w:type="spellStart"/>
      <w:r w:rsidRPr="009531E9">
        <w:rPr>
          <w:szCs w:val="28"/>
        </w:rPr>
        <w:t>Украинский</w:t>
      </w:r>
      <w:proofErr w:type="spellEnd"/>
      <w:r w:rsidRPr="009531E9">
        <w:rPr>
          <w:szCs w:val="28"/>
        </w:rPr>
        <w:t xml:space="preserve"> центр </w:t>
      </w:r>
      <w:proofErr w:type="spellStart"/>
      <w:r w:rsidRPr="009531E9">
        <w:rPr>
          <w:szCs w:val="28"/>
        </w:rPr>
        <w:t>согласия</w:t>
      </w:r>
      <w:proofErr w:type="spellEnd"/>
      <w:r w:rsidRPr="009531E9">
        <w:rPr>
          <w:szCs w:val="28"/>
        </w:rPr>
        <w:t>, 2003.- 70 с.</w:t>
      </w:r>
    </w:p>
    <w:p w14:paraId="67CABF2A" w14:textId="77777777" w:rsidR="0096280F" w:rsidRPr="009531E9" w:rsidRDefault="0096280F" w:rsidP="00E22ED0">
      <w:pPr>
        <w:pStyle w:val="a4"/>
        <w:numPr>
          <w:ilvl w:val="0"/>
          <w:numId w:val="38"/>
        </w:numPr>
        <w:spacing w:after="0"/>
        <w:rPr>
          <w:szCs w:val="28"/>
        </w:rPr>
      </w:pPr>
      <w:r w:rsidRPr="009531E9">
        <w:rPr>
          <w:szCs w:val="28"/>
        </w:rPr>
        <w:t>Бандурка О.М. Інтерпол: Міжнародна організація кримінальної поліції: Наук.-</w:t>
      </w:r>
      <w:proofErr w:type="spellStart"/>
      <w:r w:rsidRPr="009531E9">
        <w:rPr>
          <w:szCs w:val="28"/>
        </w:rPr>
        <w:t>практ</w:t>
      </w:r>
      <w:proofErr w:type="spellEnd"/>
      <w:r w:rsidRPr="009531E9">
        <w:rPr>
          <w:szCs w:val="28"/>
        </w:rPr>
        <w:t xml:space="preserve">. посібник. Харків: </w:t>
      </w:r>
      <w:proofErr w:type="spellStart"/>
      <w:r w:rsidRPr="009531E9">
        <w:rPr>
          <w:szCs w:val="28"/>
        </w:rPr>
        <w:t>Держ</w:t>
      </w:r>
      <w:proofErr w:type="spellEnd"/>
      <w:r w:rsidRPr="009531E9">
        <w:rPr>
          <w:szCs w:val="28"/>
        </w:rPr>
        <w:t>. спеціалізоване вид-во „Основа”, 2003. 324 с.</w:t>
      </w:r>
    </w:p>
    <w:p w14:paraId="68149CED" w14:textId="77777777" w:rsidR="0096280F" w:rsidRPr="009531E9" w:rsidRDefault="0096280F" w:rsidP="00E22ED0">
      <w:pPr>
        <w:numPr>
          <w:ilvl w:val="0"/>
          <w:numId w:val="38"/>
        </w:numPr>
        <w:spacing w:after="0"/>
        <w:contextualSpacing/>
        <w:rPr>
          <w:szCs w:val="28"/>
        </w:rPr>
      </w:pPr>
      <w:proofErr w:type="spellStart"/>
      <w:r w:rsidRPr="009531E9">
        <w:rPr>
          <w:szCs w:val="28"/>
        </w:rPr>
        <w:t>Биленчук</w:t>
      </w:r>
      <w:proofErr w:type="spellEnd"/>
      <w:r w:rsidRPr="009531E9">
        <w:rPr>
          <w:szCs w:val="28"/>
        </w:rPr>
        <w:t xml:space="preserve"> П.Д. и </w:t>
      </w:r>
      <w:proofErr w:type="spellStart"/>
      <w:r w:rsidRPr="009531E9">
        <w:rPr>
          <w:szCs w:val="28"/>
        </w:rPr>
        <w:t>др</w:t>
      </w:r>
      <w:proofErr w:type="spellEnd"/>
      <w:r w:rsidRPr="009531E9">
        <w:rPr>
          <w:szCs w:val="28"/>
        </w:rPr>
        <w:t xml:space="preserve">. </w:t>
      </w:r>
      <w:proofErr w:type="spellStart"/>
      <w:r w:rsidRPr="009531E9">
        <w:rPr>
          <w:szCs w:val="28"/>
        </w:rPr>
        <w:t>Транснациональная</w:t>
      </w:r>
      <w:proofErr w:type="spellEnd"/>
      <w:r w:rsidRPr="009531E9">
        <w:rPr>
          <w:szCs w:val="28"/>
        </w:rPr>
        <w:t xml:space="preserve"> </w:t>
      </w:r>
      <w:proofErr w:type="spellStart"/>
      <w:r w:rsidRPr="009531E9">
        <w:rPr>
          <w:szCs w:val="28"/>
        </w:rPr>
        <w:t>преступность</w:t>
      </w:r>
      <w:proofErr w:type="spellEnd"/>
      <w:r w:rsidRPr="009531E9">
        <w:rPr>
          <w:szCs w:val="28"/>
        </w:rPr>
        <w:t xml:space="preserve">: </w:t>
      </w:r>
      <w:proofErr w:type="spellStart"/>
      <w:r w:rsidRPr="009531E9">
        <w:rPr>
          <w:szCs w:val="28"/>
        </w:rPr>
        <w:t>состояние</w:t>
      </w:r>
      <w:proofErr w:type="spellEnd"/>
      <w:r w:rsidRPr="009531E9">
        <w:rPr>
          <w:szCs w:val="28"/>
        </w:rPr>
        <w:t xml:space="preserve"> и </w:t>
      </w:r>
      <w:proofErr w:type="spellStart"/>
      <w:r w:rsidRPr="009531E9">
        <w:rPr>
          <w:szCs w:val="28"/>
        </w:rPr>
        <w:t>трансформация</w:t>
      </w:r>
      <w:proofErr w:type="spellEnd"/>
      <w:r w:rsidRPr="009531E9">
        <w:rPr>
          <w:szCs w:val="28"/>
        </w:rPr>
        <w:t xml:space="preserve"> : </w:t>
      </w:r>
      <w:proofErr w:type="spellStart"/>
      <w:r w:rsidRPr="009531E9">
        <w:rPr>
          <w:szCs w:val="28"/>
        </w:rPr>
        <w:t>Учеб</w:t>
      </w:r>
      <w:proofErr w:type="spellEnd"/>
      <w:r w:rsidRPr="009531E9">
        <w:rPr>
          <w:szCs w:val="28"/>
        </w:rPr>
        <w:t xml:space="preserve">. </w:t>
      </w:r>
      <w:proofErr w:type="spellStart"/>
      <w:r w:rsidRPr="009531E9">
        <w:rPr>
          <w:szCs w:val="28"/>
        </w:rPr>
        <w:t>Пособие</w:t>
      </w:r>
      <w:proofErr w:type="spellEnd"/>
      <w:r w:rsidRPr="009531E9">
        <w:rPr>
          <w:szCs w:val="28"/>
        </w:rPr>
        <w:t xml:space="preserve"> для </w:t>
      </w:r>
      <w:proofErr w:type="spellStart"/>
      <w:r w:rsidRPr="009531E9">
        <w:rPr>
          <w:szCs w:val="28"/>
        </w:rPr>
        <w:t>вузов</w:t>
      </w:r>
      <w:proofErr w:type="spellEnd"/>
      <w:r w:rsidRPr="009531E9">
        <w:rPr>
          <w:szCs w:val="28"/>
        </w:rPr>
        <w:t xml:space="preserve">.  П. Д. </w:t>
      </w:r>
      <w:proofErr w:type="spellStart"/>
      <w:r w:rsidRPr="009531E9">
        <w:rPr>
          <w:szCs w:val="28"/>
        </w:rPr>
        <w:t>Биленчук</w:t>
      </w:r>
      <w:proofErr w:type="spellEnd"/>
      <w:r w:rsidRPr="009531E9">
        <w:rPr>
          <w:szCs w:val="28"/>
        </w:rPr>
        <w:t xml:space="preserve">, С. Е. </w:t>
      </w:r>
      <w:proofErr w:type="spellStart"/>
      <w:r w:rsidRPr="009531E9">
        <w:rPr>
          <w:szCs w:val="28"/>
        </w:rPr>
        <w:t>Еркенов</w:t>
      </w:r>
      <w:proofErr w:type="spellEnd"/>
      <w:r w:rsidRPr="009531E9">
        <w:rPr>
          <w:szCs w:val="28"/>
        </w:rPr>
        <w:t xml:space="preserve">, А. В. </w:t>
      </w:r>
      <w:proofErr w:type="spellStart"/>
      <w:r w:rsidRPr="009531E9">
        <w:rPr>
          <w:szCs w:val="28"/>
        </w:rPr>
        <w:t>Кофанов</w:t>
      </w:r>
      <w:proofErr w:type="spellEnd"/>
      <w:r w:rsidRPr="009531E9">
        <w:rPr>
          <w:szCs w:val="28"/>
        </w:rPr>
        <w:t>. К. Аттика, 1999.  271 с.</w:t>
      </w:r>
    </w:p>
    <w:p w14:paraId="79D5226F" w14:textId="77777777" w:rsidR="0096280F" w:rsidRPr="009531E9" w:rsidRDefault="0096280F" w:rsidP="00E22ED0">
      <w:pPr>
        <w:numPr>
          <w:ilvl w:val="0"/>
          <w:numId w:val="38"/>
        </w:numPr>
        <w:spacing w:after="0"/>
        <w:contextualSpacing/>
        <w:rPr>
          <w:szCs w:val="28"/>
        </w:rPr>
      </w:pPr>
      <w:proofErr w:type="spellStart"/>
      <w:r w:rsidRPr="009531E9">
        <w:rPr>
          <w:szCs w:val="28"/>
        </w:rPr>
        <w:lastRenderedPageBreak/>
        <w:t>Волженкина</w:t>
      </w:r>
      <w:proofErr w:type="spellEnd"/>
      <w:r w:rsidRPr="009531E9">
        <w:rPr>
          <w:szCs w:val="28"/>
        </w:rPr>
        <w:t xml:space="preserve">, Валентина </w:t>
      </w:r>
      <w:proofErr w:type="spellStart"/>
      <w:r w:rsidRPr="009531E9">
        <w:rPr>
          <w:szCs w:val="28"/>
        </w:rPr>
        <w:t>Михайловна</w:t>
      </w:r>
      <w:proofErr w:type="spellEnd"/>
      <w:r w:rsidRPr="009531E9">
        <w:rPr>
          <w:szCs w:val="28"/>
        </w:rPr>
        <w:t xml:space="preserve">. </w:t>
      </w:r>
      <w:proofErr w:type="spellStart"/>
      <w:r w:rsidRPr="009531E9">
        <w:rPr>
          <w:szCs w:val="28"/>
        </w:rPr>
        <w:t>Международное</w:t>
      </w:r>
      <w:proofErr w:type="spellEnd"/>
      <w:r w:rsidRPr="009531E9">
        <w:rPr>
          <w:szCs w:val="28"/>
        </w:rPr>
        <w:t xml:space="preserve"> </w:t>
      </w:r>
      <w:proofErr w:type="spellStart"/>
      <w:r w:rsidRPr="009531E9">
        <w:rPr>
          <w:szCs w:val="28"/>
        </w:rPr>
        <w:t>сотрудничество</w:t>
      </w:r>
      <w:proofErr w:type="spellEnd"/>
      <w:r w:rsidRPr="009531E9">
        <w:rPr>
          <w:szCs w:val="28"/>
        </w:rPr>
        <w:t xml:space="preserve"> в </w:t>
      </w:r>
      <w:proofErr w:type="spellStart"/>
      <w:r w:rsidRPr="009531E9">
        <w:rPr>
          <w:szCs w:val="28"/>
        </w:rPr>
        <w:t>сфере</w:t>
      </w:r>
      <w:proofErr w:type="spellEnd"/>
      <w:r w:rsidRPr="009531E9">
        <w:rPr>
          <w:szCs w:val="28"/>
        </w:rPr>
        <w:t xml:space="preserve"> </w:t>
      </w:r>
      <w:proofErr w:type="spellStart"/>
      <w:r w:rsidRPr="009531E9">
        <w:rPr>
          <w:szCs w:val="28"/>
        </w:rPr>
        <w:t>уголовной</w:t>
      </w:r>
      <w:proofErr w:type="spellEnd"/>
      <w:r w:rsidRPr="009531E9">
        <w:rPr>
          <w:szCs w:val="28"/>
        </w:rPr>
        <w:t xml:space="preserve"> </w:t>
      </w:r>
      <w:proofErr w:type="spellStart"/>
      <w:r w:rsidRPr="009531E9">
        <w:rPr>
          <w:szCs w:val="28"/>
        </w:rPr>
        <w:t>юстиции</w:t>
      </w:r>
      <w:proofErr w:type="spellEnd"/>
      <w:r w:rsidRPr="009531E9">
        <w:rPr>
          <w:szCs w:val="28"/>
        </w:rPr>
        <w:t>.  Санкт-</w:t>
      </w:r>
      <w:proofErr w:type="spellStart"/>
      <w:r w:rsidRPr="009531E9">
        <w:rPr>
          <w:szCs w:val="28"/>
        </w:rPr>
        <w:t>Петербургский</w:t>
      </w:r>
      <w:proofErr w:type="spellEnd"/>
      <w:r w:rsidRPr="009531E9">
        <w:rPr>
          <w:szCs w:val="28"/>
        </w:rPr>
        <w:t xml:space="preserve"> </w:t>
      </w:r>
      <w:proofErr w:type="spellStart"/>
      <w:r w:rsidRPr="009531E9">
        <w:rPr>
          <w:szCs w:val="28"/>
        </w:rPr>
        <w:t>юридический</w:t>
      </w:r>
      <w:proofErr w:type="spellEnd"/>
      <w:r w:rsidRPr="009531E9">
        <w:rPr>
          <w:szCs w:val="28"/>
        </w:rPr>
        <w:t xml:space="preserve"> </w:t>
      </w:r>
      <w:proofErr w:type="spellStart"/>
      <w:r w:rsidRPr="009531E9">
        <w:rPr>
          <w:szCs w:val="28"/>
        </w:rPr>
        <w:t>ин</w:t>
      </w:r>
      <w:proofErr w:type="spellEnd"/>
      <w:r w:rsidRPr="009531E9">
        <w:rPr>
          <w:szCs w:val="28"/>
        </w:rPr>
        <w:t xml:space="preserve">-т </w:t>
      </w:r>
      <w:proofErr w:type="spellStart"/>
      <w:r w:rsidRPr="009531E9">
        <w:rPr>
          <w:szCs w:val="28"/>
        </w:rPr>
        <w:t>Генеральной</w:t>
      </w:r>
      <w:proofErr w:type="spellEnd"/>
      <w:r w:rsidRPr="009531E9">
        <w:rPr>
          <w:szCs w:val="28"/>
        </w:rPr>
        <w:t xml:space="preserve"> </w:t>
      </w:r>
      <w:proofErr w:type="spellStart"/>
      <w:r w:rsidRPr="009531E9">
        <w:rPr>
          <w:szCs w:val="28"/>
        </w:rPr>
        <w:t>прокуратуры</w:t>
      </w:r>
      <w:proofErr w:type="spellEnd"/>
      <w:r w:rsidRPr="009531E9">
        <w:rPr>
          <w:szCs w:val="28"/>
        </w:rPr>
        <w:t xml:space="preserve"> </w:t>
      </w:r>
      <w:proofErr w:type="spellStart"/>
      <w:r w:rsidRPr="009531E9">
        <w:rPr>
          <w:szCs w:val="28"/>
        </w:rPr>
        <w:t>Российской</w:t>
      </w:r>
      <w:proofErr w:type="spellEnd"/>
      <w:r w:rsidRPr="009531E9">
        <w:rPr>
          <w:szCs w:val="28"/>
        </w:rPr>
        <w:t xml:space="preserve"> </w:t>
      </w:r>
      <w:proofErr w:type="spellStart"/>
      <w:r w:rsidRPr="009531E9">
        <w:rPr>
          <w:szCs w:val="28"/>
        </w:rPr>
        <w:t>Федерации</w:t>
      </w:r>
      <w:proofErr w:type="spellEnd"/>
      <w:r w:rsidRPr="009531E9">
        <w:rPr>
          <w:szCs w:val="28"/>
        </w:rPr>
        <w:t>.  СПб., 1998. 43 с.  (</w:t>
      </w:r>
      <w:proofErr w:type="spellStart"/>
      <w:r w:rsidRPr="009531E9">
        <w:rPr>
          <w:szCs w:val="28"/>
        </w:rPr>
        <w:t>Современные</w:t>
      </w:r>
      <w:proofErr w:type="spellEnd"/>
      <w:r w:rsidRPr="009531E9">
        <w:rPr>
          <w:szCs w:val="28"/>
        </w:rPr>
        <w:t xml:space="preserve"> </w:t>
      </w:r>
      <w:proofErr w:type="spellStart"/>
      <w:r w:rsidRPr="009531E9">
        <w:rPr>
          <w:szCs w:val="28"/>
        </w:rPr>
        <w:t>стандарты</w:t>
      </w:r>
      <w:proofErr w:type="spellEnd"/>
      <w:r w:rsidRPr="009531E9">
        <w:rPr>
          <w:szCs w:val="28"/>
        </w:rPr>
        <w:t xml:space="preserve"> в </w:t>
      </w:r>
      <w:proofErr w:type="spellStart"/>
      <w:r w:rsidRPr="009531E9">
        <w:rPr>
          <w:szCs w:val="28"/>
        </w:rPr>
        <w:t>уголовном</w:t>
      </w:r>
      <w:proofErr w:type="spellEnd"/>
      <w:r w:rsidRPr="009531E9">
        <w:rPr>
          <w:szCs w:val="28"/>
        </w:rPr>
        <w:t xml:space="preserve"> праве и </w:t>
      </w:r>
      <w:proofErr w:type="spellStart"/>
      <w:r w:rsidRPr="009531E9">
        <w:rPr>
          <w:szCs w:val="28"/>
        </w:rPr>
        <w:t>уголовном</w:t>
      </w:r>
      <w:proofErr w:type="spellEnd"/>
      <w:r w:rsidRPr="009531E9">
        <w:rPr>
          <w:szCs w:val="28"/>
        </w:rPr>
        <w:t xml:space="preserve"> </w:t>
      </w:r>
      <w:proofErr w:type="spellStart"/>
      <w:r w:rsidRPr="009531E9">
        <w:rPr>
          <w:szCs w:val="28"/>
        </w:rPr>
        <w:t>процессе</w:t>
      </w:r>
      <w:proofErr w:type="spellEnd"/>
      <w:r w:rsidRPr="009531E9">
        <w:rPr>
          <w:szCs w:val="28"/>
        </w:rPr>
        <w:t>).</w:t>
      </w:r>
    </w:p>
    <w:p w14:paraId="00970393" w14:textId="77777777" w:rsidR="006E16B8" w:rsidRPr="009531E9" w:rsidRDefault="006E16B8" w:rsidP="00E22ED0">
      <w:pPr>
        <w:numPr>
          <w:ilvl w:val="0"/>
          <w:numId w:val="38"/>
        </w:numPr>
        <w:spacing w:after="0"/>
        <w:contextualSpacing/>
        <w:rPr>
          <w:szCs w:val="28"/>
        </w:rPr>
      </w:pPr>
      <w:r w:rsidRPr="009531E9">
        <w:rPr>
          <w:szCs w:val="28"/>
        </w:rPr>
        <w:t>Богатирьов І, Г., Богатирьова О. І. Державна кримінально-виконавча служба України (Історія і сучасність). ПП "Ліра ЛТД".  2007. 352 с.</w:t>
      </w:r>
    </w:p>
    <w:p w14:paraId="3C70CCA2" w14:textId="77777777" w:rsidR="006E16B8" w:rsidRPr="009531E9" w:rsidRDefault="006E16B8" w:rsidP="00E22ED0">
      <w:pPr>
        <w:numPr>
          <w:ilvl w:val="0"/>
          <w:numId w:val="38"/>
        </w:numPr>
        <w:spacing w:after="0"/>
        <w:contextualSpacing/>
        <w:rPr>
          <w:szCs w:val="28"/>
        </w:rPr>
      </w:pPr>
      <w:r w:rsidRPr="009531E9">
        <w:rPr>
          <w:szCs w:val="28"/>
        </w:rPr>
        <w:t xml:space="preserve">Богатирьов І. Г. Науково-дослідна робота у галузі кримінально-виконавчого права України: Лекція. </w:t>
      </w:r>
      <w:proofErr w:type="spellStart"/>
      <w:r w:rsidRPr="009531E9">
        <w:rPr>
          <w:szCs w:val="28"/>
        </w:rPr>
        <w:t>Дніпроп</w:t>
      </w:r>
      <w:proofErr w:type="spellEnd"/>
      <w:r w:rsidRPr="009531E9">
        <w:rPr>
          <w:szCs w:val="28"/>
        </w:rPr>
        <w:t xml:space="preserve">. </w:t>
      </w:r>
      <w:proofErr w:type="spellStart"/>
      <w:r w:rsidRPr="009531E9">
        <w:rPr>
          <w:szCs w:val="28"/>
        </w:rPr>
        <w:t>держ</w:t>
      </w:r>
      <w:proofErr w:type="spellEnd"/>
      <w:r w:rsidRPr="009531E9">
        <w:rPr>
          <w:szCs w:val="28"/>
        </w:rPr>
        <w:t xml:space="preserve">. ун-т </w:t>
      </w:r>
      <w:proofErr w:type="spellStart"/>
      <w:r w:rsidRPr="009531E9">
        <w:rPr>
          <w:szCs w:val="28"/>
        </w:rPr>
        <w:t>внутр</w:t>
      </w:r>
      <w:proofErr w:type="spellEnd"/>
      <w:r w:rsidRPr="009531E9">
        <w:rPr>
          <w:szCs w:val="28"/>
        </w:rPr>
        <w:t>. справ. - Чернігів: Чернігівські обереги, 2007. 28 с.</w:t>
      </w:r>
    </w:p>
    <w:p w14:paraId="4E673F77" w14:textId="77777777" w:rsidR="006E16B8" w:rsidRPr="009531E9" w:rsidRDefault="006E16B8" w:rsidP="00E22ED0">
      <w:pPr>
        <w:numPr>
          <w:ilvl w:val="0"/>
          <w:numId w:val="38"/>
        </w:numPr>
        <w:spacing w:after="0"/>
        <w:contextualSpacing/>
        <w:rPr>
          <w:szCs w:val="28"/>
        </w:rPr>
      </w:pPr>
      <w:r w:rsidRPr="009531E9">
        <w:rPr>
          <w:szCs w:val="28"/>
        </w:rPr>
        <w:t xml:space="preserve"> </w:t>
      </w:r>
      <w:proofErr w:type="spellStart"/>
      <w:r w:rsidRPr="009531E9">
        <w:rPr>
          <w:szCs w:val="28"/>
        </w:rPr>
        <w:t>БерналД.Д</w:t>
      </w:r>
      <w:proofErr w:type="spellEnd"/>
      <w:r w:rsidRPr="009531E9">
        <w:rPr>
          <w:szCs w:val="28"/>
        </w:rPr>
        <w:t xml:space="preserve">. Наука в </w:t>
      </w:r>
      <w:proofErr w:type="spellStart"/>
      <w:r w:rsidRPr="009531E9">
        <w:rPr>
          <w:szCs w:val="28"/>
        </w:rPr>
        <w:t>истории</w:t>
      </w:r>
      <w:proofErr w:type="spellEnd"/>
      <w:r w:rsidRPr="009531E9">
        <w:rPr>
          <w:szCs w:val="28"/>
        </w:rPr>
        <w:t xml:space="preserve"> </w:t>
      </w:r>
      <w:proofErr w:type="spellStart"/>
      <w:r w:rsidRPr="009531E9">
        <w:rPr>
          <w:szCs w:val="28"/>
        </w:rPr>
        <w:t>общества</w:t>
      </w:r>
      <w:proofErr w:type="spellEnd"/>
      <w:r w:rsidRPr="009531E9">
        <w:rPr>
          <w:szCs w:val="28"/>
        </w:rPr>
        <w:t>. 1956. с. 25.</w:t>
      </w:r>
    </w:p>
    <w:p w14:paraId="69FA8AA6" w14:textId="77777777" w:rsidR="006E16B8" w:rsidRPr="009531E9" w:rsidRDefault="006E16B8" w:rsidP="00E22ED0">
      <w:pPr>
        <w:numPr>
          <w:ilvl w:val="0"/>
          <w:numId w:val="38"/>
        </w:numPr>
        <w:spacing w:after="0"/>
        <w:contextualSpacing/>
        <w:rPr>
          <w:szCs w:val="28"/>
        </w:rPr>
      </w:pPr>
      <w:r w:rsidRPr="009531E9">
        <w:rPr>
          <w:szCs w:val="28"/>
        </w:rPr>
        <w:t xml:space="preserve">Кримінально-виконавче право України: Підручник для </w:t>
      </w:r>
      <w:proofErr w:type="spellStart"/>
      <w:r w:rsidRPr="009531E9">
        <w:rPr>
          <w:szCs w:val="28"/>
        </w:rPr>
        <w:t>студ</w:t>
      </w:r>
      <w:proofErr w:type="spellEnd"/>
      <w:r w:rsidRPr="009531E9">
        <w:rPr>
          <w:szCs w:val="28"/>
        </w:rPr>
        <w:t xml:space="preserve">. </w:t>
      </w:r>
      <w:proofErr w:type="spellStart"/>
      <w:r w:rsidRPr="009531E9">
        <w:rPr>
          <w:szCs w:val="28"/>
        </w:rPr>
        <w:t>юрид</w:t>
      </w:r>
      <w:proofErr w:type="spellEnd"/>
      <w:r w:rsidRPr="009531E9">
        <w:rPr>
          <w:szCs w:val="28"/>
        </w:rPr>
        <w:t xml:space="preserve">. </w:t>
      </w:r>
      <w:proofErr w:type="spellStart"/>
      <w:r w:rsidRPr="009531E9">
        <w:rPr>
          <w:szCs w:val="28"/>
        </w:rPr>
        <w:t>спеціальн</w:t>
      </w:r>
      <w:proofErr w:type="spellEnd"/>
      <w:r w:rsidRPr="009531E9">
        <w:rPr>
          <w:szCs w:val="28"/>
        </w:rPr>
        <w:t xml:space="preserve">. вищих </w:t>
      </w:r>
      <w:proofErr w:type="spellStart"/>
      <w:r w:rsidRPr="009531E9">
        <w:rPr>
          <w:szCs w:val="28"/>
        </w:rPr>
        <w:t>навч</w:t>
      </w:r>
      <w:proofErr w:type="spellEnd"/>
      <w:r w:rsidRPr="009531E9">
        <w:rPr>
          <w:szCs w:val="28"/>
        </w:rPr>
        <w:t>. Закладів. За ред. проф. А X. Степанюка. Право, 2005.  256 с.</w:t>
      </w:r>
    </w:p>
    <w:p w14:paraId="4BA5FB04" w14:textId="77777777" w:rsidR="006E16B8" w:rsidRPr="009531E9" w:rsidRDefault="006E16B8" w:rsidP="00E22ED0">
      <w:pPr>
        <w:numPr>
          <w:ilvl w:val="0"/>
          <w:numId w:val="38"/>
        </w:numPr>
        <w:spacing w:after="0"/>
        <w:contextualSpacing/>
        <w:rPr>
          <w:szCs w:val="28"/>
        </w:rPr>
      </w:pPr>
      <w:r w:rsidRPr="009531E9">
        <w:rPr>
          <w:szCs w:val="28"/>
        </w:rPr>
        <w:t xml:space="preserve">Кримінально-виконавче право України (Загальна та Особлива частини): </w:t>
      </w:r>
      <w:proofErr w:type="spellStart"/>
      <w:r w:rsidRPr="009531E9">
        <w:rPr>
          <w:szCs w:val="28"/>
        </w:rPr>
        <w:t>Навч</w:t>
      </w:r>
      <w:proofErr w:type="spellEnd"/>
      <w:r w:rsidRPr="009531E9">
        <w:rPr>
          <w:szCs w:val="28"/>
        </w:rPr>
        <w:t xml:space="preserve">. Посібник. О.М. </w:t>
      </w:r>
      <w:proofErr w:type="spellStart"/>
      <w:r w:rsidRPr="009531E9">
        <w:rPr>
          <w:szCs w:val="28"/>
        </w:rPr>
        <w:t>Джужа</w:t>
      </w:r>
      <w:proofErr w:type="spellEnd"/>
      <w:r w:rsidRPr="009531E9">
        <w:rPr>
          <w:szCs w:val="28"/>
        </w:rPr>
        <w:t xml:space="preserve">, СЯ. </w:t>
      </w:r>
      <w:proofErr w:type="spellStart"/>
      <w:r w:rsidRPr="009531E9">
        <w:rPr>
          <w:szCs w:val="28"/>
        </w:rPr>
        <w:t>Фаренюк</w:t>
      </w:r>
      <w:proofErr w:type="spellEnd"/>
      <w:r w:rsidRPr="009531E9">
        <w:rPr>
          <w:szCs w:val="28"/>
        </w:rPr>
        <w:t xml:space="preserve">, В. О. Корчинський </w:t>
      </w:r>
      <w:proofErr w:type="spellStart"/>
      <w:r w:rsidRPr="009531E9">
        <w:rPr>
          <w:szCs w:val="28"/>
        </w:rPr>
        <w:t>т&amp;ія</w:t>
      </w:r>
      <w:proofErr w:type="spellEnd"/>
      <w:r w:rsidRPr="009531E9">
        <w:rPr>
          <w:szCs w:val="28"/>
        </w:rPr>
        <w:t xml:space="preserve">. За </w:t>
      </w:r>
      <w:proofErr w:type="spellStart"/>
      <w:r w:rsidRPr="009531E9">
        <w:rPr>
          <w:szCs w:val="28"/>
        </w:rPr>
        <w:t>заг</w:t>
      </w:r>
      <w:proofErr w:type="spellEnd"/>
      <w:r w:rsidRPr="009531E9">
        <w:rPr>
          <w:szCs w:val="28"/>
        </w:rPr>
        <w:t xml:space="preserve">. ред. О.М. </w:t>
      </w:r>
      <w:proofErr w:type="spellStart"/>
      <w:r w:rsidRPr="009531E9">
        <w:rPr>
          <w:szCs w:val="28"/>
        </w:rPr>
        <w:t>Джужи</w:t>
      </w:r>
      <w:proofErr w:type="spellEnd"/>
      <w:r w:rsidRPr="009531E9">
        <w:rPr>
          <w:szCs w:val="28"/>
        </w:rPr>
        <w:t>.  2-ге вид. Юрінком Інтер, 2002.  448 с.</w:t>
      </w:r>
    </w:p>
    <w:p w14:paraId="399B93D5" w14:textId="77777777" w:rsidR="006E16B8" w:rsidRPr="009531E9" w:rsidRDefault="006E16B8" w:rsidP="00E22ED0">
      <w:pPr>
        <w:numPr>
          <w:ilvl w:val="0"/>
          <w:numId w:val="38"/>
        </w:numPr>
        <w:spacing w:after="0"/>
        <w:contextualSpacing/>
        <w:rPr>
          <w:szCs w:val="28"/>
        </w:rPr>
      </w:pPr>
      <w:r w:rsidRPr="009531E9">
        <w:rPr>
          <w:szCs w:val="28"/>
        </w:rPr>
        <w:t xml:space="preserve">Кримінально-виконавче право України: Підручник. В. М. </w:t>
      </w:r>
      <w:proofErr w:type="spellStart"/>
      <w:r w:rsidRPr="009531E9">
        <w:rPr>
          <w:szCs w:val="28"/>
        </w:rPr>
        <w:t>Трубников</w:t>
      </w:r>
      <w:proofErr w:type="spellEnd"/>
      <w:r w:rsidRPr="009531E9">
        <w:rPr>
          <w:szCs w:val="28"/>
        </w:rPr>
        <w:t xml:space="preserve">, В. М. Харченко, О. В. </w:t>
      </w:r>
      <w:proofErr w:type="spellStart"/>
      <w:r w:rsidRPr="009531E9">
        <w:rPr>
          <w:szCs w:val="28"/>
        </w:rPr>
        <w:t>Лисодід</w:t>
      </w:r>
      <w:proofErr w:type="spellEnd"/>
      <w:r w:rsidRPr="009531E9">
        <w:rPr>
          <w:szCs w:val="28"/>
        </w:rPr>
        <w:t xml:space="preserve">, Л. П. Оника, А X. Степанюк; За ред. В.М. </w:t>
      </w:r>
      <w:proofErr w:type="spellStart"/>
      <w:r w:rsidRPr="009531E9">
        <w:rPr>
          <w:szCs w:val="28"/>
        </w:rPr>
        <w:t>Трубникова</w:t>
      </w:r>
      <w:proofErr w:type="spellEnd"/>
      <w:r w:rsidRPr="009531E9">
        <w:rPr>
          <w:szCs w:val="28"/>
        </w:rPr>
        <w:t>. Право, 2001. 384 с.</w:t>
      </w:r>
    </w:p>
    <w:p w14:paraId="208321E1" w14:textId="31CAAAF9" w:rsidR="006E16B8" w:rsidRPr="009531E9" w:rsidRDefault="006E16B8" w:rsidP="00E22ED0">
      <w:pPr>
        <w:numPr>
          <w:ilvl w:val="0"/>
          <w:numId w:val="38"/>
        </w:numPr>
        <w:spacing w:after="0"/>
        <w:contextualSpacing/>
        <w:rPr>
          <w:szCs w:val="28"/>
        </w:rPr>
      </w:pPr>
      <w:proofErr w:type="spellStart"/>
      <w:r w:rsidRPr="009531E9">
        <w:rPr>
          <w:szCs w:val="28"/>
        </w:rPr>
        <w:t>Уголовно-исполнительное</w:t>
      </w:r>
      <w:proofErr w:type="spellEnd"/>
      <w:r w:rsidRPr="009531E9">
        <w:rPr>
          <w:szCs w:val="28"/>
        </w:rPr>
        <w:t xml:space="preserve"> право. </w:t>
      </w:r>
      <w:proofErr w:type="spellStart"/>
      <w:r w:rsidRPr="009531E9">
        <w:rPr>
          <w:szCs w:val="28"/>
        </w:rPr>
        <w:t>Учебник</w:t>
      </w:r>
      <w:proofErr w:type="spellEnd"/>
      <w:r w:rsidRPr="009531E9">
        <w:rPr>
          <w:szCs w:val="28"/>
        </w:rPr>
        <w:t xml:space="preserve">. АС. </w:t>
      </w:r>
      <w:proofErr w:type="spellStart"/>
      <w:r w:rsidRPr="009531E9">
        <w:rPr>
          <w:szCs w:val="28"/>
        </w:rPr>
        <w:t>Михлин</w:t>
      </w:r>
      <w:proofErr w:type="spellEnd"/>
      <w:r w:rsidRPr="009531E9">
        <w:rPr>
          <w:szCs w:val="28"/>
        </w:rPr>
        <w:t xml:space="preserve">, П.Г. </w:t>
      </w:r>
      <w:proofErr w:type="spellStart"/>
      <w:r w:rsidRPr="009531E9">
        <w:rPr>
          <w:szCs w:val="28"/>
        </w:rPr>
        <w:t>Пономарев</w:t>
      </w:r>
      <w:proofErr w:type="spellEnd"/>
      <w:r w:rsidRPr="009531E9">
        <w:rPr>
          <w:szCs w:val="28"/>
        </w:rPr>
        <w:t xml:space="preserve"> и </w:t>
      </w:r>
      <w:proofErr w:type="spellStart"/>
      <w:r w:rsidRPr="009531E9">
        <w:rPr>
          <w:szCs w:val="28"/>
        </w:rPr>
        <w:t>др</w:t>
      </w:r>
      <w:proofErr w:type="spellEnd"/>
      <w:r w:rsidRPr="009531E9">
        <w:rPr>
          <w:szCs w:val="28"/>
        </w:rPr>
        <w:t xml:space="preserve">. Под. ред. И. В. Шмарова. </w:t>
      </w:r>
      <w:proofErr w:type="spellStart"/>
      <w:r w:rsidRPr="009531E9">
        <w:rPr>
          <w:szCs w:val="28"/>
        </w:rPr>
        <w:t>Новый</w:t>
      </w:r>
      <w:proofErr w:type="spellEnd"/>
      <w:r w:rsidRPr="009531E9">
        <w:rPr>
          <w:szCs w:val="28"/>
        </w:rPr>
        <w:t xml:space="preserve"> Юрист, 1998. 368 с.</w:t>
      </w:r>
    </w:p>
    <w:p w14:paraId="61B783DC" w14:textId="77777777" w:rsidR="006E16B8" w:rsidRPr="009531E9" w:rsidRDefault="006E16B8" w:rsidP="00E22ED0">
      <w:pPr>
        <w:numPr>
          <w:ilvl w:val="0"/>
          <w:numId w:val="38"/>
        </w:numPr>
        <w:spacing w:after="0"/>
        <w:contextualSpacing/>
        <w:rPr>
          <w:szCs w:val="28"/>
        </w:rPr>
      </w:pPr>
      <w:proofErr w:type="spellStart"/>
      <w:r w:rsidRPr="009531E9">
        <w:rPr>
          <w:szCs w:val="28"/>
        </w:rPr>
        <w:t>Тюрьмы</w:t>
      </w:r>
      <w:proofErr w:type="spellEnd"/>
      <w:r w:rsidRPr="009531E9">
        <w:rPr>
          <w:szCs w:val="28"/>
        </w:rPr>
        <w:t xml:space="preserve"> и </w:t>
      </w:r>
      <w:proofErr w:type="spellStart"/>
      <w:r w:rsidRPr="009531E9">
        <w:rPr>
          <w:szCs w:val="28"/>
        </w:rPr>
        <w:t>наказания</w:t>
      </w:r>
      <w:proofErr w:type="spellEnd"/>
      <w:r w:rsidRPr="009531E9">
        <w:rPr>
          <w:szCs w:val="28"/>
        </w:rPr>
        <w:t xml:space="preserve">: </w:t>
      </w:r>
      <w:proofErr w:type="spellStart"/>
      <w:r w:rsidRPr="009531E9">
        <w:rPr>
          <w:szCs w:val="28"/>
        </w:rPr>
        <w:t>инквизиция</w:t>
      </w:r>
      <w:proofErr w:type="spellEnd"/>
      <w:r w:rsidRPr="009531E9">
        <w:rPr>
          <w:szCs w:val="28"/>
        </w:rPr>
        <w:t xml:space="preserve">, </w:t>
      </w:r>
      <w:proofErr w:type="spellStart"/>
      <w:r w:rsidRPr="009531E9">
        <w:rPr>
          <w:szCs w:val="28"/>
        </w:rPr>
        <w:t>тюрьмы</w:t>
      </w:r>
      <w:proofErr w:type="spellEnd"/>
      <w:r w:rsidRPr="009531E9">
        <w:rPr>
          <w:szCs w:val="28"/>
        </w:rPr>
        <w:t xml:space="preserve">, </w:t>
      </w:r>
      <w:proofErr w:type="spellStart"/>
      <w:r w:rsidRPr="009531E9">
        <w:rPr>
          <w:szCs w:val="28"/>
        </w:rPr>
        <w:t>телесные</w:t>
      </w:r>
      <w:proofErr w:type="spellEnd"/>
      <w:r w:rsidRPr="009531E9">
        <w:rPr>
          <w:szCs w:val="28"/>
        </w:rPr>
        <w:t xml:space="preserve"> </w:t>
      </w:r>
      <w:proofErr w:type="spellStart"/>
      <w:r w:rsidRPr="009531E9">
        <w:rPr>
          <w:szCs w:val="28"/>
        </w:rPr>
        <w:t>наказания</w:t>
      </w:r>
      <w:proofErr w:type="spellEnd"/>
      <w:r w:rsidRPr="009531E9">
        <w:rPr>
          <w:szCs w:val="28"/>
        </w:rPr>
        <w:t>, казни (</w:t>
      </w:r>
      <w:proofErr w:type="spellStart"/>
      <w:r w:rsidRPr="009531E9">
        <w:rPr>
          <w:szCs w:val="28"/>
        </w:rPr>
        <w:t>Энциклопедия</w:t>
      </w:r>
      <w:proofErr w:type="spellEnd"/>
      <w:r w:rsidRPr="009531E9">
        <w:rPr>
          <w:szCs w:val="28"/>
        </w:rPr>
        <w:t xml:space="preserve"> </w:t>
      </w:r>
      <w:proofErr w:type="spellStart"/>
      <w:r w:rsidRPr="009531E9">
        <w:rPr>
          <w:szCs w:val="28"/>
        </w:rPr>
        <w:t>преступлений</w:t>
      </w:r>
      <w:proofErr w:type="spellEnd"/>
      <w:r w:rsidRPr="009531E9">
        <w:rPr>
          <w:szCs w:val="28"/>
        </w:rPr>
        <w:t xml:space="preserve"> и катастроф).  </w:t>
      </w:r>
      <w:proofErr w:type="spellStart"/>
      <w:r w:rsidRPr="009531E9">
        <w:rPr>
          <w:szCs w:val="28"/>
        </w:rPr>
        <w:t>Минск</w:t>
      </w:r>
      <w:proofErr w:type="spellEnd"/>
      <w:r w:rsidRPr="009531E9">
        <w:rPr>
          <w:szCs w:val="28"/>
        </w:rPr>
        <w:t xml:space="preserve">. </w:t>
      </w:r>
      <w:proofErr w:type="spellStart"/>
      <w:r w:rsidRPr="009531E9">
        <w:rPr>
          <w:szCs w:val="28"/>
        </w:rPr>
        <w:t>Литература</w:t>
      </w:r>
      <w:proofErr w:type="spellEnd"/>
      <w:r w:rsidRPr="009531E9">
        <w:rPr>
          <w:szCs w:val="28"/>
        </w:rPr>
        <w:t>, 1996.  576 с.</w:t>
      </w:r>
    </w:p>
    <w:p w14:paraId="584A87EE" w14:textId="77777777" w:rsidR="006E16B8" w:rsidRPr="009531E9" w:rsidRDefault="006E16B8" w:rsidP="00E22ED0">
      <w:pPr>
        <w:numPr>
          <w:ilvl w:val="0"/>
          <w:numId w:val="38"/>
        </w:numPr>
        <w:spacing w:after="0"/>
        <w:contextualSpacing/>
        <w:rPr>
          <w:szCs w:val="28"/>
        </w:rPr>
      </w:pPr>
      <w:r w:rsidRPr="009531E9">
        <w:rPr>
          <w:szCs w:val="28"/>
        </w:rPr>
        <w:t>Збірник нормативно-правових актів з питань забезпечення діяльності кримінально-виконавчої системи. В 2-х т. "МП Леся", 2002. 696 с.</w:t>
      </w:r>
    </w:p>
    <w:p w14:paraId="3E4D9CB6" w14:textId="77777777" w:rsidR="00D13434" w:rsidRPr="009531E9" w:rsidRDefault="006E16B8" w:rsidP="00E22ED0">
      <w:pPr>
        <w:pStyle w:val="a4"/>
        <w:numPr>
          <w:ilvl w:val="0"/>
          <w:numId w:val="38"/>
        </w:numPr>
        <w:rPr>
          <w:szCs w:val="28"/>
        </w:rPr>
      </w:pPr>
      <w:proofErr w:type="spellStart"/>
      <w:r w:rsidRPr="009531E9">
        <w:rPr>
          <w:szCs w:val="28"/>
        </w:rPr>
        <w:t>Фролов</w:t>
      </w:r>
      <w:proofErr w:type="spellEnd"/>
      <w:r w:rsidRPr="009531E9">
        <w:rPr>
          <w:szCs w:val="28"/>
        </w:rPr>
        <w:t xml:space="preserve"> Ю. О. Розвиток виправно-трудового права в Україні в перші роки Радянської влади. 1960.  67 с.</w:t>
      </w:r>
      <w:r w:rsidR="00D13434" w:rsidRPr="009531E9">
        <w:rPr>
          <w:szCs w:val="28"/>
        </w:rPr>
        <w:t xml:space="preserve"> </w:t>
      </w:r>
    </w:p>
    <w:p w14:paraId="4281D77F" w14:textId="77777777" w:rsidR="006E16B8" w:rsidRPr="009531E9" w:rsidRDefault="00D13434" w:rsidP="00E22ED0">
      <w:pPr>
        <w:rPr>
          <w:b/>
          <w:szCs w:val="28"/>
        </w:rPr>
      </w:pPr>
      <w:r w:rsidRPr="009531E9">
        <w:rPr>
          <w:b/>
          <w:szCs w:val="28"/>
        </w:rPr>
        <w:t>ІІІ. Наукові статті та автореферати дисертацій:</w:t>
      </w:r>
    </w:p>
    <w:p w14:paraId="0A34F3C3" w14:textId="77777777" w:rsidR="00D13434" w:rsidRPr="009531E9" w:rsidRDefault="00ED2EBF" w:rsidP="00E22ED0">
      <w:pPr>
        <w:numPr>
          <w:ilvl w:val="0"/>
          <w:numId w:val="24"/>
        </w:numPr>
        <w:spacing w:after="0"/>
        <w:contextualSpacing/>
        <w:rPr>
          <w:szCs w:val="28"/>
        </w:rPr>
      </w:pPr>
      <w:proofErr w:type="spellStart"/>
      <w:r w:rsidRPr="009531E9">
        <w:rPr>
          <w:rFonts w:eastAsia="Times New Roman" w:cs="Times New Roman"/>
          <w:bCs/>
          <w:color w:val="auto"/>
          <w:spacing w:val="-6"/>
          <w:szCs w:val="28"/>
          <w:lang w:eastAsia="ru-RU"/>
        </w:rPr>
        <w:t>Давидченко</w:t>
      </w:r>
      <w:proofErr w:type="spellEnd"/>
      <w:r w:rsidRPr="009531E9">
        <w:rPr>
          <w:rFonts w:eastAsia="Times New Roman" w:cs="Times New Roman"/>
          <w:bCs/>
          <w:color w:val="auto"/>
          <w:spacing w:val="-6"/>
          <w:szCs w:val="28"/>
          <w:lang w:eastAsia="ru-RU"/>
        </w:rPr>
        <w:t xml:space="preserve"> Т. „Дитячий” суд. Малолітня злочинність : ювенальне правосуддя перекує </w:t>
      </w:r>
      <w:r w:rsidR="00FC41D9" w:rsidRPr="009531E9">
        <w:rPr>
          <w:rFonts w:eastAsia="Times New Roman" w:cs="Times New Roman"/>
          <w:bCs/>
          <w:color w:val="auto"/>
          <w:spacing w:val="-6"/>
          <w:szCs w:val="28"/>
          <w:lang w:eastAsia="ru-RU"/>
        </w:rPr>
        <w:t xml:space="preserve">шпану?  Т. </w:t>
      </w:r>
      <w:proofErr w:type="spellStart"/>
      <w:r w:rsidR="00FC41D9" w:rsidRPr="009531E9">
        <w:rPr>
          <w:rFonts w:eastAsia="Times New Roman" w:cs="Times New Roman"/>
          <w:bCs/>
          <w:color w:val="auto"/>
          <w:spacing w:val="-6"/>
          <w:szCs w:val="28"/>
          <w:lang w:eastAsia="ru-RU"/>
        </w:rPr>
        <w:t>Давидченко</w:t>
      </w:r>
      <w:proofErr w:type="spellEnd"/>
      <w:r w:rsidR="00FC41D9" w:rsidRPr="009531E9">
        <w:rPr>
          <w:rFonts w:eastAsia="Times New Roman" w:cs="Times New Roman"/>
          <w:bCs/>
          <w:color w:val="auto"/>
          <w:spacing w:val="-6"/>
          <w:szCs w:val="28"/>
          <w:lang w:eastAsia="ru-RU"/>
        </w:rPr>
        <w:t>. Закон</w:t>
      </w:r>
      <w:r w:rsidR="00EB5066" w:rsidRPr="009531E9">
        <w:rPr>
          <w:rFonts w:eastAsia="Times New Roman" w:cs="Times New Roman"/>
          <w:bCs/>
          <w:color w:val="auto"/>
          <w:spacing w:val="-6"/>
          <w:szCs w:val="28"/>
          <w:lang w:eastAsia="ru-RU"/>
        </w:rPr>
        <w:t xml:space="preserve"> &amp; Бізнес. </w:t>
      </w:r>
      <w:r w:rsidR="00FC41D9" w:rsidRPr="009531E9">
        <w:rPr>
          <w:rFonts w:eastAsia="Times New Roman" w:cs="Times New Roman"/>
          <w:bCs/>
          <w:color w:val="auto"/>
          <w:spacing w:val="-6"/>
          <w:szCs w:val="28"/>
          <w:lang w:eastAsia="ru-RU"/>
        </w:rPr>
        <w:t xml:space="preserve">№ 8 (788).  2007. </w:t>
      </w:r>
      <w:r w:rsidRPr="009531E9">
        <w:rPr>
          <w:rFonts w:eastAsia="Times New Roman" w:cs="Times New Roman"/>
          <w:bCs/>
          <w:color w:val="auto"/>
          <w:spacing w:val="-6"/>
          <w:szCs w:val="28"/>
          <w:lang w:eastAsia="ru-RU"/>
        </w:rPr>
        <w:t>С. 6.</w:t>
      </w:r>
    </w:p>
    <w:p w14:paraId="2C784467" w14:textId="77777777" w:rsidR="00D13434" w:rsidRPr="009531E9" w:rsidRDefault="00ED2EBF" w:rsidP="00E22ED0">
      <w:pPr>
        <w:numPr>
          <w:ilvl w:val="0"/>
          <w:numId w:val="37"/>
        </w:numPr>
        <w:spacing w:after="0"/>
        <w:contextualSpacing/>
        <w:rPr>
          <w:szCs w:val="28"/>
        </w:rPr>
      </w:pPr>
      <w:proofErr w:type="spellStart"/>
      <w:r w:rsidRPr="009531E9">
        <w:rPr>
          <w:rFonts w:eastAsia="Times New Roman" w:cs="Times New Roman"/>
          <w:bCs/>
          <w:color w:val="auto"/>
          <w:spacing w:val="-6"/>
          <w:szCs w:val="28"/>
          <w:lang w:eastAsia="ru-RU"/>
        </w:rPr>
        <w:t>Дигесты</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Юстиниана</w:t>
      </w:r>
      <w:proofErr w:type="spellEnd"/>
      <w:r w:rsidRPr="009531E9">
        <w:rPr>
          <w:rFonts w:eastAsia="Times New Roman" w:cs="Times New Roman"/>
          <w:bCs/>
          <w:color w:val="auto"/>
          <w:spacing w:val="-6"/>
          <w:szCs w:val="28"/>
          <w:lang w:eastAsia="ru-RU"/>
        </w:rPr>
        <w:t xml:space="preserve"> : </w:t>
      </w:r>
      <w:proofErr w:type="spellStart"/>
      <w:r w:rsidR="00FC41D9" w:rsidRPr="009531E9">
        <w:rPr>
          <w:rFonts w:eastAsia="Times New Roman" w:cs="Times New Roman"/>
          <w:bCs/>
          <w:color w:val="auto"/>
          <w:spacing w:val="-6"/>
          <w:szCs w:val="28"/>
          <w:lang w:eastAsia="ru-RU"/>
        </w:rPr>
        <w:t>Избранные</w:t>
      </w:r>
      <w:proofErr w:type="spellEnd"/>
      <w:r w:rsidR="00FC41D9" w:rsidRPr="009531E9">
        <w:rPr>
          <w:rFonts w:eastAsia="Times New Roman" w:cs="Times New Roman"/>
          <w:bCs/>
          <w:color w:val="auto"/>
          <w:spacing w:val="-6"/>
          <w:szCs w:val="28"/>
          <w:lang w:eastAsia="ru-RU"/>
        </w:rPr>
        <w:t xml:space="preserve"> </w:t>
      </w:r>
      <w:proofErr w:type="spellStart"/>
      <w:r w:rsidR="00FC41D9" w:rsidRPr="009531E9">
        <w:rPr>
          <w:rFonts w:eastAsia="Times New Roman" w:cs="Times New Roman"/>
          <w:bCs/>
          <w:color w:val="auto"/>
          <w:spacing w:val="-6"/>
          <w:szCs w:val="28"/>
          <w:lang w:eastAsia="ru-RU"/>
        </w:rPr>
        <w:t>фрагменты</w:t>
      </w:r>
      <w:proofErr w:type="spellEnd"/>
      <w:r w:rsidR="00FC41D9" w:rsidRPr="009531E9">
        <w:rPr>
          <w:rFonts w:eastAsia="Times New Roman" w:cs="Times New Roman"/>
          <w:bCs/>
          <w:color w:val="auto"/>
          <w:spacing w:val="-6"/>
          <w:szCs w:val="28"/>
          <w:lang w:eastAsia="ru-RU"/>
        </w:rPr>
        <w:t xml:space="preserve">. </w:t>
      </w:r>
      <w:r w:rsidRPr="009531E9">
        <w:rPr>
          <w:rFonts w:eastAsia="Times New Roman" w:cs="Times New Roman"/>
          <w:bCs/>
          <w:color w:val="auto"/>
          <w:spacing w:val="-6"/>
          <w:szCs w:val="28"/>
          <w:lang w:eastAsia="ru-RU"/>
        </w:rPr>
        <w:t>пе</w:t>
      </w:r>
      <w:r w:rsidR="00EB5066" w:rsidRPr="009531E9">
        <w:rPr>
          <w:rFonts w:eastAsia="Times New Roman" w:cs="Times New Roman"/>
          <w:bCs/>
          <w:color w:val="auto"/>
          <w:spacing w:val="-6"/>
          <w:szCs w:val="28"/>
          <w:lang w:eastAsia="ru-RU"/>
        </w:rPr>
        <w:t xml:space="preserve">р. и </w:t>
      </w:r>
      <w:proofErr w:type="spellStart"/>
      <w:r w:rsidR="00EB5066" w:rsidRPr="009531E9">
        <w:rPr>
          <w:rFonts w:eastAsia="Times New Roman" w:cs="Times New Roman"/>
          <w:bCs/>
          <w:color w:val="auto"/>
          <w:spacing w:val="-6"/>
          <w:szCs w:val="28"/>
          <w:lang w:eastAsia="ru-RU"/>
        </w:rPr>
        <w:t>примеч</w:t>
      </w:r>
      <w:proofErr w:type="spellEnd"/>
      <w:r w:rsidR="00EB5066" w:rsidRPr="009531E9">
        <w:rPr>
          <w:rFonts w:eastAsia="Times New Roman" w:cs="Times New Roman"/>
          <w:bCs/>
          <w:color w:val="auto"/>
          <w:spacing w:val="-6"/>
          <w:szCs w:val="28"/>
          <w:lang w:eastAsia="ru-RU"/>
        </w:rPr>
        <w:t xml:space="preserve">. И. С. </w:t>
      </w:r>
      <w:proofErr w:type="spellStart"/>
      <w:r w:rsidR="00EB5066" w:rsidRPr="009531E9">
        <w:rPr>
          <w:rFonts w:eastAsia="Times New Roman" w:cs="Times New Roman"/>
          <w:bCs/>
          <w:color w:val="auto"/>
          <w:spacing w:val="-6"/>
          <w:szCs w:val="28"/>
          <w:lang w:eastAsia="ru-RU"/>
        </w:rPr>
        <w:t>Перетерского</w:t>
      </w:r>
      <w:proofErr w:type="spellEnd"/>
      <w:r w:rsidR="00EB5066" w:rsidRPr="009531E9">
        <w:rPr>
          <w:rFonts w:eastAsia="Times New Roman" w:cs="Times New Roman"/>
          <w:bCs/>
          <w:color w:val="auto"/>
          <w:spacing w:val="-6"/>
          <w:szCs w:val="28"/>
          <w:lang w:eastAsia="ru-RU"/>
        </w:rPr>
        <w:t xml:space="preserve">. М., 1984. </w:t>
      </w:r>
      <w:r w:rsidRPr="009531E9">
        <w:rPr>
          <w:rFonts w:eastAsia="Times New Roman" w:cs="Times New Roman"/>
          <w:bCs/>
          <w:color w:val="auto"/>
          <w:spacing w:val="-6"/>
          <w:szCs w:val="28"/>
          <w:lang w:eastAsia="ru-RU"/>
        </w:rPr>
        <w:t xml:space="preserve"> С. 89–90.</w:t>
      </w:r>
    </w:p>
    <w:p w14:paraId="1CE4DE9D" w14:textId="77777777" w:rsidR="00D13434" w:rsidRPr="009531E9" w:rsidRDefault="00ED2EBF" w:rsidP="00E22ED0">
      <w:pPr>
        <w:numPr>
          <w:ilvl w:val="0"/>
          <w:numId w:val="37"/>
        </w:numPr>
        <w:spacing w:after="0"/>
        <w:contextualSpacing/>
        <w:rPr>
          <w:szCs w:val="28"/>
        </w:rPr>
      </w:pPr>
      <w:proofErr w:type="spellStart"/>
      <w:r w:rsidRPr="009531E9">
        <w:rPr>
          <w:rFonts w:eastAsia="Times New Roman" w:cs="Times New Roman"/>
          <w:bCs/>
          <w:color w:val="auto"/>
          <w:spacing w:val="-6"/>
          <w:szCs w:val="28"/>
          <w:lang w:eastAsia="ru-RU"/>
        </w:rPr>
        <w:t>Землянська</w:t>
      </w:r>
      <w:proofErr w:type="spellEnd"/>
      <w:r w:rsidRPr="009531E9">
        <w:rPr>
          <w:rFonts w:eastAsia="Times New Roman" w:cs="Times New Roman"/>
          <w:bCs/>
          <w:color w:val="auto"/>
          <w:spacing w:val="-6"/>
          <w:szCs w:val="28"/>
          <w:lang w:eastAsia="ru-RU"/>
        </w:rPr>
        <w:t xml:space="preserve"> В. Запровадження </w:t>
      </w:r>
      <w:proofErr w:type="spellStart"/>
      <w:r w:rsidRPr="009531E9">
        <w:rPr>
          <w:rFonts w:eastAsia="Times New Roman" w:cs="Times New Roman"/>
          <w:bCs/>
          <w:color w:val="auto"/>
          <w:spacing w:val="-6"/>
          <w:szCs w:val="28"/>
          <w:lang w:eastAsia="ru-RU"/>
        </w:rPr>
        <w:t>відновлюючих</w:t>
      </w:r>
      <w:proofErr w:type="spellEnd"/>
      <w:r w:rsidRPr="009531E9">
        <w:rPr>
          <w:rFonts w:eastAsia="Times New Roman" w:cs="Times New Roman"/>
          <w:bCs/>
          <w:color w:val="auto"/>
          <w:spacing w:val="-6"/>
          <w:szCs w:val="28"/>
          <w:lang w:eastAsia="ru-RU"/>
        </w:rPr>
        <w:t xml:space="preserve"> підходів: зміна погля</w:t>
      </w:r>
      <w:r w:rsidR="00EB5066" w:rsidRPr="009531E9">
        <w:rPr>
          <w:rFonts w:eastAsia="Times New Roman" w:cs="Times New Roman"/>
          <w:bCs/>
          <w:color w:val="auto"/>
          <w:spacing w:val="-6"/>
          <w:szCs w:val="28"/>
          <w:lang w:eastAsia="ru-RU"/>
        </w:rPr>
        <w:t xml:space="preserve">ду на кримінальне судочинство. Право України. 2003.  № 10. </w:t>
      </w:r>
      <w:r w:rsidRPr="009531E9">
        <w:rPr>
          <w:rFonts w:eastAsia="Times New Roman" w:cs="Times New Roman"/>
          <w:bCs/>
          <w:color w:val="auto"/>
          <w:spacing w:val="-6"/>
          <w:szCs w:val="28"/>
          <w:lang w:eastAsia="ru-RU"/>
        </w:rPr>
        <w:t xml:space="preserve"> С. 154-156.</w:t>
      </w:r>
    </w:p>
    <w:p w14:paraId="133CF38C" w14:textId="77777777" w:rsidR="00D13434" w:rsidRPr="009531E9" w:rsidRDefault="00ED2EBF" w:rsidP="00E22ED0">
      <w:pPr>
        <w:numPr>
          <w:ilvl w:val="0"/>
          <w:numId w:val="37"/>
        </w:numPr>
        <w:spacing w:after="0"/>
        <w:contextualSpacing/>
        <w:rPr>
          <w:szCs w:val="28"/>
        </w:rPr>
      </w:pPr>
      <w:r w:rsidRPr="009531E9">
        <w:rPr>
          <w:rFonts w:eastAsia="Times New Roman" w:cs="Times New Roman"/>
          <w:bCs/>
          <w:color w:val="auto"/>
          <w:spacing w:val="-6"/>
          <w:szCs w:val="28"/>
          <w:lang w:eastAsia="ru-RU"/>
        </w:rPr>
        <w:t xml:space="preserve">В. П. </w:t>
      </w:r>
      <w:proofErr w:type="spellStart"/>
      <w:r w:rsidRPr="009531E9">
        <w:rPr>
          <w:rFonts w:eastAsia="Times New Roman" w:cs="Times New Roman"/>
          <w:bCs/>
          <w:color w:val="auto"/>
          <w:spacing w:val="-6"/>
          <w:szCs w:val="28"/>
          <w:lang w:eastAsia="ru-RU"/>
        </w:rPr>
        <w:t>Півненко</w:t>
      </w:r>
      <w:proofErr w:type="spellEnd"/>
      <w:r w:rsidRPr="009531E9">
        <w:rPr>
          <w:rFonts w:eastAsia="Times New Roman" w:cs="Times New Roman"/>
          <w:bCs/>
          <w:color w:val="auto"/>
          <w:spacing w:val="-6"/>
          <w:szCs w:val="28"/>
          <w:lang w:eastAsia="ru-RU"/>
        </w:rPr>
        <w:t xml:space="preserve">., Л. В. </w:t>
      </w:r>
      <w:proofErr w:type="spellStart"/>
      <w:r w:rsidRPr="009531E9">
        <w:rPr>
          <w:rFonts w:eastAsia="Times New Roman" w:cs="Times New Roman"/>
          <w:bCs/>
          <w:color w:val="auto"/>
          <w:spacing w:val="-6"/>
          <w:szCs w:val="28"/>
          <w:lang w:eastAsia="ru-RU"/>
        </w:rPr>
        <w:t>Півненко</w:t>
      </w:r>
      <w:proofErr w:type="spellEnd"/>
      <w:r w:rsidRPr="009531E9">
        <w:rPr>
          <w:rFonts w:eastAsia="Times New Roman" w:cs="Times New Roman"/>
          <w:bCs/>
          <w:color w:val="auto"/>
          <w:spacing w:val="-6"/>
          <w:szCs w:val="28"/>
          <w:lang w:eastAsia="ru-RU"/>
        </w:rPr>
        <w:t>. Кримінальна юстиція України: визначення і порядок Функціонування.  Вісник Харківського національного університе</w:t>
      </w:r>
      <w:r w:rsidR="00EB5066" w:rsidRPr="009531E9">
        <w:rPr>
          <w:rFonts w:eastAsia="Times New Roman" w:cs="Times New Roman"/>
          <w:bCs/>
          <w:color w:val="auto"/>
          <w:spacing w:val="-6"/>
          <w:szCs w:val="28"/>
          <w:lang w:eastAsia="ru-RU"/>
        </w:rPr>
        <w:t xml:space="preserve">ту імені В. Н. Каразіна № 945. </w:t>
      </w:r>
      <w:r w:rsidRPr="009531E9">
        <w:rPr>
          <w:rFonts w:eastAsia="Times New Roman" w:cs="Times New Roman"/>
          <w:bCs/>
          <w:color w:val="auto"/>
          <w:spacing w:val="-6"/>
          <w:szCs w:val="28"/>
          <w:lang w:eastAsia="ru-RU"/>
        </w:rPr>
        <w:t>Серія «ПРАВО». Випуск № 9, 2011 рік С</w:t>
      </w:r>
      <w:r w:rsidR="00D13434" w:rsidRPr="009531E9">
        <w:rPr>
          <w:rFonts w:eastAsia="Times New Roman" w:cs="Times New Roman"/>
          <w:bCs/>
          <w:color w:val="auto"/>
          <w:spacing w:val="-6"/>
          <w:szCs w:val="28"/>
          <w:lang w:eastAsia="ru-RU"/>
        </w:rPr>
        <w:t>.</w:t>
      </w:r>
      <w:r w:rsidRPr="009531E9">
        <w:rPr>
          <w:rFonts w:eastAsia="Times New Roman" w:cs="Times New Roman"/>
          <w:bCs/>
          <w:color w:val="auto"/>
          <w:spacing w:val="-6"/>
          <w:szCs w:val="28"/>
          <w:lang w:eastAsia="ru-RU"/>
        </w:rPr>
        <w:t xml:space="preserve"> 21-24</w:t>
      </w:r>
    </w:p>
    <w:p w14:paraId="2457F26A" w14:textId="77777777" w:rsidR="00D13434" w:rsidRPr="009531E9" w:rsidRDefault="00400683" w:rsidP="00E22ED0">
      <w:pPr>
        <w:numPr>
          <w:ilvl w:val="0"/>
          <w:numId w:val="37"/>
        </w:numPr>
        <w:spacing w:after="0"/>
        <w:contextualSpacing/>
        <w:rPr>
          <w:szCs w:val="28"/>
        </w:rPr>
      </w:pPr>
      <w:proofErr w:type="spellStart"/>
      <w:r w:rsidRPr="009531E9">
        <w:rPr>
          <w:rFonts w:eastAsia="Times New Roman" w:cs="Times New Roman"/>
          <w:bCs/>
          <w:color w:val="auto"/>
          <w:spacing w:val="-6"/>
          <w:szCs w:val="28"/>
          <w:lang w:eastAsia="ru-RU"/>
        </w:rPr>
        <w:lastRenderedPageBreak/>
        <w:t>Дигесты</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Юстиниана</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Избранные</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фрагменты</w:t>
      </w:r>
      <w:proofErr w:type="spellEnd"/>
      <w:r w:rsidRPr="009531E9">
        <w:rPr>
          <w:rFonts w:eastAsia="Times New Roman" w:cs="Times New Roman"/>
          <w:bCs/>
          <w:color w:val="auto"/>
          <w:spacing w:val="-6"/>
          <w:szCs w:val="28"/>
          <w:lang w:eastAsia="ru-RU"/>
        </w:rPr>
        <w:t xml:space="preserve">.  пер. и </w:t>
      </w:r>
      <w:proofErr w:type="spellStart"/>
      <w:r w:rsidRPr="009531E9">
        <w:rPr>
          <w:rFonts w:eastAsia="Times New Roman" w:cs="Times New Roman"/>
          <w:bCs/>
          <w:color w:val="auto"/>
          <w:spacing w:val="-6"/>
          <w:szCs w:val="28"/>
          <w:lang w:eastAsia="ru-RU"/>
        </w:rPr>
        <w:t>примеч</w:t>
      </w:r>
      <w:proofErr w:type="spellEnd"/>
      <w:r w:rsidRPr="009531E9">
        <w:rPr>
          <w:rFonts w:eastAsia="Times New Roman" w:cs="Times New Roman"/>
          <w:bCs/>
          <w:color w:val="auto"/>
          <w:spacing w:val="-6"/>
          <w:szCs w:val="28"/>
          <w:lang w:eastAsia="ru-RU"/>
        </w:rPr>
        <w:t xml:space="preserve">. И. С. </w:t>
      </w:r>
      <w:proofErr w:type="spellStart"/>
      <w:r w:rsidRPr="009531E9">
        <w:rPr>
          <w:rFonts w:eastAsia="Times New Roman" w:cs="Times New Roman"/>
          <w:bCs/>
          <w:color w:val="auto"/>
          <w:spacing w:val="-6"/>
          <w:szCs w:val="28"/>
          <w:lang w:eastAsia="ru-RU"/>
        </w:rPr>
        <w:t>Перетерского</w:t>
      </w:r>
      <w:proofErr w:type="spellEnd"/>
      <w:r w:rsidRPr="009531E9">
        <w:rPr>
          <w:rFonts w:eastAsia="Times New Roman" w:cs="Times New Roman"/>
          <w:bCs/>
          <w:color w:val="auto"/>
          <w:spacing w:val="-6"/>
          <w:szCs w:val="28"/>
          <w:lang w:eastAsia="ru-RU"/>
        </w:rPr>
        <w:t>. М. 1984.  С. 89–90.</w:t>
      </w:r>
    </w:p>
    <w:p w14:paraId="5CFB9AF5" w14:textId="77777777" w:rsidR="00D13434" w:rsidRPr="009531E9" w:rsidRDefault="00400683" w:rsidP="00E22ED0">
      <w:pPr>
        <w:numPr>
          <w:ilvl w:val="0"/>
          <w:numId w:val="37"/>
        </w:numPr>
        <w:spacing w:after="0"/>
        <w:contextualSpacing/>
        <w:rPr>
          <w:szCs w:val="28"/>
        </w:rPr>
      </w:pPr>
      <w:proofErr w:type="spellStart"/>
      <w:r w:rsidRPr="009531E9">
        <w:rPr>
          <w:rFonts w:eastAsia="Times New Roman" w:cs="Times New Roman"/>
          <w:bCs/>
          <w:color w:val="auto"/>
          <w:spacing w:val="-6"/>
          <w:szCs w:val="28"/>
          <w:lang w:eastAsia="ru-RU"/>
        </w:rPr>
        <w:t>Айртсен</w:t>
      </w:r>
      <w:proofErr w:type="spellEnd"/>
      <w:r w:rsidRPr="009531E9">
        <w:rPr>
          <w:rFonts w:eastAsia="Times New Roman" w:cs="Times New Roman"/>
          <w:bCs/>
          <w:color w:val="auto"/>
          <w:spacing w:val="-6"/>
          <w:szCs w:val="28"/>
          <w:lang w:eastAsia="ru-RU"/>
        </w:rPr>
        <w:t xml:space="preserve"> И. </w:t>
      </w:r>
      <w:proofErr w:type="spellStart"/>
      <w:r w:rsidRPr="009531E9">
        <w:rPr>
          <w:rFonts w:eastAsia="Times New Roman" w:cs="Times New Roman"/>
          <w:bCs/>
          <w:color w:val="auto"/>
          <w:spacing w:val="-6"/>
          <w:szCs w:val="28"/>
          <w:lang w:eastAsia="ru-RU"/>
        </w:rPr>
        <w:t>Деятельность</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области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восстановительного</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правосудия</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Европе</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Материалы</w:t>
      </w:r>
      <w:proofErr w:type="spellEnd"/>
      <w:r w:rsidRPr="009531E9">
        <w:rPr>
          <w:rFonts w:eastAsia="Times New Roman" w:cs="Times New Roman"/>
          <w:bCs/>
          <w:color w:val="auto"/>
          <w:spacing w:val="-6"/>
          <w:szCs w:val="28"/>
          <w:lang w:eastAsia="ru-RU"/>
        </w:rPr>
        <w:t xml:space="preserve"> к докладу  </w:t>
      </w:r>
      <w:proofErr w:type="spellStart"/>
      <w:r w:rsidRPr="009531E9">
        <w:rPr>
          <w:rFonts w:eastAsia="Times New Roman" w:cs="Times New Roman"/>
          <w:bCs/>
          <w:color w:val="auto"/>
          <w:spacing w:val="-6"/>
          <w:szCs w:val="28"/>
          <w:lang w:eastAsia="ru-RU"/>
        </w:rPr>
        <w:t>Вестник</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восстановительной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юстиции</w:t>
      </w:r>
      <w:proofErr w:type="spellEnd"/>
      <w:r w:rsidRPr="009531E9">
        <w:rPr>
          <w:rFonts w:eastAsia="Times New Roman" w:cs="Times New Roman"/>
          <w:bCs/>
          <w:color w:val="auto"/>
          <w:spacing w:val="-6"/>
          <w:szCs w:val="28"/>
          <w:lang w:eastAsia="ru-RU"/>
        </w:rPr>
        <w:t>. 2001. № 3. С. 5-15.</w:t>
      </w:r>
    </w:p>
    <w:p w14:paraId="3B7489A9" w14:textId="77777777" w:rsidR="00D13434" w:rsidRPr="009531E9" w:rsidRDefault="00A62ECF" w:rsidP="00E22ED0">
      <w:pPr>
        <w:numPr>
          <w:ilvl w:val="0"/>
          <w:numId w:val="37"/>
        </w:numPr>
        <w:spacing w:after="0"/>
        <w:contextualSpacing/>
        <w:rPr>
          <w:szCs w:val="28"/>
        </w:rPr>
      </w:pPr>
      <w:proofErr w:type="spellStart"/>
      <w:r w:rsidRPr="009531E9">
        <w:rPr>
          <w:rFonts w:eastAsia="Times New Roman" w:cs="Times New Roman"/>
          <w:bCs/>
          <w:color w:val="auto"/>
          <w:spacing w:val="-6"/>
          <w:szCs w:val="28"/>
          <w:lang w:eastAsia="ru-RU"/>
        </w:rPr>
        <w:t>Землянська</w:t>
      </w:r>
      <w:proofErr w:type="spellEnd"/>
      <w:r w:rsidRPr="009531E9">
        <w:rPr>
          <w:rFonts w:eastAsia="Times New Roman" w:cs="Times New Roman"/>
          <w:bCs/>
          <w:color w:val="auto"/>
          <w:spacing w:val="-6"/>
          <w:szCs w:val="28"/>
          <w:lang w:eastAsia="ru-RU"/>
        </w:rPr>
        <w:t xml:space="preserve"> В. Запровадження </w:t>
      </w:r>
      <w:proofErr w:type="spellStart"/>
      <w:r w:rsidRPr="009531E9">
        <w:rPr>
          <w:rFonts w:eastAsia="Times New Roman" w:cs="Times New Roman"/>
          <w:bCs/>
          <w:color w:val="auto"/>
          <w:spacing w:val="-6"/>
          <w:szCs w:val="28"/>
          <w:lang w:eastAsia="ru-RU"/>
        </w:rPr>
        <w:t>відновлюючих</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підходів:зміна</w:t>
      </w:r>
      <w:proofErr w:type="spellEnd"/>
      <w:r w:rsidRPr="009531E9">
        <w:rPr>
          <w:rFonts w:eastAsia="Times New Roman" w:cs="Times New Roman"/>
          <w:bCs/>
          <w:color w:val="auto"/>
          <w:spacing w:val="-6"/>
          <w:szCs w:val="28"/>
          <w:lang w:eastAsia="ru-RU"/>
        </w:rPr>
        <w:t xml:space="preserve"> погляду на кримінальне судочинство.  Право України.  2003.  № 10.  С. 154-156.</w:t>
      </w:r>
    </w:p>
    <w:p w14:paraId="00D1FE60" w14:textId="77777777" w:rsidR="00D13434" w:rsidRPr="009531E9" w:rsidRDefault="00A62ECF" w:rsidP="00E22ED0">
      <w:pPr>
        <w:numPr>
          <w:ilvl w:val="0"/>
          <w:numId w:val="36"/>
        </w:numPr>
        <w:spacing w:after="0"/>
        <w:contextualSpacing/>
        <w:rPr>
          <w:szCs w:val="28"/>
        </w:rPr>
      </w:pPr>
      <w:proofErr w:type="spellStart"/>
      <w:r w:rsidRPr="009531E9">
        <w:rPr>
          <w:rFonts w:eastAsia="Times New Roman" w:cs="Times New Roman"/>
          <w:bCs/>
          <w:color w:val="auto"/>
          <w:spacing w:val="-6"/>
          <w:szCs w:val="28"/>
          <w:lang w:eastAsia="ru-RU"/>
        </w:rPr>
        <w:t>Прайс</w:t>
      </w:r>
      <w:proofErr w:type="spellEnd"/>
      <w:r w:rsidRPr="009531E9">
        <w:rPr>
          <w:rFonts w:eastAsia="Times New Roman" w:cs="Times New Roman"/>
          <w:bCs/>
          <w:color w:val="auto"/>
          <w:spacing w:val="-6"/>
          <w:szCs w:val="28"/>
          <w:lang w:eastAsia="ru-RU"/>
        </w:rPr>
        <w:t xml:space="preserve"> М. </w:t>
      </w:r>
      <w:proofErr w:type="spellStart"/>
      <w:r w:rsidRPr="009531E9">
        <w:rPr>
          <w:rFonts w:eastAsia="Times New Roman" w:cs="Times New Roman"/>
          <w:bCs/>
          <w:color w:val="auto"/>
          <w:spacing w:val="-6"/>
          <w:szCs w:val="28"/>
          <w:lang w:eastAsia="ru-RU"/>
        </w:rPr>
        <w:t>Сравнивая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различные</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модели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программ</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примирения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жертвы</w:t>
      </w:r>
      <w:proofErr w:type="spellEnd"/>
      <w:r w:rsidRPr="009531E9">
        <w:rPr>
          <w:rFonts w:eastAsia="Times New Roman" w:cs="Times New Roman"/>
          <w:bCs/>
          <w:color w:val="auto"/>
          <w:spacing w:val="-6"/>
          <w:szCs w:val="28"/>
          <w:lang w:eastAsia="ru-RU"/>
        </w:rPr>
        <w:t xml:space="preserve"> и </w:t>
      </w:r>
      <w:proofErr w:type="spellStart"/>
      <w:r w:rsidRPr="009531E9">
        <w:rPr>
          <w:rFonts w:eastAsia="Times New Roman" w:cs="Times New Roman"/>
          <w:bCs/>
          <w:color w:val="auto"/>
          <w:spacing w:val="-6"/>
          <w:szCs w:val="28"/>
          <w:lang w:eastAsia="ru-RU"/>
        </w:rPr>
        <w:t>правонарушителя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Публикации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Ассоциации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программ</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примирения</w:t>
      </w:r>
      <w:proofErr w:type="spellEnd"/>
      <w:r w:rsidRPr="009531E9">
        <w:rPr>
          <w:rFonts w:eastAsia="Times New Roman" w:cs="Times New Roman"/>
          <w:bCs/>
          <w:color w:val="auto"/>
          <w:spacing w:val="-6"/>
          <w:szCs w:val="28"/>
          <w:lang w:eastAsia="ru-RU"/>
        </w:rPr>
        <w:t xml:space="preserve"> (VOMA </w:t>
      </w:r>
      <w:proofErr w:type="spellStart"/>
      <w:r w:rsidRPr="009531E9">
        <w:rPr>
          <w:rFonts w:eastAsia="Times New Roman" w:cs="Times New Roman"/>
          <w:bCs/>
          <w:color w:val="auto"/>
          <w:spacing w:val="-6"/>
          <w:szCs w:val="28"/>
          <w:lang w:eastAsia="ru-RU"/>
        </w:rPr>
        <w:t>Quarterly</w:t>
      </w:r>
      <w:proofErr w:type="spellEnd"/>
      <w:r w:rsidRPr="009531E9">
        <w:rPr>
          <w:rFonts w:eastAsia="Times New Roman" w:cs="Times New Roman"/>
          <w:bCs/>
          <w:color w:val="auto"/>
          <w:spacing w:val="-6"/>
          <w:szCs w:val="28"/>
          <w:lang w:eastAsia="ru-RU"/>
        </w:rPr>
        <w:t>).- 1995.Т. 6. № 1.</w:t>
      </w:r>
    </w:p>
    <w:p w14:paraId="13186485" w14:textId="77777777" w:rsidR="00D13434" w:rsidRPr="009531E9" w:rsidRDefault="00A62ECF" w:rsidP="00E22ED0">
      <w:pPr>
        <w:numPr>
          <w:ilvl w:val="0"/>
          <w:numId w:val="36"/>
        </w:numPr>
        <w:spacing w:after="0"/>
        <w:contextualSpacing/>
        <w:rPr>
          <w:szCs w:val="28"/>
        </w:rPr>
      </w:pPr>
      <w:proofErr w:type="spellStart"/>
      <w:r w:rsidRPr="009531E9">
        <w:rPr>
          <w:rFonts w:eastAsia="Times New Roman" w:cs="Times New Roman"/>
          <w:bCs/>
          <w:color w:val="auto"/>
          <w:spacing w:val="-6"/>
          <w:szCs w:val="28"/>
          <w:lang w:eastAsia="ru-RU"/>
        </w:rPr>
        <w:t>Уинтер</w:t>
      </w:r>
      <w:proofErr w:type="spellEnd"/>
      <w:r w:rsidRPr="009531E9">
        <w:rPr>
          <w:rFonts w:eastAsia="Times New Roman" w:cs="Times New Roman"/>
          <w:bCs/>
          <w:color w:val="auto"/>
          <w:spacing w:val="-6"/>
          <w:szCs w:val="28"/>
          <w:lang w:eastAsia="ru-RU"/>
        </w:rPr>
        <w:t xml:space="preserve"> Р. </w:t>
      </w:r>
      <w:proofErr w:type="spellStart"/>
      <w:r w:rsidRPr="009531E9">
        <w:rPr>
          <w:rFonts w:eastAsia="Times New Roman" w:cs="Times New Roman"/>
          <w:bCs/>
          <w:color w:val="auto"/>
          <w:spacing w:val="-6"/>
          <w:szCs w:val="28"/>
          <w:lang w:eastAsia="ru-RU"/>
        </w:rPr>
        <w:t>Альтернативы</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Правосудие</w:t>
      </w:r>
      <w:proofErr w:type="spellEnd"/>
      <w:r w:rsidRPr="009531E9">
        <w:rPr>
          <w:rFonts w:eastAsia="Times New Roman" w:cs="Times New Roman"/>
          <w:bCs/>
          <w:color w:val="auto"/>
          <w:spacing w:val="-6"/>
          <w:szCs w:val="28"/>
          <w:lang w:eastAsia="ru-RU"/>
        </w:rPr>
        <w:t xml:space="preserve"> по </w:t>
      </w:r>
      <w:proofErr w:type="spellStart"/>
      <w:r w:rsidRPr="009531E9">
        <w:rPr>
          <w:rFonts w:eastAsia="Times New Roman" w:cs="Times New Roman"/>
          <w:bCs/>
          <w:color w:val="auto"/>
          <w:spacing w:val="-6"/>
          <w:szCs w:val="28"/>
          <w:lang w:eastAsia="ru-RU"/>
        </w:rPr>
        <w:t>делам</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несовершеннолетних</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Мировая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мозаика</w:t>
      </w:r>
      <w:proofErr w:type="spellEnd"/>
      <w:r w:rsidRPr="009531E9">
        <w:rPr>
          <w:rFonts w:eastAsia="Times New Roman" w:cs="Times New Roman"/>
          <w:bCs/>
          <w:color w:val="auto"/>
          <w:spacing w:val="-6"/>
          <w:szCs w:val="28"/>
          <w:lang w:eastAsia="ru-RU"/>
        </w:rPr>
        <w:t xml:space="preserve"> и </w:t>
      </w:r>
      <w:proofErr w:type="spellStart"/>
      <w:r w:rsidRPr="009531E9">
        <w:rPr>
          <w:rFonts w:eastAsia="Times New Roman" w:cs="Times New Roman"/>
          <w:bCs/>
          <w:color w:val="auto"/>
          <w:spacing w:val="-6"/>
          <w:szCs w:val="28"/>
          <w:lang w:eastAsia="ru-RU"/>
        </w:rPr>
        <w:t>перспективы</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России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Сборник</w:t>
      </w:r>
      <w:proofErr w:type="spellEnd"/>
      <w:r w:rsidRPr="009531E9">
        <w:rPr>
          <w:rFonts w:eastAsia="Times New Roman" w:cs="Times New Roman"/>
          <w:bCs/>
          <w:color w:val="auto"/>
          <w:spacing w:val="-6"/>
          <w:szCs w:val="28"/>
          <w:lang w:eastAsia="ru-RU"/>
        </w:rPr>
        <w:t xml:space="preserve"> статей: В 2 </w:t>
      </w:r>
      <w:proofErr w:type="spellStart"/>
      <w:r w:rsidRPr="009531E9">
        <w:rPr>
          <w:rFonts w:eastAsia="Times New Roman" w:cs="Times New Roman"/>
          <w:bCs/>
          <w:color w:val="auto"/>
          <w:spacing w:val="-6"/>
          <w:szCs w:val="28"/>
          <w:lang w:eastAsia="ru-RU"/>
        </w:rPr>
        <w:t>кн</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Сост</w:t>
      </w:r>
      <w:proofErr w:type="spellEnd"/>
      <w:r w:rsidRPr="009531E9">
        <w:rPr>
          <w:rFonts w:eastAsia="Times New Roman" w:cs="Times New Roman"/>
          <w:bCs/>
          <w:color w:val="auto"/>
          <w:spacing w:val="-6"/>
          <w:szCs w:val="28"/>
          <w:lang w:eastAsia="ru-RU"/>
        </w:rPr>
        <w:t xml:space="preserve">. М. Г. </w:t>
      </w:r>
      <w:proofErr w:type="spellStart"/>
      <w:r w:rsidRPr="009531E9">
        <w:rPr>
          <w:rFonts w:eastAsia="Times New Roman" w:cs="Times New Roman"/>
          <w:bCs/>
          <w:color w:val="auto"/>
          <w:spacing w:val="-6"/>
          <w:szCs w:val="28"/>
          <w:lang w:eastAsia="ru-RU"/>
        </w:rPr>
        <w:t>Флямер</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Кн</w:t>
      </w:r>
      <w:proofErr w:type="spellEnd"/>
      <w:r w:rsidRPr="009531E9">
        <w:rPr>
          <w:rFonts w:eastAsia="Times New Roman" w:cs="Times New Roman"/>
          <w:bCs/>
          <w:color w:val="auto"/>
          <w:spacing w:val="-6"/>
          <w:szCs w:val="28"/>
          <w:lang w:eastAsia="ru-RU"/>
        </w:rPr>
        <w:t>. 2.  M.: MOO Центр «</w:t>
      </w:r>
      <w:proofErr w:type="spellStart"/>
      <w:r w:rsidRPr="009531E9">
        <w:rPr>
          <w:rFonts w:eastAsia="Times New Roman" w:cs="Times New Roman"/>
          <w:bCs/>
          <w:color w:val="auto"/>
          <w:spacing w:val="-6"/>
          <w:szCs w:val="28"/>
          <w:lang w:eastAsia="ru-RU"/>
        </w:rPr>
        <w:t>Судебно-правовая</w:t>
      </w:r>
      <w:proofErr w:type="spellEnd"/>
      <w:r w:rsidRPr="009531E9">
        <w:rPr>
          <w:rFonts w:eastAsia="Times New Roman" w:cs="Times New Roman"/>
          <w:bCs/>
          <w:color w:val="auto"/>
          <w:spacing w:val="-6"/>
          <w:szCs w:val="28"/>
          <w:lang w:eastAsia="ru-RU"/>
        </w:rPr>
        <w:t xml:space="preserve"> реформа», 2002. 187 с.</w:t>
      </w:r>
    </w:p>
    <w:p w14:paraId="29D50C46" w14:textId="77777777" w:rsidR="00D13434" w:rsidRPr="009531E9" w:rsidRDefault="00A62ECF" w:rsidP="00E22ED0">
      <w:pPr>
        <w:numPr>
          <w:ilvl w:val="0"/>
          <w:numId w:val="36"/>
        </w:numPr>
        <w:spacing w:after="0"/>
        <w:contextualSpacing/>
        <w:rPr>
          <w:szCs w:val="28"/>
        </w:rPr>
      </w:pPr>
      <w:proofErr w:type="spellStart"/>
      <w:r w:rsidRPr="009531E9">
        <w:rPr>
          <w:rFonts w:eastAsia="Times New Roman" w:cs="Times New Roman"/>
          <w:bCs/>
          <w:color w:val="auto"/>
          <w:spacing w:val="-6"/>
          <w:szCs w:val="28"/>
          <w:lang w:eastAsia="ru-RU"/>
        </w:rPr>
        <w:t>Айретсен</w:t>
      </w:r>
      <w:proofErr w:type="spellEnd"/>
      <w:r w:rsidRPr="009531E9">
        <w:rPr>
          <w:rFonts w:eastAsia="Times New Roman" w:cs="Times New Roman"/>
          <w:bCs/>
          <w:color w:val="auto"/>
          <w:spacing w:val="-6"/>
          <w:szCs w:val="28"/>
          <w:lang w:eastAsia="ru-RU"/>
        </w:rPr>
        <w:t xml:space="preserve"> И., </w:t>
      </w:r>
      <w:proofErr w:type="spellStart"/>
      <w:r w:rsidRPr="009531E9">
        <w:rPr>
          <w:rFonts w:eastAsia="Times New Roman" w:cs="Times New Roman"/>
          <w:bCs/>
          <w:color w:val="auto"/>
          <w:spacing w:val="-6"/>
          <w:szCs w:val="28"/>
          <w:lang w:eastAsia="ru-RU"/>
        </w:rPr>
        <w:t>Зер</w:t>
      </w:r>
      <w:proofErr w:type="spellEnd"/>
      <w:r w:rsidRPr="009531E9">
        <w:rPr>
          <w:rFonts w:eastAsia="Times New Roman" w:cs="Times New Roman"/>
          <w:bCs/>
          <w:color w:val="auto"/>
          <w:spacing w:val="-6"/>
          <w:szCs w:val="28"/>
          <w:lang w:eastAsia="ru-RU"/>
        </w:rPr>
        <w:t xml:space="preserve"> X. </w:t>
      </w:r>
      <w:proofErr w:type="spellStart"/>
      <w:r w:rsidRPr="009531E9">
        <w:rPr>
          <w:rFonts w:eastAsia="Times New Roman" w:cs="Times New Roman"/>
          <w:bCs/>
          <w:color w:val="auto"/>
          <w:spacing w:val="-6"/>
          <w:szCs w:val="28"/>
          <w:lang w:eastAsia="ru-RU"/>
        </w:rPr>
        <w:t>Медиация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посредничество</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случаях</w:t>
      </w:r>
      <w:proofErr w:type="spellEnd"/>
      <w:r w:rsidRPr="009531E9">
        <w:rPr>
          <w:rFonts w:eastAsia="Times New Roman" w:cs="Times New Roman"/>
          <w:bCs/>
          <w:color w:val="auto"/>
          <w:spacing w:val="-6"/>
          <w:szCs w:val="28"/>
          <w:lang w:eastAsia="ru-RU"/>
        </w:rPr>
        <w:t xml:space="preserve"> тяжких </w:t>
      </w:r>
      <w:proofErr w:type="spellStart"/>
      <w:r w:rsidRPr="009531E9">
        <w:rPr>
          <w:rFonts w:eastAsia="Times New Roman" w:cs="Times New Roman"/>
          <w:bCs/>
          <w:color w:val="auto"/>
          <w:spacing w:val="-6"/>
          <w:szCs w:val="28"/>
          <w:lang w:eastAsia="ru-RU"/>
        </w:rPr>
        <w:t>преступлений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Вестник</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восстановительной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юстиции</w:t>
      </w:r>
      <w:proofErr w:type="spellEnd"/>
      <w:r w:rsidRPr="009531E9">
        <w:rPr>
          <w:rFonts w:eastAsia="Times New Roman" w:cs="Times New Roman"/>
          <w:bCs/>
          <w:color w:val="auto"/>
          <w:spacing w:val="-6"/>
          <w:szCs w:val="28"/>
          <w:lang w:eastAsia="ru-RU"/>
        </w:rPr>
        <w:t>.  2001.  № 3.</w:t>
      </w:r>
    </w:p>
    <w:p w14:paraId="6D44A31F" w14:textId="77777777" w:rsidR="00D13434" w:rsidRPr="009531E9" w:rsidRDefault="00B903B6" w:rsidP="00E22ED0">
      <w:pPr>
        <w:numPr>
          <w:ilvl w:val="0"/>
          <w:numId w:val="36"/>
        </w:numPr>
        <w:spacing w:after="0"/>
        <w:contextualSpacing/>
        <w:rPr>
          <w:szCs w:val="28"/>
        </w:rPr>
      </w:pPr>
      <w:proofErr w:type="spellStart"/>
      <w:r w:rsidRPr="009531E9">
        <w:rPr>
          <w:rFonts w:eastAsia="Times New Roman" w:cs="Times New Roman"/>
          <w:bCs/>
          <w:color w:val="auto"/>
          <w:spacing w:val="-6"/>
          <w:szCs w:val="28"/>
          <w:lang w:eastAsia="ru-RU"/>
        </w:rPr>
        <w:t>Флямер</w:t>
      </w:r>
      <w:proofErr w:type="spellEnd"/>
      <w:r w:rsidRPr="009531E9">
        <w:rPr>
          <w:rFonts w:eastAsia="Times New Roman" w:cs="Times New Roman"/>
          <w:bCs/>
          <w:color w:val="auto"/>
          <w:spacing w:val="-6"/>
          <w:szCs w:val="28"/>
          <w:lang w:eastAsia="ru-RU"/>
        </w:rPr>
        <w:t xml:space="preserve"> М., </w:t>
      </w:r>
      <w:proofErr w:type="spellStart"/>
      <w:r w:rsidRPr="009531E9">
        <w:rPr>
          <w:rFonts w:eastAsia="Times New Roman" w:cs="Times New Roman"/>
          <w:bCs/>
          <w:color w:val="auto"/>
          <w:spacing w:val="-6"/>
          <w:szCs w:val="28"/>
          <w:lang w:eastAsia="ru-RU"/>
        </w:rPr>
        <w:t>Максудов</w:t>
      </w:r>
      <w:proofErr w:type="spellEnd"/>
      <w:r w:rsidRPr="009531E9">
        <w:rPr>
          <w:rFonts w:eastAsia="Times New Roman" w:cs="Times New Roman"/>
          <w:bCs/>
          <w:color w:val="auto"/>
          <w:spacing w:val="-6"/>
          <w:szCs w:val="28"/>
          <w:lang w:eastAsia="ru-RU"/>
        </w:rPr>
        <w:t xml:space="preserve"> Р. </w:t>
      </w:r>
      <w:proofErr w:type="spellStart"/>
      <w:r w:rsidRPr="009531E9">
        <w:rPr>
          <w:rFonts w:eastAsia="Times New Roman" w:cs="Times New Roman"/>
          <w:bCs/>
          <w:color w:val="auto"/>
          <w:spacing w:val="-6"/>
          <w:szCs w:val="28"/>
          <w:lang w:eastAsia="ru-RU"/>
        </w:rPr>
        <w:t>Организация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социальной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работы</w:t>
      </w:r>
      <w:proofErr w:type="spellEnd"/>
      <w:r w:rsidRPr="009531E9">
        <w:rPr>
          <w:rFonts w:eastAsia="Times New Roman" w:cs="Times New Roman"/>
          <w:bCs/>
          <w:color w:val="auto"/>
          <w:spacing w:val="-6"/>
          <w:szCs w:val="28"/>
          <w:lang w:eastAsia="ru-RU"/>
        </w:rPr>
        <w:t xml:space="preserve"> и </w:t>
      </w:r>
      <w:proofErr w:type="spellStart"/>
      <w:r w:rsidRPr="009531E9">
        <w:rPr>
          <w:rFonts w:eastAsia="Times New Roman" w:cs="Times New Roman"/>
          <w:bCs/>
          <w:color w:val="auto"/>
          <w:spacing w:val="-6"/>
          <w:szCs w:val="28"/>
          <w:lang w:eastAsia="ru-RU"/>
        </w:rPr>
        <w:t>программ</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восстановительного</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правосудия</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работе</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комиссии</w:t>
      </w:r>
      <w:proofErr w:type="spellEnd"/>
      <w:r w:rsidRPr="009531E9">
        <w:rPr>
          <w:rFonts w:eastAsia="Times New Roman" w:cs="Times New Roman"/>
          <w:bCs/>
          <w:color w:val="auto"/>
          <w:spacing w:val="-6"/>
          <w:szCs w:val="28"/>
          <w:lang w:eastAsia="ru-RU"/>
        </w:rPr>
        <w:t xml:space="preserve"> по </w:t>
      </w:r>
      <w:proofErr w:type="spellStart"/>
      <w:r w:rsidRPr="009531E9">
        <w:rPr>
          <w:rFonts w:eastAsia="Times New Roman" w:cs="Times New Roman"/>
          <w:bCs/>
          <w:color w:val="auto"/>
          <w:spacing w:val="-6"/>
          <w:szCs w:val="28"/>
          <w:lang w:eastAsia="ru-RU"/>
        </w:rPr>
        <w:t>делам</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несовершеннолетних</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Движение</w:t>
      </w:r>
      <w:proofErr w:type="spellEnd"/>
      <w:r w:rsidRPr="009531E9">
        <w:rPr>
          <w:rFonts w:eastAsia="Times New Roman" w:cs="Times New Roman"/>
          <w:bCs/>
          <w:color w:val="auto"/>
          <w:spacing w:val="-6"/>
          <w:szCs w:val="28"/>
          <w:lang w:eastAsia="ru-RU"/>
        </w:rPr>
        <w:t xml:space="preserve"> за </w:t>
      </w:r>
      <w:proofErr w:type="spellStart"/>
      <w:r w:rsidRPr="009531E9">
        <w:rPr>
          <w:rFonts w:eastAsia="Times New Roman" w:cs="Times New Roman"/>
          <w:bCs/>
          <w:color w:val="auto"/>
          <w:spacing w:val="-6"/>
          <w:szCs w:val="28"/>
          <w:lang w:eastAsia="ru-RU"/>
        </w:rPr>
        <w:t>ювенальную</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юстицию</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современной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России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Под</w:t>
      </w:r>
      <w:proofErr w:type="spellEnd"/>
      <w:r w:rsidRPr="009531E9">
        <w:rPr>
          <w:rFonts w:eastAsia="Times New Roman" w:cs="Times New Roman"/>
          <w:bCs/>
          <w:color w:val="auto"/>
          <w:spacing w:val="-6"/>
          <w:szCs w:val="28"/>
          <w:lang w:eastAsia="ru-RU"/>
        </w:rPr>
        <w:t xml:space="preserve"> ред. А. К. </w:t>
      </w:r>
      <w:proofErr w:type="spellStart"/>
      <w:r w:rsidRPr="009531E9">
        <w:rPr>
          <w:rFonts w:eastAsia="Times New Roman" w:cs="Times New Roman"/>
          <w:bCs/>
          <w:color w:val="auto"/>
          <w:spacing w:val="-6"/>
          <w:szCs w:val="28"/>
          <w:lang w:eastAsia="ru-RU"/>
        </w:rPr>
        <w:t>Грасенковой</w:t>
      </w:r>
      <w:proofErr w:type="spellEnd"/>
      <w:r w:rsidRPr="009531E9">
        <w:rPr>
          <w:rFonts w:eastAsia="Times New Roman" w:cs="Times New Roman"/>
          <w:bCs/>
          <w:color w:val="auto"/>
          <w:spacing w:val="-6"/>
          <w:szCs w:val="28"/>
          <w:lang w:eastAsia="ru-RU"/>
        </w:rPr>
        <w:t>.  M. MOO Центр «</w:t>
      </w:r>
      <w:proofErr w:type="spellStart"/>
      <w:r w:rsidRPr="009531E9">
        <w:rPr>
          <w:rFonts w:eastAsia="Times New Roman" w:cs="Times New Roman"/>
          <w:bCs/>
          <w:color w:val="auto"/>
          <w:spacing w:val="-6"/>
          <w:szCs w:val="28"/>
          <w:lang w:eastAsia="ru-RU"/>
        </w:rPr>
        <w:t>Судебно-правовая</w:t>
      </w:r>
      <w:proofErr w:type="spellEnd"/>
      <w:r w:rsidRPr="009531E9">
        <w:rPr>
          <w:rFonts w:eastAsia="Times New Roman" w:cs="Times New Roman"/>
          <w:bCs/>
          <w:color w:val="auto"/>
          <w:spacing w:val="-6"/>
          <w:szCs w:val="28"/>
          <w:lang w:eastAsia="ru-RU"/>
        </w:rPr>
        <w:t xml:space="preserve"> реформа», 2003.  С. 113-151.</w:t>
      </w:r>
    </w:p>
    <w:p w14:paraId="7D32BB9B" w14:textId="77777777" w:rsidR="00D13434" w:rsidRPr="009531E9" w:rsidRDefault="00B903B6" w:rsidP="00E22ED0">
      <w:pPr>
        <w:numPr>
          <w:ilvl w:val="0"/>
          <w:numId w:val="36"/>
        </w:numPr>
        <w:spacing w:after="0"/>
        <w:contextualSpacing/>
        <w:rPr>
          <w:szCs w:val="28"/>
        </w:rPr>
      </w:pPr>
      <w:proofErr w:type="spellStart"/>
      <w:r w:rsidRPr="009531E9">
        <w:rPr>
          <w:rFonts w:eastAsia="Times New Roman" w:cs="Times New Roman"/>
          <w:bCs/>
          <w:color w:val="auto"/>
          <w:spacing w:val="-6"/>
          <w:szCs w:val="28"/>
          <w:lang w:eastAsia="ru-RU"/>
        </w:rPr>
        <w:t>Максудов</w:t>
      </w:r>
      <w:proofErr w:type="spellEnd"/>
      <w:r w:rsidRPr="009531E9">
        <w:rPr>
          <w:rFonts w:eastAsia="Times New Roman" w:cs="Times New Roman"/>
          <w:bCs/>
          <w:color w:val="auto"/>
          <w:spacing w:val="-6"/>
          <w:szCs w:val="28"/>
          <w:lang w:eastAsia="ru-RU"/>
        </w:rPr>
        <w:t xml:space="preserve"> Р., </w:t>
      </w:r>
      <w:proofErr w:type="spellStart"/>
      <w:r w:rsidRPr="009531E9">
        <w:rPr>
          <w:rFonts w:eastAsia="Times New Roman" w:cs="Times New Roman"/>
          <w:bCs/>
          <w:color w:val="auto"/>
          <w:spacing w:val="-6"/>
          <w:szCs w:val="28"/>
          <w:lang w:eastAsia="ru-RU"/>
        </w:rPr>
        <w:t>Флямер</w:t>
      </w:r>
      <w:proofErr w:type="spellEnd"/>
      <w:r w:rsidRPr="009531E9">
        <w:rPr>
          <w:rFonts w:eastAsia="Times New Roman" w:cs="Times New Roman"/>
          <w:bCs/>
          <w:color w:val="auto"/>
          <w:spacing w:val="-6"/>
          <w:szCs w:val="28"/>
          <w:lang w:eastAsia="ru-RU"/>
        </w:rPr>
        <w:t xml:space="preserve"> М., </w:t>
      </w:r>
      <w:proofErr w:type="spellStart"/>
      <w:r w:rsidRPr="009531E9">
        <w:rPr>
          <w:rFonts w:eastAsia="Times New Roman" w:cs="Times New Roman"/>
          <w:bCs/>
          <w:color w:val="auto"/>
          <w:spacing w:val="-6"/>
          <w:szCs w:val="28"/>
          <w:lang w:eastAsia="ru-RU"/>
        </w:rPr>
        <w:t>Грасенкова</w:t>
      </w:r>
      <w:proofErr w:type="spellEnd"/>
      <w:r w:rsidRPr="009531E9">
        <w:rPr>
          <w:rFonts w:eastAsia="Times New Roman" w:cs="Times New Roman"/>
          <w:bCs/>
          <w:color w:val="auto"/>
          <w:spacing w:val="-6"/>
          <w:szCs w:val="28"/>
          <w:lang w:eastAsia="ru-RU"/>
        </w:rPr>
        <w:t xml:space="preserve"> А. </w:t>
      </w:r>
      <w:proofErr w:type="spellStart"/>
      <w:r w:rsidRPr="009531E9">
        <w:rPr>
          <w:rFonts w:eastAsia="Times New Roman" w:cs="Times New Roman"/>
          <w:bCs/>
          <w:color w:val="auto"/>
          <w:spacing w:val="-6"/>
          <w:szCs w:val="28"/>
          <w:lang w:eastAsia="ru-RU"/>
        </w:rPr>
        <w:t>Институт</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примирения</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уголовном</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процессе</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Необходимость</w:t>
      </w:r>
      <w:proofErr w:type="spellEnd"/>
      <w:r w:rsidRPr="009531E9">
        <w:rPr>
          <w:rFonts w:eastAsia="Times New Roman" w:cs="Times New Roman"/>
          <w:bCs/>
          <w:color w:val="auto"/>
          <w:spacing w:val="-6"/>
          <w:szCs w:val="28"/>
          <w:lang w:eastAsia="ru-RU"/>
        </w:rPr>
        <w:t xml:space="preserve"> и </w:t>
      </w:r>
      <w:proofErr w:type="spellStart"/>
      <w:r w:rsidRPr="009531E9">
        <w:rPr>
          <w:rFonts w:eastAsia="Times New Roman" w:cs="Times New Roman"/>
          <w:bCs/>
          <w:color w:val="auto"/>
          <w:spacing w:val="-6"/>
          <w:szCs w:val="28"/>
          <w:lang w:eastAsia="ru-RU"/>
        </w:rPr>
        <w:t>условия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развития</w:t>
      </w:r>
      <w:proofErr w:type="spellEnd"/>
      <w:r w:rsidRPr="009531E9">
        <w:rPr>
          <w:rFonts w:eastAsia="Times New Roman" w:cs="Times New Roman"/>
          <w:bCs/>
          <w:color w:val="auto"/>
          <w:spacing w:val="-6"/>
          <w:szCs w:val="28"/>
          <w:lang w:eastAsia="ru-RU"/>
        </w:rPr>
        <w:t>.  Диск «</w:t>
      </w:r>
      <w:proofErr w:type="spellStart"/>
      <w:r w:rsidRPr="009531E9">
        <w:rPr>
          <w:rFonts w:eastAsia="Times New Roman" w:cs="Times New Roman"/>
          <w:bCs/>
          <w:color w:val="auto"/>
          <w:spacing w:val="-6"/>
          <w:szCs w:val="28"/>
          <w:lang w:eastAsia="ru-RU"/>
        </w:rPr>
        <w:t>Архив</w:t>
      </w:r>
      <w:proofErr w:type="spellEnd"/>
      <w:r w:rsidRPr="009531E9">
        <w:rPr>
          <w:rFonts w:eastAsia="Times New Roman" w:cs="Times New Roman"/>
          <w:bCs/>
          <w:color w:val="auto"/>
          <w:spacing w:val="-6"/>
          <w:szCs w:val="28"/>
          <w:lang w:eastAsia="ru-RU"/>
        </w:rPr>
        <w:t xml:space="preserve"> МОО Центр «</w:t>
      </w:r>
      <w:proofErr w:type="spellStart"/>
      <w:r w:rsidRPr="009531E9">
        <w:rPr>
          <w:rFonts w:eastAsia="Times New Roman" w:cs="Times New Roman"/>
          <w:bCs/>
          <w:color w:val="auto"/>
          <w:spacing w:val="-6"/>
          <w:szCs w:val="28"/>
          <w:lang w:eastAsia="ru-RU"/>
        </w:rPr>
        <w:t>Судебноправовая</w:t>
      </w:r>
      <w:proofErr w:type="spellEnd"/>
      <w:r w:rsidRPr="009531E9">
        <w:rPr>
          <w:rFonts w:eastAsia="Times New Roman" w:cs="Times New Roman"/>
          <w:bCs/>
          <w:color w:val="auto"/>
          <w:spacing w:val="-6"/>
          <w:szCs w:val="28"/>
          <w:lang w:eastAsia="ru-RU"/>
        </w:rPr>
        <w:t xml:space="preserve"> реформа», 2001.</w:t>
      </w:r>
    </w:p>
    <w:p w14:paraId="1E541BBA" w14:textId="77777777" w:rsidR="00D13434" w:rsidRPr="009531E9" w:rsidRDefault="00B903B6" w:rsidP="00E22ED0">
      <w:pPr>
        <w:numPr>
          <w:ilvl w:val="0"/>
          <w:numId w:val="36"/>
        </w:numPr>
        <w:spacing w:after="0"/>
        <w:contextualSpacing/>
        <w:rPr>
          <w:szCs w:val="28"/>
        </w:rPr>
      </w:pPr>
      <w:proofErr w:type="spellStart"/>
      <w:r w:rsidRPr="009531E9">
        <w:rPr>
          <w:rFonts w:eastAsia="Times New Roman" w:cs="Times New Roman"/>
          <w:bCs/>
          <w:color w:val="auto"/>
          <w:spacing w:val="-6"/>
          <w:szCs w:val="28"/>
          <w:lang w:eastAsia="ru-RU"/>
        </w:rPr>
        <w:t>Умбрайт</w:t>
      </w:r>
      <w:proofErr w:type="spellEnd"/>
      <w:r w:rsidRPr="009531E9">
        <w:rPr>
          <w:rFonts w:eastAsia="Times New Roman" w:cs="Times New Roman"/>
          <w:bCs/>
          <w:color w:val="auto"/>
          <w:spacing w:val="-6"/>
          <w:szCs w:val="28"/>
          <w:lang w:eastAsia="ru-RU"/>
        </w:rPr>
        <w:t xml:space="preserve"> М. </w:t>
      </w:r>
      <w:proofErr w:type="spellStart"/>
      <w:r w:rsidRPr="009531E9">
        <w:rPr>
          <w:rFonts w:eastAsia="Times New Roman" w:cs="Times New Roman"/>
          <w:bCs/>
          <w:color w:val="auto"/>
          <w:spacing w:val="-6"/>
          <w:szCs w:val="28"/>
          <w:lang w:eastAsia="ru-RU"/>
        </w:rPr>
        <w:t>Гуманистический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подход</w:t>
      </w:r>
      <w:proofErr w:type="spellEnd"/>
      <w:r w:rsidRPr="009531E9">
        <w:rPr>
          <w:rFonts w:eastAsia="Times New Roman" w:cs="Times New Roman"/>
          <w:bCs/>
          <w:color w:val="auto"/>
          <w:spacing w:val="-6"/>
          <w:szCs w:val="28"/>
          <w:lang w:eastAsia="ru-RU"/>
        </w:rPr>
        <w:t xml:space="preserve"> к </w:t>
      </w:r>
      <w:proofErr w:type="spellStart"/>
      <w:r w:rsidRPr="009531E9">
        <w:rPr>
          <w:rFonts w:eastAsia="Times New Roman" w:cs="Times New Roman"/>
          <w:bCs/>
          <w:color w:val="auto"/>
          <w:spacing w:val="-6"/>
          <w:szCs w:val="28"/>
          <w:lang w:eastAsia="ru-RU"/>
        </w:rPr>
        <w:t>посредничеству</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разрешении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конфликтов</w:t>
      </w:r>
      <w:proofErr w:type="spellEnd"/>
      <w:r w:rsidRPr="009531E9">
        <w:rPr>
          <w:rFonts w:eastAsia="Times New Roman" w:cs="Times New Roman"/>
          <w:bCs/>
          <w:color w:val="auto"/>
          <w:spacing w:val="-6"/>
          <w:szCs w:val="28"/>
          <w:lang w:eastAsia="ru-RU"/>
        </w:rPr>
        <w:t xml:space="preserve">: путь </w:t>
      </w:r>
      <w:proofErr w:type="spellStart"/>
      <w:r w:rsidRPr="009531E9">
        <w:rPr>
          <w:rFonts w:eastAsia="Times New Roman" w:cs="Times New Roman"/>
          <w:bCs/>
          <w:color w:val="auto"/>
          <w:spacing w:val="-6"/>
          <w:szCs w:val="28"/>
          <w:lang w:eastAsia="ru-RU"/>
        </w:rPr>
        <w:t>преображения,путь</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миротворчества</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Вестник</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восстановительной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юстиции</w:t>
      </w:r>
      <w:proofErr w:type="spellEnd"/>
      <w:r w:rsidRPr="009531E9">
        <w:rPr>
          <w:rFonts w:eastAsia="Times New Roman" w:cs="Times New Roman"/>
          <w:bCs/>
          <w:color w:val="auto"/>
          <w:spacing w:val="-6"/>
          <w:szCs w:val="28"/>
          <w:lang w:eastAsia="ru-RU"/>
        </w:rPr>
        <w:t>.  2001.  № 3.</w:t>
      </w:r>
    </w:p>
    <w:p w14:paraId="1BB87023" w14:textId="77777777" w:rsidR="00D13434" w:rsidRPr="009531E9" w:rsidRDefault="00B903B6" w:rsidP="00E22ED0">
      <w:pPr>
        <w:numPr>
          <w:ilvl w:val="0"/>
          <w:numId w:val="36"/>
        </w:numPr>
        <w:spacing w:after="0"/>
        <w:contextualSpacing/>
        <w:rPr>
          <w:szCs w:val="28"/>
        </w:rPr>
      </w:pPr>
      <w:r w:rsidRPr="009531E9">
        <w:rPr>
          <w:rFonts w:eastAsia="Times New Roman" w:cs="Times New Roman"/>
          <w:bCs/>
          <w:color w:val="auto"/>
          <w:spacing w:val="-6"/>
          <w:szCs w:val="28"/>
          <w:lang w:eastAsia="ru-RU"/>
        </w:rPr>
        <w:t xml:space="preserve">Александров Ю. </w:t>
      </w:r>
      <w:proofErr w:type="spellStart"/>
      <w:r w:rsidRPr="009531E9">
        <w:rPr>
          <w:rFonts w:eastAsia="Times New Roman" w:cs="Times New Roman"/>
          <w:bCs/>
          <w:color w:val="auto"/>
          <w:spacing w:val="-6"/>
          <w:szCs w:val="28"/>
          <w:lang w:eastAsia="ru-RU"/>
        </w:rPr>
        <w:t>Уголовно-исполнительная</w:t>
      </w:r>
      <w:proofErr w:type="spellEnd"/>
      <w:r w:rsidRPr="009531E9">
        <w:rPr>
          <w:rFonts w:eastAsia="Times New Roman" w:cs="Times New Roman"/>
          <w:bCs/>
          <w:color w:val="auto"/>
          <w:spacing w:val="-6"/>
          <w:szCs w:val="28"/>
          <w:lang w:eastAsia="ru-RU"/>
        </w:rPr>
        <w:t xml:space="preserve"> система </w:t>
      </w:r>
      <w:proofErr w:type="spellStart"/>
      <w:r w:rsidRPr="009531E9">
        <w:rPr>
          <w:rFonts w:eastAsia="Times New Roman" w:cs="Times New Roman"/>
          <w:bCs/>
          <w:color w:val="auto"/>
          <w:spacing w:val="-6"/>
          <w:szCs w:val="28"/>
          <w:lang w:eastAsia="ru-RU"/>
        </w:rPr>
        <w:t>Российской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Федерации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Обзор</w:t>
      </w:r>
      <w:proofErr w:type="spellEnd"/>
      <w:r w:rsidRPr="009531E9">
        <w:rPr>
          <w:rFonts w:eastAsia="Times New Roman" w:cs="Times New Roman"/>
          <w:bCs/>
          <w:color w:val="auto"/>
          <w:spacing w:val="-6"/>
          <w:szCs w:val="28"/>
          <w:lang w:eastAsia="ru-RU"/>
        </w:rPr>
        <w:t xml:space="preserve"> проблематики в циф</w:t>
      </w:r>
      <w:r w:rsidR="00F50DF3" w:rsidRPr="009531E9">
        <w:rPr>
          <w:rFonts w:eastAsia="Times New Roman" w:cs="Times New Roman"/>
          <w:bCs/>
          <w:color w:val="auto"/>
          <w:spacing w:val="-6"/>
          <w:szCs w:val="28"/>
          <w:lang w:eastAsia="ru-RU"/>
        </w:rPr>
        <w:t xml:space="preserve">рах и фактах // </w:t>
      </w:r>
      <w:proofErr w:type="spellStart"/>
      <w:r w:rsidR="00F50DF3" w:rsidRPr="009531E9">
        <w:rPr>
          <w:rFonts w:eastAsia="Times New Roman" w:cs="Times New Roman"/>
          <w:bCs/>
          <w:color w:val="auto"/>
          <w:spacing w:val="-6"/>
          <w:szCs w:val="28"/>
          <w:lang w:eastAsia="ru-RU"/>
        </w:rPr>
        <w:t>Правозащитник</w:t>
      </w:r>
      <w:proofErr w:type="spellEnd"/>
      <w:r w:rsidR="00F50DF3" w:rsidRPr="009531E9">
        <w:rPr>
          <w:rFonts w:eastAsia="Times New Roman" w:cs="Times New Roman"/>
          <w:bCs/>
          <w:color w:val="auto"/>
          <w:spacing w:val="-6"/>
          <w:szCs w:val="28"/>
          <w:lang w:eastAsia="ru-RU"/>
        </w:rPr>
        <w:t>.  2000. - № 4.</w:t>
      </w:r>
      <w:r w:rsidRPr="009531E9">
        <w:rPr>
          <w:rFonts w:eastAsia="Times New Roman" w:cs="Times New Roman"/>
          <w:bCs/>
          <w:color w:val="auto"/>
          <w:spacing w:val="-6"/>
          <w:szCs w:val="28"/>
          <w:lang w:eastAsia="ru-RU"/>
        </w:rPr>
        <w:t xml:space="preserve"> </w:t>
      </w:r>
      <w:hyperlink r:id="rId13" w:history="1">
        <w:r w:rsidR="00D13434" w:rsidRPr="009531E9">
          <w:rPr>
            <w:rStyle w:val="a5"/>
            <w:rFonts w:eastAsia="Times New Roman" w:cs="Times New Roman"/>
            <w:bCs/>
            <w:spacing w:val="-6"/>
            <w:szCs w:val="28"/>
            <w:lang w:eastAsia="ru-RU"/>
          </w:rPr>
          <w:t>http://www.hro.org/editions/hrdef/101/03.htm</w:t>
        </w:r>
      </w:hyperlink>
    </w:p>
    <w:p w14:paraId="0DB29FB9" w14:textId="77777777" w:rsidR="00D13434" w:rsidRPr="009531E9" w:rsidRDefault="00836229" w:rsidP="00E22ED0">
      <w:pPr>
        <w:numPr>
          <w:ilvl w:val="0"/>
          <w:numId w:val="35"/>
        </w:numPr>
        <w:spacing w:after="0"/>
        <w:contextualSpacing/>
        <w:rPr>
          <w:szCs w:val="28"/>
        </w:rPr>
      </w:pPr>
      <w:proofErr w:type="spellStart"/>
      <w:r w:rsidRPr="009531E9">
        <w:rPr>
          <w:rFonts w:eastAsia="Times New Roman" w:cs="Times New Roman"/>
          <w:bCs/>
          <w:color w:val="auto"/>
          <w:spacing w:val="-6"/>
          <w:szCs w:val="28"/>
          <w:lang w:eastAsia="ru-RU"/>
        </w:rPr>
        <w:t>Барсук</w:t>
      </w:r>
      <w:proofErr w:type="spellEnd"/>
      <w:r w:rsidRPr="009531E9">
        <w:rPr>
          <w:rFonts w:eastAsia="Times New Roman" w:cs="Times New Roman"/>
          <w:bCs/>
          <w:color w:val="auto"/>
          <w:spacing w:val="-6"/>
          <w:szCs w:val="28"/>
          <w:lang w:eastAsia="ru-RU"/>
        </w:rPr>
        <w:t xml:space="preserve"> П. Європейський Суд </w:t>
      </w:r>
      <w:r w:rsidR="00F50DF3" w:rsidRPr="009531E9">
        <w:rPr>
          <w:rFonts w:eastAsia="Times New Roman" w:cs="Times New Roman"/>
          <w:bCs/>
          <w:color w:val="auto"/>
          <w:spacing w:val="-6"/>
          <w:szCs w:val="28"/>
          <w:lang w:eastAsia="ru-RU"/>
        </w:rPr>
        <w:t>захищає права людини.</w:t>
      </w:r>
      <w:r w:rsidRPr="009531E9">
        <w:rPr>
          <w:rFonts w:eastAsia="Times New Roman" w:cs="Times New Roman"/>
          <w:bCs/>
          <w:color w:val="auto"/>
          <w:spacing w:val="-6"/>
          <w:szCs w:val="28"/>
          <w:lang w:eastAsia="ru-RU"/>
        </w:rPr>
        <w:t xml:space="preserve"> Влада і по</w:t>
      </w:r>
      <w:r w:rsidR="00F50DF3" w:rsidRPr="009531E9">
        <w:rPr>
          <w:rFonts w:eastAsia="Times New Roman" w:cs="Times New Roman"/>
          <w:bCs/>
          <w:color w:val="auto"/>
          <w:spacing w:val="-6"/>
          <w:szCs w:val="28"/>
          <w:lang w:eastAsia="ru-RU"/>
        </w:rPr>
        <w:t xml:space="preserve">літика. К., 2001.  № 16-17. </w:t>
      </w:r>
      <w:r w:rsidRPr="009531E9">
        <w:rPr>
          <w:rFonts w:eastAsia="Times New Roman" w:cs="Times New Roman"/>
          <w:bCs/>
          <w:color w:val="auto"/>
          <w:spacing w:val="-6"/>
          <w:szCs w:val="28"/>
          <w:lang w:eastAsia="ru-RU"/>
        </w:rPr>
        <w:t xml:space="preserve"> С. 15.</w:t>
      </w:r>
    </w:p>
    <w:p w14:paraId="18A627BE" w14:textId="77777777" w:rsidR="00D13434" w:rsidRPr="009531E9" w:rsidRDefault="00836229" w:rsidP="00E22ED0">
      <w:pPr>
        <w:numPr>
          <w:ilvl w:val="0"/>
          <w:numId w:val="35"/>
        </w:numPr>
        <w:spacing w:after="0"/>
        <w:contextualSpacing/>
        <w:rPr>
          <w:szCs w:val="28"/>
        </w:rPr>
      </w:pPr>
      <w:proofErr w:type="spellStart"/>
      <w:r w:rsidRPr="009531E9">
        <w:rPr>
          <w:rFonts w:eastAsia="Times New Roman" w:cs="Times New Roman"/>
          <w:bCs/>
          <w:color w:val="auto"/>
          <w:spacing w:val="-6"/>
          <w:szCs w:val="28"/>
          <w:lang w:eastAsia="ru-RU"/>
        </w:rPr>
        <w:t>Баурінг</w:t>
      </w:r>
      <w:proofErr w:type="spellEnd"/>
      <w:r w:rsidRPr="009531E9">
        <w:rPr>
          <w:rFonts w:eastAsia="Times New Roman" w:cs="Times New Roman"/>
          <w:bCs/>
          <w:color w:val="auto"/>
          <w:spacing w:val="-6"/>
          <w:szCs w:val="28"/>
          <w:lang w:eastAsia="ru-RU"/>
        </w:rPr>
        <w:t xml:space="preserve"> Б.  Механізми захисту особи з європейською конвенцією з прав людини та ін</w:t>
      </w:r>
      <w:r w:rsidR="00F50DF3" w:rsidRPr="009531E9">
        <w:rPr>
          <w:rFonts w:eastAsia="Times New Roman" w:cs="Times New Roman"/>
          <w:bCs/>
          <w:color w:val="auto"/>
          <w:spacing w:val="-6"/>
          <w:szCs w:val="28"/>
          <w:lang w:eastAsia="ru-RU"/>
        </w:rPr>
        <w:t>шими міжнародними документами.</w:t>
      </w:r>
      <w:r w:rsidRPr="009531E9">
        <w:rPr>
          <w:rFonts w:eastAsia="Times New Roman" w:cs="Times New Roman"/>
          <w:bCs/>
          <w:color w:val="auto"/>
          <w:spacing w:val="-6"/>
          <w:szCs w:val="28"/>
          <w:lang w:eastAsia="ru-RU"/>
        </w:rPr>
        <w:t xml:space="preserve"> Права л</w:t>
      </w:r>
      <w:r w:rsidR="00F50DF3" w:rsidRPr="009531E9">
        <w:rPr>
          <w:rFonts w:eastAsia="Times New Roman" w:cs="Times New Roman"/>
          <w:bCs/>
          <w:color w:val="auto"/>
          <w:spacing w:val="-6"/>
          <w:szCs w:val="28"/>
          <w:lang w:eastAsia="ru-RU"/>
        </w:rPr>
        <w:t>юдини в Україні. Щорічник 1997.</w:t>
      </w:r>
      <w:r w:rsidRPr="009531E9">
        <w:rPr>
          <w:rFonts w:eastAsia="Times New Roman" w:cs="Times New Roman"/>
          <w:bCs/>
          <w:color w:val="auto"/>
          <w:spacing w:val="-6"/>
          <w:szCs w:val="28"/>
          <w:lang w:eastAsia="ru-RU"/>
        </w:rPr>
        <w:t xml:space="preserve"> С.53-59</w:t>
      </w:r>
    </w:p>
    <w:p w14:paraId="394F6BF5" w14:textId="77777777" w:rsidR="00D13434" w:rsidRPr="009531E9" w:rsidRDefault="00836229" w:rsidP="00E22ED0">
      <w:pPr>
        <w:numPr>
          <w:ilvl w:val="0"/>
          <w:numId w:val="35"/>
        </w:numPr>
        <w:spacing w:after="0"/>
        <w:contextualSpacing/>
        <w:rPr>
          <w:szCs w:val="28"/>
        </w:rPr>
      </w:pPr>
      <w:proofErr w:type="spellStart"/>
      <w:r w:rsidRPr="009531E9">
        <w:rPr>
          <w:rFonts w:eastAsia="Times New Roman" w:cs="Times New Roman"/>
          <w:bCs/>
          <w:color w:val="auto"/>
          <w:spacing w:val="-6"/>
          <w:szCs w:val="28"/>
          <w:lang w:eastAsia="ru-RU"/>
        </w:rPr>
        <w:t>Беляев</w:t>
      </w:r>
      <w:proofErr w:type="spellEnd"/>
      <w:r w:rsidRPr="009531E9">
        <w:rPr>
          <w:rFonts w:eastAsia="Times New Roman" w:cs="Times New Roman"/>
          <w:bCs/>
          <w:color w:val="auto"/>
          <w:spacing w:val="-6"/>
          <w:szCs w:val="28"/>
          <w:lang w:eastAsia="ru-RU"/>
        </w:rPr>
        <w:t xml:space="preserve"> А. А. </w:t>
      </w:r>
      <w:proofErr w:type="spellStart"/>
      <w:r w:rsidRPr="009531E9">
        <w:rPr>
          <w:rFonts w:eastAsia="Times New Roman" w:cs="Times New Roman"/>
          <w:bCs/>
          <w:color w:val="auto"/>
          <w:spacing w:val="-6"/>
          <w:szCs w:val="28"/>
          <w:lang w:eastAsia="ru-RU"/>
        </w:rPr>
        <w:t>Правовое</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положение</w:t>
      </w:r>
      <w:proofErr w:type="spellEnd"/>
      <w:r w:rsidR="00F50DF3" w:rsidRPr="009531E9">
        <w:rPr>
          <w:rFonts w:eastAsia="Times New Roman" w:cs="Times New Roman"/>
          <w:bCs/>
          <w:color w:val="auto"/>
          <w:spacing w:val="-6"/>
          <w:szCs w:val="28"/>
          <w:lang w:eastAsia="ru-RU"/>
        </w:rPr>
        <w:t xml:space="preserve"> </w:t>
      </w:r>
      <w:proofErr w:type="spellStart"/>
      <w:r w:rsidR="00F50DF3" w:rsidRPr="009531E9">
        <w:rPr>
          <w:rFonts w:eastAsia="Times New Roman" w:cs="Times New Roman"/>
          <w:bCs/>
          <w:color w:val="auto"/>
          <w:spacing w:val="-6"/>
          <w:szCs w:val="28"/>
          <w:lang w:eastAsia="ru-RU"/>
        </w:rPr>
        <w:t>осужденных</w:t>
      </w:r>
      <w:proofErr w:type="spellEnd"/>
      <w:r w:rsidR="00F50DF3" w:rsidRPr="009531E9">
        <w:rPr>
          <w:rFonts w:eastAsia="Times New Roman" w:cs="Times New Roman"/>
          <w:bCs/>
          <w:color w:val="auto"/>
          <w:spacing w:val="-6"/>
          <w:szCs w:val="28"/>
          <w:lang w:eastAsia="ru-RU"/>
        </w:rPr>
        <w:t xml:space="preserve"> к </w:t>
      </w:r>
      <w:proofErr w:type="spellStart"/>
      <w:r w:rsidR="00F50DF3" w:rsidRPr="009531E9">
        <w:rPr>
          <w:rFonts w:eastAsia="Times New Roman" w:cs="Times New Roman"/>
          <w:bCs/>
          <w:color w:val="auto"/>
          <w:spacing w:val="-6"/>
          <w:szCs w:val="28"/>
          <w:lang w:eastAsia="ru-RU"/>
        </w:rPr>
        <w:t>лишению</w:t>
      </w:r>
      <w:proofErr w:type="spellEnd"/>
      <w:r w:rsidR="00F50DF3" w:rsidRPr="009531E9">
        <w:rPr>
          <w:rFonts w:eastAsia="Times New Roman" w:cs="Times New Roman"/>
          <w:bCs/>
          <w:color w:val="auto"/>
          <w:spacing w:val="-6"/>
          <w:szCs w:val="28"/>
          <w:lang w:eastAsia="ru-RU"/>
        </w:rPr>
        <w:t xml:space="preserve"> </w:t>
      </w:r>
      <w:proofErr w:type="spellStart"/>
      <w:r w:rsidR="00F50DF3" w:rsidRPr="009531E9">
        <w:rPr>
          <w:rFonts w:eastAsia="Times New Roman" w:cs="Times New Roman"/>
          <w:bCs/>
          <w:color w:val="auto"/>
          <w:spacing w:val="-6"/>
          <w:szCs w:val="28"/>
          <w:lang w:eastAsia="ru-RU"/>
        </w:rPr>
        <w:t>свободы</w:t>
      </w:r>
      <w:proofErr w:type="spellEnd"/>
      <w:r w:rsidR="00F50DF3" w:rsidRPr="009531E9">
        <w:rPr>
          <w:rFonts w:eastAsia="Times New Roman" w:cs="Times New Roman"/>
          <w:bCs/>
          <w:color w:val="auto"/>
          <w:spacing w:val="-6"/>
          <w:szCs w:val="28"/>
          <w:lang w:eastAsia="ru-RU"/>
        </w:rPr>
        <w:t xml:space="preserve">.  Горький, 1976. </w:t>
      </w:r>
      <w:r w:rsidRPr="009531E9">
        <w:rPr>
          <w:rFonts w:eastAsia="Times New Roman" w:cs="Times New Roman"/>
          <w:bCs/>
          <w:color w:val="auto"/>
          <w:spacing w:val="-6"/>
          <w:szCs w:val="28"/>
          <w:lang w:eastAsia="ru-RU"/>
        </w:rPr>
        <w:t xml:space="preserve"> С.10.</w:t>
      </w:r>
    </w:p>
    <w:p w14:paraId="36ED57DE" w14:textId="77777777" w:rsidR="00D13434" w:rsidRPr="009531E9" w:rsidRDefault="00836229" w:rsidP="00E22ED0">
      <w:pPr>
        <w:numPr>
          <w:ilvl w:val="0"/>
          <w:numId w:val="35"/>
        </w:numPr>
        <w:spacing w:after="0"/>
        <w:contextualSpacing/>
        <w:rPr>
          <w:szCs w:val="28"/>
        </w:rPr>
      </w:pPr>
      <w:proofErr w:type="spellStart"/>
      <w:r w:rsidRPr="009531E9">
        <w:rPr>
          <w:rFonts w:eastAsia="Times New Roman" w:cs="Times New Roman"/>
          <w:bCs/>
          <w:color w:val="auto"/>
          <w:spacing w:val="-6"/>
          <w:szCs w:val="28"/>
          <w:lang w:eastAsia="ru-RU"/>
        </w:rPr>
        <w:t>Бойл</w:t>
      </w:r>
      <w:proofErr w:type="spellEnd"/>
      <w:r w:rsidRPr="009531E9">
        <w:rPr>
          <w:rFonts w:eastAsia="Times New Roman" w:cs="Times New Roman"/>
          <w:bCs/>
          <w:color w:val="auto"/>
          <w:spacing w:val="-6"/>
          <w:szCs w:val="28"/>
          <w:lang w:eastAsia="ru-RU"/>
        </w:rPr>
        <w:t xml:space="preserve"> К. Право на життя в практиці Євр</w:t>
      </w:r>
      <w:r w:rsidR="00F50DF3" w:rsidRPr="009531E9">
        <w:rPr>
          <w:rFonts w:eastAsia="Times New Roman" w:cs="Times New Roman"/>
          <w:bCs/>
          <w:color w:val="auto"/>
          <w:spacing w:val="-6"/>
          <w:szCs w:val="28"/>
          <w:lang w:eastAsia="ru-RU"/>
        </w:rPr>
        <w:t xml:space="preserve">опейського Суду з прав людини. Адвокат.  2001.  № 1-2. </w:t>
      </w:r>
      <w:r w:rsidRPr="009531E9">
        <w:rPr>
          <w:rFonts w:eastAsia="Times New Roman" w:cs="Times New Roman"/>
          <w:bCs/>
          <w:color w:val="auto"/>
          <w:spacing w:val="-6"/>
          <w:szCs w:val="28"/>
          <w:lang w:eastAsia="ru-RU"/>
        </w:rPr>
        <w:t xml:space="preserve"> С. 49-56.</w:t>
      </w:r>
    </w:p>
    <w:p w14:paraId="4A50AC86" w14:textId="77777777" w:rsidR="00D13434" w:rsidRPr="009531E9" w:rsidRDefault="00083585" w:rsidP="00E22ED0">
      <w:pPr>
        <w:numPr>
          <w:ilvl w:val="0"/>
          <w:numId w:val="35"/>
        </w:numPr>
        <w:spacing w:after="0"/>
        <w:contextualSpacing/>
        <w:rPr>
          <w:szCs w:val="28"/>
        </w:rPr>
      </w:pPr>
      <w:proofErr w:type="spellStart"/>
      <w:r w:rsidRPr="009531E9">
        <w:rPr>
          <w:rFonts w:eastAsia="Times New Roman" w:cs="Times New Roman"/>
          <w:bCs/>
          <w:color w:val="auto"/>
          <w:spacing w:val="-6"/>
          <w:szCs w:val="28"/>
          <w:lang w:eastAsia="ru-RU"/>
        </w:rPr>
        <w:t>Бущенко</w:t>
      </w:r>
      <w:proofErr w:type="spellEnd"/>
      <w:r w:rsidRPr="009531E9">
        <w:rPr>
          <w:rFonts w:eastAsia="Times New Roman" w:cs="Times New Roman"/>
          <w:bCs/>
          <w:color w:val="auto"/>
          <w:spacing w:val="-6"/>
          <w:szCs w:val="28"/>
          <w:lang w:eastAsia="ru-RU"/>
        </w:rPr>
        <w:t xml:space="preserve"> А. П. Практика </w:t>
      </w:r>
      <w:proofErr w:type="spellStart"/>
      <w:r w:rsidRPr="009531E9">
        <w:rPr>
          <w:rFonts w:eastAsia="Times New Roman" w:cs="Times New Roman"/>
          <w:bCs/>
          <w:color w:val="auto"/>
          <w:spacing w:val="-6"/>
          <w:szCs w:val="28"/>
          <w:lang w:eastAsia="ru-RU"/>
        </w:rPr>
        <w:t>Европейского</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Суда</w:t>
      </w:r>
      <w:proofErr w:type="spellEnd"/>
      <w:r w:rsidRPr="009531E9">
        <w:rPr>
          <w:rFonts w:eastAsia="Times New Roman" w:cs="Times New Roman"/>
          <w:bCs/>
          <w:color w:val="auto"/>
          <w:spacing w:val="-6"/>
          <w:szCs w:val="28"/>
          <w:lang w:eastAsia="ru-RU"/>
        </w:rPr>
        <w:t xml:space="preserve"> по правам </w:t>
      </w:r>
      <w:proofErr w:type="spellStart"/>
      <w:r w:rsidRPr="009531E9">
        <w:rPr>
          <w:rFonts w:eastAsia="Times New Roman" w:cs="Times New Roman"/>
          <w:bCs/>
          <w:color w:val="auto"/>
          <w:spacing w:val="-6"/>
          <w:szCs w:val="28"/>
          <w:lang w:eastAsia="ru-RU"/>
        </w:rPr>
        <w:t>человека</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Вып</w:t>
      </w:r>
      <w:proofErr w:type="spellEnd"/>
      <w:r w:rsidRPr="009531E9">
        <w:rPr>
          <w:rFonts w:eastAsia="Times New Roman" w:cs="Times New Roman"/>
          <w:bCs/>
          <w:color w:val="auto"/>
          <w:spacing w:val="-6"/>
          <w:szCs w:val="28"/>
          <w:lang w:eastAsia="ru-RU"/>
        </w:rPr>
        <w:t xml:space="preserve">. 1. </w:t>
      </w:r>
      <w:proofErr w:type="spellStart"/>
      <w:r w:rsidRPr="009531E9">
        <w:rPr>
          <w:rFonts w:eastAsia="Times New Roman" w:cs="Times New Roman"/>
          <w:bCs/>
          <w:color w:val="auto"/>
          <w:spacing w:val="-6"/>
          <w:szCs w:val="28"/>
          <w:lang w:eastAsia="ru-RU"/>
        </w:rPr>
        <w:t>Статья</w:t>
      </w:r>
      <w:proofErr w:type="spellEnd"/>
      <w:r w:rsidRPr="009531E9">
        <w:rPr>
          <w:rFonts w:eastAsia="Times New Roman" w:cs="Times New Roman"/>
          <w:bCs/>
          <w:color w:val="auto"/>
          <w:spacing w:val="-6"/>
          <w:szCs w:val="28"/>
          <w:lang w:eastAsia="ru-RU"/>
        </w:rPr>
        <w:t xml:space="preserve"> 5 </w:t>
      </w:r>
      <w:proofErr w:type="spellStart"/>
      <w:r w:rsidRPr="009531E9">
        <w:rPr>
          <w:rFonts w:eastAsia="Times New Roman" w:cs="Times New Roman"/>
          <w:bCs/>
          <w:color w:val="auto"/>
          <w:spacing w:val="-6"/>
          <w:szCs w:val="28"/>
          <w:lang w:eastAsia="ru-RU"/>
        </w:rPr>
        <w:t>Конвенции</w:t>
      </w:r>
      <w:proofErr w:type="spellEnd"/>
      <w:r w:rsidRPr="009531E9">
        <w:rPr>
          <w:rFonts w:eastAsia="Times New Roman" w:cs="Times New Roman"/>
          <w:bCs/>
          <w:color w:val="auto"/>
          <w:spacing w:val="-6"/>
          <w:szCs w:val="28"/>
          <w:lang w:eastAsia="ru-RU"/>
        </w:rPr>
        <w:t xml:space="preserve"> о </w:t>
      </w:r>
      <w:proofErr w:type="spellStart"/>
      <w:r w:rsidRPr="009531E9">
        <w:rPr>
          <w:rFonts w:eastAsia="Times New Roman" w:cs="Times New Roman"/>
          <w:bCs/>
          <w:color w:val="auto"/>
          <w:spacing w:val="-6"/>
          <w:szCs w:val="28"/>
          <w:lang w:eastAsia="ru-RU"/>
        </w:rPr>
        <w:t>защите</w:t>
      </w:r>
      <w:proofErr w:type="spellEnd"/>
      <w:r w:rsidRPr="009531E9">
        <w:rPr>
          <w:rFonts w:eastAsia="Times New Roman" w:cs="Times New Roman"/>
          <w:bCs/>
          <w:color w:val="auto"/>
          <w:spacing w:val="-6"/>
          <w:szCs w:val="28"/>
          <w:lang w:eastAsia="ru-RU"/>
        </w:rPr>
        <w:t xml:space="preserve"> пр</w:t>
      </w:r>
      <w:r w:rsidR="000E57DE" w:rsidRPr="009531E9">
        <w:rPr>
          <w:rFonts w:eastAsia="Times New Roman" w:cs="Times New Roman"/>
          <w:bCs/>
          <w:color w:val="auto"/>
          <w:spacing w:val="-6"/>
          <w:szCs w:val="28"/>
          <w:lang w:eastAsia="ru-RU"/>
        </w:rPr>
        <w:t xml:space="preserve">ав </w:t>
      </w:r>
      <w:proofErr w:type="spellStart"/>
      <w:r w:rsidR="000E57DE" w:rsidRPr="009531E9">
        <w:rPr>
          <w:rFonts w:eastAsia="Times New Roman" w:cs="Times New Roman"/>
          <w:bCs/>
          <w:color w:val="auto"/>
          <w:spacing w:val="-6"/>
          <w:szCs w:val="28"/>
          <w:lang w:eastAsia="ru-RU"/>
        </w:rPr>
        <w:t>человека</w:t>
      </w:r>
      <w:proofErr w:type="spellEnd"/>
      <w:r w:rsidR="000E57DE" w:rsidRPr="009531E9">
        <w:rPr>
          <w:rFonts w:eastAsia="Times New Roman" w:cs="Times New Roman"/>
          <w:bCs/>
          <w:color w:val="auto"/>
          <w:spacing w:val="-6"/>
          <w:szCs w:val="28"/>
          <w:lang w:eastAsia="ru-RU"/>
        </w:rPr>
        <w:t xml:space="preserve"> и </w:t>
      </w:r>
      <w:proofErr w:type="spellStart"/>
      <w:r w:rsidR="000E57DE" w:rsidRPr="009531E9">
        <w:rPr>
          <w:rFonts w:eastAsia="Times New Roman" w:cs="Times New Roman"/>
          <w:bCs/>
          <w:color w:val="auto"/>
          <w:spacing w:val="-6"/>
          <w:szCs w:val="28"/>
          <w:lang w:eastAsia="ru-RU"/>
        </w:rPr>
        <w:t>основных</w:t>
      </w:r>
      <w:proofErr w:type="spellEnd"/>
      <w:r w:rsidR="000E57DE" w:rsidRPr="009531E9">
        <w:rPr>
          <w:rFonts w:eastAsia="Times New Roman" w:cs="Times New Roman"/>
          <w:bCs/>
          <w:color w:val="auto"/>
          <w:spacing w:val="-6"/>
          <w:szCs w:val="28"/>
          <w:lang w:eastAsia="ru-RU"/>
        </w:rPr>
        <w:t xml:space="preserve"> свобод.  М.</w:t>
      </w:r>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Спарк</w:t>
      </w:r>
      <w:proofErr w:type="spellEnd"/>
      <w:r w:rsidRPr="009531E9">
        <w:rPr>
          <w:rFonts w:eastAsia="Times New Roman" w:cs="Times New Roman"/>
          <w:bCs/>
          <w:color w:val="auto"/>
          <w:spacing w:val="-6"/>
          <w:szCs w:val="28"/>
          <w:lang w:eastAsia="ru-RU"/>
        </w:rPr>
        <w:t>, 2000.</w:t>
      </w:r>
    </w:p>
    <w:p w14:paraId="13F77875" w14:textId="470DE82D" w:rsidR="00D13434" w:rsidRPr="009531E9" w:rsidRDefault="00083585" w:rsidP="00E22ED0">
      <w:pPr>
        <w:numPr>
          <w:ilvl w:val="0"/>
          <w:numId w:val="35"/>
        </w:numPr>
        <w:spacing w:after="0"/>
        <w:contextualSpacing/>
        <w:rPr>
          <w:rFonts w:eastAsia="Times New Roman" w:cs="Times New Roman"/>
          <w:bCs/>
          <w:color w:val="auto"/>
          <w:spacing w:val="-6"/>
          <w:szCs w:val="28"/>
          <w:lang w:eastAsia="ru-RU"/>
        </w:rPr>
      </w:pPr>
      <w:proofErr w:type="spellStart"/>
      <w:r w:rsidRPr="009531E9">
        <w:rPr>
          <w:rFonts w:eastAsia="Times New Roman" w:cs="Times New Roman"/>
          <w:bCs/>
          <w:color w:val="auto"/>
          <w:spacing w:val="-6"/>
          <w:szCs w:val="28"/>
          <w:lang w:eastAsia="ru-RU"/>
        </w:rPr>
        <w:lastRenderedPageBreak/>
        <w:t>Верещетин</w:t>
      </w:r>
      <w:proofErr w:type="spellEnd"/>
      <w:r w:rsidRPr="009531E9">
        <w:rPr>
          <w:rFonts w:eastAsia="Times New Roman" w:cs="Times New Roman"/>
          <w:bCs/>
          <w:color w:val="auto"/>
          <w:spacing w:val="-6"/>
          <w:szCs w:val="28"/>
          <w:lang w:eastAsia="ru-RU"/>
        </w:rPr>
        <w:t xml:space="preserve"> В.С. </w:t>
      </w:r>
      <w:proofErr w:type="spellStart"/>
      <w:r w:rsidRPr="009531E9">
        <w:rPr>
          <w:rFonts w:eastAsia="Times New Roman" w:cs="Times New Roman"/>
          <w:bCs/>
          <w:color w:val="auto"/>
          <w:spacing w:val="-6"/>
          <w:szCs w:val="28"/>
          <w:lang w:eastAsia="ru-RU"/>
        </w:rPr>
        <w:t>Международный</w:t>
      </w:r>
      <w:proofErr w:type="spellEnd"/>
      <w:r w:rsidRPr="009531E9">
        <w:rPr>
          <w:rFonts w:eastAsia="Times New Roman" w:cs="Times New Roman"/>
          <w:bCs/>
          <w:color w:val="auto"/>
          <w:spacing w:val="-6"/>
          <w:szCs w:val="28"/>
          <w:lang w:eastAsia="ru-RU"/>
        </w:rPr>
        <w:t xml:space="preserve"> суд ООН на </w:t>
      </w:r>
      <w:proofErr w:type="spellStart"/>
      <w:r w:rsidRPr="009531E9">
        <w:rPr>
          <w:rFonts w:eastAsia="Times New Roman" w:cs="Times New Roman"/>
          <w:bCs/>
          <w:color w:val="auto"/>
          <w:spacing w:val="-6"/>
          <w:szCs w:val="28"/>
          <w:lang w:eastAsia="ru-RU"/>
        </w:rPr>
        <w:t>нов</w:t>
      </w:r>
      <w:r w:rsidR="000E57DE" w:rsidRPr="009531E9">
        <w:rPr>
          <w:rFonts w:eastAsia="Times New Roman" w:cs="Times New Roman"/>
          <w:bCs/>
          <w:color w:val="auto"/>
          <w:spacing w:val="-6"/>
          <w:szCs w:val="28"/>
          <w:lang w:eastAsia="ru-RU"/>
        </w:rPr>
        <w:t>ом</w:t>
      </w:r>
      <w:proofErr w:type="spellEnd"/>
      <w:r w:rsidR="000E57DE" w:rsidRPr="009531E9">
        <w:rPr>
          <w:rFonts w:eastAsia="Times New Roman" w:cs="Times New Roman"/>
          <w:bCs/>
          <w:color w:val="auto"/>
          <w:spacing w:val="-6"/>
          <w:szCs w:val="28"/>
          <w:lang w:eastAsia="ru-RU"/>
        </w:rPr>
        <w:t xml:space="preserve"> </w:t>
      </w:r>
      <w:proofErr w:type="spellStart"/>
      <w:r w:rsidR="000E57DE" w:rsidRPr="009531E9">
        <w:rPr>
          <w:rFonts w:eastAsia="Times New Roman" w:cs="Times New Roman"/>
          <w:bCs/>
          <w:color w:val="auto"/>
          <w:spacing w:val="-6"/>
          <w:szCs w:val="28"/>
          <w:lang w:eastAsia="ru-RU"/>
        </w:rPr>
        <w:t>этапе</w:t>
      </w:r>
      <w:proofErr w:type="spellEnd"/>
      <w:r w:rsidR="000E57DE" w:rsidRPr="009531E9">
        <w:rPr>
          <w:rFonts w:eastAsia="Times New Roman" w:cs="Times New Roman"/>
          <w:bCs/>
          <w:color w:val="auto"/>
          <w:spacing w:val="-6"/>
          <w:szCs w:val="28"/>
          <w:lang w:eastAsia="ru-RU"/>
        </w:rPr>
        <w:t>.</w:t>
      </w:r>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Московски</w:t>
      </w:r>
      <w:r w:rsidR="000E57DE" w:rsidRPr="009531E9">
        <w:rPr>
          <w:rFonts w:eastAsia="Times New Roman" w:cs="Times New Roman"/>
          <w:bCs/>
          <w:color w:val="auto"/>
          <w:spacing w:val="-6"/>
          <w:szCs w:val="28"/>
          <w:lang w:eastAsia="ru-RU"/>
        </w:rPr>
        <w:t>й</w:t>
      </w:r>
      <w:proofErr w:type="spellEnd"/>
      <w:r w:rsidR="000E57DE" w:rsidRPr="009531E9">
        <w:rPr>
          <w:rFonts w:eastAsia="Times New Roman" w:cs="Times New Roman"/>
          <w:bCs/>
          <w:color w:val="auto"/>
          <w:spacing w:val="-6"/>
          <w:szCs w:val="28"/>
          <w:lang w:eastAsia="ru-RU"/>
        </w:rPr>
        <w:t xml:space="preserve"> журнал </w:t>
      </w:r>
      <w:proofErr w:type="spellStart"/>
      <w:r w:rsidR="000E57DE" w:rsidRPr="009531E9">
        <w:rPr>
          <w:rFonts w:eastAsia="Times New Roman" w:cs="Times New Roman"/>
          <w:bCs/>
          <w:color w:val="auto"/>
          <w:spacing w:val="-6"/>
          <w:szCs w:val="28"/>
          <w:lang w:eastAsia="ru-RU"/>
        </w:rPr>
        <w:t>международного</w:t>
      </w:r>
      <w:proofErr w:type="spellEnd"/>
      <w:r w:rsidR="000E57DE" w:rsidRPr="009531E9">
        <w:rPr>
          <w:rFonts w:eastAsia="Times New Roman" w:cs="Times New Roman"/>
          <w:bCs/>
          <w:color w:val="auto"/>
          <w:spacing w:val="-6"/>
          <w:szCs w:val="28"/>
          <w:lang w:eastAsia="ru-RU"/>
        </w:rPr>
        <w:t xml:space="preserve"> права.   2002.  № 2. </w:t>
      </w:r>
      <w:r w:rsidRPr="009531E9">
        <w:rPr>
          <w:rFonts w:eastAsia="Times New Roman" w:cs="Times New Roman"/>
          <w:bCs/>
          <w:color w:val="auto"/>
          <w:spacing w:val="-6"/>
          <w:szCs w:val="28"/>
          <w:lang w:eastAsia="ru-RU"/>
        </w:rPr>
        <w:t xml:space="preserve"> С. 74-85.</w:t>
      </w:r>
    </w:p>
    <w:p w14:paraId="17D4E9F0" w14:textId="77777777" w:rsidR="00D13434" w:rsidRPr="009531E9" w:rsidRDefault="00083585" w:rsidP="00E22ED0">
      <w:pPr>
        <w:numPr>
          <w:ilvl w:val="0"/>
          <w:numId w:val="31"/>
        </w:numPr>
        <w:spacing w:after="0"/>
        <w:contextualSpacing/>
        <w:rPr>
          <w:szCs w:val="28"/>
        </w:rPr>
      </w:pPr>
      <w:proofErr w:type="spellStart"/>
      <w:r w:rsidRPr="009531E9">
        <w:rPr>
          <w:rFonts w:eastAsia="Times New Roman" w:cs="Times New Roman"/>
          <w:bCs/>
          <w:color w:val="auto"/>
          <w:spacing w:val="-6"/>
          <w:szCs w:val="28"/>
          <w:lang w:eastAsia="ru-RU"/>
        </w:rPr>
        <w:t>Вильдхабер</w:t>
      </w:r>
      <w:proofErr w:type="spellEnd"/>
      <w:r w:rsidRPr="009531E9">
        <w:rPr>
          <w:rFonts w:eastAsia="Times New Roman" w:cs="Times New Roman"/>
          <w:bCs/>
          <w:color w:val="auto"/>
          <w:spacing w:val="-6"/>
          <w:szCs w:val="28"/>
          <w:lang w:eastAsia="ru-RU"/>
        </w:rPr>
        <w:t xml:space="preserve"> Л. Прецедент в </w:t>
      </w:r>
      <w:proofErr w:type="spellStart"/>
      <w:r w:rsidRPr="009531E9">
        <w:rPr>
          <w:rFonts w:eastAsia="Times New Roman" w:cs="Times New Roman"/>
          <w:bCs/>
          <w:color w:val="auto"/>
          <w:spacing w:val="-6"/>
          <w:szCs w:val="28"/>
          <w:lang w:eastAsia="ru-RU"/>
        </w:rPr>
        <w:t>Европе</w:t>
      </w:r>
      <w:r w:rsidR="000E57DE" w:rsidRPr="009531E9">
        <w:rPr>
          <w:rFonts w:eastAsia="Times New Roman" w:cs="Times New Roman"/>
          <w:bCs/>
          <w:color w:val="auto"/>
          <w:spacing w:val="-6"/>
          <w:szCs w:val="28"/>
          <w:lang w:eastAsia="ru-RU"/>
        </w:rPr>
        <w:t>йском</w:t>
      </w:r>
      <w:proofErr w:type="spellEnd"/>
      <w:r w:rsidR="000E57DE" w:rsidRPr="009531E9">
        <w:rPr>
          <w:rFonts w:eastAsia="Times New Roman" w:cs="Times New Roman"/>
          <w:bCs/>
          <w:color w:val="auto"/>
          <w:spacing w:val="-6"/>
          <w:szCs w:val="28"/>
          <w:lang w:eastAsia="ru-RU"/>
        </w:rPr>
        <w:t xml:space="preserve"> Суде по правам </w:t>
      </w:r>
      <w:proofErr w:type="spellStart"/>
      <w:r w:rsidR="000E57DE" w:rsidRPr="009531E9">
        <w:rPr>
          <w:rFonts w:eastAsia="Times New Roman" w:cs="Times New Roman"/>
          <w:bCs/>
          <w:color w:val="auto"/>
          <w:spacing w:val="-6"/>
          <w:szCs w:val="28"/>
          <w:lang w:eastAsia="ru-RU"/>
        </w:rPr>
        <w:t>человека</w:t>
      </w:r>
      <w:proofErr w:type="spellEnd"/>
      <w:r w:rsidR="000E57DE" w:rsidRPr="009531E9">
        <w:rPr>
          <w:rFonts w:eastAsia="Times New Roman" w:cs="Times New Roman"/>
          <w:bCs/>
          <w:color w:val="auto"/>
          <w:spacing w:val="-6"/>
          <w:szCs w:val="28"/>
          <w:lang w:eastAsia="ru-RU"/>
        </w:rPr>
        <w:t xml:space="preserve">. </w:t>
      </w:r>
      <w:proofErr w:type="spellStart"/>
      <w:r w:rsidR="000E57DE" w:rsidRPr="009531E9">
        <w:rPr>
          <w:rFonts w:eastAsia="Times New Roman" w:cs="Times New Roman"/>
          <w:bCs/>
          <w:color w:val="auto"/>
          <w:spacing w:val="-6"/>
          <w:szCs w:val="28"/>
          <w:lang w:eastAsia="ru-RU"/>
        </w:rPr>
        <w:t>Государство</w:t>
      </w:r>
      <w:proofErr w:type="spellEnd"/>
      <w:r w:rsidR="000E57DE" w:rsidRPr="009531E9">
        <w:rPr>
          <w:rFonts w:eastAsia="Times New Roman" w:cs="Times New Roman"/>
          <w:bCs/>
          <w:color w:val="auto"/>
          <w:spacing w:val="-6"/>
          <w:szCs w:val="28"/>
          <w:lang w:eastAsia="ru-RU"/>
        </w:rPr>
        <w:t xml:space="preserve"> и право.  2001.  № 12.</w:t>
      </w:r>
      <w:r w:rsidRPr="009531E9">
        <w:rPr>
          <w:rFonts w:eastAsia="Times New Roman" w:cs="Times New Roman"/>
          <w:bCs/>
          <w:color w:val="auto"/>
          <w:spacing w:val="-6"/>
          <w:szCs w:val="28"/>
          <w:lang w:eastAsia="ru-RU"/>
        </w:rPr>
        <w:t xml:space="preserve"> С. 5-17.</w:t>
      </w:r>
    </w:p>
    <w:p w14:paraId="5E1F4FF6" w14:textId="77777777" w:rsidR="00D13434" w:rsidRPr="009531E9" w:rsidRDefault="00893FE0" w:rsidP="00E22ED0">
      <w:pPr>
        <w:numPr>
          <w:ilvl w:val="0"/>
          <w:numId w:val="31"/>
        </w:numPr>
        <w:spacing w:after="0"/>
        <w:contextualSpacing/>
        <w:rPr>
          <w:szCs w:val="28"/>
        </w:rPr>
      </w:pPr>
      <w:proofErr w:type="spellStart"/>
      <w:r w:rsidRPr="009531E9">
        <w:rPr>
          <w:rFonts w:eastAsia="Times New Roman" w:cs="Times New Roman"/>
          <w:bCs/>
          <w:color w:val="auto"/>
          <w:spacing w:val="-6"/>
          <w:szCs w:val="28"/>
          <w:lang w:eastAsia="ru-RU"/>
        </w:rPr>
        <w:t>Головизнина</w:t>
      </w:r>
      <w:proofErr w:type="spellEnd"/>
      <w:r w:rsidRPr="009531E9">
        <w:rPr>
          <w:rFonts w:eastAsia="Times New Roman" w:cs="Times New Roman"/>
          <w:bCs/>
          <w:color w:val="auto"/>
          <w:spacing w:val="-6"/>
          <w:szCs w:val="28"/>
          <w:lang w:eastAsia="ru-RU"/>
        </w:rPr>
        <w:t xml:space="preserve"> М.В. </w:t>
      </w:r>
      <w:proofErr w:type="spellStart"/>
      <w:r w:rsidRPr="009531E9">
        <w:rPr>
          <w:rFonts w:eastAsia="Times New Roman" w:cs="Times New Roman"/>
          <w:bCs/>
          <w:color w:val="auto"/>
          <w:spacing w:val="-6"/>
          <w:szCs w:val="28"/>
          <w:lang w:eastAsia="ru-RU"/>
        </w:rPr>
        <w:t>История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эксперимента</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опыт</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создания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элементов</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ювенальной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юстициив</w:t>
      </w:r>
      <w:proofErr w:type="spellEnd"/>
      <w:r w:rsidRPr="009531E9">
        <w:rPr>
          <w:rFonts w:eastAsia="Times New Roman" w:cs="Times New Roman"/>
          <w:bCs/>
          <w:color w:val="auto"/>
          <w:spacing w:val="-6"/>
          <w:szCs w:val="28"/>
          <w:lang w:eastAsia="ru-RU"/>
        </w:rPr>
        <w:t xml:space="preserve"> Санкт-</w:t>
      </w:r>
      <w:proofErr w:type="spellStart"/>
      <w:r w:rsidRPr="009531E9">
        <w:rPr>
          <w:rFonts w:eastAsia="Times New Roman" w:cs="Times New Roman"/>
          <w:bCs/>
          <w:color w:val="auto"/>
          <w:spacing w:val="-6"/>
          <w:szCs w:val="28"/>
          <w:lang w:eastAsia="ru-RU"/>
        </w:rPr>
        <w:t>Петербурге</w:t>
      </w:r>
      <w:proofErr w:type="spellEnd"/>
      <w:r w:rsidRPr="009531E9">
        <w:rPr>
          <w:rFonts w:eastAsia="Times New Roman" w:cs="Times New Roman"/>
          <w:bCs/>
          <w:color w:val="auto"/>
          <w:spacing w:val="-6"/>
          <w:szCs w:val="28"/>
          <w:lang w:eastAsia="ru-RU"/>
        </w:rPr>
        <w:t xml:space="preserve">. М.В. </w:t>
      </w:r>
      <w:proofErr w:type="spellStart"/>
      <w:r w:rsidRPr="009531E9">
        <w:rPr>
          <w:rFonts w:eastAsia="Times New Roman" w:cs="Times New Roman"/>
          <w:bCs/>
          <w:color w:val="auto"/>
          <w:spacing w:val="-6"/>
          <w:szCs w:val="28"/>
          <w:lang w:eastAsia="ru-RU"/>
        </w:rPr>
        <w:t>Головизнина</w:t>
      </w:r>
      <w:proofErr w:type="spellEnd"/>
      <w:r w:rsidRPr="009531E9">
        <w:rPr>
          <w:rFonts w:eastAsia="Times New Roman" w:cs="Times New Roman"/>
          <w:bCs/>
          <w:color w:val="auto"/>
          <w:spacing w:val="-6"/>
          <w:szCs w:val="28"/>
          <w:lang w:eastAsia="ru-RU"/>
        </w:rPr>
        <w:t xml:space="preserve">, Н.Ю. Данилова, А.В. </w:t>
      </w:r>
      <w:proofErr w:type="spellStart"/>
      <w:r w:rsidRPr="009531E9">
        <w:rPr>
          <w:rFonts w:eastAsia="Times New Roman" w:cs="Times New Roman"/>
          <w:bCs/>
          <w:color w:val="auto"/>
          <w:spacing w:val="-6"/>
          <w:szCs w:val="28"/>
          <w:lang w:eastAsia="ru-RU"/>
        </w:rPr>
        <w:t>Лихтенштейн</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Электронный</w:t>
      </w:r>
      <w:proofErr w:type="spellEnd"/>
      <w:r w:rsidRPr="009531E9">
        <w:rPr>
          <w:rFonts w:eastAsia="Times New Roman" w:cs="Times New Roman"/>
          <w:bCs/>
          <w:color w:val="auto"/>
          <w:spacing w:val="-6"/>
          <w:szCs w:val="28"/>
          <w:lang w:eastAsia="ru-RU"/>
        </w:rPr>
        <w:t xml:space="preserve"> ресурс.  </w:t>
      </w:r>
      <w:proofErr w:type="spellStart"/>
      <w:r w:rsidRPr="009531E9">
        <w:rPr>
          <w:rFonts w:eastAsia="Times New Roman" w:cs="Times New Roman"/>
          <w:bCs/>
          <w:color w:val="auto"/>
          <w:spacing w:val="-6"/>
          <w:szCs w:val="28"/>
          <w:lang w:eastAsia="ru-RU"/>
        </w:rPr>
        <w:t>Вопросы</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ювенальной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юстиции</w:t>
      </w:r>
      <w:proofErr w:type="spellEnd"/>
      <w:r w:rsidRPr="009531E9">
        <w:rPr>
          <w:rFonts w:eastAsia="Times New Roman" w:cs="Times New Roman"/>
          <w:bCs/>
          <w:color w:val="auto"/>
          <w:spacing w:val="-6"/>
          <w:szCs w:val="28"/>
          <w:lang w:eastAsia="ru-RU"/>
        </w:rPr>
        <w:t xml:space="preserve">. М. Юрист, 2006.  № 2 (7). Режим </w:t>
      </w:r>
      <w:proofErr w:type="spellStart"/>
      <w:r w:rsidRPr="009531E9">
        <w:rPr>
          <w:rFonts w:eastAsia="Times New Roman" w:cs="Times New Roman"/>
          <w:bCs/>
          <w:color w:val="auto"/>
          <w:spacing w:val="-6"/>
          <w:szCs w:val="28"/>
          <w:lang w:eastAsia="ru-RU"/>
        </w:rPr>
        <w:t>доступа</w:t>
      </w:r>
      <w:proofErr w:type="spellEnd"/>
      <w:r w:rsidRPr="009531E9">
        <w:rPr>
          <w:rFonts w:eastAsia="Times New Roman" w:cs="Times New Roman"/>
          <w:bCs/>
          <w:color w:val="auto"/>
          <w:spacing w:val="-6"/>
          <w:szCs w:val="28"/>
          <w:lang w:eastAsia="ru-RU"/>
        </w:rPr>
        <w:t xml:space="preserve">: </w:t>
      </w:r>
      <w:hyperlink r:id="rId14" w:history="1">
        <w:r w:rsidR="00D13434" w:rsidRPr="009531E9">
          <w:rPr>
            <w:rStyle w:val="a5"/>
            <w:rFonts w:eastAsia="Times New Roman" w:cs="Times New Roman"/>
            <w:bCs/>
            <w:spacing w:val="-6"/>
            <w:szCs w:val="28"/>
            <w:lang w:eastAsia="ru-RU"/>
          </w:rPr>
          <w:t>http://juvenjust.org/index.php?showtopic=198</w:t>
        </w:r>
      </w:hyperlink>
    </w:p>
    <w:p w14:paraId="724B7DE9" w14:textId="77777777" w:rsidR="00D13434" w:rsidRPr="009531E9" w:rsidRDefault="00893FE0" w:rsidP="00E22ED0">
      <w:pPr>
        <w:numPr>
          <w:ilvl w:val="0"/>
          <w:numId w:val="32"/>
        </w:numPr>
        <w:spacing w:after="0"/>
        <w:contextualSpacing/>
        <w:rPr>
          <w:szCs w:val="28"/>
        </w:rPr>
      </w:pPr>
      <w:proofErr w:type="spellStart"/>
      <w:r w:rsidRPr="009531E9">
        <w:rPr>
          <w:rFonts w:eastAsia="Times New Roman" w:cs="Times New Roman"/>
          <w:bCs/>
          <w:color w:val="auto"/>
          <w:spacing w:val="-6"/>
          <w:szCs w:val="28"/>
          <w:lang w:eastAsia="ru-RU"/>
        </w:rPr>
        <w:t>Айретсен</w:t>
      </w:r>
      <w:proofErr w:type="spellEnd"/>
      <w:r w:rsidRPr="009531E9">
        <w:rPr>
          <w:rFonts w:eastAsia="Times New Roman" w:cs="Times New Roman"/>
          <w:bCs/>
          <w:color w:val="auto"/>
          <w:spacing w:val="-6"/>
          <w:szCs w:val="28"/>
          <w:lang w:eastAsia="ru-RU"/>
        </w:rPr>
        <w:t xml:space="preserve"> И., </w:t>
      </w:r>
      <w:proofErr w:type="spellStart"/>
      <w:r w:rsidRPr="009531E9">
        <w:rPr>
          <w:rFonts w:eastAsia="Times New Roman" w:cs="Times New Roman"/>
          <w:bCs/>
          <w:color w:val="auto"/>
          <w:spacing w:val="-6"/>
          <w:szCs w:val="28"/>
          <w:lang w:eastAsia="ru-RU"/>
        </w:rPr>
        <w:t>Зер</w:t>
      </w:r>
      <w:proofErr w:type="spellEnd"/>
      <w:r w:rsidRPr="009531E9">
        <w:rPr>
          <w:rFonts w:eastAsia="Times New Roman" w:cs="Times New Roman"/>
          <w:bCs/>
          <w:color w:val="auto"/>
          <w:spacing w:val="-6"/>
          <w:szCs w:val="28"/>
          <w:lang w:eastAsia="ru-RU"/>
        </w:rPr>
        <w:t xml:space="preserve"> X. </w:t>
      </w:r>
      <w:proofErr w:type="spellStart"/>
      <w:r w:rsidRPr="009531E9">
        <w:rPr>
          <w:rFonts w:eastAsia="Times New Roman" w:cs="Times New Roman"/>
          <w:bCs/>
          <w:color w:val="auto"/>
          <w:spacing w:val="-6"/>
          <w:szCs w:val="28"/>
          <w:lang w:eastAsia="ru-RU"/>
        </w:rPr>
        <w:t>Медиация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посредничество</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вслучаях</w:t>
      </w:r>
      <w:proofErr w:type="spellEnd"/>
      <w:r w:rsidRPr="009531E9">
        <w:rPr>
          <w:rFonts w:eastAsia="Times New Roman" w:cs="Times New Roman"/>
          <w:bCs/>
          <w:color w:val="auto"/>
          <w:spacing w:val="-6"/>
          <w:szCs w:val="28"/>
          <w:lang w:eastAsia="ru-RU"/>
        </w:rPr>
        <w:t xml:space="preserve"> тяжких </w:t>
      </w:r>
      <w:proofErr w:type="spellStart"/>
      <w:r w:rsidRPr="009531E9">
        <w:rPr>
          <w:rFonts w:eastAsia="Times New Roman" w:cs="Times New Roman"/>
          <w:bCs/>
          <w:color w:val="auto"/>
          <w:spacing w:val="-6"/>
          <w:szCs w:val="28"/>
          <w:lang w:eastAsia="ru-RU"/>
        </w:rPr>
        <w:t>преступлений</w:t>
      </w:r>
      <w:proofErr w:type="spellEnd"/>
      <w:r w:rsidRPr="009531E9">
        <w:rPr>
          <w:rFonts w:eastAsia="Times New Roman" w:cs="Times New Roman"/>
          <w:bCs/>
          <w:color w:val="auto"/>
          <w:spacing w:val="-6"/>
          <w:szCs w:val="28"/>
          <w:lang w:eastAsia="ru-RU"/>
        </w:rPr>
        <w:t xml:space="preserve"> . </w:t>
      </w:r>
      <w:proofErr w:type="spellStart"/>
      <w:r w:rsidRPr="009531E9">
        <w:rPr>
          <w:rFonts w:eastAsia="Times New Roman" w:cs="Times New Roman"/>
          <w:bCs/>
          <w:color w:val="auto"/>
          <w:spacing w:val="-6"/>
          <w:szCs w:val="28"/>
          <w:lang w:eastAsia="ru-RU"/>
        </w:rPr>
        <w:t>Вес</w:t>
      </w:r>
      <w:r w:rsidR="000E57DE" w:rsidRPr="009531E9">
        <w:rPr>
          <w:rFonts w:eastAsia="Times New Roman" w:cs="Times New Roman"/>
          <w:bCs/>
          <w:color w:val="auto"/>
          <w:spacing w:val="-6"/>
          <w:szCs w:val="28"/>
          <w:lang w:eastAsia="ru-RU"/>
        </w:rPr>
        <w:t>тник</w:t>
      </w:r>
      <w:proofErr w:type="spellEnd"/>
      <w:r w:rsidR="000E57DE" w:rsidRPr="009531E9">
        <w:rPr>
          <w:rFonts w:eastAsia="Times New Roman" w:cs="Times New Roman"/>
          <w:bCs/>
          <w:color w:val="auto"/>
          <w:spacing w:val="-6"/>
          <w:szCs w:val="28"/>
          <w:lang w:eastAsia="ru-RU"/>
        </w:rPr>
        <w:t xml:space="preserve"> </w:t>
      </w:r>
      <w:proofErr w:type="spellStart"/>
      <w:r w:rsidR="000E57DE" w:rsidRPr="009531E9">
        <w:rPr>
          <w:rFonts w:eastAsia="Times New Roman" w:cs="Times New Roman"/>
          <w:bCs/>
          <w:color w:val="auto"/>
          <w:spacing w:val="-6"/>
          <w:szCs w:val="28"/>
          <w:lang w:eastAsia="ru-RU"/>
        </w:rPr>
        <w:t>восстановительной</w:t>
      </w:r>
      <w:proofErr w:type="spellEnd"/>
      <w:r w:rsidR="000E57DE" w:rsidRPr="009531E9">
        <w:rPr>
          <w:rFonts w:eastAsia="Times New Roman" w:cs="Times New Roman"/>
          <w:bCs/>
          <w:color w:val="auto"/>
          <w:spacing w:val="-6"/>
          <w:szCs w:val="28"/>
          <w:lang w:eastAsia="ru-RU"/>
        </w:rPr>
        <w:t xml:space="preserve"> </w:t>
      </w:r>
      <w:proofErr w:type="spellStart"/>
      <w:r w:rsidR="000E57DE" w:rsidRPr="009531E9">
        <w:rPr>
          <w:rFonts w:eastAsia="Times New Roman" w:cs="Times New Roman"/>
          <w:bCs/>
          <w:color w:val="auto"/>
          <w:spacing w:val="-6"/>
          <w:szCs w:val="28"/>
          <w:lang w:eastAsia="ru-RU"/>
        </w:rPr>
        <w:t>юстиции</w:t>
      </w:r>
      <w:proofErr w:type="spellEnd"/>
      <w:r w:rsidR="000E57DE" w:rsidRPr="009531E9">
        <w:rPr>
          <w:rFonts w:eastAsia="Times New Roman" w:cs="Times New Roman"/>
          <w:bCs/>
          <w:color w:val="auto"/>
          <w:spacing w:val="-6"/>
          <w:szCs w:val="28"/>
          <w:lang w:eastAsia="ru-RU"/>
        </w:rPr>
        <w:t>. 2001.</w:t>
      </w:r>
      <w:r w:rsidRPr="009531E9">
        <w:rPr>
          <w:rFonts w:eastAsia="Times New Roman" w:cs="Times New Roman"/>
          <w:bCs/>
          <w:color w:val="auto"/>
          <w:spacing w:val="-6"/>
          <w:szCs w:val="28"/>
          <w:lang w:eastAsia="ru-RU"/>
        </w:rPr>
        <w:t xml:space="preserve"> № 3.</w:t>
      </w:r>
    </w:p>
    <w:p w14:paraId="552A42E9" w14:textId="77777777" w:rsidR="00D13434" w:rsidRPr="009531E9" w:rsidRDefault="006D6378" w:rsidP="00E22ED0">
      <w:pPr>
        <w:numPr>
          <w:ilvl w:val="0"/>
          <w:numId w:val="32"/>
        </w:numPr>
        <w:spacing w:after="0"/>
        <w:contextualSpacing/>
        <w:rPr>
          <w:szCs w:val="28"/>
        </w:rPr>
      </w:pPr>
      <w:r w:rsidRPr="009531E9">
        <w:rPr>
          <w:rFonts w:eastAsia="Times New Roman" w:cs="Times New Roman"/>
          <w:bCs/>
          <w:color w:val="auto"/>
          <w:spacing w:val="-6"/>
          <w:szCs w:val="28"/>
          <w:lang w:eastAsia="ru-RU"/>
        </w:rPr>
        <w:t xml:space="preserve">Коваленко В., </w:t>
      </w:r>
      <w:proofErr w:type="spellStart"/>
      <w:r w:rsidRPr="009531E9">
        <w:rPr>
          <w:rFonts w:eastAsia="Times New Roman" w:cs="Times New Roman"/>
          <w:bCs/>
          <w:color w:val="auto"/>
          <w:spacing w:val="-6"/>
          <w:szCs w:val="28"/>
          <w:lang w:eastAsia="ru-RU"/>
        </w:rPr>
        <w:t>Святоцький</w:t>
      </w:r>
      <w:proofErr w:type="spellEnd"/>
      <w:r w:rsidRPr="009531E9">
        <w:rPr>
          <w:rFonts w:eastAsia="Times New Roman" w:cs="Times New Roman"/>
          <w:bCs/>
          <w:color w:val="auto"/>
          <w:spacing w:val="-6"/>
          <w:szCs w:val="28"/>
          <w:lang w:eastAsia="ru-RU"/>
        </w:rPr>
        <w:t xml:space="preserve"> О. Створення сучасної системи підготовки та перепідготовки кадрів органів внутрішніх справ - одне з основних завдань реформування правоохоронних </w:t>
      </w:r>
      <w:r w:rsidR="00242A92" w:rsidRPr="009531E9">
        <w:rPr>
          <w:rFonts w:eastAsia="Times New Roman" w:cs="Times New Roman"/>
          <w:bCs/>
          <w:color w:val="auto"/>
          <w:spacing w:val="-6"/>
          <w:szCs w:val="28"/>
          <w:lang w:eastAsia="ru-RU"/>
        </w:rPr>
        <w:t xml:space="preserve">органів України  Право України.  2010. </w:t>
      </w:r>
      <w:r w:rsidRPr="009531E9">
        <w:rPr>
          <w:rFonts w:eastAsia="Times New Roman" w:cs="Times New Roman"/>
          <w:bCs/>
          <w:color w:val="auto"/>
          <w:spacing w:val="-6"/>
          <w:szCs w:val="28"/>
          <w:lang w:eastAsia="ru-RU"/>
        </w:rPr>
        <w:t xml:space="preserve"> № 11. С. 4-12.</w:t>
      </w:r>
    </w:p>
    <w:p w14:paraId="5155DACE" w14:textId="77777777" w:rsidR="00D13434" w:rsidRPr="009531E9" w:rsidRDefault="006D6378" w:rsidP="00E22ED0">
      <w:pPr>
        <w:numPr>
          <w:ilvl w:val="0"/>
          <w:numId w:val="32"/>
        </w:numPr>
        <w:spacing w:after="0"/>
        <w:contextualSpacing/>
        <w:rPr>
          <w:szCs w:val="28"/>
        </w:rPr>
      </w:pPr>
      <w:r w:rsidRPr="009531E9">
        <w:rPr>
          <w:rFonts w:eastAsia="Times New Roman" w:cs="Times New Roman"/>
          <w:bCs/>
          <w:color w:val="auto"/>
          <w:spacing w:val="-6"/>
          <w:szCs w:val="28"/>
          <w:lang w:eastAsia="ru-RU"/>
        </w:rPr>
        <w:t>Корнієнко М. Актуальні проблеми реформування правоохоронної системи України  Право України.  2010.  № 11.  С. 13-23.</w:t>
      </w:r>
    </w:p>
    <w:p w14:paraId="65B7FBD5" w14:textId="77777777" w:rsidR="00D13434" w:rsidRPr="009531E9" w:rsidRDefault="006D6378" w:rsidP="00E22ED0">
      <w:pPr>
        <w:numPr>
          <w:ilvl w:val="0"/>
          <w:numId w:val="32"/>
        </w:numPr>
        <w:spacing w:after="0"/>
        <w:contextualSpacing/>
        <w:rPr>
          <w:szCs w:val="28"/>
        </w:rPr>
      </w:pPr>
      <w:r w:rsidRPr="009531E9">
        <w:rPr>
          <w:rFonts w:eastAsia="Times New Roman" w:cs="Times New Roman"/>
          <w:bCs/>
          <w:color w:val="auto"/>
          <w:spacing w:val="-6"/>
          <w:szCs w:val="28"/>
          <w:lang w:eastAsia="ru-RU"/>
        </w:rPr>
        <w:t xml:space="preserve">Кудрявцев В. П. </w:t>
      </w:r>
      <w:proofErr w:type="spellStart"/>
      <w:r w:rsidRPr="009531E9">
        <w:rPr>
          <w:rFonts w:eastAsia="Times New Roman" w:cs="Times New Roman"/>
          <w:bCs/>
          <w:color w:val="auto"/>
          <w:spacing w:val="-6"/>
          <w:szCs w:val="28"/>
          <w:lang w:eastAsia="ru-RU"/>
        </w:rPr>
        <w:t>Уголовная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как</w:t>
      </w:r>
      <w:proofErr w:type="spellEnd"/>
      <w:r w:rsidRPr="009531E9">
        <w:rPr>
          <w:rFonts w:eastAsia="Times New Roman" w:cs="Times New Roman"/>
          <w:bCs/>
          <w:color w:val="auto"/>
          <w:spacing w:val="-6"/>
          <w:szCs w:val="28"/>
          <w:lang w:eastAsia="ru-RU"/>
        </w:rPr>
        <w:t xml:space="preserve"> система  </w:t>
      </w:r>
      <w:proofErr w:type="spellStart"/>
      <w:r w:rsidRPr="009531E9">
        <w:rPr>
          <w:rFonts w:eastAsia="Times New Roman" w:cs="Times New Roman"/>
          <w:bCs/>
          <w:color w:val="auto"/>
          <w:spacing w:val="-6"/>
          <w:szCs w:val="28"/>
          <w:lang w:eastAsia="ru-RU"/>
        </w:rPr>
        <w:t>Правовая</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кибернетика</w:t>
      </w:r>
      <w:proofErr w:type="spellEnd"/>
      <w:r w:rsidRPr="009531E9">
        <w:rPr>
          <w:rFonts w:eastAsia="Times New Roman" w:cs="Times New Roman"/>
          <w:bCs/>
          <w:color w:val="auto"/>
          <w:spacing w:val="-6"/>
          <w:szCs w:val="28"/>
          <w:lang w:eastAsia="ru-RU"/>
        </w:rPr>
        <w:t>.  М., 1973.  С. 7-21.</w:t>
      </w:r>
    </w:p>
    <w:p w14:paraId="5E4502E7" w14:textId="77777777" w:rsidR="00D13434" w:rsidRPr="009531E9" w:rsidRDefault="006D6378" w:rsidP="00E22ED0">
      <w:pPr>
        <w:numPr>
          <w:ilvl w:val="0"/>
          <w:numId w:val="32"/>
        </w:numPr>
        <w:spacing w:after="0"/>
        <w:contextualSpacing/>
        <w:rPr>
          <w:szCs w:val="28"/>
        </w:rPr>
      </w:pPr>
      <w:proofErr w:type="spellStart"/>
      <w:r w:rsidRPr="009531E9">
        <w:rPr>
          <w:rFonts w:eastAsia="Times New Roman" w:cs="Times New Roman"/>
          <w:bCs/>
          <w:color w:val="auto"/>
          <w:spacing w:val="-6"/>
          <w:szCs w:val="28"/>
          <w:lang w:eastAsia="ru-RU"/>
        </w:rPr>
        <w:t>Стефанюк</w:t>
      </w:r>
      <w:proofErr w:type="spellEnd"/>
      <w:r w:rsidRPr="009531E9">
        <w:rPr>
          <w:rFonts w:eastAsia="Times New Roman" w:cs="Times New Roman"/>
          <w:bCs/>
          <w:color w:val="auto"/>
          <w:spacing w:val="-6"/>
          <w:szCs w:val="28"/>
          <w:lang w:eastAsia="ru-RU"/>
        </w:rPr>
        <w:t xml:space="preserve"> В. С. Верховний Суд, судова влада і правосуддя  Вісник Верховного Суду України.  1998.  № 3.  С. 7-12. </w:t>
      </w:r>
    </w:p>
    <w:p w14:paraId="188D40AC" w14:textId="77777777" w:rsidR="00D13434" w:rsidRPr="009531E9" w:rsidRDefault="006D6378" w:rsidP="00E22ED0">
      <w:pPr>
        <w:numPr>
          <w:ilvl w:val="0"/>
          <w:numId w:val="32"/>
        </w:numPr>
        <w:spacing w:after="0"/>
        <w:contextualSpacing/>
        <w:rPr>
          <w:szCs w:val="28"/>
        </w:rPr>
      </w:pPr>
      <w:r w:rsidRPr="009531E9">
        <w:rPr>
          <w:rFonts w:eastAsia="Times New Roman" w:cs="Times New Roman"/>
          <w:bCs/>
          <w:color w:val="auto"/>
          <w:spacing w:val="-6"/>
          <w:szCs w:val="28"/>
          <w:lang w:eastAsia="ru-RU"/>
        </w:rPr>
        <w:t xml:space="preserve">Українське кримінальне право. Загальна частина. Автор за </w:t>
      </w:r>
      <w:proofErr w:type="spellStart"/>
      <w:r w:rsidRPr="009531E9">
        <w:rPr>
          <w:rFonts w:eastAsia="Times New Roman" w:cs="Times New Roman"/>
          <w:bCs/>
          <w:color w:val="auto"/>
          <w:spacing w:val="-6"/>
          <w:szCs w:val="28"/>
          <w:lang w:eastAsia="ru-RU"/>
        </w:rPr>
        <w:t>заг</w:t>
      </w:r>
      <w:proofErr w:type="spellEnd"/>
      <w:r w:rsidRPr="009531E9">
        <w:rPr>
          <w:rFonts w:eastAsia="Times New Roman" w:cs="Times New Roman"/>
          <w:bCs/>
          <w:color w:val="auto"/>
          <w:spacing w:val="-6"/>
          <w:szCs w:val="28"/>
          <w:lang w:eastAsia="ru-RU"/>
        </w:rPr>
        <w:t xml:space="preserve">. ред. В. Навроцького.  Юрінком </w:t>
      </w:r>
      <w:proofErr w:type="spellStart"/>
      <w:r w:rsidRPr="009531E9">
        <w:rPr>
          <w:rFonts w:eastAsia="Times New Roman" w:cs="Times New Roman"/>
          <w:bCs/>
          <w:color w:val="auto"/>
          <w:spacing w:val="-6"/>
          <w:szCs w:val="28"/>
          <w:lang w:eastAsia="ru-RU"/>
        </w:rPr>
        <w:t>Iнтер</w:t>
      </w:r>
      <w:proofErr w:type="spellEnd"/>
      <w:r w:rsidRPr="009531E9">
        <w:rPr>
          <w:rFonts w:eastAsia="Times New Roman" w:cs="Times New Roman"/>
          <w:bCs/>
          <w:color w:val="auto"/>
          <w:spacing w:val="-6"/>
          <w:szCs w:val="28"/>
          <w:lang w:eastAsia="ru-RU"/>
        </w:rPr>
        <w:t xml:space="preserve"> 2013р.</w:t>
      </w:r>
    </w:p>
    <w:p w14:paraId="7DF6B769" w14:textId="77777777" w:rsidR="00D13434" w:rsidRPr="009531E9" w:rsidRDefault="006D6378" w:rsidP="00E22ED0">
      <w:pPr>
        <w:numPr>
          <w:ilvl w:val="0"/>
          <w:numId w:val="32"/>
        </w:numPr>
        <w:spacing w:after="0"/>
        <w:contextualSpacing/>
        <w:rPr>
          <w:szCs w:val="28"/>
        </w:rPr>
      </w:pPr>
      <w:proofErr w:type="spellStart"/>
      <w:r w:rsidRPr="009531E9">
        <w:rPr>
          <w:rFonts w:eastAsia="Times New Roman" w:cs="Times New Roman"/>
          <w:bCs/>
          <w:color w:val="auto"/>
          <w:spacing w:val="-6"/>
          <w:szCs w:val="28"/>
          <w:lang w:eastAsia="ru-RU"/>
        </w:rPr>
        <w:t>Совдус</w:t>
      </w:r>
      <w:proofErr w:type="spellEnd"/>
      <w:r w:rsidRPr="009531E9">
        <w:rPr>
          <w:rFonts w:eastAsia="Times New Roman" w:cs="Times New Roman"/>
          <w:bCs/>
          <w:color w:val="auto"/>
          <w:spacing w:val="-6"/>
          <w:szCs w:val="28"/>
          <w:lang w:eastAsia="ru-RU"/>
        </w:rPr>
        <w:t xml:space="preserve"> В.М.   Особливості кримінального провадження щодо неповнолітніх. Закон і бізнес.</w:t>
      </w:r>
    </w:p>
    <w:p w14:paraId="7CE7286F" w14:textId="77777777" w:rsidR="00D13434" w:rsidRPr="009531E9" w:rsidRDefault="006D6378" w:rsidP="00E22ED0">
      <w:pPr>
        <w:numPr>
          <w:ilvl w:val="0"/>
          <w:numId w:val="32"/>
        </w:numPr>
        <w:spacing w:after="0"/>
        <w:contextualSpacing/>
        <w:rPr>
          <w:szCs w:val="28"/>
        </w:rPr>
      </w:pPr>
      <w:r w:rsidRPr="009531E9">
        <w:rPr>
          <w:rFonts w:eastAsia="Times New Roman" w:cs="Times New Roman"/>
          <w:bCs/>
          <w:color w:val="auto"/>
          <w:spacing w:val="-6"/>
          <w:szCs w:val="28"/>
          <w:lang w:eastAsia="ru-RU"/>
        </w:rPr>
        <w:t>Ківалов С. Українська юстиція на шляху до Європейських с</w:t>
      </w:r>
      <w:r w:rsidR="00242A92" w:rsidRPr="009531E9">
        <w:rPr>
          <w:rFonts w:eastAsia="Times New Roman" w:cs="Times New Roman"/>
          <w:bCs/>
          <w:color w:val="auto"/>
          <w:spacing w:val="-6"/>
          <w:szCs w:val="28"/>
          <w:lang w:eastAsia="ru-RU"/>
        </w:rPr>
        <w:t xml:space="preserve">тандартів Голос України. 2006. </w:t>
      </w:r>
      <w:r w:rsidRPr="009531E9">
        <w:rPr>
          <w:rFonts w:eastAsia="Times New Roman" w:cs="Times New Roman"/>
          <w:bCs/>
          <w:color w:val="auto"/>
          <w:spacing w:val="-6"/>
          <w:szCs w:val="28"/>
          <w:lang w:eastAsia="ru-RU"/>
        </w:rPr>
        <w:t xml:space="preserve"> № 86 (3836). 13 травня. С. 7.</w:t>
      </w:r>
    </w:p>
    <w:p w14:paraId="4B071CBD" w14:textId="77777777" w:rsidR="00D13434" w:rsidRPr="009531E9" w:rsidRDefault="006D6378" w:rsidP="00E22ED0">
      <w:pPr>
        <w:numPr>
          <w:ilvl w:val="0"/>
          <w:numId w:val="32"/>
        </w:numPr>
        <w:spacing w:after="0"/>
        <w:contextualSpacing/>
        <w:rPr>
          <w:szCs w:val="28"/>
        </w:rPr>
      </w:pPr>
      <w:r w:rsidRPr="009531E9">
        <w:rPr>
          <w:rFonts w:eastAsia="Times New Roman" w:cs="Times New Roman"/>
          <w:bCs/>
          <w:color w:val="auto"/>
          <w:spacing w:val="-6"/>
          <w:szCs w:val="28"/>
          <w:lang w:eastAsia="ru-RU"/>
        </w:rPr>
        <w:t xml:space="preserve">Грошевий Ю. Подальше вдосконалення системи органів кримінальної юстиції України  Вісник національної </w:t>
      </w:r>
      <w:r w:rsidR="007231EE" w:rsidRPr="009531E9">
        <w:rPr>
          <w:rFonts w:eastAsia="Times New Roman" w:cs="Times New Roman"/>
          <w:bCs/>
          <w:color w:val="auto"/>
          <w:spacing w:val="-6"/>
          <w:szCs w:val="28"/>
          <w:lang w:eastAsia="ru-RU"/>
        </w:rPr>
        <w:t xml:space="preserve">академії прокуратури України.  </w:t>
      </w:r>
      <w:r w:rsidRPr="009531E9">
        <w:rPr>
          <w:rFonts w:eastAsia="Times New Roman" w:cs="Times New Roman"/>
          <w:bCs/>
          <w:color w:val="auto"/>
          <w:spacing w:val="-6"/>
          <w:szCs w:val="28"/>
          <w:lang w:eastAsia="ru-RU"/>
        </w:rPr>
        <w:t>2008.  № 2.  С. 32-38.</w:t>
      </w:r>
    </w:p>
    <w:p w14:paraId="6AE66695" w14:textId="77777777" w:rsidR="00D13434" w:rsidRPr="009531E9" w:rsidRDefault="006D6378" w:rsidP="00E22ED0">
      <w:pPr>
        <w:numPr>
          <w:ilvl w:val="0"/>
          <w:numId w:val="32"/>
        </w:numPr>
        <w:spacing w:after="0"/>
        <w:contextualSpacing/>
        <w:rPr>
          <w:szCs w:val="28"/>
        </w:rPr>
      </w:pPr>
      <w:proofErr w:type="spellStart"/>
      <w:r w:rsidRPr="009531E9">
        <w:rPr>
          <w:rFonts w:eastAsia="Times New Roman" w:cs="Times New Roman"/>
          <w:bCs/>
          <w:color w:val="auto"/>
          <w:spacing w:val="-6"/>
          <w:szCs w:val="28"/>
          <w:lang w:eastAsia="ru-RU"/>
        </w:rPr>
        <w:t>Кальман</w:t>
      </w:r>
      <w:proofErr w:type="spellEnd"/>
      <w:r w:rsidRPr="009531E9">
        <w:rPr>
          <w:rFonts w:eastAsia="Times New Roman" w:cs="Times New Roman"/>
          <w:bCs/>
          <w:color w:val="auto"/>
          <w:spacing w:val="-6"/>
          <w:szCs w:val="28"/>
          <w:lang w:eastAsia="ru-RU"/>
        </w:rPr>
        <w:t xml:space="preserve"> О., </w:t>
      </w:r>
      <w:proofErr w:type="spellStart"/>
      <w:r w:rsidRPr="009531E9">
        <w:rPr>
          <w:rFonts w:eastAsia="Times New Roman" w:cs="Times New Roman"/>
          <w:bCs/>
          <w:color w:val="auto"/>
          <w:spacing w:val="-6"/>
          <w:szCs w:val="28"/>
          <w:lang w:eastAsia="ru-RU"/>
        </w:rPr>
        <w:t>Чикін</w:t>
      </w:r>
      <w:proofErr w:type="spellEnd"/>
      <w:r w:rsidRPr="009531E9">
        <w:rPr>
          <w:rFonts w:eastAsia="Times New Roman" w:cs="Times New Roman"/>
          <w:bCs/>
          <w:color w:val="auto"/>
          <w:spacing w:val="-6"/>
          <w:szCs w:val="28"/>
          <w:lang w:eastAsia="ru-RU"/>
        </w:rPr>
        <w:t xml:space="preserve"> О. Кримінологічні проблеми реформування органів кримінальної юстиції України  Право України.  2010.  № 11.  С. 33-38.</w:t>
      </w:r>
    </w:p>
    <w:p w14:paraId="23FA5FDC" w14:textId="77777777" w:rsidR="00D13434" w:rsidRPr="009531E9" w:rsidRDefault="006D6378" w:rsidP="00E22ED0">
      <w:pPr>
        <w:numPr>
          <w:ilvl w:val="0"/>
          <w:numId w:val="32"/>
        </w:numPr>
        <w:spacing w:after="0"/>
        <w:contextualSpacing/>
        <w:rPr>
          <w:szCs w:val="28"/>
        </w:rPr>
      </w:pPr>
      <w:proofErr w:type="spellStart"/>
      <w:r w:rsidRPr="009531E9">
        <w:rPr>
          <w:rFonts w:eastAsia="Times New Roman" w:cs="Times New Roman"/>
          <w:bCs/>
          <w:color w:val="auto"/>
          <w:spacing w:val="-6"/>
          <w:szCs w:val="28"/>
          <w:lang w:eastAsia="ru-RU"/>
        </w:rPr>
        <w:t>Аленін</w:t>
      </w:r>
      <w:proofErr w:type="spellEnd"/>
      <w:r w:rsidRPr="009531E9">
        <w:rPr>
          <w:rFonts w:eastAsia="Times New Roman" w:cs="Times New Roman"/>
          <w:bCs/>
          <w:color w:val="auto"/>
          <w:spacing w:val="-6"/>
          <w:szCs w:val="28"/>
          <w:lang w:eastAsia="ru-RU"/>
        </w:rPr>
        <w:t xml:space="preserve"> Ю.П., </w:t>
      </w:r>
      <w:proofErr w:type="spellStart"/>
      <w:r w:rsidRPr="009531E9">
        <w:rPr>
          <w:rFonts w:eastAsia="Times New Roman" w:cs="Times New Roman"/>
          <w:bCs/>
          <w:color w:val="auto"/>
          <w:spacing w:val="-6"/>
          <w:szCs w:val="28"/>
          <w:lang w:eastAsia="ru-RU"/>
        </w:rPr>
        <w:t>Затилкіна</w:t>
      </w:r>
      <w:proofErr w:type="spellEnd"/>
      <w:r w:rsidRPr="009531E9">
        <w:rPr>
          <w:rFonts w:eastAsia="Times New Roman" w:cs="Times New Roman"/>
          <w:bCs/>
          <w:color w:val="auto"/>
          <w:spacing w:val="-6"/>
          <w:szCs w:val="28"/>
          <w:lang w:eastAsia="ru-RU"/>
        </w:rPr>
        <w:t xml:space="preserve"> Т.В., Пашковський М.І. Деякі питання захисту прав людини при застосуванні конвенцій про правову допомогу у кримінальних справах.  Суд в Україні: боротьба з корупцією, організованою злочинністю і захист прав людини. . 12. К. Науково-дослідний інститут "Проблем</w:t>
      </w:r>
      <w:r w:rsidR="007231EE" w:rsidRPr="009531E9">
        <w:rPr>
          <w:rFonts w:eastAsia="Times New Roman" w:cs="Times New Roman"/>
          <w:bCs/>
          <w:color w:val="auto"/>
          <w:spacing w:val="-6"/>
          <w:szCs w:val="28"/>
          <w:lang w:eastAsia="ru-RU"/>
        </w:rPr>
        <w:t xml:space="preserve">и людини", 1999. </w:t>
      </w:r>
      <w:r w:rsidRPr="009531E9">
        <w:rPr>
          <w:rFonts w:eastAsia="Times New Roman" w:cs="Times New Roman"/>
          <w:bCs/>
          <w:color w:val="auto"/>
          <w:spacing w:val="-6"/>
          <w:szCs w:val="28"/>
          <w:lang w:eastAsia="ru-RU"/>
        </w:rPr>
        <w:t xml:space="preserve"> С. 558-565 </w:t>
      </w:r>
      <w:hyperlink r:id="rId15" w:history="1">
        <w:r w:rsidR="00D13434" w:rsidRPr="009531E9">
          <w:rPr>
            <w:rStyle w:val="a5"/>
            <w:rFonts w:eastAsia="Times New Roman" w:cs="Times New Roman"/>
            <w:bCs/>
            <w:spacing w:val="-6"/>
            <w:szCs w:val="28"/>
            <w:lang w:eastAsia="ru-RU"/>
          </w:rPr>
          <w:t>http://icpn.narod.ru/publicat/protr.htm</w:t>
        </w:r>
      </w:hyperlink>
    </w:p>
    <w:p w14:paraId="573C4CF8" w14:textId="77777777" w:rsidR="00D13434" w:rsidRPr="009531E9" w:rsidRDefault="006D6378" w:rsidP="00E22ED0">
      <w:pPr>
        <w:numPr>
          <w:ilvl w:val="0"/>
          <w:numId w:val="33"/>
        </w:numPr>
        <w:spacing w:after="0"/>
        <w:contextualSpacing/>
        <w:rPr>
          <w:szCs w:val="28"/>
        </w:rPr>
      </w:pPr>
      <w:r w:rsidRPr="009531E9">
        <w:rPr>
          <w:rFonts w:eastAsia="Times New Roman" w:cs="Times New Roman"/>
          <w:bCs/>
          <w:color w:val="auto"/>
          <w:spacing w:val="-6"/>
          <w:szCs w:val="28"/>
          <w:lang w:eastAsia="ru-RU"/>
        </w:rPr>
        <w:t>Анісімова М. Право на свободу та особисту недоторканність: відповідність українського законодавства євро стандартам.  Право України.1999. №2. С. 26—28.</w:t>
      </w:r>
    </w:p>
    <w:p w14:paraId="3F619BF6" w14:textId="77777777" w:rsidR="00D13434" w:rsidRPr="009531E9" w:rsidRDefault="00A220CB" w:rsidP="00E22ED0">
      <w:pPr>
        <w:numPr>
          <w:ilvl w:val="0"/>
          <w:numId w:val="34"/>
        </w:numPr>
        <w:spacing w:after="0"/>
        <w:contextualSpacing/>
        <w:rPr>
          <w:szCs w:val="28"/>
        </w:rPr>
      </w:pPr>
      <w:proofErr w:type="spellStart"/>
      <w:r w:rsidRPr="009531E9">
        <w:rPr>
          <w:rFonts w:eastAsia="Times New Roman" w:cs="Times New Roman"/>
          <w:bCs/>
          <w:color w:val="auto"/>
          <w:spacing w:val="-6"/>
          <w:szCs w:val="28"/>
          <w:lang w:eastAsia="ru-RU"/>
        </w:rPr>
        <w:lastRenderedPageBreak/>
        <w:t>Варфоломеєва</w:t>
      </w:r>
      <w:proofErr w:type="spellEnd"/>
      <w:r w:rsidRPr="009531E9">
        <w:rPr>
          <w:rFonts w:eastAsia="Times New Roman" w:cs="Times New Roman"/>
          <w:bCs/>
          <w:color w:val="auto"/>
          <w:spacing w:val="-6"/>
          <w:szCs w:val="28"/>
          <w:lang w:eastAsia="ru-RU"/>
        </w:rPr>
        <w:t xml:space="preserve"> Т.В. Проблеми організації адвокатської професії в Україні.  Часопис Академії адвокатури України - №1, квітень 2008р.  С.23-28.</w:t>
      </w:r>
    </w:p>
    <w:p w14:paraId="1EA90C5A" w14:textId="77777777" w:rsidR="00D13434" w:rsidRPr="009531E9" w:rsidRDefault="00A220CB" w:rsidP="00E22ED0">
      <w:pPr>
        <w:numPr>
          <w:ilvl w:val="0"/>
          <w:numId w:val="34"/>
        </w:numPr>
        <w:spacing w:after="0"/>
        <w:contextualSpacing/>
        <w:rPr>
          <w:szCs w:val="28"/>
        </w:rPr>
      </w:pPr>
      <w:r w:rsidRPr="009531E9">
        <w:rPr>
          <w:rFonts w:eastAsia="Times New Roman" w:cs="Times New Roman"/>
          <w:bCs/>
          <w:color w:val="auto"/>
          <w:spacing w:val="-6"/>
          <w:szCs w:val="28"/>
          <w:lang w:eastAsia="ru-RU"/>
        </w:rPr>
        <w:t>Михайлів С.В. Участь адвоката - представника потерпілого у кримінальному процесі за проектом КПК України.  Адвокат, 2010.  №7(18).  С.34-38.</w:t>
      </w:r>
    </w:p>
    <w:p w14:paraId="564BA652" w14:textId="77777777" w:rsidR="00D13434" w:rsidRPr="009531E9" w:rsidRDefault="00A220CB" w:rsidP="00E22ED0">
      <w:pPr>
        <w:numPr>
          <w:ilvl w:val="0"/>
          <w:numId w:val="30"/>
        </w:numPr>
        <w:spacing w:after="0"/>
        <w:contextualSpacing/>
        <w:rPr>
          <w:szCs w:val="28"/>
        </w:rPr>
      </w:pPr>
      <w:r w:rsidRPr="009531E9">
        <w:rPr>
          <w:rFonts w:eastAsia="Times New Roman" w:cs="Times New Roman"/>
          <w:bCs/>
          <w:color w:val="auto"/>
          <w:spacing w:val="-6"/>
          <w:szCs w:val="28"/>
          <w:lang w:eastAsia="ru-RU"/>
        </w:rPr>
        <w:t>Основні положення про роль адвокатів (Прийняті VIII Конгресом ООН по запобіганню злочинам серпні 1990 року).  Бюлетень законодавства і юридичної практики України.  К. Юрі-</w:t>
      </w:r>
      <w:proofErr w:type="spellStart"/>
      <w:r w:rsidRPr="009531E9">
        <w:rPr>
          <w:rFonts w:eastAsia="Times New Roman" w:cs="Times New Roman"/>
          <w:bCs/>
          <w:color w:val="auto"/>
          <w:spacing w:val="-6"/>
          <w:szCs w:val="28"/>
          <w:lang w:eastAsia="ru-RU"/>
        </w:rPr>
        <w:t>нком</w:t>
      </w:r>
      <w:proofErr w:type="spellEnd"/>
      <w:r w:rsidRPr="009531E9">
        <w:rPr>
          <w:rFonts w:eastAsia="Times New Roman" w:cs="Times New Roman"/>
          <w:bCs/>
          <w:color w:val="auto"/>
          <w:spacing w:val="-6"/>
          <w:szCs w:val="28"/>
          <w:lang w:eastAsia="ru-RU"/>
        </w:rPr>
        <w:t xml:space="preserve">, N 1, 2000. </w:t>
      </w:r>
    </w:p>
    <w:p w14:paraId="2F387886" w14:textId="77777777" w:rsidR="00D13434" w:rsidRPr="009531E9" w:rsidRDefault="00A220CB" w:rsidP="00E22ED0">
      <w:pPr>
        <w:numPr>
          <w:ilvl w:val="0"/>
          <w:numId w:val="30"/>
        </w:numPr>
        <w:spacing w:after="0"/>
        <w:contextualSpacing/>
        <w:rPr>
          <w:szCs w:val="28"/>
        </w:rPr>
      </w:pPr>
      <w:r w:rsidRPr="009531E9">
        <w:rPr>
          <w:rFonts w:eastAsia="Times New Roman" w:cs="Times New Roman"/>
          <w:bCs/>
          <w:color w:val="auto"/>
          <w:spacing w:val="-6"/>
          <w:szCs w:val="28"/>
          <w:lang w:eastAsia="ru-RU"/>
        </w:rPr>
        <w:t xml:space="preserve">Подоляка А. М. Захист прав і свобод громадян засобами адвокатури.  А. М. Подоляка . Форум права. - 2009. - № 1. - С. 431-437  Режим доступу: http://www.nbuv.gov.ua/e-journals/FP/2009-1 /09pamgza.pdf. </w:t>
      </w:r>
    </w:p>
    <w:p w14:paraId="24747344" w14:textId="77777777" w:rsidR="00D13434" w:rsidRPr="009531E9" w:rsidRDefault="000223AE" w:rsidP="00E22ED0">
      <w:pPr>
        <w:numPr>
          <w:ilvl w:val="0"/>
          <w:numId w:val="30"/>
        </w:numPr>
        <w:spacing w:after="0"/>
        <w:contextualSpacing/>
        <w:rPr>
          <w:szCs w:val="28"/>
        </w:rPr>
      </w:pPr>
      <w:r w:rsidRPr="009531E9">
        <w:rPr>
          <w:rFonts w:eastAsia="Times New Roman" w:cs="Times New Roman"/>
          <w:bCs/>
          <w:color w:val="auto"/>
          <w:spacing w:val="-6"/>
          <w:szCs w:val="28"/>
          <w:lang w:eastAsia="ru-RU"/>
        </w:rPr>
        <w:t>Яновська О.Г. Адвокатура України. Навчальний посібник. - Київ. - 2007.</w:t>
      </w:r>
    </w:p>
    <w:p w14:paraId="2276AF3A" w14:textId="77777777" w:rsidR="00D13434" w:rsidRPr="009531E9" w:rsidRDefault="000223AE" w:rsidP="00E22ED0">
      <w:pPr>
        <w:numPr>
          <w:ilvl w:val="0"/>
          <w:numId w:val="30"/>
        </w:numPr>
        <w:spacing w:after="0"/>
        <w:contextualSpacing/>
        <w:rPr>
          <w:szCs w:val="28"/>
        </w:rPr>
      </w:pPr>
      <w:proofErr w:type="spellStart"/>
      <w:r w:rsidRPr="009531E9">
        <w:rPr>
          <w:rFonts w:eastAsia="Times New Roman" w:cs="Times New Roman"/>
          <w:bCs/>
          <w:color w:val="auto"/>
          <w:spacing w:val="-6"/>
          <w:szCs w:val="28"/>
          <w:lang w:eastAsia="ru-RU"/>
        </w:rPr>
        <w:t>Дідківська</w:t>
      </w:r>
      <w:proofErr w:type="spellEnd"/>
      <w:r w:rsidRPr="009531E9">
        <w:rPr>
          <w:rFonts w:eastAsia="Times New Roman" w:cs="Times New Roman"/>
          <w:bCs/>
          <w:color w:val="auto"/>
          <w:spacing w:val="-6"/>
          <w:szCs w:val="28"/>
          <w:lang w:eastAsia="ru-RU"/>
        </w:rPr>
        <w:t xml:space="preserve"> Г. В. Ювенальна юстиція: історичний аспект. Науковий вісник Національного університету ДПС України (економіка, право), 1(56) 2012</w:t>
      </w:r>
    </w:p>
    <w:p w14:paraId="3E2D0E66" w14:textId="77777777" w:rsidR="00D13434" w:rsidRPr="009531E9" w:rsidRDefault="000223AE" w:rsidP="00E22ED0">
      <w:pPr>
        <w:numPr>
          <w:ilvl w:val="0"/>
          <w:numId w:val="30"/>
        </w:numPr>
        <w:spacing w:after="0"/>
        <w:contextualSpacing/>
        <w:rPr>
          <w:szCs w:val="28"/>
        </w:rPr>
      </w:pPr>
      <w:proofErr w:type="spellStart"/>
      <w:r w:rsidRPr="009531E9">
        <w:rPr>
          <w:rFonts w:eastAsia="Times New Roman" w:cs="Times New Roman"/>
          <w:bCs/>
          <w:color w:val="auto"/>
          <w:spacing w:val="-6"/>
          <w:szCs w:val="28"/>
          <w:lang w:eastAsia="ru-RU"/>
        </w:rPr>
        <w:t>Опацький</w:t>
      </w:r>
      <w:proofErr w:type="spellEnd"/>
      <w:r w:rsidRPr="009531E9">
        <w:rPr>
          <w:rFonts w:eastAsia="Times New Roman" w:cs="Times New Roman"/>
          <w:bCs/>
          <w:color w:val="auto"/>
          <w:spacing w:val="-6"/>
          <w:szCs w:val="28"/>
          <w:lang w:eastAsia="ru-RU"/>
        </w:rPr>
        <w:t xml:space="preserve"> Р.М.  </w:t>
      </w:r>
      <w:r w:rsidR="007231EE" w:rsidRPr="009531E9">
        <w:rPr>
          <w:rFonts w:eastAsia="Times New Roman" w:cs="Times New Roman"/>
          <w:bCs/>
          <w:color w:val="auto"/>
          <w:spacing w:val="-6"/>
          <w:szCs w:val="28"/>
          <w:lang w:eastAsia="ru-RU"/>
        </w:rPr>
        <w:t>поняття і принципи ювенальної юстиції</w:t>
      </w:r>
      <w:r w:rsidRPr="009531E9">
        <w:rPr>
          <w:rFonts w:eastAsia="Times New Roman" w:cs="Times New Roman"/>
          <w:bCs/>
          <w:color w:val="auto"/>
          <w:spacing w:val="-6"/>
          <w:szCs w:val="28"/>
          <w:lang w:eastAsia="ru-RU"/>
        </w:rPr>
        <w:t>. Вісник Запорізького національного університету № 4, 2011 Юридичні науки</w:t>
      </w:r>
    </w:p>
    <w:p w14:paraId="618E4016" w14:textId="77777777" w:rsidR="00D13434" w:rsidRPr="009531E9" w:rsidRDefault="000223AE" w:rsidP="00E22ED0">
      <w:pPr>
        <w:numPr>
          <w:ilvl w:val="0"/>
          <w:numId w:val="29"/>
        </w:numPr>
        <w:spacing w:after="0"/>
        <w:contextualSpacing/>
        <w:rPr>
          <w:szCs w:val="28"/>
        </w:rPr>
      </w:pPr>
      <w:r w:rsidRPr="009531E9">
        <w:rPr>
          <w:rFonts w:eastAsia="Times New Roman" w:cs="Times New Roman"/>
          <w:bCs/>
          <w:color w:val="auto"/>
          <w:spacing w:val="-6"/>
          <w:szCs w:val="28"/>
          <w:lang w:eastAsia="ru-RU"/>
        </w:rPr>
        <w:t xml:space="preserve">Горова </w:t>
      </w:r>
      <w:proofErr w:type="spellStart"/>
      <w:r w:rsidRPr="009531E9">
        <w:rPr>
          <w:rFonts w:eastAsia="Times New Roman" w:cs="Times New Roman"/>
          <w:bCs/>
          <w:color w:val="auto"/>
          <w:spacing w:val="-6"/>
          <w:szCs w:val="28"/>
          <w:lang w:eastAsia="ru-RU"/>
        </w:rPr>
        <w:t>Алъона</w:t>
      </w:r>
      <w:proofErr w:type="spellEnd"/>
      <w:r w:rsidRPr="009531E9">
        <w:rPr>
          <w:rFonts w:eastAsia="Times New Roman" w:cs="Times New Roman"/>
          <w:bCs/>
          <w:color w:val="auto"/>
          <w:spacing w:val="-6"/>
          <w:szCs w:val="28"/>
          <w:lang w:eastAsia="ru-RU"/>
        </w:rPr>
        <w:t xml:space="preserve">, Прокопенко Надія. Програми відновлювального правосуддя: Новий підхід до розв'язання кримінальних ситуацій. </w:t>
      </w:r>
      <w:proofErr w:type="spellStart"/>
      <w:r w:rsidRPr="009531E9">
        <w:rPr>
          <w:rFonts w:eastAsia="Times New Roman" w:cs="Times New Roman"/>
          <w:bCs/>
          <w:color w:val="auto"/>
          <w:spacing w:val="-6"/>
          <w:szCs w:val="28"/>
          <w:lang w:eastAsia="ru-RU"/>
        </w:rPr>
        <w:t>Магістеріум</w:t>
      </w:r>
      <w:proofErr w:type="spellEnd"/>
      <w:r w:rsidRPr="009531E9">
        <w:rPr>
          <w:rFonts w:eastAsia="Times New Roman" w:cs="Times New Roman"/>
          <w:bCs/>
          <w:color w:val="auto"/>
          <w:spacing w:val="-6"/>
          <w:szCs w:val="28"/>
          <w:lang w:eastAsia="ru-RU"/>
        </w:rPr>
        <w:t>. Випуск 15. Соціальна робота і охорона здоров'я. Політико-правові аспекти</w:t>
      </w:r>
      <w:r w:rsidR="007231EE" w:rsidRPr="009531E9">
        <w:rPr>
          <w:rFonts w:eastAsia="Times New Roman" w:cs="Times New Roman"/>
          <w:bCs/>
          <w:color w:val="auto"/>
          <w:spacing w:val="-6"/>
          <w:szCs w:val="28"/>
          <w:lang w:eastAsia="ru-RU"/>
        </w:rPr>
        <w:t>.</w:t>
      </w:r>
      <w:r w:rsidRPr="009531E9">
        <w:rPr>
          <w:rFonts w:eastAsia="Times New Roman" w:cs="Times New Roman"/>
          <w:bCs/>
          <w:color w:val="auto"/>
          <w:spacing w:val="-6"/>
          <w:szCs w:val="28"/>
          <w:lang w:eastAsia="ru-RU"/>
        </w:rPr>
        <w:t>.</w:t>
      </w:r>
    </w:p>
    <w:p w14:paraId="293D6E73" w14:textId="77777777" w:rsidR="00D13434" w:rsidRPr="009531E9" w:rsidRDefault="000223AE" w:rsidP="00E22ED0">
      <w:pPr>
        <w:numPr>
          <w:ilvl w:val="0"/>
          <w:numId w:val="28"/>
        </w:numPr>
        <w:spacing w:after="0"/>
        <w:contextualSpacing/>
        <w:rPr>
          <w:szCs w:val="28"/>
        </w:rPr>
      </w:pPr>
      <w:proofErr w:type="spellStart"/>
      <w:r w:rsidRPr="009531E9">
        <w:rPr>
          <w:rFonts w:eastAsia="Times New Roman" w:cs="Times New Roman"/>
          <w:bCs/>
          <w:color w:val="auto"/>
          <w:spacing w:val="-6"/>
          <w:szCs w:val="28"/>
          <w:lang w:eastAsia="ru-RU"/>
        </w:rPr>
        <w:t>Максудов</w:t>
      </w:r>
      <w:proofErr w:type="spellEnd"/>
      <w:r w:rsidRPr="009531E9">
        <w:rPr>
          <w:rFonts w:eastAsia="Times New Roman" w:cs="Times New Roman"/>
          <w:bCs/>
          <w:color w:val="auto"/>
          <w:spacing w:val="-6"/>
          <w:szCs w:val="28"/>
          <w:lang w:eastAsia="ru-RU"/>
        </w:rPr>
        <w:t xml:space="preserve"> Р. </w:t>
      </w:r>
      <w:proofErr w:type="spellStart"/>
      <w:r w:rsidRPr="009531E9">
        <w:rPr>
          <w:rFonts w:eastAsia="Times New Roman" w:cs="Times New Roman"/>
          <w:bCs/>
          <w:color w:val="auto"/>
          <w:spacing w:val="-6"/>
          <w:szCs w:val="28"/>
          <w:lang w:eastAsia="ru-RU"/>
        </w:rPr>
        <w:t>Движение</w:t>
      </w:r>
      <w:proofErr w:type="spellEnd"/>
      <w:r w:rsidRPr="009531E9">
        <w:rPr>
          <w:rFonts w:eastAsia="Times New Roman" w:cs="Times New Roman"/>
          <w:bCs/>
          <w:color w:val="auto"/>
          <w:spacing w:val="-6"/>
          <w:szCs w:val="28"/>
          <w:lang w:eastAsia="ru-RU"/>
        </w:rPr>
        <w:t xml:space="preserve"> за </w:t>
      </w:r>
      <w:proofErr w:type="spellStart"/>
      <w:r w:rsidRPr="009531E9">
        <w:rPr>
          <w:rFonts w:eastAsia="Times New Roman" w:cs="Times New Roman"/>
          <w:bCs/>
          <w:color w:val="auto"/>
          <w:spacing w:val="-6"/>
          <w:szCs w:val="28"/>
          <w:lang w:eastAsia="ru-RU"/>
        </w:rPr>
        <w:t>восстановительное</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правосудие</w:t>
      </w:r>
      <w:proofErr w:type="spellEnd"/>
      <w:r w:rsidRPr="009531E9">
        <w:rPr>
          <w:rFonts w:eastAsia="Times New Roman" w:cs="Times New Roman"/>
          <w:bCs/>
          <w:color w:val="auto"/>
          <w:spacing w:val="-6"/>
          <w:szCs w:val="28"/>
          <w:lang w:eastAsia="ru-RU"/>
        </w:rPr>
        <w:t xml:space="preserve"> в </w:t>
      </w:r>
      <w:proofErr w:type="spellStart"/>
      <w:r w:rsidRPr="009531E9">
        <w:rPr>
          <w:rFonts w:eastAsia="Times New Roman" w:cs="Times New Roman"/>
          <w:bCs/>
          <w:color w:val="auto"/>
          <w:spacing w:val="-6"/>
          <w:szCs w:val="28"/>
          <w:lang w:eastAsia="ru-RU"/>
        </w:rPr>
        <w:t>России</w:t>
      </w:r>
      <w:proofErr w:type="spellEnd"/>
      <w:r w:rsidRPr="009531E9">
        <w:rPr>
          <w:rFonts w:eastAsia="Times New Roman" w:cs="Times New Roman"/>
          <w:bCs/>
          <w:color w:val="auto"/>
          <w:spacing w:val="-6"/>
          <w:szCs w:val="28"/>
          <w:lang w:eastAsia="ru-RU"/>
        </w:rPr>
        <w:t xml:space="preserve">: Предмет </w:t>
      </w:r>
      <w:proofErr w:type="spellStart"/>
      <w:r w:rsidRPr="009531E9">
        <w:rPr>
          <w:rFonts w:eastAsia="Times New Roman" w:cs="Times New Roman"/>
          <w:bCs/>
          <w:color w:val="auto"/>
          <w:spacing w:val="-6"/>
          <w:szCs w:val="28"/>
          <w:lang w:eastAsia="ru-RU"/>
        </w:rPr>
        <w:t>институализации</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Вестник</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восстановительной</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юстиции</w:t>
      </w:r>
      <w:proofErr w:type="spellEnd"/>
      <w:r w:rsidRPr="009531E9">
        <w:rPr>
          <w:rFonts w:eastAsia="Times New Roman" w:cs="Times New Roman"/>
          <w:bCs/>
          <w:color w:val="auto"/>
          <w:spacing w:val="-6"/>
          <w:szCs w:val="28"/>
          <w:lang w:eastAsia="ru-RU"/>
        </w:rPr>
        <w:t>. 2001. № 2. С. 4-13.</w:t>
      </w:r>
    </w:p>
    <w:p w14:paraId="34C2FF2E" w14:textId="7B90D864" w:rsidR="00CE593F" w:rsidRPr="009531E9" w:rsidRDefault="0096280F" w:rsidP="00E22ED0">
      <w:pPr>
        <w:numPr>
          <w:ilvl w:val="0"/>
          <w:numId w:val="27"/>
        </w:numPr>
        <w:spacing w:after="0"/>
        <w:contextualSpacing/>
        <w:rPr>
          <w:rFonts w:eastAsia="Times New Roman" w:cs="Times New Roman"/>
          <w:bCs/>
          <w:color w:val="auto"/>
          <w:spacing w:val="-6"/>
          <w:szCs w:val="28"/>
          <w:lang w:eastAsia="ru-RU"/>
        </w:rPr>
      </w:pPr>
      <w:proofErr w:type="spellStart"/>
      <w:r w:rsidRPr="009531E9">
        <w:rPr>
          <w:rFonts w:eastAsia="Times New Roman" w:cs="Times New Roman"/>
          <w:bCs/>
          <w:color w:val="auto"/>
          <w:spacing w:val="-6"/>
          <w:szCs w:val="28"/>
          <w:lang w:eastAsia="ru-RU"/>
        </w:rPr>
        <w:t>Паніотов</w:t>
      </w:r>
      <w:proofErr w:type="spellEnd"/>
      <w:r w:rsidRPr="009531E9">
        <w:rPr>
          <w:rFonts w:eastAsia="Times New Roman" w:cs="Times New Roman"/>
          <w:bCs/>
          <w:color w:val="auto"/>
          <w:spacing w:val="-6"/>
          <w:szCs w:val="28"/>
          <w:lang w:eastAsia="ru-RU"/>
        </w:rPr>
        <w:t xml:space="preserve"> Є.К. Міжнародне співробітництво України у протидії транснаціональній злочинності (теоретичний аспект) Часопис Київського університету права. Український </w:t>
      </w:r>
    </w:p>
    <w:p w14:paraId="37C4538A" w14:textId="77777777" w:rsidR="00D13434" w:rsidRPr="009531E9" w:rsidRDefault="0096280F" w:rsidP="00E22ED0">
      <w:pPr>
        <w:numPr>
          <w:ilvl w:val="0"/>
          <w:numId w:val="27"/>
        </w:numPr>
        <w:spacing w:after="0"/>
        <w:contextualSpacing/>
        <w:rPr>
          <w:szCs w:val="28"/>
        </w:rPr>
      </w:pPr>
      <w:r w:rsidRPr="009531E9">
        <w:rPr>
          <w:rFonts w:eastAsia="Times New Roman" w:cs="Times New Roman"/>
          <w:bCs/>
          <w:color w:val="auto"/>
          <w:spacing w:val="-6"/>
          <w:szCs w:val="28"/>
          <w:lang w:eastAsia="ru-RU"/>
        </w:rPr>
        <w:t>науково-теоретичний часопис.  Київ: Київський університет права НАН України. Інститут держави і права ім.. В.М. Корецького НАН України. 2006.  № 3. С. 150-154.</w:t>
      </w:r>
    </w:p>
    <w:p w14:paraId="01C5A815" w14:textId="77777777" w:rsidR="00D13434" w:rsidRPr="009531E9" w:rsidRDefault="0096280F" w:rsidP="00E22ED0">
      <w:pPr>
        <w:numPr>
          <w:ilvl w:val="0"/>
          <w:numId w:val="27"/>
        </w:numPr>
        <w:spacing w:after="0"/>
        <w:contextualSpacing/>
        <w:rPr>
          <w:szCs w:val="28"/>
        </w:rPr>
      </w:pPr>
      <w:proofErr w:type="spellStart"/>
      <w:r w:rsidRPr="009531E9">
        <w:rPr>
          <w:rFonts w:eastAsia="Times New Roman" w:cs="Times New Roman"/>
          <w:bCs/>
          <w:color w:val="auto"/>
          <w:spacing w:val="-6"/>
          <w:szCs w:val="28"/>
          <w:lang w:eastAsia="ru-RU"/>
        </w:rPr>
        <w:t>Паніотов</w:t>
      </w:r>
      <w:proofErr w:type="spellEnd"/>
      <w:r w:rsidRPr="009531E9">
        <w:rPr>
          <w:rFonts w:eastAsia="Times New Roman" w:cs="Times New Roman"/>
          <w:bCs/>
          <w:color w:val="auto"/>
          <w:spacing w:val="-6"/>
          <w:szCs w:val="28"/>
          <w:lang w:eastAsia="ru-RU"/>
        </w:rPr>
        <w:t xml:space="preserve"> Є.К. Правові й організаційно-тактичні основи взаємодії правоохоронних органів каналами Інтерполу. Підприємництво, господарство і право. Щомісячний науково-практичний</w:t>
      </w:r>
      <w:r w:rsidR="007231EE" w:rsidRPr="009531E9">
        <w:rPr>
          <w:rFonts w:eastAsia="Times New Roman" w:cs="Times New Roman"/>
          <w:bCs/>
          <w:color w:val="auto"/>
          <w:spacing w:val="-6"/>
          <w:szCs w:val="28"/>
          <w:lang w:eastAsia="ru-RU"/>
        </w:rPr>
        <w:t xml:space="preserve"> господарсько-правовий журнал. </w:t>
      </w:r>
      <w:r w:rsidRPr="009531E9">
        <w:rPr>
          <w:rFonts w:eastAsia="Times New Roman" w:cs="Times New Roman"/>
          <w:bCs/>
          <w:color w:val="auto"/>
          <w:spacing w:val="-6"/>
          <w:szCs w:val="28"/>
          <w:lang w:eastAsia="ru-RU"/>
        </w:rPr>
        <w:t xml:space="preserve"> Київ: Інститут приватного права і підприємництва </w:t>
      </w:r>
      <w:proofErr w:type="spellStart"/>
      <w:r w:rsidRPr="009531E9">
        <w:rPr>
          <w:rFonts w:eastAsia="Times New Roman" w:cs="Times New Roman"/>
          <w:bCs/>
          <w:color w:val="auto"/>
          <w:spacing w:val="-6"/>
          <w:szCs w:val="28"/>
          <w:lang w:eastAsia="ru-RU"/>
        </w:rPr>
        <w:t>АПрН</w:t>
      </w:r>
      <w:proofErr w:type="spellEnd"/>
      <w:r w:rsidRPr="009531E9">
        <w:rPr>
          <w:rFonts w:eastAsia="Times New Roman" w:cs="Times New Roman"/>
          <w:bCs/>
          <w:color w:val="auto"/>
          <w:spacing w:val="-6"/>
          <w:szCs w:val="28"/>
          <w:lang w:eastAsia="ru-RU"/>
        </w:rPr>
        <w:t xml:space="preserve"> України. 2008. № 9. С. 167-170.</w:t>
      </w:r>
    </w:p>
    <w:p w14:paraId="16CDE408" w14:textId="77777777" w:rsidR="00D13434" w:rsidRPr="009531E9" w:rsidRDefault="0096280F" w:rsidP="00E22ED0">
      <w:pPr>
        <w:numPr>
          <w:ilvl w:val="0"/>
          <w:numId w:val="27"/>
        </w:numPr>
        <w:spacing w:after="0"/>
        <w:contextualSpacing/>
        <w:rPr>
          <w:szCs w:val="28"/>
        </w:rPr>
      </w:pPr>
      <w:proofErr w:type="spellStart"/>
      <w:r w:rsidRPr="009531E9">
        <w:rPr>
          <w:rFonts w:eastAsia="Times New Roman" w:cs="Times New Roman"/>
          <w:bCs/>
          <w:color w:val="auto"/>
          <w:spacing w:val="-6"/>
          <w:szCs w:val="28"/>
          <w:lang w:eastAsia="ru-RU"/>
        </w:rPr>
        <w:t>Смелік</w:t>
      </w:r>
      <w:proofErr w:type="spellEnd"/>
      <w:r w:rsidRPr="009531E9">
        <w:rPr>
          <w:rFonts w:eastAsia="Times New Roman" w:cs="Times New Roman"/>
          <w:bCs/>
          <w:color w:val="auto"/>
          <w:spacing w:val="-6"/>
          <w:szCs w:val="28"/>
          <w:lang w:eastAsia="ru-RU"/>
        </w:rPr>
        <w:t xml:space="preserve"> В.Б. Національне Центральне Бюро Інтерполу в Україні: мета та основні напрямки діяльності. Вісник Національного університету внутрішніх справ. </w:t>
      </w:r>
      <w:proofErr w:type="spellStart"/>
      <w:r w:rsidRPr="009531E9">
        <w:rPr>
          <w:rFonts w:eastAsia="Times New Roman" w:cs="Times New Roman"/>
          <w:bCs/>
          <w:color w:val="auto"/>
          <w:spacing w:val="-6"/>
          <w:szCs w:val="28"/>
          <w:lang w:eastAsia="ru-RU"/>
        </w:rPr>
        <w:t>Вип</w:t>
      </w:r>
      <w:proofErr w:type="spellEnd"/>
      <w:r w:rsidRPr="009531E9">
        <w:rPr>
          <w:rFonts w:eastAsia="Times New Roman" w:cs="Times New Roman"/>
          <w:bCs/>
          <w:color w:val="auto"/>
          <w:spacing w:val="-6"/>
          <w:szCs w:val="28"/>
          <w:lang w:eastAsia="ru-RU"/>
        </w:rPr>
        <w:t>. 18.  Харків: Вид-во НУВС, 2001.  С. 127-130.</w:t>
      </w:r>
    </w:p>
    <w:p w14:paraId="73B1B570" w14:textId="77777777" w:rsidR="00D13434" w:rsidRPr="009531E9" w:rsidRDefault="0096280F" w:rsidP="00E22ED0">
      <w:pPr>
        <w:numPr>
          <w:ilvl w:val="0"/>
          <w:numId w:val="26"/>
        </w:numPr>
        <w:spacing w:after="0"/>
        <w:contextualSpacing/>
        <w:rPr>
          <w:szCs w:val="28"/>
        </w:rPr>
      </w:pPr>
      <w:r w:rsidRPr="009531E9">
        <w:rPr>
          <w:rFonts w:eastAsia="Times New Roman" w:cs="Times New Roman"/>
          <w:bCs/>
          <w:color w:val="auto"/>
          <w:spacing w:val="-6"/>
          <w:szCs w:val="28"/>
          <w:lang w:eastAsia="ru-RU"/>
        </w:rPr>
        <w:t xml:space="preserve">Виноградова, Оксана Іванівна. Міжнародне співробітництво України у галузі боротьби зі злочинністю (кримінально-процесуальний аспект): </w:t>
      </w:r>
      <w:proofErr w:type="spellStart"/>
      <w:r w:rsidRPr="009531E9">
        <w:rPr>
          <w:rFonts w:eastAsia="Times New Roman" w:cs="Times New Roman"/>
          <w:bCs/>
          <w:color w:val="auto"/>
          <w:spacing w:val="-6"/>
          <w:szCs w:val="28"/>
          <w:lang w:eastAsia="ru-RU"/>
        </w:rPr>
        <w:t>Автореф</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дис</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канд</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юрид</w:t>
      </w:r>
      <w:proofErr w:type="spellEnd"/>
      <w:r w:rsidRPr="009531E9">
        <w:rPr>
          <w:rFonts w:eastAsia="Times New Roman" w:cs="Times New Roman"/>
          <w:bCs/>
          <w:color w:val="auto"/>
          <w:spacing w:val="-6"/>
          <w:szCs w:val="28"/>
          <w:lang w:eastAsia="ru-RU"/>
        </w:rPr>
        <w:t xml:space="preserve">. Наук. 12.00.09. Національна юридична академія України ім. Ярослава Мудрого.  Х., 2000. </w:t>
      </w:r>
      <w:r w:rsidR="007231EE" w:rsidRPr="009531E9">
        <w:rPr>
          <w:rFonts w:eastAsia="Times New Roman" w:cs="Times New Roman"/>
          <w:bCs/>
          <w:color w:val="auto"/>
          <w:spacing w:val="-6"/>
          <w:szCs w:val="28"/>
          <w:lang w:eastAsia="ru-RU"/>
        </w:rPr>
        <w:t xml:space="preserve">с. </w:t>
      </w:r>
      <w:r w:rsidRPr="009531E9">
        <w:rPr>
          <w:rFonts w:eastAsia="Times New Roman" w:cs="Times New Roman"/>
          <w:bCs/>
          <w:color w:val="auto"/>
          <w:spacing w:val="-6"/>
          <w:szCs w:val="28"/>
          <w:lang w:eastAsia="ru-RU"/>
        </w:rPr>
        <w:t xml:space="preserve">22 </w:t>
      </w:r>
    </w:p>
    <w:p w14:paraId="038A72D1" w14:textId="77777777" w:rsidR="00D13434" w:rsidRPr="009531E9" w:rsidRDefault="0096280F" w:rsidP="00E22ED0">
      <w:pPr>
        <w:numPr>
          <w:ilvl w:val="0"/>
          <w:numId w:val="26"/>
        </w:numPr>
        <w:spacing w:after="0"/>
        <w:contextualSpacing/>
        <w:rPr>
          <w:szCs w:val="28"/>
        </w:rPr>
      </w:pPr>
      <w:r w:rsidRPr="009531E9">
        <w:rPr>
          <w:rFonts w:eastAsia="Times New Roman" w:cs="Times New Roman"/>
          <w:bCs/>
          <w:color w:val="auto"/>
          <w:spacing w:val="-6"/>
          <w:szCs w:val="28"/>
          <w:lang w:eastAsia="ru-RU"/>
        </w:rPr>
        <w:t xml:space="preserve">М. Колодій. Фондова лекція з навчальної дисципліни «міжнародне співробітництво у сфері кримінальної юстиції» ТЕМА №4 «Міжнародно-правові засади діяльності та інституційна система Інтерполу». Міністерство </w:t>
      </w:r>
      <w:r w:rsidRPr="009531E9">
        <w:rPr>
          <w:rFonts w:eastAsia="Times New Roman" w:cs="Times New Roman"/>
          <w:bCs/>
          <w:color w:val="auto"/>
          <w:spacing w:val="-6"/>
          <w:szCs w:val="28"/>
          <w:lang w:eastAsia="ru-RU"/>
        </w:rPr>
        <w:lastRenderedPageBreak/>
        <w:t>внутрішніх справ України Національна академія внутрішніх справ Кафедра конституційного та міжнародного права.</w:t>
      </w:r>
    </w:p>
    <w:p w14:paraId="71636968" w14:textId="77777777" w:rsidR="00D13434" w:rsidRPr="009531E9" w:rsidRDefault="0096280F" w:rsidP="00E22ED0">
      <w:pPr>
        <w:numPr>
          <w:ilvl w:val="0"/>
          <w:numId w:val="26"/>
        </w:numPr>
        <w:spacing w:after="0"/>
        <w:contextualSpacing/>
        <w:rPr>
          <w:szCs w:val="28"/>
        </w:rPr>
      </w:pPr>
      <w:r w:rsidRPr="009531E9">
        <w:rPr>
          <w:rFonts w:eastAsia="Times New Roman" w:cs="Times New Roman"/>
          <w:bCs/>
          <w:color w:val="auto"/>
          <w:spacing w:val="-6"/>
          <w:szCs w:val="28"/>
          <w:lang w:eastAsia="ru-RU"/>
        </w:rPr>
        <w:t>Надира В. А. Сучасний процес нормо творчості Державної кримінально-виконавчої служби потребує ефективності та оптимізації. Піднесення права. Реформування кримінального та кримінально-виконавчого законодавства головний чинник корегування політики України у сфері виконання кримінальних покарань.  36. доповідей та тез ГУ "ЗІДМУ ", 21-22 грудня 2006. С. 80-88.</w:t>
      </w:r>
    </w:p>
    <w:p w14:paraId="0DCF9E70" w14:textId="77777777" w:rsidR="00D13434" w:rsidRPr="009531E9" w:rsidRDefault="006E16B8" w:rsidP="00E22ED0">
      <w:pPr>
        <w:numPr>
          <w:ilvl w:val="0"/>
          <w:numId w:val="26"/>
        </w:numPr>
        <w:spacing w:after="0"/>
        <w:contextualSpacing/>
        <w:rPr>
          <w:szCs w:val="28"/>
        </w:rPr>
      </w:pPr>
      <w:r w:rsidRPr="009531E9">
        <w:rPr>
          <w:rFonts w:eastAsia="Times New Roman" w:cs="Times New Roman"/>
          <w:bCs/>
          <w:color w:val="auto"/>
          <w:spacing w:val="-6"/>
          <w:szCs w:val="28"/>
          <w:lang w:eastAsia="ru-RU"/>
        </w:rPr>
        <w:t xml:space="preserve">Степанюк А.Х. Позитивна кримінальна відповідальність як предмет регулювання кримінально-виконавчого кодексу України. Питання боротьби зі злочинністю. наук. пр. </w:t>
      </w:r>
      <w:proofErr w:type="spellStart"/>
      <w:r w:rsidRPr="009531E9">
        <w:rPr>
          <w:rFonts w:eastAsia="Times New Roman" w:cs="Times New Roman"/>
          <w:bCs/>
          <w:color w:val="auto"/>
          <w:spacing w:val="-6"/>
          <w:szCs w:val="28"/>
          <w:lang w:eastAsia="ru-RU"/>
        </w:rPr>
        <w:t>Редкол</w:t>
      </w:r>
      <w:proofErr w:type="spellEnd"/>
      <w:r w:rsidRPr="009531E9">
        <w:rPr>
          <w:rFonts w:eastAsia="Times New Roman" w:cs="Times New Roman"/>
          <w:bCs/>
          <w:color w:val="auto"/>
          <w:spacing w:val="-6"/>
          <w:szCs w:val="28"/>
          <w:lang w:eastAsia="ru-RU"/>
        </w:rPr>
        <w:t>. Борисов та ін. Право. 2004.  № 9.  С. 60-94.</w:t>
      </w:r>
    </w:p>
    <w:p w14:paraId="70FDF8A4" w14:textId="77777777" w:rsidR="00D13434" w:rsidRPr="009531E9" w:rsidRDefault="006E16B8" w:rsidP="00E22ED0">
      <w:pPr>
        <w:numPr>
          <w:ilvl w:val="0"/>
          <w:numId w:val="26"/>
        </w:numPr>
        <w:spacing w:after="0"/>
        <w:contextualSpacing/>
        <w:rPr>
          <w:szCs w:val="28"/>
        </w:rPr>
      </w:pPr>
      <w:proofErr w:type="spellStart"/>
      <w:r w:rsidRPr="009531E9">
        <w:rPr>
          <w:rFonts w:eastAsia="Times New Roman" w:cs="Times New Roman"/>
          <w:bCs/>
          <w:color w:val="auto"/>
          <w:spacing w:val="-6"/>
          <w:szCs w:val="28"/>
          <w:lang w:eastAsia="ru-RU"/>
        </w:rPr>
        <w:t>Литвак</w:t>
      </w:r>
      <w:proofErr w:type="spellEnd"/>
      <w:r w:rsidRPr="009531E9">
        <w:rPr>
          <w:rFonts w:eastAsia="Times New Roman" w:cs="Times New Roman"/>
          <w:bCs/>
          <w:color w:val="auto"/>
          <w:spacing w:val="-6"/>
          <w:szCs w:val="28"/>
          <w:lang w:eastAsia="ru-RU"/>
        </w:rPr>
        <w:t xml:space="preserve"> О. М. Моніторинг діяльності органів кримінальної юстиції та необхідність їх реформування. </w:t>
      </w:r>
      <w:proofErr w:type="spellStart"/>
      <w:r w:rsidRPr="009531E9">
        <w:rPr>
          <w:rFonts w:eastAsia="Times New Roman" w:cs="Times New Roman"/>
          <w:bCs/>
          <w:color w:val="auto"/>
          <w:spacing w:val="-6"/>
          <w:szCs w:val="28"/>
          <w:lang w:eastAsia="ru-RU"/>
        </w:rPr>
        <w:t>Пробл</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пенітенц</w:t>
      </w:r>
      <w:proofErr w:type="spellEnd"/>
      <w:r w:rsidRPr="009531E9">
        <w:rPr>
          <w:rFonts w:eastAsia="Times New Roman" w:cs="Times New Roman"/>
          <w:bCs/>
          <w:color w:val="auto"/>
          <w:spacing w:val="-6"/>
          <w:szCs w:val="28"/>
          <w:lang w:eastAsia="ru-RU"/>
        </w:rPr>
        <w:t xml:space="preserve">. теорії і практики: </w:t>
      </w:r>
      <w:proofErr w:type="spellStart"/>
      <w:r w:rsidRPr="009531E9">
        <w:rPr>
          <w:rFonts w:eastAsia="Times New Roman" w:cs="Times New Roman"/>
          <w:bCs/>
          <w:color w:val="auto"/>
          <w:spacing w:val="-6"/>
          <w:szCs w:val="28"/>
          <w:lang w:eastAsia="ru-RU"/>
        </w:rPr>
        <w:t>Щорічн</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бюл-нь</w:t>
      </w:r>
      <w:proofErr w:type="spellEnd"/>
      <w:r w:rsidRPr="009531E9">
        <w:rPr>
          <w:rFonts w:eastAsia="Times New Roman" w:cs="Times New Roman"/>
          <w:bCs/>
          <w:color w:val="auto"/>
          <w:spacing w:val="-6"/>
          <w:szCs w:val="28"/>
          <w:lang w:eastAsia="ru-RU"/>
        </w:rPr>
        <w:t>. КЮІ КНУВС. 2005.  С. 267-268.</w:t>
      </w:r>
    </w:p>
    <w:p w14:paraId="5A389021" w14:textId="77777777" w:rsidR="00D13434" w:rsidRPr="009531E9" w:rsidRDefault="006E16B8" w:rsidP="00E22ED0">
      <w:pPr>
        <w:numPr>
          <w:ilvl w:val="0"/>
          <w:numId w:val="26"/>
        </w:numPr>
        <w:spacing w:after="0"/>
        <w:contextualSpacing/>
        <w:rPr>
          <w:szCs w:val="28"/>
        </w:rPr>
      </w:pPr>
      <w:r w:rsidRPr="009531E9">
        <w:rPr>
          <w:rFonts w:eastAsia="Times New Roman" w:cs="Times New Roman"/>
          <w:bCs/>
          <w:color w:val="auto"/>
          <w:spacing w:val="-6"/>
          <w:szCs w:val="28"/>
          <w:lang w:eastAsia="ru-RU"/>
        </w:rPr>
        <w:t xml:space="preserve">Попович В. М. Концептуальні засади розвитку науки та спеціалізації підготовки кадрів у відомчих навчальних закладах. України.  </w:t>
      </w:r>
      <w:proofErr w:type="spellStart"/>
      <w:r w:rsidRPr="009531E9">
        <w:rPr>
          <w:rFonts w:eastAsia="Times New Roman" w:cs="Times New Roman"/>
          <w:bCs/>
          <w:color w:val="auto"/>
          <w:spacing w:val="-6"/>
          <w:szCs w:val="28"/>
          <w:lang w:eastAsia="ru-RU"/>
        </w:rPr>
        <w:t>Пробл</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пенітенц</w:t>
      </w:r>
      <w:proofErr w:type="spellEnd"/>
      <w:r w:rsidRPr="009531E9">
        <w:rPr>
          <w:rFonts w:eastAsia="Times New Roman" w:cs="Times New Roman"/>
          <w:bCs/>
          <w:color w:val="auto"/>
          <w:spacing w:val="-6"/>
          <w:szCs w:val="28"/>
          <w:lang w:eastAsia="ru-RU"/>
        </w:rPr>
        <w:t xml:space="preserve">. теорії і практики. </w:t>
      </w:r>
      <w:proofErr w:type="spellStart"/>
      <w:r w:rsidRPr="009531E9">
        <w:rPr>
          <w:rFonts w:eastAsia="Times New Roman" w:cs="Times New Roman"/>
          <w:bCs/>
          <w:color w:val="auto"/>
          <w:spacing w:val="-6"/>
          <w:szCs w:val="28"/>
          <w:lang w:eastAsia="ru-RU"/>
        </w:rPr>
        <w:t>Щорічн</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бюл-нь</w:t>
      </w:r>
      <w:proofErr w:type="spellEnd"/>
      <w:r w:rsidRPr="009531E9">
        <w:rPr>
          <w:rFonts w:eastAsia="Times New Roman" w:cs="Times New Roman"/>
          <w:bCs/>
          <w:color w:val="auto"/>
          <w:spacing w:val="-6"/>
          <w:szCs w:val="28"/>
          <w:lang w:eastAsia="ru-RU"/>
        </w:rPr>
        <w:t>. КЮІКНУВС. 2005.  С. 646-655.</w:t>
      </w:r>
    </w:p>
    <w:p w14:paraId="46FE3933" w14:textId="77777777" w:rsidR="00D13434" w:rsidRPr="009531E9" w:rsidRDefault="006E16B8" w:rsidP="00E22ED0">
      <w:pPr>
        <w:numPr>
          <w:ilvl w:val="0"/>
          <w:numId w:val="26"/>
        </w:numPr>
        <w:spacing w:after="0"/>
        <w:contextualSpacing/>
        <w:rPr>
          <w:szCs w:val="28"/>
        </w:rPr>
      </w:pPr>
      <w:r w:rsidRPr="009531E9">
        <w:rPr>
          <w:rFonts w:eastAsia="Times New Roman" w:cs="Times New Roman"/>
          <w:bCs/>
          <w:color w:val="auto"/>
          <w:spacing w:val="-6"/>
          <w:szCs w:val="28"/>
          <w:lang w:eastAsia="ru-RU"/>
        </w:rPr>
        <w:t xml:space="preserve">Хрестоматія з історії пенітенціарної системи України. Упор. Г. О. </w:t>
      </w:r>
      <w:proofErr w:type="spellStart"/>
      <w:r w:rsidRPr="009531E9">
        <w:rPr>
          <w:rFonts w:eastAsia="Times New Roman" w:cs="Times New Roman"/>
          <w:bCs/>
          <w:color w:val="auto"/>
          <w:spacing w:val="-6"/>
          <w:szCs w:val="28"/>
          <w:lang w:eastAsia="ru-RU"/>
        </w:rPr>
        <w:t>Радов</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Резник</w:t>
      </w:r>
      <w:proofErr w:type="spellEnd"/>
      <w:r w:rsidRPr="009531E9">
        <w:rPr>
          <w:rFonts w:eastAsia="Times New Roman" w:cs="Times New Roman"/>
          <w:bCs/>
          <w:color w:val="auto"/>
          <w:spacing w:val="-6"/>
          <w:szCs w:val="28"/>
          <w:lang w:eastAsia="ru-RU"/>
        </w:rPr>
        <w:t>.  1998.</w:t>
      </w:r>
    </w:p>
    <w:p w14:paraId="21E532FE" w14:textId="77777777" w:rsidR="00D13434" w:rsidRPr="009531E9" w:rsidRDefault="006E16B8" w:rsidP="00E22ED0">
      <w:pPr>
        <w:numPr>
          <w:ilvl w:val="0"/>
          <w:numId w:val="26"/>
        </w:numPr>
        <w:spacing w:after="0"/>
        <w:contextualSpacing/>
        <w:rPr>
          <w:szCs w:val="28"/>
        </w:rPr>
      </w:pPr>
      <w:r w:rsidRPr="009531E9">
        <w:rPr>
          <w:rFonts w:eastAsia="Times New Roman" w:cs="Times New Roman"/>
          <w:bCs/>
          <w:color w:val="auto"/>
          <w:spacing w:val="-6"/>
          <w:szCs w:val="28"/>
          <w:lang w:eastAsia="ru-RU"/>
        </w:rPr>
        <w:t xml:space="preserve">Шейко В. М., </w:t>
      </w:r>
      <w:proofErr w:type="spellStart"/>
      <w:r w:rsidRPr="009531E9">
        <w:rPr>
          <w:rFonts w:eastAsia="Times New Roman" w:cs="Times New Roman"/>
          <w:bCs/>
          <w:color w:val="auto"/>
          <w:spacing w:val="-6"/>
          <w:szCs w:val="28"/>
          <w:lang w:eastAsia="ru-RU"/>
        </w:rPr>
        <w:t>Кушнаренко</w:t>
      </w:r>
      <w:proofErr w:type="spellEnd"/>
      <w:r w:rsidRPr="009531E9">
        <w:rPr>
          <w:rFonts w:eastAsia="Times New Roman" w:cs="Times New Roman"/>
          <w:bCs/>
          <w:color w:val="auto"/>
          <w:spacing w:val="-6"/>
          <w:szCs w:val="28"/>
          <w:lang w:eastAsia="ru-RU"/>
        </w:rPr>
        <w:t xml:space="preserve"> Н. М. Організація та методика науково-дослідної діяльності: Підручник. 3-є. вид., стер. Знання-Прес, 2003.  С. 11-12.</w:t>
      </w:r>
    </w:p>
    <w:p w14:paraId="70E20F77" w14:textId="77777777" w:rsidR="00D13434" w:rsidRPr="009531E9" w:rsidRDefault="006E16B8" w:rsidP="00E22ED0">
      <w:pPr>
        <w:numPr>
          <w:ilvl w:val="0"/>
          <w:numId w:val="25"/>
        </w:numPr>
        <w:spacing w:after="0"/>
        <w:contextualSpacing/>
        <w:rPr>
          <w:szCs w:val="28"/>
        </w:rPr>
      </w:pPr>
      <w:r w:rsidRPr="009531E9">
        <w:rPr>
          <w:rFonts w:eastAsia="Times New Roman" w:cs="Times New Roman"/>
          <w:bCs/>
          <w:color w:val="auto"/>
          <w:spacing w:val="-6"/>
          <w:szCs w:val="28"/>
          <w:lang w:eastAsia="ru-RU"/>
        </w:rPr>
        <w:t xml:space="preserve">Степанюк А.Х., </w:t>
      </w:r>
      <w:proofErr w:type="spellStart"/>
      <w:r w:rsidRPr="009531E9">
        <w:rPr>
          <w:rFonts w:eastAsia="Times New Roman" w:cs="Times New Roman"/>
          <w:bCs/>
          <w:color w:val="auto"/>
          <w:spacing w:val="-6"/>
          <w:szCs w:val="28"/>
          <w:lang w:eastAsia="ru-RU"/>
        </w:rPr>
        <w:t>Яковець</w:t>
      </w:r>
      <w:proofErr w:type="spellEnd"/>
      <w:r w:rsidRPr="009531E9">
        <w:rPr>
          <w:rFonts w:eastAsia="Times New Roman" w:cs="Times New Roman"/>
          <w:bCs/>
          <w:color w:val="auto"/>
          <w:spacing w:val="-6"/>
          <w:szCs w:val="28"/>
          <w:lang w:eastAsia="ru-RU"/>
        </w:rPr>
        <w:t xml:space="preserve"> І. С. Система кримінального законодавства потребує узгодження та доопрацювання. </w:t>
      </w:r>
      <w:proofErr w:type="spellStart"/>
      <w:r w:rsidRPr="009531E9">
        <w:rPr>
          <w:rFonts w:eastAsia="Times New Roman" w:cs="Times New Roman"/>
          <w:bCs/>
          <w:color w:val="auto"/>
          <w:spacing w:val="-6"/>
          <w:szCs w:val="28"/>
          <w:lang w:eastAsia="ru-RU"/>
        </w:rPr>
        <w:t>Пробл</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пенітенц</w:t>
      </w:r>
      <w:proofErr w:type="spellEnd"/>
      <w:r w:rsidRPr="009531E9">
        <w:rPr>
          <w:rFonts w:eastAsia="Times New Roman" w:cs="Times New Roman"/>
          <w:bCs/>
          <w:color w:val="auto"/>
          <w:spacing w:val="-6"/>
          <w:szCs w:val="28"/>
          <w:lang w:eastAsia="ru-RU"/>
        </w:rPr>
        <w:t xml:space="preserve">. теорії і практики: </w:t>
      </w:r>
      <w:proofErr w:type="spellStart"/>
      <w:r w:rsidRPr="009531E9">
        <w:rPr>
          <w:rFonts w:eastAsia="Times New Roman" w:cs="Times New Roman"/>
          <w:bCs/>
          <w:color w:val="auto"/>
          <w:spacing w:val="-6"/>
          <w:szCs w:val="28"/>
          <w:lang w:eastAsia="ru-RU"/>
        </w:rPr>
        <w:t>Щорічн</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бюл-нь</w:t>
      </w:r>
      <w:proofErr w:type="spellEnd"/>
      <w:r w:rsidRPr="009531E9">
        <w:rPr>
          <w:rFonts w:eastAsia="Times New Roman" w:cs="Times New Roman"/>
          <w:bCs/>
          <w:color w:val="auto"/>
          <w:spacing w:val="-6"/>
          <w:szCs w:val="28"/>
          <w:lang w:eastAsia="ru-RU"/>
        </w:rPr>
        <w:t xml:space="preserve">  За </w:t>
      </w:r>
      <w:proofErr w:type="spellStart"/>
      <w:r w:rsidRPr="009531E9">
        <w:rPr>
          <w:rFonts w:eastAsia="Times New Roman" w:cs="Times New Roman"/>
          <w:bCs/>
          <w:color w:val="auto"/>
          <w:spacing w:val="-6"/>
          <w:szCs w:val="28"/>
          <w:lang w:eastAsia="ru-RU"/>
        </w:rPr>
        <w:t>заг</w:t>
      </w:r>
      <w:proofErr w:type="spellEnd"/>
      <w:r w:rsidRPr="009531E9">
        <w:rPr>
          <w:rFonts w:eastAsia="Times New Roman" w:cs="Times New Roman"/>
          <w:bCs/>
          <w:color w:val="auto"/>
          <w:spacing w:val="-6"/>
          <w:szCs w:val="28"/>
          <w:lang w:eastAsia="ru-RU"/>
        </w:rPr>
        <w:t xml:space="preserve">. ред. д-ра </w:t>
      </w:r>
      <w:proofErr w:type="spellStart"/>
      <w:r w:rsidRPr="009531E9">
        <w:rPr>
          <w:rFonts w:eastAsia="Times New Roman" w:cs="Times New Roman"/>
          <w:bCs/>
          <w:color w:val="auto"/>
          <w:spacing w:val="-6"/>
          <w:szCs w:val="28"/>
          <w:lang w:eastAsia="ru-RU"/>
        </w:rPr>
        <w:t>юрид</w:t>
      </w:r>
      <w:proofErr w:type="spellEnd"/>
      <w:r w:rsidRPr="009531E9">
        <w:rPr>
          <w:rFonts w:eastAsia="Times New Roman" w:cs="Times New Roman"/>
          <w:bCs/>
          <w:color w:val="auto"/>
          <w:spacing w:val="-6"/>
          <w:szCs w:val="28"/>
          <w:lang w:eastAsia="ru-RU"/>
        </w:rPr>
        <w:t>. н., проф. A.A. Музики. КЮІ КНУВС, 2005.  С. 290-302.</w:t>
      </w:r>
    </w:p>
    <w:p w14:paraId="2B78363A" w14:textId="77777777" w:rsidR="00CE593F" w:rsidRPr="009531E9" w:rsidRDefault="006E16B8" w:rsidP="00E22ED0">
      <w:pPr>
        <w:numPr>
          <w:ilvl w:val="0"/>
          <w:numId w:val="25"/>
        </w:numPr>
        <w:spacing w:after="0"/>
        <w:contextualSpacing/>
        <w:rPr>
          <w:rFonts w:eastAsia="Times New Roman" w:cs="Times New Roman"/>
          <w:bCs/>
          <w:color w:val="auto"/>
          <w:spacing w:val="-6"/>
          <w:szCs w:val="28"/>
          <w:lang w:eastAsia="ru-RU"/>
        </w:rPr>
      </w:pPr>
      <w:proofErr w:type="spellStart"/>
      <w:r w:rsidRPr="009531E9">
        <w:rPr>
          <w:rFonts w:eastAsia="Times New Roman" w:cs="Times New Roman"/>
          <w:bCs/>
          <w:color w:val="auto"/>
          <w:spacing w:val="-6"/>
          <w:szCs w:val="28"/>
          <w:lang w:eastAsia="ru-RU"/>
        </w:rPr>
        <w:t>Яковець</w:t>
      </w:r>
      <w:proofErr w:type="spellEnd"/>
      <w:r w:rsidRPr="009531E9">
        <w:rPr>
          <w:rFonts w:eastAsia="Times New Roman" w:cs="Times New Roman"/>
          <w:bCs/>
          <w:color w:val="auto"/>
          <w:spacing w:val="-6"/>
          <w:szCs w:val="28"/>
          <w:lang w:eastAsia="ru-RU"/>
        </w:rPr>
        <w:t xml:space="preserve"> І.С. Про деякі аспекти концепції державної політики у сфері виконання покарань.  Аспект. </w:t>
      </w:r>
      <w:proofErr w:type="spellStart"/>
      <w:r w:rsidRPr="009531E9">
        <w:rPr>
          <w:rFonts w:eastAsia="Times New Roman" w:cs="Times New Roman"/>
          <w:bCs/>
          <w:color w:val="auto"/>
          <w:spacing w:val="-6"/>
          <w:szCs w:val="28"/>
          <w:lang w:eastAsia="ru-RU"/>
        </w:rPr>
        <w:t>Інформ</w:t>
      </w:r>
      <w:proofErr w:type="spellEnd"/>
      <w:r w:rsidRPr="009531E9">
        <w:rPr>
          <w:rFonts w:eastAsia="Times New Roman" w:cs="Times New Roman"/>
          <w:bCs/>
          <w:color w:val="auto"/>
          <w:spacing w:val="-6"/>
          <w:szCs w:val="28"/>
          <w:lang w:eastAsia="ru-RU"/>
        </w:rPr>
        <w:t xml:space="preserve">. </w:t>
      </w:r>
      <w:proofErr w:type="spellStart"/>
      <w:r w:rsidRPr="009531E9">
        <w:rPr>
          <w:rFonts w:eastAsia="Times New Roman" w:cs="Times New Roman"/>
          <w:bCs/>
          <w:color w:val="auto"/>
          <w:spacing w:val="-6"/>
          <w:szCs w:val="28"/>
          <w:lang w:eastAsia="ru-RU"/>
        </w:rPr>
        <w:t>бюл-нь</w:t>
      </w:r>
      <w:proofErr w:type="spellEnd"/>
      <w:r w:rsidRPr="009531E9">
        <w:rPr>
          <w:rFonts w:eastAsia="Times New Roman" w:cs="Times New Roman"/>
          <w:bCs/>
          <w:color w:val="auto"/>
          <w:spacing w:val="-6"/>
          <w:szCs w:val="28"/>
          <w:lang w:eastAsia="ru-RU"/>
        </w:rPr>
        <w:t>.  "Схід. вид. дім", 2007.  № 1.  С. 37-40.</w:t>
      </w:r>
    </w:p>
    <w:p w14:paraId="3DC51B6C" w14:textId="7ECA708E" w:rsidR="0096280F" w:rsidRPr="009531E9" w:rsidRDefault="0096280F" w:rsidP="00E22ED0">
      <w:pPr>
        <w:rPr>
          <w:rFonts w:eastAsia="Times New Roman" w:cs="Times New Roman"/>
          <w:bCs/>
          <w:color w:val="auto"/>
          <w:spacing w:val="-6"/>
          <w:szCs w:val="28"/>
          <w:lang w:eastAsia="ru-RU"/>
        </w:rPr>
      </w:pPr>
    </w:p>
    <w:p w14:paraId="4DB9DB98" w14:textId="77777777" w:rsidR="00672B44" w:rsidRPr="00672B44" w:rsidRDefault="00672B44" w:rsidP="00CE593F">
      <w:pPr>
        <w:spacing w:after="0" w:line="240" w:lineRule="auto"/>
        <w:ind w:left="510"/>
        <w:contextualSpacing/>
        <w:jc w:val="center"/>
        <w:rPr>
          <w:sz w:val="24"/>
          <w:szCs w:val="24"/>
        </w:rPr>
      </w:pPr>
      <w:r w:rsidRPr="00672B44">
        <w:rPr>
          <w:sz w:val="24"/>
          <w:szCs w:val="24"/>
        </w:rPr>
        <w:t>ЗМІСТ</w:t>
      </w:r>
    </w:p>
    <w:p w14:paraId="6E2A3C7E" w14:textId="77777777" w:rsidR="00CE593F" w:rsidRDefault="00CE593F" w:rsidP="00672B44">
      <w:pPr>
        <w:spacing w:after="0" w:line="240" w:lineRule="auto"/>
        <w:ind w:left="510"/>
        <w:contextualSpacing/>
        <w:rPr>
          <w:sz w:val="24"/>
          <w:szCs w:val="24"/>
        </w:rPr>
      </w:pPr>
    </w:p>
    <w:p w14:paraId="655FABA7" w14:textId="77777777" w:rsidR="00CE593F" w:rsidRDefault="00CE593F" w:rsidP="00672B44">
      <w:pPr>
        <w:spacing w:after="0" w:line="240" w:lineRule="auto"/>
        <w:ind w:left="510"/>
        <w:contextualSpacing/>
        <w:rPr>
          <w:sz w:val="24"/>
          <w:szCs w:val="24"/>
        </w:rPr>
      </w:pPr>
    </w:p>
    <w:p w14:paraId="22490581" w14:textId="77777777" w:rsidR="00672B44" w:rsidRPr="00672B44" w:rsidRDefault="00672B44" w:rsidP="00672B44">
      <w:pPr>
        <w:spacing w:after="0" w:line="240" w:lineRule="auto"/>
        <w:ind w:left="510"/>
        <w:contextualSpacing/>
        <w:rPr>
          <w:sz w:val="24"/>
          <w:szCs w:val="24"/>
        </w:rPr>
      </w:pPr>
      <w:r w:rsidRPr="00672B44">
        <w:rPr>
          <w:sz w:val="24"/>
          <w:szCs w:val="24"/>
        </w:rPr>
        <w:t>Вступ………………………………………………………………………………………….3</w:t>
      </w:r>
    </w:p>
    <w:p w14:paraId="6664E58D" w14:textId="77777777" w:rsidR="00672B44" w:rsidRPr="00672B44" w:rsidRDefault="00672B44" w:rsidP="00672B44">
      <w:pPr>
        <w:spacing w:after="0" w:line="240" w:lineRule="auto"/>
        <w:ind w:left="510"/>
        <w:contextualSpacing/>
        <w:rPr>
          <w:sz w:val="24"/>
          <w:szCs w:val="24"/>
        </w:rPr>
      </w:pPr>
      <w:r w:rsidRPr="00672B44">
        <w:rPr>
          <w:sz w:val="24"/>
          <w:szCs w:val="24"/>
        </w:rPr>
        <w:t>Основні критерії оцінювання знань студентів……………………………………………..4</w:t>
      </w:r>
    </w:p>
    <w:p w14:paraId="47C73B32" w14:textId="77777777" w:rsidR="00672B44" w:rsidRPr="00672B44" w:rsidRDefault="00672B44" w:rsidP="00672B44">
      <w:pPr>
        <w:spacing w:after="0" w:line="240" w:lineRule="auto"/>
        <w:ind w:left="510"/>
        <w:contextualSpacing/>
        <w:rPr>
          <w:sz w:val="24"/>
          <w:szCs w:val="24"/>
        </w:rPr>
      </w:pPr>
      <w:r w:rsidRPr="00672B44">
        <w:rPr>
          <w:sz w:val="24"/>
          <w:szCs w:val="24"/>
        </w:rPr>
        <w:t>Структура дисципліни……………………………………………………………………….6</w:t>
      </w:r>
    </w:p>
    <w:p w14:paraId="4136D95C" w14:textId="77777777" w:rsidR="00672B44" w:rsidRPr="00672B44" w:rsidRDefault="00672B44" w:rsidP="00672B44">
      <w:pPr>
        <w:spacing w:after="0" w:line="240" w:lineRule="auto"/>
        <w:ind w:left="510"/>
        <w:contextualSpacing/>
        <w:rPr>
          <w:sz w:val="24"/>
          <w:szCs w:val="24"/>
        </w:rPr>
      </w:pPr>
      <w:r w:rsidRPr="00672B44">
        <w:rPr>
          <w:sz w:val="24"/>
          <w:szCs w:val="24"/>
        </w:rPr>
        <w:t>Зміст дисципліни за модулями………………………………………………………………8</w:t>
      </w:r>
    </w:p>
    <w:p w14:paraId="703D8359" w14:textId="77777777" w:rsidR="00672B44" w:rsidRPr="00672B44" w:rsidRDefault="00672B44" w:rsidP="00672B44">
      <w:pPr>
        <w:spacing w:after="0" w:line="240" w:lineRule="auto"/>
        <w:ind w:left="510"/>
        <w:contextualSpacing/>
        <w:rPr>
          <w:sz w:val="24"/>
          <w:szCs w:val="24"/>
        </w:rPr>
      </w:pPr>
      <w:r w:rsidRPr="00672B44">
        <w:rPr>
          <w:sz w:val="24"/>
          <w:szCs w:val="24"/>
        </w:rPr>
        <w:t>Модуль І……………………………………………………………………………………</w:t>
      </w:r>
      <w:r w:rsidR="00CE593F">
        <w:rPr>
          <w:sz w:val="24"/>
          <w:szCs w:val="24"/>
        </w:rPr>
        <w:t>…</w:t>
      </w:r>
      <w:r w:rsidR="00813753">
        <w:rPr>
          <w:sz w:val="24"/>
          <w:szCs w:val="24"/>
        </w:rPr>
        <w:t>7</w:t>
      </w:r>
    </w:p>
    <w:p w14:paraId="02E4E0E0" w14:textId="77777777" w:rsidR="00672B44" w:rsidRPr="00672B44" w:rsidRDefault="00672B44" w:rsidP="00672B44">
      <w:pPr>
        <w:spacing w:after="0" w:line="240" w:lineRule="auto"/>
        <w:ind w:left="510"/>
        <w:contextualSpacing/>
        <w:rPr>
          <w:sz w:val="24"/>
          <w:szCs w:val="24"/>
        </w:rPr>
      </w:pPr>
      <w:r w:rsidRPr="00672B44">
        <w:rPr>
          <w:sz w:val="24"/>
          <w:szCs w:val="24"/>
        </w:rPr>
        <w:t>Модуль ІІ…………………………………………………………………………………...</w:t>
      </w:r>
      <w:r w:rsidR="00CE593F">
        <w:rPr>
          <w:sz w:val="24"/>
          <w:szCs w:val="24"/>
        </w:rPr>
        <w:t>...</w:t>
      </w:r>
      <w:r w:rsidRPr="00672B44">
        <w:rPr>
          <w:sz w:val="24"/>
          <w:szCs w:val="24"/>
        </w:rPr>
        <w:t>8</w:t>
      </w:r>
    </w:p>
    <w:p w14:paraId="2193A873" w14:textId="77777777" w:rsidR="00672B44" w:rsidRPr="00672B44" w:rsidRDefault="00672B44" w:rsidP="00672B44">
      <w:pPr>
        <w:spacing w:after="0" w:line="240" w:lineRule="auto"/>
        <w:ind w:left="510"/>
        <w:contextualSpacing/>
        <w:rPr>
          <w:sz w:val="24"/>
          <w:szCs w:val="24"/>
        </w:rPr>
      </w:pPr>
      <w:r w:rsidRPr="00672B44">
        <w:rPr>
          <w:sz w:val="24"/>
          <w:szCs w:val="24"/>
        </w:rPr>
        <w:t>Тематика семінарських занять……………………………………………………………...10</w:t>
      </w:r>
    </w:p>
    <w:p w14:paraId="38B20AAA" w14:textId="77777777" w:rsidR="00672B44" w:rsidRPr="00672B44" w:rsidRDefault="00672B44" w:rsidP="00672B44">
      <w:pPr>
        <w:spacing w:after="0" w:line="240" w:lineRule="auto"/>
        <w:ind w:left="510"/>
        <w:contextualSpacing/>
        <w:rPr>
          <w:sz w:val="24"/>
          <w:szCs w:val="24"/>
        </w:rPr>
      </w:pPr>
      <w:r w:rsidRPr="00672B44">
        <w:rPr>
          <w:sz w:val="24"/>
          <w:szCs w:val="24"/>
        </w:rPr>
        <w:t>Модуль І…………………………………………………………………………………</w:t>
      </w:r>
      <w:r w:rsidR="00CE593F">
        <w:rPr>
          <w:sz w:val="24"/>
          <w:szCs w:val="24"/>
        </w:rPr>
        <w:t>…..</w:t>
      </w:r>
      <w:r w:rsidRPr="00672B44">
        <w:rPr>
          <w:sz w:val="24"/>
          <w:szCs w:val="24"/>
        </w:rPr>
        <w:t>10</w:t>
      </w:r>
    </w:p>
    <w:p w14:paraId="214FDFCB" w14:textId="77777777" w:rsidR="00672B44" w:rsidRPr="00672B44" w:rsidRDefault="00672B44" w:rsidP="00672B44">
      <w:pPr>
        <w:spacing w:after="0" w:line="240" w:lineRule="auto"/>
        <w:ind w:left="510"/>
        <w:contextualSpacing/>
        <w:rPr>
          <w:sz w:val="24"/>
          <w:szCs w:val="24"/>
        </w:rPr>
      </w:pPr>
      <w:r w:rsidRPr="00672B44">
        <w:rPr>
          <w:sz w:val="24"/>
          <w:szCs w:val="24"/>
        </w:rPr>
        <w:t>Модуль ІІ…………………………………………………………………………………</w:t>
      </w:r>
      <w:r w:rsidR="00CE593F">
        <w:rPr>
          <w:sz w:val="24"/>
          <w:szCs w:val="24"/>
        </w:rPr>
        <w:t>….</w:t>
      </w:r>
      <w:r w:rsidR="00813753">
        <w:rPr>
          <w:sz w:val="24"/>
          <w:szCs w:val="24"/>
        </w:rPr>
        <w:t>15</w:t>
      </w:r>
    </w:p>
    <w:p w14:paraId="104945E4" w14:textId="77777777" w:rsidR="00672B44" w:rsidRPr="00672B44" w:rsidRDefault="00672B44" w:rsidP="00672B44">
      <w:pPr>
        <w:spacing w:after="0" w:line="240" w:lineRule="auto"/>
        <w:ind w:left="510"/>
        <w:contextualSpacing/>
        <w:rPr>
          <w:sz w:val="24"/>
          <w:szCs w:val="24"/>
        </w:rPr>
      </w:pPr>
      <w:r w:rsidRPr="00672B44">
        <w:rPr>
          <w:sz w:val="24"/>
          <w:szCs w:val="24"/>
        </w:rPr>
        <w:t>Питання підсумкового контролю зна</w:t>
      </w:r>
      <w:r w:rsidR="00813753">
        <w:rPr>
          <w:sz w:val="24"/>
          <w:szCs w:val="24"/>
        </w:rPr>
        <w:t>нь студентів………………………………………...24</w:t>
      </w:r>
    </w:p>
    <w:p w14:paraId="660AF8D1" w14:textId="77777777" w:rsidR="00D66193" w:rsidRDefault="00672B44" w:rsidP="00672B44">
      <w:pPr>
        <w:spacing w:after="0" w:line="240" w:lineRule="auto"/>
        <w:ind w:left="510"/>
        <w:contextualSpacing/>
        <w:rPr>
          <w:sz w:val="24"/>
          <w:szCs w:val="24"/>
        </w:rPr>
      </w:pPr>
      <w:r w:rsidRPr="00672B44">
        <w:rPr>
          <w:sz w:val="24"/>
          <w:szCs w:val="24"/>
        </w:rPr>
        <w:t>Рекомендована література………………</w:t>
      </w:r>
      <w:r w:rsidR="00813753">
        <w:rPr>
          <w:sz w:val="24"/>
          <w:szCs w:val="24"/>
        </w:rPr>
        <w:t>…………………………………………………..26</w:t>
      </w:r>
    </w:p>
    <w:p w14:paraId="3C420661" w14:textId="77777777" w:rsidR="00672B44" w:rsidRPr="00D13434" w:rsidRDefault="00672B44" w:rsidP="00D66193">
      <w:pPr>
        <w:spacing w:after="0" w:line="240" w:lineRule="auto"/>
        <w:ind w:left="510"/>
        <w:contextualSpacing/>
        <w:rPr>
          <w:sz w:val="24"/>
          <w:szCs w:val="24"/>
        </w:rPr>
      </w:pPr>
    </w:p>
    <w:sectPr w:rsidR="00672B44" w:rsidRPr="00D134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n-e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3BC"/>
    <w:multiLevelType w:val="hybridMultilevel"/>
    <w:tmpl w:val="694ACA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482233"/>
    <w:multiLevelType w:val="hybridMultilevel"/>
    <w:tmpl w:val="EAC40D18"/>
    <w:lvl w:ilvl="0" w:tplc="2B407A22">
      <w:start w:val="1"/>
      <w:numFmt w:val="decimal"/>
      <w:suff w:val="space"/>
      <w:lvlText w:val="%1."/>
      <w:lvlJc w:val="left"/>
      <w:pPr>
        <w:ind w:left="113" w:hanging="113"/>
      </w:pPr>
      <w:rPr>
        <w:rFonts w:ascii="Times New Roman" w:eastAsiaTheme="minorHAnsi" w:hAnsi="Times New Roman"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25150BF"/>
    <w:multiLevelType w:val="hybridMultilevel"/>
    <w:tmpl w:val="F32A143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3514E31"/>
    <w:multiLevelType w:val="hybridMultilevel"/>
    <w:tmpl w:val="F1D07E6A"/>
    <w:lvl w:ilvl="0" w:tplc="0422000F">
      <w:start w:val="1"/>
      <w:numFmt w:val="decimal"/>
      <w:lvlText w:val="%1."/>
      <w:lvlJc w:val="left"/>
      <w:pPr>
        <w:ind w:left="36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9D01E4"/>
    <w:multiLevelType w:val="hybridMultilevel"/>
    <w:tmpl w:val="F0FC799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2160223C"/>
    <w:multiLevelType w:val="hybridMultilevel"/>
    <w:tmpl w:val="F85431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2E738C4"/>
    <w:multiLevelType w:val="hybridMultilevel"/>
    <w:tmpl w:val="CA747A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F12758"/>
    <w:multiLevelType w:val="hybridMultilevel"/>
    <w:tmpl w:val="D76CD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C736BA"/>
    <w:multiLevelType w:val="hybridMultilevel"/>
    <w:tmpl w:val="3934EC9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904C6C"/>
    <w:multiLevelType w:val="hybridMultilevel"/>
    <w:tmpl w:val="93C0C7F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3BA13F68"/>
    <w:multiLevelType w:val="hybridMultilevel"/>
    <w:tmpl w:val="A3B265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14296"/>
    <w:multiLevelType w:val="hybridMultilevel"/>
    <w:tmpl w:val="3D622B9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41202097"/>
    <w:multiLevelType w:val="hybridMultilevel"/>
    <w:tmpl w:val="69D20EF6"/>
    <w:lvl w:ilvl="0" w:tplc="47307524">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E5144EA"/>
    <w:multiLevelType w:val="hybridMultilevel"/>
    <w:tmpl w:val="6CF08F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0C2569A"/>
    <w:multiLevelType w:val="hybridMultilevel"/>
    <w:tmpl w:val="780CD4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4CD0E13"/>
    <w:multiLevelType w:val="hybridMultilevel"/>
    <w:tmpl w:val="6F0C77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61B02BD"/>
    <w:multiLevelType w:val="hybridMultilevel"/>
    <w:tmpl w:val="1F42A34A"/>
    <w:lvl w:ilvl="0" w:tplc="984C0D16">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F631846"/>
    <w:multiLevelType w:val="hybridMultilevel"/>
    <w:tmpl w:val="ECDC5A8E"/>
    <w:lvl w:ilvl="0" w:tplc="984C0D1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62203511"/>
    <w:multiLevelType w:val="hybridMultilevel"/>
    <w:tmpl w:val="CBBA54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44923F2"/>
    <w:multiLevelType w:val="hybridMultilevel"/>
    <w:tmpl w:val="281059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DC312B"/>
    <w:multiLevelType w:val="hybridMultilevel"/>
    <w:tmpl w:val="3ADA0E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4617C80"/>
    <w:multiLevelType w:val="hybridMultilevel"/>
    <w:tmpl w:val="9552F0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DEC0AA1"/>
    <w:multiLevelType w:val="hybridMultilevel"/>
    <w:tmpl w:val="DE5C1C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25189689">
    <w:abstractNumId w:val="18"/>
  </w:num>
  <w:num w:numId="2" w16cid:durableId="1871457979">
    <w:abstractNumId w:val="6"/>
  </w:num>
  <w:num w:numId="3" w16cid:durableId="81731110">
    <w:abstractNumId w:val="0"/>
  </w:num>
  <w:num w:numId="4" w16cid:durableId="871304872">
    <w:abstractNumId w:val="21"/>
  </w:num>
  <w:num w:numId="5" w16cid:durableId="809858423">
    <w:abstractNumId w:val="12"/>
  </w:num>
  <w:num w:numId="6" w16cid:durableId="1113669166">
    <w:abstractNumId w:val="11"/>
  </w:num>
  <w:num w:numId="7" w16cid:durableId="1947038062">
    <w:abstractNumId w:val="14"/>
  </w:num>
  <w:num w:numId="8" w16cid:durableId="311377193">
    <w:abstractNumId w:val="22"/>
  </w:num>
  <w:num w:numId="9" w16cid:durableId="1879967692">
    <w:abstractNumId w:val="9"/>
  </w:num>
  <w:num w:numId="10" w16cid:durableId="2130078499">
    <w:abstractNumId w:val="2"/>
  </w:num>
  <w:num w:numId="11" w16cid:durableId="614021786">
    <w:abstractNumId w:val="5"/>
  </w:num>
  <w:num w:numId="12" w16cid:durableId="1471165196">
    <w:abstractNumId w:val="20"/>
  </w:num>
  <w:num w:numId="13" w16cid:durableId="73358736">
    <w:abstractNumId w:val="10"/>
  </w:num>
  <w:num w:numId="14" w16cid:durableId="2076661081">
    <w:abstractNumId w:val="13"/>
  </w:num>
  <w:num w:numId="15" w16cid:durableId="1991327732">
    <w:abstractNumId w:val="15"/>
  </w:num>
  <w:num w:numId="16" w16cid:durableId="1364400712">
    <w:abstractNumId w:val="1"/>
  </w:num>
  <w:num w:numId="17" w16cid:durableId="1038697482">
    <w:abstractNumId w:val="8"/>
  </w:num>
  <w:num w:numId="18" w16cid:durableId="951743782">
    <w:abstractNumId w:val="4"/>
  </w:num>
  <w:num w:numId="19" w16cid:durableId="131169578">
    <w:abstractNumId w:val="19"/>
  </w:num>
  <w:num w:numId="20" w16cid:durableId="1042823426">
    <w:abstractNumId w:val="7"/>
  </w:num>
  <w:num w:numId="21" w16cid:durableId="1532917574">
    <w:abstractNumId w:val="17"/>
  </w:num>
  <w:num w:numId="22" w16cid:durableId="1526015066">
    <w:abstractNumId w:val="16"/>
  </w:num>
  <w:num w:numId="23" w16cid:durableId="2001300649">
    <w:abstractNumId w:val="3"/>
  </w:num>
  <w:num w:numId="24" w16cid:durableId="491602101">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25" w16cid:durableId="1840929145">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26" w16cid:durableId="2061511056">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27" w16cid:durableId="1412235393">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28" w16cid:durableId="1193570064">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29" w16cid:durableId="787042177">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0" w16cid:durableId="654184803">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1" w16cid:durableId="1824345750">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2" w16cid:durableId="587037049">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3" w16cid:durableId="1573806853">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4" w16cid:durableId="1027022762">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5" w16cid:durableId="703293715">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6" w16cid:durableId="10882876">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7" w16cid:durableId="8679798">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8" w16cid:durableId="241641977">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39" w16cid:durableId="1799763414">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40" w16cid:durableId="1859419648">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41" w16cid:durableId="1096289779">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42" w16cid:durableId="1635521357">
    <w:abstractNumId w:val="12"/>
    <w:lvlOverride w:ilvl="0">
      <w:lvl w:ilvl="0" w:tplc="47307524">
        <w:start w:val="1"/>
        <w:numFmt w:val="decimal"/>
        <w:lvlText w:val="%1."/>
        <w:lvlJc w:val="left"/>
        <w:pPr>
          <w:ind w:left="454" w:hanging="454"/>
        </w:pPr>
        <w:rPr>
          <w:rFonts w:hint="default"/>
          <w:b w:val="0"/>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B4B"/>
    <w:rsid w:val="000223AE"/>
    <w:rsid w:val="00036B4B"/>
    <w:rsid w:val="000404B1"/>
    <w:rsid w:val="00083585"/>
    <w:rsid w:val="000E57DE"/>
    <w:rsid w:val="000F6149"/>
    <w:rsid w:val="00122250"/>
    <w:rsid w:val="0014699D"/>
    <w:rsid w:val="001D0968"/>
    <w:rsid w:val="002020FD"/>
    <w:rsid w:val="002072AA"/>
    <w:rsid w:val="00237057"/>
    <w:rsid w:val="00242A92"/>
    <w:rsid w:val="00252562"/>
    <w:rsid w:val="003156EF"/>
    <w:rsid w:val="00345997"/>
    <w:rsid w:val="003B7543"/>
    <w:rsid w:val="00400683"/>
    <w:rsid w:val="00431162"/>
    <w:rsid w:val="004320C6"/>
    <w:rsid w:val="004B4C73"/>
    <w:rsid w:val="004D3A09"/>
    <w:rsid w:val="004E0E15"/>
    <w:rsid w:val="004F549D"/>
    <w:rsid w:val="005116B5"/>
    <w:rsid w:val="00556C89"/>
    <w:rsid w:val="006401F6"/>
    <w:rsid w:val="00672B44"/>
    <w:rsid w:val="00676132"/>
    <w:rsid w:val="00676E6A"/>
    <w:rsid w:val="006D6378"/>
    <w:rsid w:val="006E16B8"/>
    <w:rsid w:val="00707D4A"/>
    <w:rsid w:val="007231EE"/>
    <w:rsid w:val="00731F84"/>
    <w:rsid w:val="00772FF1"/>
    <w:rsid w:val="00802988"/>
    <w:rsid w:val="00813753"/>
    <w:rsid w:val="00836229"/>
    <w:rsid w:val="00893FE0"/>
    <w:rsid w:val="008B0BE2"/>
    <w:rsid w:val="00907899"/>
    <w:rsid w:val="009313D5"/>
    <w:rsid w:val="009462DD"/>
    <w:rsid w:val="009531E9"/>
    <w:rsid w:val="0096280F"/>
    <w:rsid w:val="00A06C89"/>
    <w:rsid w:val="00A220CB"/>
    <w:rsid w:val="00A509F3"/>
    <w:rsid w:val="00A62ECF"/>
    <w:rsid w:val="00AC15A8"/>
    <w:rsid w:val="00AD7F9E"/>
    <w:rsid w:val="00B02801"/>
    <w:rsid w:val="00B36A4E"/>
    <w:rsid w:val="00B903B6"/>
    <w:rsid w:val="00B94D45"/>
    <w:rsid w:val="00BA7DE5"/>
    <w:rsid w:val="00BB4802"/>
    <w:rsid w:val="00CE593F"/>
    <w:rsid w:val="00CE6F52"/>
    <w:rsid w:val="00D13434"/>
    <w:rsid w:val="00D60C8D"/>
    <w:rsid w:val="00D66193"/>
    <w:rsid w:val="00DE1720"/>
    <w:rsid w:val="00E04F9F"/>
    <w:rsid w:val="00E10749"/>
    <w:rsid w:val="00E22ED0"/>
    <w:rsid w:val="00EB1A9D"/>
    <w:rsid w:val="00EB5066"/>
    <w:rsid w:val="00EC5CE1"/>
    <w:rsid w:val="00ED2EBF"/>
    <w:rsid w:val="00EE737A"/>
    <w:rsid w:val="00F436D2"/>
    <w:rsid w:val="00F50DF3"/>
    <w:rsid w:val="00F8797B"/>
    <w:rsid w:val="00FA5BD4"/>
    <w:rsid w:val="00FC30C2"/>
    <w:rsid w:val="00FC41D9"/>
    <w:rsid w:val="00FE77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C791"/>
  <w15:docId w15:val="{039EBCDE-2B34-AB43-9ABA-D2120770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Helvetica"/>
        <w:color w:val="212121"/>
        <w:sz w:val="28"/>
        <w:szCs w:val="21"/>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749"/>
    <w:pPr>
      <w:autoSpaceDE w:val="0"/>
      <w:autoSpaceDN w:val="0"/>
      <w:adjustRightInd w:val="0"/>
      <w:spacing w:after="0" w:line="240" w:lineRule="auto"/>
    </w:pPr>
    <w:rPr>
      <w:rFonts w:cs="Times New Roman"/>
      <w:color w:val="000000"/>
      <w:sz w:val="24"/>
      <w:szCs w:val="24"/>
    </w:rPr>
  </w:style>
  <w:style w:type="paragraph" w:styleId="a4">
    <w:name w:val="List Paragraph"/>
    <w:basedOn w:val="a"/>
    <w:uiPriority w:val="34"/>
    <w:qFormat/>
    <w:rsid w:val="00D60C8D"/>
    <w:pPr>
      <w:ind w:left="720"/>
      <w:contextualSpacing/>
    </w:pPr>
  </w:style>
  <w:style w:type="character" w:styleId="a5">
    <w:name w:val="Hyperlink"/>
    <w:basedOn w:val="a0"/>
    <w:uiPriority w:val="99"/>
    <w:unhideWhenUsed/>
    <w:rsid w:val="00707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174">
      <w:bodyDiv w:val="1"/>
      <w:marLeft w:val="0"/>
      <w:marRight w:val="0"/>
      <w:marTop w:val="0"/>
      <w:marBottom w:val="0"/>
      <w:divBdr>
        <w:top w:val="none" w:sz="0" w:space="0" w:color="auto"/>
        <w:left w:val="none" w:sz="0" w:space="0" w:color="auto"/>
        <w:bottom w:val="none" w:sz="0" w:space="0" w:color="auto"/>
        <w:right w:val="none" w:sz="0" w:space="0" w:color="auto"/>
      </w:divBdr>
      <w:divsChild>
        <w:div w:id="1106540351">
          <w:marLeft w:val="547"/>
          <w:marRight w:val="0"/>
          <w:marTop w:val="0"/>
          <w:marBottom w:val="0"/>
          <w:divBdr>
            <w:top w:val="none" w:sz="0" w:space="0" w:color="auto"/>
            <w:left w:val="none" w:sz="0" w:space="0" w:color="auto"/>
            <w:bottom w:val="none" w:sz="0" w:space="0" w:color="auto"/>
            <w:right w:val="none" w:sz="0" w:space="0" w:color="auto"/>
          </w:divBdr>
        </w:div>
        <w:div w:id="950435737">
          <w:marLeft w:val="547"/>
          <w:marRight w:val="0"/>
          <w:marTop w:val="0"/>
          <w:marBottom w:val="0"/>
          <w:divBdr>
            <w:top w:val="none" w:sz="0" w:space="0" w:color="auto"/>
            <w:left w:val="none" w:sz="0" w:space="0" w:color="auto"/>
            <w:bottom w:val="none" w:sz="0" w:space="0" w:color="auto"/>
            <w:right w:val="none" w:sz="0" w:space="0" w:color="auto"/>
          </w:divBdr>
        </w:div>
        <w:div w:id="1097367511">
          <w:marLeft w:val="547"/>
          <w:marRight w:val="0"/>
          <w:marTop w:val="0"/>
          <w:marBottom w:val="0"/>
          <w:divBdr>
            <w:top w:val="none" w:sz="0" w:space="0" w:color="auto"/>
            <w:left w:val="none" w:sz="0" w:space="0" w:color="auto"/>
            <w:bottom w:val="none" w:sz="0" w:space="0" w:color="auto"/>
            <w:right w:val="none" w:sz="0" w:space="0" w:color="auto"/>
          </w:divBdr>
        </w:div>
        <w:div w:id="893392493">
          <w:marLeft w:val="547"/>
          <w:marRight w:val="0"/>
          <w:marTop w:val="0"/>
          <w:marBottom w:val="0"/>
          <w:divBdr>
            <w:top w:val="none" w:sz="0" w:space="0" w:color="auto"/>
            <w:left w:val="none" w:sz="0" w:space="0" w:color="auto"/>
            <w:bottom w:val="none" w:sz="0" w:space="0" w:color="auto"/>
            <w:right w:val="none" w:sz="0" w:space="0" w:color="auto"/>
          </w:divBdr>
        </w:div>
        <w:div w:id="992759570">
          <w:marLeft w:val="547"/>
          <w:marRight w:val="0"/>
          <w:marTop w:val="0"/>
          <w:marBottom w:val="0"/>
          <w:divBdr>
            <w:top w:val="none" w:sz="0" w:space="0" w:color="auto"/>
            <w:left w:val="none" w:sz="0" w:space="0" w:color="auto"/>
            <w:bottom w:val="none" w:sz="0" w:space="0" w:color="auto"/>
            <w:right w:val="none" w:sz="0" w:space="0" w:color="auto"/>
          </w:divBdr>
        </w:div>
        <w:div w:id="1527061936">
          <w:marLeft w:val="547"/>
          <w:marRight w:val="0"/>
          <w:marTop w:val="0"/>
          <w:marBottom w:val="0"/>
          <w:divBdr>
            <w:top w:val="none" w:sz="0" w:space="0" w:color="auto"/>
            <w:left w:val="none" w:sz="0" w:space="0" w:color="auto"/>
            <w:bottom w:val="none" w:sz="0" w:space="0" w:color="auto"/>
            <w:right w:val="none" w:sz="0" w:space="0" w:color="auto"/>
          </w:divBdr>
        </w:div>
        <w:div w:id="2009477794">
          <w:marLeft w:val="547"/>
          <w:marRight w:val="0"/>
          <w:marTop w:val="0"/>
          <w:marBottom w:val="0"/>
          <w:divBdr>
            <w:top w:val="none" w:sz="0" w:space="0" w:color="auto"/>
            <w:left w:val="none" w:sz="0" w:space="0" w:color="auto"/>
            <w:bottom w:val="none" w:sz="0" w:space="0" w:color="auto"/>
            <w:right w:val="none" w:sz="0" w:space="0" w:color="auto"/>
          </w:divBdr>
        </w:div>
        <w:div w:id="1834099348">
          <w:marLeft w:val="547"/>
          <w:marRight w:val="0"/>
          <w:marTop w:val="0"/>
          <w:marBottom w:val="0"/>
          <w:divBdr>
            <w:top w:val="none" w:sz="0" w:space="0" w:color="auto"/>
            <w:left w:val="none" w:sz="0" w:space="0" w:color="auto"/>
            <w:bottom w:val="none" w:sz="0" w:space="0" w:color="auto"/>
            <w:right w:val="none" w:sz="0" w:space="0" w:color="auto"/>
          </w:divBdr>
        </w:div>
        <w:div w:id="51195647">
          <w:marLeft w:val="547"/>
          <w:marRight w:val="0"/>
          <w:marTop w:val="0"/>
          <w:marBottom w:val="0"/>
          <w:divBdr>
            <w:top w:val="none" w:sz="0" w:space="0" w:color="auto"/>
            <w:left w:val="none" w:sz="0" w:space="0" w:color="auto"/>
            <w:bottom w:val="none" w:sz="0" w:space="0" w:color="auto"/>
            <w:right w:val="none" w:sz="0" w:space="0" w:color="auto"/>
          </w:divBdr>
        </w:div>
        <w:div w:id="1997878856">
          <w:marLeft w:val="547"/>
          <w:marRight w:val="0"/>
          <w:marTop w:val="0"/>
          <w:marBottom w:val="0"/>
          <w:divBdr>
            <w:top w:val="none" w:sz="0" w:space="0" w:color="auto"/>
            <w:left w:val="none" w:sz="0" w:space="0" w:color="auto"/>
            <w:bottom w:val="none" w:sz="0" w:space="0" w:color="auto"/>
            <w:right w:val="none" w:sz="0" w:space="0" w:color="auto"/>
          </w:divBdr>
        </w:div>
        <w:div w:id="1291090649">
          <w:marLeft w:val="547"/>
          <w:marRight w:val="0"/>
          <w:marTop w:val="0"/>
          <w:marBottom w:val="0"/>
          <w:divBdr>
            <w:top w:val="none" w:sz="0" w:space="0" w:color="auto"/>
            <w:left w:val="none" w:sz="0" w:space="0" w:color="auto"/>
            <w:bottom w:val="none" w:sz="0" w:space="0" w:color="auto"/>
            <w:right w:val="none" w:sz="0" w:space="0" w:color="auto"/>
          </w:divBdr>
        </w:div>
      </w:divsChild>
    </w:div>
    <w:div w:id="935288924">
      <w:bodyDiv w:val="1"/>
      <w:marLeft w:val="0"/>
      <w:marRight w:val="0"/>
      <w:marTop w:val="0"/>
      <w:marBottom w:val="0"/>
      <w:divBdr>
        <w:top w:val="none" w:sz="0" w:space="0" w:color="auto"/>
        <w:left w:val="none" w:sz="0" w:space="0" w:color="auto"/>
        <w:bottom w:val="none" w:sz="0" w:space="0" w:color="auto"/>
        <w:right w:val="none" w:sz="0" w:space="0" w:color="auto"/>
      </w:divBdr>
    </w:div>
    <w:div w:id="1351490793">
      <w:bodyDiv w:val="1"/>
      <w:marLeft w:val="0"/>
      <w:marRight w:val="0"/>
      <w:marTop w:val="0"/>
      <w:marBottom w:val="0"/>
      <w:divBdr>
        <w:top w:val="none" w:sz="0" w:space="0" w:color="auto"/>
        <w:left w:val="none" w:sz="0" w:space="0" w:color="auto"/>
        <w:bottom w:val="none" w:sz="0" w:space="0" w:color="auto"/>
        <w:right w:val="none" w:sz="0" w:space="0" w:color="auto"/>
      </w:divBdr>
      <w:divsChild>
        <w:div w:id="1704674228">
          <w:marLeft w:val="547"/>
          <w:marRight w:val="0"/>
          <w:marTop w:val="0"/>
          <w:marBottom w:val="0"/>
          <w:divBdr>
            <w:top w:val="none" w:sz="0" w:space="0" w:color="auto"/>
            <w:left w:val="none" w:sz="0" w:space="0" w:color="auto"/>
            <w:bottom w:val="none" w:sz="0" w:space="0" w:color="auto"/>
            <w:right w:val="none" w:sz="0" w:space="0" w:color="auto"/>
          </w:divBdr>
        </w:div>
        <w:div w:id="171843481">
          <w:marLeft w:val="547"/>
          <w:marRight w:val="0"/>
          <w:marTop w:val="0"/>
          <w:marBottom w:val="0"/>
          <w:divBdr>
            <w:top w:val="none" w:sz="0" w:space="0" w:color="auto"/>
            <w:left w:val="none" w:sz="0" w:space="0" w:color="auto"/>
            <w:bottom w:val="none" w:sz="0" w:space="0" w:color="auto"/>
            <w:right w:val="none" w:sz="0" w:space="0" w:color="auto"/>
          </w:divBdr>
        </w:div>
        <w:div w:id="896741831">
          <w:marLeft w:val="547"/>
          <w:marRight w:val="0"/>
          <w:marTop w:val="0"/>
          <w:marBottom w:val="0"/>
          <w:divBdr>
            <w:top w:val="none" w:sz="0" w:space="0" w:color="auto"/>
            <w:left w:val="none" w:sz="0" w:space="0" w:color="auto"/>
            <w:bottom w:val="none" w:sz="0" w:space="0" w:color="auto"/>
            <w:right w:val="none" w:sz="0" w:space="0" w:color="auto"/>
          </w:divBdr>
        </w:div>
        <w:div w:id="26376810">
          <w:marLeft w:val="547"/>
          <w:marRight w:val="0"/>
          <w:marTop w:val="0"/>
          <w:marBottom w:val="0"/>
          <w:divBdr>
            <w:top w:val="none" w:sz="0" w:space="0" w:color="auto"/>
            <w:left w:val="none" w:sz="0" w:space="0" w:color="auto"/>
            <w:bottom w:val="none" w:sz="0" w:space="0" w:color="auto"/>
            <w:right w:val="none" w:sz="0" w:space="0" w:color="auto"/>
          </w:divBdr>
        </w:div>
      </w:divsChild>
    </w:div>
    <w:div w:id="1558053596">
      <w:bodyDiv w:val="1"/>
      <w:marLeft w:val="0"/>
      <w:marRight w:val="0"/>
      <w:marTop w:val="0"/>
      <w:marBottom w:val="0"/>
      <w:divBdr>
        <w:top w:val="none" w:sz="0" w:space="0" w:color="auto"/>
        <w:left w:val="none" w:sz="0" w:space="0" w:color="auto"/>
        <w:bottom w:val="none" w:sz="0" w:space="0" w:color="auto"/>
        <w:right w:val="none" w:sz="0" w:space="0" w:color="auto"/>
      </w:divBdr>
      <w:divsChild>
        <w:div w:id="763722682">
          <w:marLeft w:val="720"/>
          <w:marRight w:val="0"/>
          <w:marTop w:val="0"/>
          <w:marBottom w:val="200"/>
          <w:divBdr>
            <w:top w:val="none" w:sz="0" w:space="0" w:color="auto"/>
            <w:left w:val="none" w:sz="0" w:space="0" w:color="auto"/>
            <w:bottom w:val="none" w:sz="0" w:space="0" w:color="auto"/>
            <w:right w:val="none" w:sz="0" w:space="0" w:color="auto"/>
          </w:divBdr>
        </w:div>
        <w:div w:id="674069999">
          <w:marLeft w:val="720"/>
          <w:marRight w:val="0"/>
          <w:marTop w:val="0"/>
          <w:marBottom w:val="200"/>
          <w:divBdr>
            <w:top w:val="none" w:sz="0" w:space="0" w:color="auto"/>
            <w:left w:val="none" w:sz="0" w:space="0" w:color="auto"/>
            <w:bottom w:val="none" w:sz="0" w:space="0" w:color="auto"/>
            <w:right w:val="none" w:sz="0" w:space="0" w:color="auto"/>
          </w:divBdr>
        </w:div>
        <w:div w:id="1414619903">
          <w:marLeft w:val="720"/>
          <w:marRight w:val="0"/>
          <w:marTop w:val="0"/>
          <w:marBottom w:val="200"/>
          <w:divBdr>
            <w:top w:val="none" w:sz="0" w:space="0" w:color="auto"/>
            <w:left w:val="none" w:sz="0" w:space="0" w:color="auto"/>
            <w:bottom w:val="none" w:sz="0" w:space="0" w:color="auto"/>
            <w:right w:val="none" w:sz="0" w:space="0" w:color="auto"/>
          </w:divBdr>
        </w:div>
        <w:div w:id="192232076">
          <w:marLeft w:val="720"/>
          <w:marRight w:val="0"/>
          <w:marTop w:val="0"/>
          <w:marBottom w:val="200"/>
          <w:divBdr>
            <w:top w:val="none" w:sz="0" w:space="0" w:color="auto"/>
            <w:left w:val="none" w:sz="0" w:space="0" w:color="auto"/>
            <w:bottom w:val="none" w:sz="0" w:space="0" w:color="auto"/>
            <w:right w:val="none" w:sz="0" w:space="0" w:color="auto"/>
          </w:divBdr>
        </w:div>
        <w:div w:id="1516378906">
          <w:marLeft w:val="720"/>
          <w:marRight w:val="0"/>
          <w:marTop w:val="0"/>
          <w:marBottom w:val="200"/>
          <w:divBdr>
            <w:top w:val="none" w:sz="0" w:space="0" w:color="auto"/>
            <w:left w:val="none" w:sz="0" w:space="0" w:color="auto"/>
            <w:bottom w:val="none" w:sz="0" w:space="0" w:color="auto"/>
            <w:right w:val="none" w:sz="0" w:space="0" w:color="auto"/>
          </w:divBdr>
        </w:div>
        <w:div w:id="1205677065">
          <w:marLeft w:val="720"/>
          <w:marRight w:val="0"/>
          <w:marTop w:val="0"/>
          <w:marBottom w:val="200"/>
          <w:divBdr>
            <w:top w:val="none" w:sz="0" w:space="0" w:color="auto"/>
            <w:left w:val="none" w:sz="0" w:space="0" w:color="auto"/>
            <w:bottom w:val="none" w:sz="0" w:space="0" w:color="auto"/>
            <w:right w:val="none" w:sz="0" w:space="0" w:color="auto"/>
          </w:divBdr>
        </w:div>
        <w:div w:id="176115464">
          <w:marLeft w:val="720"/>
          <w:marRight w:val="0"/>
          <w:marTop w:val="0"/>
          <w:marBottom w:val="200"/>
          <w:divBdr>
            <w:top w:val="none" w:sz="0" w:space="0" w:color="auto"/>
            <w:left w:val="none" w:sz="0" w:space="0" w:color="auto"/>
            <w:bottom w:val="none" w:sz="0" w:space="0" w:color="auto"/>
            <w:right w:val="none" w:sz="0" w:space="0" w:color="auto"/>
          </w:divBdr>
        </w:div>
        <w:div w:id="492330225">
          <w:marLeft w:val="720"/>
          <w:marRight w:val="0"/>
          <w:marTop w:val="0"/>
          <w:marBottom w:val="200"/>
          <w:divBdr>
            <w:top w:val="none" w:sz="0" w:space="0" w:color="auto"/>
            <w:left w:val="none" w:sz="0" w:space="0" w:color="auto"/>
            <w:bottom w:val="none" w:sz="0" w:space="0" w:color="auto"/>
            <w:right w:val="none" w:sz="0" w:space="0" w:color="auto"/>
          </w:divBdr>
        </w:div>
        <w:div w:id="1128743855">
          <w:marLeft w:val="720"/>
          <w:marRight w:val="0"/>
          <w:marTop w:val="0"/>
          <w:marBottom w:val="200"/>
          <w:divBdr>
            <w:top w:val="none" w:sz="0" w:space="0" w:color="auto"/>
            <w:left w:val="none" w:sz="0" w:space="0" w:color="auto"/>
            <w:bottom w:val="none" w:sz="0" w:space="0" w:color="auto"/>
            <w:right w:val="none" w:sz="0" w:space="0" w:color="auto"/>
          </w:divBdr>
        </w:div>
        <w:div w:id="716470563">
          <w:marLeft w:val="720"/>
          <w:marRight w:val="0"/>
          <w:marTop w:val="0"/>
          <w:marBottom w:val="200"/>
          <w:divBdr>
            <w:top w:val="none" w:sz="0" w:space="0" w:color="auto"/>
            <w:left w:val="none" w:sz="0" w:space="0" w:color="auto"/>
            <w:bottom w:val="none" w:sz="0" w:space="0" w:color="auto"/>
            <w:right w:val="none" w:sz="0" w:space="0" w:color="auto"/>
          </w:divBdr>
        </w:div>
      </w:divsChild>
    </w:div>
    <w:div w:id="17006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pages.charter.net" TargetMode="External"/><Relationship Id="rId13" Type="http://schemas.openxmlformats.org/officeDocument/2006/relationships/hyperlink" Target="http://www.hro.org/editions/hrdef/101/03.htm" TargetMode="External"/><Relationship Id="rId3" Type="http://schemas.openxmlformats.org/officeDocument/2006/relationships/styles" Target="styles.xml"/><Relationship Id="rId7" Type="http://schemas.openxmlformats.org/officeDocument/2006/relationships/hyperlink" Target="http://www.index.org.ru" TargetMode="External"/><Relationship Id="rId12" Type="http://schemas.openxmlformats.org/officeDocument/2006/relationships/hyperlink" Target="https://rescentr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llpravo.ru" TargetMode="External"/><Relationship Id="rId11" Type="http://schemas.openxmlformats.org/officeDocument/2006/relationships/hyperlink" Target="http://juvenjust.org/index.php?showtopic=198" TargetMode="External"/><Relationship Id="rId5" Type="http://schemas.openxmlformats.org/officeDocument/2006/relationships/webSettings" Target="webSettings.xml"/><Relationship Id="rId15" Type="http://schemas.openxmlformats.org/officeDocument/2006/relationships/hyperlink" Target="http://icpn.narod.ru/publicat/protr.htm" TargetMode="External"/><Relationship Id="rId10" Type="http://schemas.openxmlformats.org/officeDocument/2006/relationships/hyperlink" Target="https://zakon.rada.gov.ua/laws/show/475/97-%D0%B2%D1%80" TargetMode="External"/><Relationship Id="rId4" Type="http://schemas.openxmlformats.org/officeDocument/2006/relationships/settings" Target="settings.xml"/><Relationship Id="rId9" Type="http://schemas.openxmlformats.org/officeDocument/2006/relationships/hyperlink" Target="https://studfile.net/preview/5777491/page:6/" TargetMode="External"/><Relationship Id="rId14" Type="http://schemas.openxmlformats.org/officeDocument/2006/relationships/hyperlink" Target="http://juvenjust.org/index.php?showtopic=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34DB-9215-401B-A5CC-5CA20D78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40</Pages>
  <Words>14123</Words>
  <Characters>80502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LOW !</cp:lastModifiedBy>
  <cp:revision>51</cp:revision>
  <dcterms:created xsi:type="dcterms:W3CDTF">2021-05-20T19:10:00Z</dcterms:created>
  <dcterms:modified xsi:type="dcterms:W3CDTF">2023-02-23T07:57:00Z</dcterms:modified>
</cp:coreProperties>
</file>