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B3" w:rsidRPr="002C03EF" w:rsidRDefault="003E50D2" w:rsidP="00883B00">
      <w:pPr>
        <w:tabs>
          <w:tab w:val="left" w:pos="567"/>
        </w:tabs>
        <w:jc w:val="center"/>
        <w:rPr>
          <w:rFonts w:ascii="Arial" w:hAnsi="Arial" w:cs="Arial"/>
          <w:b/>
          <w:color w:val="000000"/>
          <w:sz w:val="22"/>
          <w:szCs w:val="22"/>
          <w:lang w:val="en-GB"/>
        </w:rPr>
      </w:pPr>
      <w:r w:rsidRPr="00271C0C">
        <w:rPr>
          <w:rFonts w:ascii="Arial" w:hAnsi="Arial" w:cs="Arial"/>
          <w:b/>
          <w:color w:val="222222"/>
          <w:lang w:eastAsia="ru-RU"/>
        </w:rPr>
        <w:t>EVALUATION OF PRODUCTIVITY AND QUALITY OF DIFFERENT VARIETIES OF UKRAINIAN GROUP OF </w:t>
      </w:r>
      <w:r w:rsidRPr="00271C0C">
        <w:rPr>
          <w:rFonts w:ascii="Arial" w:hAnsi="Arial" w:cs="Arial"/>
          <w:b/>
          <w:color w:val="0D0D0D"/>
          <w:lang w:val="en-GB" w:eastAsia="ru-RU"/>
        </w:rPr>
        <w:t>NICOTIANA RUSTICA</w:t>
      </w:r>
    </w:p>
    <w:p w:rsidR="00CA34DF" w:rsidRPr="002C03EF" w:rsidRDefault="00CA34DF" w:rsidP="00883B00">
      <w:pPr>
        <w:tabs>
          <w:tab w:val="left" w:pos="567"/>
        </w:tabs>
        <w:jc w:val="center"/>
        <w:rPr>
          <w:rFonts w:ascii="Arial" w:hAnsi="Arial" w:cs="Arial"/>
          <w:b/>
          <w:lang w:val="en-GB"/>
        </w:rPr>
      </w:pPr>
      <w:r w:rsidRPr="002C03EF">
        <w:rPr>
          <w:rFonts w:ascii="Arial" w:hAnsi="Arial" w:cs="Arial"/>
          <w:b/>
          <w:lang w:val="en-GB"/>
        </w:rPr>
        <w:t>/</w:t>
      </w:r>
    </w:p>
    <w:p w:rsidR="003E50D2" w:rsidRPr="00B120AF" w:rsidRDefault="003E50D2" w:rsidP="003E50D2">
      <w:pPr>
        <w:shd w:val="clear" w:color="auto" w:fill="FFFFFF"/>
        <w:spacing w:line="276" w:lineRule="auto"/>
        <w:jc w:val="center"/>
        <w:rPr>
          <w:rFonts w:ascii="Arial" w:hAnsi="Arial" w:cs="Arial"/>
          <w:b/>
          <w:color w:val="222222"/>
          <w:szCs w:val="22"/>
          <w:lang w:eastAsia="ru-RU"/>
        </w:rPr>
      </w:pPr>
      <w:r w:rsidRPr="00271C0C">
        <w:rPr>
          <w:rFonts w:ascii="Arial" w:hAnsi="Arial" w:cs="Arial"/>
          <w:b/>
          <w:color w:val="222222"/>
          <w:lang w:val="uk-UA" w:eastAsia="ru-RU"/>
        </w:rPr>
        <w:t>ОЦІНКА ВРОЖАЙНОСТІ ТА ЯКОСТІ РІЗНИХ УКРАЇНСЬКИХ СОРТІВ УКРАЇНСЬКОЇ ГРУПИ </w:t>
      </w:r>
      <w:r w:rsidRPr="00271C0C">
        <w:rPr>
          <w:rFonts w:ascii="Arial" w:hAnsi="Arial" w:cs="Arial"/>
          <w:b/>
          <w:color w:val="0D0D0D"/>
          <w:lang w:val="en-GB" w:eastAsia="ru-RU"/>
        </w:rPr>
        <w:t>NICOTIANA RUSTICA</w:t>
      </w:r>
    </w:p>
    <w:p w:rsidR="0058684C" w:rsidRPr="004A080C" w:rsidRDefault="0058684C" w:rsidP="00883B00">
      <w:pPr>
        <w:tabs>
          <w:tab w:val="left" w:pos="567"/>
        </w:tabs>
        <w:jc w:val="center"/>
        <w:rPr>
          <w:rFonts w:ascii="Arial" w:hAnsi="Arial" w:cs="Arial"/>
          <w:b/>
          <w:sz w:val="20"/>
          <w:szCs w:val="20"/>
          <w:lang w:val="en-GB"/>
        </w:rPr>
      </w:pPr>
    </w:p>
    <w:p w:rsidR="003E50D2" w:rsidRPr="00B120AF" w:rsidRDefault="003E50D2" w:rsidP="003E50D2">
      <w:pPr>
        <w:shd w:val="clear" w:color="auto" w:fill="FFFFFF"/>
        <w:jc w:val="center"/>
        <w:rPr>
          <w:rFonts w:ascii="Arial" w:hAnsi="Arial" w:cs="Arial"/>
          <w:b/>
          <w:color w:val="222222"/>
          <w:sz w:val="20"/>
          <w:szCs w:val="20"/>
          <w:lang w:eastAsia="ru-RU"/>
        </w:rPr>
      </w:pPr>
      <w:r w:rsidRPr="00B120AF">
        <w:rPr>
          <w:rFonts w:ascii="Arial" w:hAnsi="Arial" w:cs="Arial"/>
          <w:b/>
          <w:color w:val="222222"/>
          <w:sz w:val="20"/>
          <w:szCs w:val="20"/>
          <w:lang w:eastAsia="ru-RU"/>
        </w:rPr>
        <w:t xml:space="preserve">Caroline </w:t>
      </w:r>
      <w:r w:rsidRPr="00CF5D4B">
        <w:rPr>
          <w:rFonts w:ascii="Arial" w:hAnsi="Arial" w:cs="Arial"/>
          <w:b/>
          <w:color w:val="222222"/>
          <w:sz w:val="20"/>
          <w:szCs w:val="20"/>
          <w:lang w:eastAsia="ru-RU"/>
        </w:rPr>
        <w:t>SHEYDIK</w:t>
      </w:r>
      <w:r w:rsidRPr="00CF5D4B">
        <w:rPr>
          <w:rFonts w:ascii="Arial" w:hAnsi="Arial" w:cs="Arial"/>
          <w:b/>
          <w:sz w:val="18"/>
          <w:szCs w:val="18"/>
          <w:vertAlign w:val="superscript"/>
          <w:lang w:val="en-GB"/>
        </w:rPr>
        <w:t>1)</w:t>
      </w:r>
      <w:r w:rsidRPr="00B120AF">
        <w:rPr>
          <w:rFonts w:ascii="Arial" w:hAnsi="Arial" w:cs="Arial"/>
          <w:b/>
          <w:color w:val="222222"/>
          <w:sz w:val="20"/>
          <w:szCs w:val="20"/>
          <w:lang w:eastAsia="ru-RU"/>
        </w:rPr>
        <w:t xml:space="preserve">, Mykola </w:t>
      </w:r>
      <w:r w:rsidRPr="00CF5D4B">
        <w:rPr>
          <w:rFonts w:ascii="Arial" w:hAnsi="Arial" w:cs="Arial"/>
          <w:b/>
          <w:color w:val="222222"/>
          <w:sz w:val="20"/>
          <w:szCs w:val="20"/>
          <w:lang w:eastAsia="ru-RU"/>
        </w:rPr>
        <w:t>KHARYTONOV</w:t>
      </w:r>
      <w:r w:rsidRPr="00CF5D4B">
        <w:rPr>
          <w:rFonts w:ascii="Arial" w:hAnsi="Arial" w:cs="Arial"/>
          <w:b/>
          <w:sz w:val="18"/>
          <w:szCs w:val="18"/>
          <w:lang w:val="en-GB"/>
        </w:rPr>
        <w:t>*</w:t>
      </w:r>
      <w:r w:rsidRPr="00CF5D4B">
        <w:rPr>
          <w:rFonts w:ascii="Arial" w:hAnsi="Arial" w:cs="Arial"/>
          <w:b/>
          <w:sz w:val="18"/>
          <w:szCs w:val="18"/>
          <w:vertAlign w:val="superscript"/>
          <w:lang w:val="en-GB"/>
        </w:rPr>
        <w:t>2)</w:t>
      </w:r>
    </w:p>
    <w:p w:rsidR="003E50D2" w:rsidRDefault="003E50D2" w:rsidP="003E50D2">
      <w:pPr>
        <w:rPr>
          <w:rFonts w:ascii="Arial" w:hAnsi="Arial" w:cs="Arial"/>
          <w:b/>
          <w:sz w:val="18"/>
          <w:szCs w:val="18"/>
          <w:vertAlign w:val="superscript"/>
          <w:lang w:val="en-GB"/>
        </w:rPr>
      </w:pPr>
    </w:p>
    <w:p w:rsidR="00CA34DF" w:rsidRPr="00EF0174" w:rsidRDefault="003E50D2" w:rsidP="00865C01">
      <w:pPr>
        <w:tabs>
          <w:tab w:val="left" w:pos="567"/>
        </w:tabs>
        <w:spacing w:line="276" w:lineRule="auto"/>
        <w:jc w:val="center"/>
        <w:rPr>
          <w:rFonts w:ascii="Arial" w:hAnsi="Arial" w:cs="Arial"/>
          <w:sz w:val="16"/>
          <w:szCs w:val="16"/>
          <w:lang w:val="en-GB"/>
        </w:rPr>
      </w:pPr>
      <w:r w:rsidRPr="00EC0016">
        <w:rPr>
          <w:rFonts w:ascii="Arial" w:hAnsi="Arial" w:cs="Arial"/>
          <w:i/>
          <w:sz w:val="16"/>
          <w:szCs w:val="16"/>
        </w:rPr>
        <w:t>Uzhhorod National University, Uzhhorod, Ukraine</w:t>
      </w:r>
      <w:r w:rsidRPr="003E50D2">
        <w:rPr>
          <w:rFonts w:ascii="Arial" w:hAnsi="Arial" w:cs="Arial"/>
          <w:sz w:val="16"/>
          <w:szCs w:val="16"/>
          <w:vertAlign w:val="superscript"/>
          <w:lang w:val="en-GB"/>
        </w:rPr>
        <w:t xml:space="preserve"> </w:t>
      </w:r>
      <w:r w:rsidR="00C7776E" w:rsidRPr="003E50D2">
        <w:rPr>
          <w:rFonts w:ascii="Arial" w:hAnsi="Arial" w:cs="Arial"/>
          <w:sz w:val="16"/>
          <w:szCs w:val="16"/>
          <w:vertAlign w:val="superscript"/>
          <w:lang w:val="en-GB"/>
        </w:rPr>
        <w:t>1</w:t>
      </w:r>
      <w:r w:rsidR="00C7776E" w:rsidRPr="00EF0174">
        <w:rPr>
          <w:rFonts w:ascii="Arial" w:hAnsi="Arial" w:cs="Arial"/>
          <w:sz w:val="16"/>
          <w:szCs w:val="16"/>
          <w:vertAlign w:val="superscript"/>
          <w:lang w:val="en-GB"/>
        </w:rPr>
        <w:t>)</w:t>
      </w:r>
      <w:r w:rsidR="00C7776E" w:rsidRPr="00EF0174">
        <w:rPr>
          <w:rFonts w:ascii="Arial" w:hAnsi="Arial" w:cs="Arial"/>
          <w:sz w:val="16"/>
          <w:szCs w:val="16"/>
          <w:lang w:val="en-GB"/>
        </w:rPr>
        <w:t xml:space="preserve"> </w:t>
      </w:r>
    </w:p>
    <w:p w:rsidR="00C7776E" w:rsidRPr="00EF0174" w:rsidRDefault="003E50D2" w:rsidP="00865C01">
      <w:pPr>
        <w:tabs>
          <w:tab w:val="left" w:pos="567"/>
        </w:tabs>
        <w:spacing w:line="276" w:lineRule="auto"/>
        <w:jc w:val="center"/>
        <w:rPr>
          <w:rFonts w:ascii="Arial" w:hAnsi="Arial" w:cs="Arial"/>
          <w:sz w:val="16"/>
          <w:szCs w:val="16"/>
          <w:lang w:val="en-GB"/>
        </w:rPr>
      </w:pPr>
      <w:r w:rsidRPr="00EC0016">
        <w:rPr>
          <w:rFonts w:ascii="Arial" w:hAnsi="Arial" w:cs="Arial"/>
          <w:i/>
          <w:sz w:val="16"/>
          <w:szCs w:val="16"/>
        </w:rPr>
        <w:t>Dnipro State Agrarian and Economic University, Dnipro, Ukraine</w:t>
      </w:r>
      <w:r w:rsidRPr="00EC0016">
        <w:rPr>
          <w:rFonts w:ascii="Arial" w:hAnsi="Arial" w:cs="Arial"/>
          <w:b/>
          <w:sz w:val="16"/>
          <w:szCs w:val="16"/>
          <w:lang w:val="en-GB"/>
        </w:rPr>
        <w:t>*</w:t>
      </w:r>
      <w:r w:rsidRPr="00EF0174">
        <w:rPr>
          <w:rFonts w:ascii="Arial" w:hAnsi="Arial" w:cs="Arial"/>
          <w:sz w:val="16"/>
          <w:szCs w:val="16"/>
          <w:vertAlign w:val="superscript"/>
          <w:lang w:val="en-GB"/>
        </w:rPr>
        <w:t>2</w:t>
      </w:r>
      <w:r>
        <w:rPr>
          <w:rFonts w:ascii="Arial" w:hAnsi="Arial" w:cs="Arial"/>
          <w:sz w:val="16"/>
          <w:szCs w:val="16"/>
          <w:vertAlign w:val="superscript"/>
          <w:lang w:val="en-GB"/>
        </w:rPr>
        <w:t>)</w:t>
      </w:r>
    </w:p>
    <w:p w:rsidR="00DC6D56" w:rsidRDefault="00CA34DF" w:rsidP="00865C01">
      <w:pPr>
        <w:tabs>
          <w:tab w:val="left" w:pos="567"/>
        </w:tabs>
        <w:spacing w:line="276" w:lineRule="auto"/>
        <w:jc w:val="center"/>
        <w:rPr>
          <w:rFonts w:ascii="Arial" w:hAnsi="Arial" w:cs="Arial"/>
          <w:i/>
          <w:sz w:val="16"/>
          <w:szCs w:val="16"/>
          <w:lang w:val="en-GB"/>
        </w:rPr>
      </w:pPr>
      <w:r w:rsidRPr="002C03EF">
        <w:rPr>
          <w:rFonts w:ascii="Arial" w:hAnsi="Arial" w:cs="Arial"/>
          <w:i/>
          <w:sz w:val="16"/>
          <w:szCs w:val="16"/>
          <w:lang w:val="en-GB"/>
        </w:rPr>
        <w:t xml:space="preserve">Tel: </w:t>
      </w:r>
      <w:r w:rsidR="003E50D2" w:rsidRPr="00EC0016">
        <w:rPr>
          <w:rFonts w:ascii="Arial" w:hAnsi="Arial" w:cs="Arial"/>
          <w:i/>
          <w:sz w:val="16"/>
          <w:szCs w:val="16"/>
          <w:lang w:val="en-GB"/>
        </w:rPr>
        <w:t>+38-0973456227</w:t>
      </w:r>
      <w:r w:rsidRPr="002C03EF">
        <w:rPr>
          <w:rFonts w:ascii="Arial" w:hAnsi="Arial" w:cs="Arial"/>
          <w:i/>
          <w:sz w:val="16"/>
          <w:szCs w:val="16"/>
          <w:lang w:val="en-GB"/>
        </w:rPr>
        <w:t xml:space="preserve"> E-mail: </w:t>
      </w:r>
      <w:r w:rsidR="003E50D2" w:rsidRPr="00EC0016">
        <w:rPr>
          <w:rFonts w:ascii="Arial" w:hAnsi="Arial" w:cs="Arial"/>
          <w:i/>
          <w:sz w:val="16"/>
          <w:szCs w:val="16"/>
          <w:lang w:val="en-GB"/>
        </w:rPr>
        <w:t>kharytonov.m.m@dsau.dp.ua</w:t>
      </w:r>
    </w:p>
    <w:p w:rsidR="00035C66" w:rsidRDefault="00035C66" w:rsidP="00865C01">
      <w:pPr>
        <w:tabs>
          <w:tab w:val="left" w:pos="567"/>
        </w:tabs>
        <w:spacing w:line="276" w:lineRule="auto"/>
        <w:jc w:val="center"/>
        <w:rPr>
          <w:rFonts w:ascii="Arial" w:hAnsi="Arial" w:cs="Arial"/>
          <w:i/>
          <w:sz w:val="16"/>
          <w:szCs w:val="16"/>
          <w:lang w:val="en-GB"/>
        </w:rPr>
      </w:pPr>
    </w:p>
    <w:p w:rsidR="00035C66" w:rsidRPr="002C03EF" w:rsidRDefault="00035C66" w:rsidP="00883B00">
      <w:pPr>
        <w:tabs>
          <w:tab w:val="left" w:pos="567"/>
        </w:tabs>
        <w:jc w:val="center"/>
        <w:rPr>
          <w:rFonts w:ascii="Arial" w:hAnsi="Arial" w:cs="Arial"/>
          <w:i/>
          <w:sz w:val="16"/>
          <w:szCs w:val="16"/>
          <w:lang w:val="en-GB"/>
        </w:rPr>
      </w:pPr>
    </w:p>
    <w:p w:rsidR="00D81AF3" w:rsidRPr="004A080C" w:rsidRDefault="00D81AF3" w:rsidP="00883B00">
      <w:pPr>
        <w:tabs>
          <w:tab w:val="left" w:pos="567"/>
        </w:tabs>
        <w:jc w:val="center"/>
        <w:rPr>
          <w:rFonts w:ascii="Arial" w:hAnsi="Arial" w:cs="Arial"/>
          <w:i/>
          <w:sz w:val="20"/>
          <w:szCs w:val="20"/>
          <w:lang w:val="en-GB"/>
        </w:rPr>
      </w:pPr>
    </w:p>
    <w:p w:rsidR="003E50D2" w:rsidRPr="00DA6BF7" w:rsidRDefault="004A080C" w:rsidP="003E50D2">
      <w:pPr>
        <w:spacing w:line="276" w:lineRule="auto"/>
        <w:rPr>
          <w:rFonts w:ascii="Arial" w:hAnsi="Arial" w:cs="Arial"/>
          <w:sz w:val="20"/>
          <w:szCs w:val="20"/>
        </w:rPr>
      </w:pPr>
      <w:r w:rsidRPr="002C03EF">
        <w:rPr>
          <w:rFonts w:ascii="Arial" w:hAnsi="Arial" w:cs="Arial"/>
          <w:b/>
          <w:i/>
          <w:sz w:val="20"/>
          <w:szCs w:val="20"/>
          <w:lang w:val="en-GB"/>
        </w:rPr>
        <w:t xml:space="preserve">Keywords: </w:t>
      </w:r>
      <w:r w:rsidR="003E50D2" w:rsidRPr="00DA6BF7">
        <w:rPr>
          <w:rFonts w:ascii="Arial" w:hAnsi="Arial" w:cs="Arial"/>
          <w:sz w:val="20"/>
          <w:szCs w:val="20"/>
        </w:rPr>
        <w:t xml:space="preserve">shag, varieties, phenology, productivity, quality </w:t>
      </w:r>
    </w:p>
    <w:p w:rsidR="004A080C" w:rsidRPr="003E50D2" w:rsidRDefault="004A080C" w:rsidP="003E50D2">
      <w:pPr>
        <w:tabs>
          <w:tab w:val="left" w:pos="567"/>
        </w:tabs>
        <w:rPr>
          <w:rFonts w:ascii="Arial" w:hAnsi="Arial" w:cs="Arial"/>
          <w:i/>
          <w:sz w:val="16"/>
          <w:szCs w:val="16"/>
        </w:rPr>
      </w:pPr>
    </w:p>
    <w:p w:rsidR="004A080C" w:rsidRDefault="004A080C" w:rsidP="00883B00">
      <w:pPr>
        <w:tabs>
          <w:tab w:val="left" w:pos="567"/>
        </w:tabs>
        <w:jc w:val="center"/>
        <w:rPr>
          <w:rFonts w:ascii="Arial" w:hAnsi="Arial" w:cs="Arial"/>
          <w:i/>
          <w:sz w:val="16"/>
          <w:szCs w:val="16"/>
          <w:lang w:val="en-GB"/>
        </w:rPr>
      </w:pPr>
    </w:p>
    <w:p w:rsidR="004A080C" w:rsidRPr="002C03EF" w:rsidRDefault="004A080C" w:rsidP="00883B00">
      <w:pPr>
        <w:tabs>
          <w:tab w:val="left" w:pos="567"/>
        </w:tabs>
        <w:spacing w:line="276" w:lineRule="auto"/>
        <w:jc w:val="both"/>
        <w:rPr>
          <w:rFonts w:ascii="Arial" w:hAnsi="Arial" w:cs="Arial"/>
          <w:b/>
          <w:i/>
          <w:sz w:val="18"/>
          <w:szCs w:val="18"/>
          <w:lang w:val="en-GB"/>
        </w:rPr>
      </w:pPr>
      <w:r w:rsidRPr="002C03EF">
        <w:rPr>
          <w:rFonts w:ascii="Arial" w:hAnsi="Arial" w:cs="Arial"/>
          <w:b/>
          <w:sz w:val="20"/>
          <w:szCs w:val="20"/>
          <w:lang w:val="en-GB"/>
        </w:rPr>
        <w:t>ABSTRACT</w:t>
      </w:r>
      <w:r w:rsidR="00093F30">
        <w:rPr>
          <w:rFonts w:ascii="Arial" w:hAnsi="Arial" w:cs="Arial"/>
          <w:b/>
          <w:sz w:val="20"/>
          <w:szCs w:val="20"/>
          <w:lang w:val="en-GB"/>
        </w:rPr>
        <w:t xml:space="preserve"> </w:t>
      </w:r>
    </w:p>
    <w:p w:rsidR="00387C04" w:rsidRDefault="003E50D2" w:rsidP="00387C04">
      <w:pPr>
        <w:tabs>
          <w:tab w:val="left" w:pos="567"/>
        </w:tabs>
        <w:jc w:val="both"/>
        <w:rPr>
          <w:rFonts w:ascii="Arial" w:hAnsi="Arial" w:cs="Arial"/>
          <w:sz w:val="20"/>
          <w:szCs w:val="20"/>
        </w:rPr>
      </w:pPr>
      <w:r w:rsidRPr="003E50D2">
        <w:rPr>
          <w:rFonts w:ascii="Arial" w:hAnsi="Arial" w:cs="Arial"/>
          <w:i/>
          <w:sz w:val="20"/>
          <w:szCs w:val="20"/>
        </w:rPr>
        <w:t>The availability of varieties and collections of N. rustica L. became the basis for planning experiments to study their adaptive potential. The purpose of the research is to evaluate the productivity and quality of leaves of the Ukrainian group of varieties of shaggy N. rustica L.. The main material during the formation of the collection was the amateur material of local varieties preserved by farmers and individual individuals, which clearly represent different ecotypes with a large set of economic and valuable features, well adapted to cultivation in certain conditions of their cultivation. Biometric assessment of five Ukrainian cultivars was carried out. The study of the dynamics of the passage of the main phenological phases of shag growth made it possible to establish varietal features. Varieties with early vegetation and pod formation were selected as valuable starting material for breeding. Varieties of Nicotiana rustica of the Ukrainian group are characterized by rather fast vegetation and a short flowering period. This property allows varieties of this group to form a sufficient amount of vegetative mass with high nicotine content for cultivation.</w:t>
      </w:r>
      <w:r w:rsidR="00387C04" w:rsidRPr="00387C04">
        <w:rPr>
          <w:rFonts w:ascii="Arial" w:hAnsi="Arial" w:cs="Arial"/>
          <w:sz w:val="20"/>
          <w:szCs w:val="20"/>
        </w:rPr>
        <w:t xml:space="preserve"> </w:t>
      </w:r>
      <w:r w:rsidR="00387C04" w:rsidRPr="006C612D">
        <w:rPr>
          <w:rFonts w:ascii="Arial" w:hAnsi="Arial" w:cs="Arial"/>
          <w:sz w:val="20"/>
          <w:szCs w:val="20"/>
        </w:rPr>
        <w:t>Four varieties can be divided into a line according to the decrease in nicotine content</w:t>
      </w:r>
      <w:r w:rsidR="00387C04">
        <w:rPr>
          <w:rFonts w:ascii="Arial" w:hAnsi="Arial" w:cs="Arial"/>
          <w:sz w:val="20"/>
          <w:szCs w:val="20"/>
        </w:rPr>
        <w:t>:</w:t>
      </w:r>
      <w:r w:rsidR="00387C04">
        <w:rPr>
          <w:rFonts w:ascii="Arial" w:hAnsi="Arial" w:cs="Arial"/>
          <w:color w:val="000000"/>
          <w:sz w:val="18"/>
          <w:szCs w:val="18"/>
          <w:lang w:eastAsia="ru-RU"/>
        </w:rPr>
        <w:t xml:space="preserve">Vysokorosla Zelena &gt; </w:t>
      </w:r>
      <w:r w:rsidR="00387C04" w:rsidRPr="006C612D">
        <w:rPr>
          <w:rFonts w:ascii="Arial" w:hAnsi="Arial" w:cs="Arial"/>
          <w:sz w:val="20"/>
          <w:szCs w:val="20"/>
        </w:rPr>
        <w:t>Koriotes dark</w:t>
      </w:r>
      <w:r w:rsidR="00387C04">
        <w:rPr>
          <w:rFonts w:ascii="Arial" w:hAnsi="Arial" w:cs="Arial"/>
          <w:sz w:val="20"/>
          <w:szCs w:val="20"/>
        </w:rPr>
        <w:t xml:space="preserve"> &gt;</w:t>
      </w:r>
      <w:r w:rsidR="00387C04" w:rsidRPr="006C612D">
        <w:rPr>
          <w:rFonts w:ascii="Arial" w:hAnsi="Arial" w:cs="Arial"/>
          <w:sz w:val="20"/>
          <w:szCs w:val="20"/>
        </w:rPr>
        <w:t>, Khark</w:t>
      </w:r>
      <w:r w:rsidR="00387C04">
        <w:rPr>
          <w:rFonts w:ascii="Arial" w:hAnsi="Arial" w:cs="Arial"/>
          <w:sz w:val="20"/>
          <w:szCs w:val="20"/>
        </w:rPr>
        <w:t>y</w:t>
      </w:r>
      <w:r w:rsidR="00387C04" w:rsidRPr="006C612D">
        <w:rPr>
          <w:rFonts w:ascii="Arial" w:hAnsi="Arial" w:cs="Arial"/>
          <w:sz w:val="20"/>
          <w:szCs w:val="20"/>
        </w:rPr>
        <w:t xml:space="preserve">vska </w:t>
      </w:r>
      <w:r w:rsidR="00387C04">
        <w:rPr>
          <w:rFonts w:ascii="Arial" w:hAnsi="Arial" w:cs="Arial"/>
          <w:sz w:val="20"/>
          <w:szCs w:val="20"/>
        </w:rPr>
        <w:t>&gt;</w:t>
      </w:r>
      <w:r w:rsidR="00387C04" w:rsidRPr="006C612D">
        <w:rPr>
          <w:rFonts w:ascii="Arial" w:hAnsi="Arial" w:cs="Arial"/>
          <w:sz w:val="20"/>
          <w:szCs w:val="20"/>
        </w:rPr>
        <w:t xml:space="preserve"> Ukra</w:t>
      </w:r>
      <w:r w:rsidR="00387C04">
        <w:rPr>
          <w:rFonts w:ascii="Arial" w:hAnsi="Arial" w:cs="Arial"/>
          <w:sz w:val="20"/>
          <w:szCs w:val="20"/>
        </w:rPr>
        <w:t>y</w:t>
      </w:r>
      <w:r w:rsidR="00387C04" w:rsidRPr="006C612D">
        <w:rPr>
          <w:rFonts w:ascii="Arial" w:hAnsi="Arial" w:cs="Arial"/>
          <w:sz w:val="20"/>
          <w:szCs w:val="20"/>
        </w:rPr>
        <w:t>nka</w:t>
      </w:r>
      <w:r w:rsidR="00387C04">
        <w:rPr>
          <w:rFonts w:ascii="Arial" w:hAnsi="Arial" w:cs="Arial"/>
          <w:sz w:val="20"/>
          <w:szCs w:val="20"/>
        </w:rPr>
        <w:t>.</w:t>
      </w:r>
    </w:p>
    <w:p w:rsidR="003E50D2" w:rsidRDefault="003E50D2" w:rsidP="003E50D2">
      <w:pPr>
        <w:jc w:val="both"/>
        <w:rPr>
          <w:rFonts w:ascii="Arial" w:hAnsi="Arial" w:cs="Arial"/>
          <w:i/>
          <w:sz w:val="20"/>
          <w:szCs w:val="20"/>
        </w:rPr>
      </w:pPr>
    </w:p>
    <w:p w:rsidR="003E50D2" w:rsidRPr="003E50D2" w:rsidRDefault="003E50D2" w:rsidP="003E50D2">
      <w:pPr>
        <w:jc w:val="both"/>
        <w:rPr>
          <w:rFonts w:ascii="Arial" w:hAnsi="Arial" w:cs="Arial"/>
          <w:i/>
          <w:sz w:val="20"/>
          <w:szCs w:val="20"/>
          <w:lang w:val="uk-UA"/>
        </w:rPr>
      </w:pPr>
    </w:p>
    <w:p w:rsidR="003E50D2" w:rsidRPr="00DA6BF7" w:rsidRDefault="003E50D2" w:rsidP="003E50D2">
      <w:pPr>
        <w:jc w:val="both"/>
        <w:rPr>
          <w:rFonts w:ascii="Arial" w:hAnsi="Arial" w:cs="Arial"/>
          <w:b/>
          <w:sz w:val="20"/>
          <w:szCs w:val="20"/>
          <w:lang w:val="uk-UA"/>
        </w:rPr>
      </w:pPr>
      <w:r w:rsidRPr="003E50D2">
        <w:rPr>
          <w:rFonts w:ascii="Arial" w:hAnsi="Arial" w:cs="Arial"/>
          <w:b/>
          <w:sz w:val="20"/>
          <w:szCs w:val="20"/>
          <w:lang w:val="uk-UA"/>
        </w:rPr>
        <w:t>ТЕЗИ</w:t>
      </w:r>
    </w:p>
    <w:p w:rsidR="003E50D2" w:rsidRPr="002728C2" w:rsidRDefault="003E50D2" w:rsidP="003E50D2">
      <w:pPr>
        <w:jc w:val="both"/>
        <w:rPr>
          <w:rFonts w:ascii="Arial" w:hAnsi="Arial" w:cs="Arial"/>
          <w:i/>
          <w:sz w:val="20"/>
          <w:szCs w:val="20"/>
          <w:lang w:val="ru-RU"/>
        </w:rPr>
      </w:pPr>
      <w:r w:rsidRPr="002728C2">
        <w:rPr>
          <w:rFonts w:ascii="Arial" w:hAnsi="Arial" w:cs="Arial"/>
          <w:i/>
          <w:sz w:val="20"/>
          <w:szCs w:val="20"/>
          <w:lang w:val="uk-UA"/>
        </w:rPr>
        <w:t xml:space="preserve">Наявність сортів і колекції </w:t>
      </w:r>
      <w:r w:rsidRPr="002728C2">
        <w:rPr>
          <w:rFonts w:ascii="Arial" w:hAnsi="Arial" w:cs="Arial"/>
          <w:i/>
          <w:sz w:val="20"/>
          <w:szCs w:val="20"/>
        </w:rPr>
        <w:t>N</w:t>
      </w:r>
      <w:r w:rsidRPr="002728C2">
        <w:rPr>
          <w:rFonts w:ascii="Arial" w:hAnsi="Arial" w:cs="Arial"/>
          <w:i/>
          <w:sz w:val="20"/>
          <w:szCs w:val="20"/>
          <w:lang w:val="uk-UA"/>
        </w:rPr>
        <w:t xml:space="preserve">. </w:t>
      </w:r>
      <w:r w:rsidRPr="002728C2">
        <w:rPr>
          <w:rFonts w:ascii="Arial" w:hAnsi="Arial" w:cs="Arial"/>
          <w:i/>
          <w:sz w:val="20"/>
          <w:szCs w:val="20"/>
        </w:rPr>
        <w:t>rustica</w:t>
      </w:r>
      <w:r w:rsidRPr="002728C2">
        <w:rPr>
          <w:rFonts w:ascii="Arial" w:hAnsi="Arial" w:cs="Arial"/>
          <w:i/>
          <w:sz w:val="20"/>
          <w:szCs w:val="20"/>
          <w:lang w:val="uk-UA"/>
        </w:rPr>
        <w:t xml:space="preserve"> </w:t>
      </w:r>
      <w:r w:rsidRPr="002728C2">
        <w:rPr>
          <w:rFonts w:ascii="Arial" w:hAnsi="Arial" w:cs="Arial"/>
          <w:i/>
          <w:sz w:val="20"/>
          <w:szCs w:val="20"/>
        </w:rPr>
        <w:t>L</w:t>
      </w:r>
      <w:r w:rsidRPr="002728C2">
        <w:rPr>
          <w:rFonts w:ascii="Arial" w:hAnsi="Arial" w:cs="Arial"/>
          <w:i/>
          <w:sz w:val="20"/>
          <w:szCs w:val="20"/>
          <w:lang w:val="uk-UA"/>
        </w:rPr>
        <w:t xml:space="preserve">. стала основою для планування дослідів з вивчення їх адаптивного потенціалу. Мета дослідження – оцінка продуктивності та якості сортів української групи сортів махорки </w:t>
      </w:r>
      <w:r w:rsidRPr="002728C2">
        <w:rPr>
          <w:rFonts w:ascii="Arial" w:hAnsi="Arial" w:cs="Arial"/>
          <w:i/>
          <w:sz w:val="20"/>
          <w:szCs w:val="20"/>
        </w:rPr>
        <w:t>N</w:t>
      </w:r>
      <w:r w:rsidRPr="002728C2">
        <w:rPr>
          <w:rFonts w:ascii="Arial" w:hAnsi="Arial" w:cs="Arial"/>
          <w:i/>
          <w:sz w:val="20"/>
          <w:szCs w:val="20"/>
          <w:lang w:val="uk-UA"/>
        </w:rPr>
        <w:t xml:space="preserve">. </w:t>
      </w:r>
      <w:r w:rsidRPr="002728C2">
        <w:rPr>
          <w:rFonts w:ascii="Arial" w:hAnsi="Arial" w:cs="Arial"/>
          <w:i/>
          <w:sz w:val="20"/>
          <w:szCs w:val="20"/>
        </w:rPr>
        <w:t>rustica</w:t>
      </w:r>
      <w:r w:rsidRPr="002728C2">
        <w:rPr>
          <w:rFonts w:ascii="Arial" w:hAnsi="Arial" w:cs="Arial"/>
          <w:i/>
          <w:sz w:val="20"/>
          <w:szCs w:val="20"/>
          <w:lang w:val="uk-UA"/>
        </w:rPr>
        <w:t xml:space="preserve"> </w:t>
      </w:r>
      <w:r w:rsidRPr="002728C2">
        <w:rPr>
          <w:rFonts w:ascii="Arial" w:hAnsi="Arial" w:cs="Arial"/>
          <w:i/>
          <w:sz w:val="20"/>
          <w:szCs w:val="20"/>
        </w:rPr>
        <w:t>L</w:t>
      </w:r>
      <w:r w:rsidRPr="002728C2">
        <w:rPr>
          <w:rFonts w:ascii="Arial" w:hAnsi="Arial" w:cs="Arial"/>
          <w:i/>
          <w:sz w:val="20"/>
          <w:szCs w:val="20"/>
          <w:lang w:val="uk-UA"/>
        </w:rPr>
        <w:t>.. Основним матеріалом під час формування колекції слугував збережений фермерами, окремими приватними особами аматорський матеріал місцевих сортів, які виразно представляють різні екотипи з великою сукупністю господарсько-цінних ознак, добре адаптованих до вирощування в певних умовах їх культивування</w:t>
      </w:r>
      <w:r w:rsidRPr="002728C2">
        <w:rPr>
          <w:i/>
          <w:sz w:val="18"/>
          <w:lang w:val="uk-UA"/>
        </w:rPr>
        <w:t xml:space="preserve">. </w:t>
      </w:r>
      <w:r w:rsidRPr="002728C2">
        <w:rPr>
          <w:rFonts w:ascii="Arial" w:hAnsi="Arial" w:cs="Arial"/>
          <w:i/>
          <w:sz w:val="20"/>
          <w:szCs w:val="20"/>
          <w:lang w:val="uk-UA"/>
        </w:rPr>
        <w:t>Біометрична оцінка п’яти українських сортотипів проведена</w:t>
      </w:r>
      <w:r w:rsidRPr="002728C2">
        <w:rPr>
          <w:rFonts w:ascii="Arial" w:hAnsi="Arial" w:cs="Arial"/>
          <w:i/>
          <w:sz w:val="20"/>
          <w:szCs w:val="20"/>
          <w:lang w:val="ru-RU"/>
        </w:rPr>
        <w:t xml:space="preserve">. </w:t>
      </w:r>
      <w:r w:rsidRPr="002728C2">
        <w:rPr>
          <w:rFonts w:ascii="Arial" w:hAnsi="Arial" w:cs="Arial"/>
          <w:i/>
          <w:sz w:val="20"/>
          <w:szCs w:val="20"/>
          <w:lang w:val="uk-UA"/>
        </w:rPr>
        <w:t xml:space="preserve">Вивчення динаміки </w:t>
      </w:r>
      <w:r w:rsidRPr="002728C2">
        <w:rPr>
          <w:rFonts w:ascii="Arial" w:hAnsi="Arial" w:cs="Arial"/>
          <w:i/>
          <w:sz w:val="20"/>
          <w:szCs w:val="20"/>
          <w:lang w:val="ru-RU"/>
        </w:rPr>
        <w:t>проходження основних фенологічних фаз росту махорки</w:t>
      </w:r>
      <w:r w:rsidRPr="002728C2">
        <w:rPr>
          <w:rFonts w:ascii="Arial" w:hAnsi="Arial" w:cs="Arial"/>
          <w:i/>
          <w:sz w:val="20"/>
          <w:szCs w:val="20"/>
          <w:lang w:val="uk-UA"/>
        </w:rPr>
        <w:t xml:space="preserve"> дозволило встановити </w:t>
      </w:r>
      <w:r w:rsidRPr="002728C2">
        <w:rPr>
          <w:rFonts w:ascii="Arial" w:hAnsi="Arial" w:cs="Arial"/>
          <w:i/>
          <w:sz w:val="20"/>
          <w:szCs w:val="20"/>
          <w:lang w:val="ru-RU"/>
        </w:rPr>
        <w:t xml:space="preserve">сортові особливості. </w:t>
      </w:r>
      <w:r w:rsidRPr="002728C2">
        <w:rPr>
          <w:rFonts w:ascii="Arial" w:hAnsi="Arial" w:cs="Arial"/>
          <w:i/>
          <w:sz w:val="20"/>
          <w:szCs w:val="20"/>
          <w:lang w:val="uk-UA"/>
        </w:rPr>
        <w:t>С</w:t>
      </w:r>
      <w:r w:rsidRPr="002728C2">
        <w:rPr>
          <w:rFonts w:ascii="Arial" w:hAnsi="Arial" w:cs="Arial"/>
          <w:i/>
          <w:sz w:val="20"/>
          <w:szCs w:val="20"/>
          <w:lang w:val="ru-RU"/>
        </w:rPr>
        <w:t>орти з ранньою вегетацією та формуванням стручків відібрано</w:t>
      </w:r>
      <w:r w:rsidRPr="002728C2">
        <w:rPr>
          <w:rFonts w:ascii="Arial" w:hAnsi="Arial" w:cs="Arial"/>
          <w:i/>
          <w:sz w:val="20"/>
          <w:szCs w:val="20"/>
          <w:lang w:val="uk-UA"/>
        </w:rPr>
        <w:t xml:space="preserve"> я</w:t>
      </w:r>
      <w:r w:rsidRPr="002728C2">
        <w:rPr>
          <w:rFonts w:ascii="Arial" w:hAnsi="Arial" w:cs="Arial"/>
          <w:i/>
          <w:sz w:val="20"/>
          <w:szCs w:val="20"/>
          <w:lang w:val="ru-RU"/>
        </w:rPr>
        <w:t xml:space="preserve">к цінний вихідний матеріал для селекції. Сорти </w:t>
      </w:r>
      <w:r w:rsidRPr="002728C2">
        <w:rPr>
          <w:rFonts w:ascii="Arial" w:hAnsi="Arial" w:cs="Arial"/>
          <w:i/>
          <w:sz w:val="20"/>
          <w:szCs w:val="20"/>
        </w:rPr>
        <w:t>Nicotiana</w:t>
      </w:r>
      <w:r w:rsidRPr="002728C2">
        <w:rPr>
          <w:rFonts w:ascii="Arial" w:hAnsi="Arial" w:cs="Arial"/>
          <w:i/>
          <w:sz w:val="20"/>
          <w:szCs w:val="20"/>
          <w:lang w:val="ru-RU"/>
        </w:rPr>
        <w:t xml:space="preserve"> </w:t>
      </w:r>
      <w:r w:rsidRPr="002728C2">
        <w:rPr>
          <w:rFonts w:ascii="Arial" w:hAnsi="Arial" w:cs="Arial"/>
          <w:i/>
          <w:sz w:val="20"/>
          <w:szCs w:val="20"/>
        </w:rPr>
        <w:t>rustica</w:t>
      </w:r>
      <w:r w:rsidRPr="002728C2">
        <w:rPr>
          <w:rFonts w:ascii="Arial" w:hAnsi="Arial" w:cs="Arial"/>
          <w:i/>
          <w:sz w:val="20"/>
          <w:szCs w:val="20"/>
          <w:lang w:val="ru-RU"/>
        </w:rPr>
        <w:t xml:space="preserve"> української групи відрізняються досить швидкою вегетацією і коротким періодом цвітіння. Ця властивість дозволяє сортам цієї групи формувати достатню для вирощування кількість вегетативної маси з високим вмістом нікотину.</w:t>
      </w:r>
      <w:r w:rsidR="00387C04" w:rsidRPr="002728C2">
        <w:rPr>
          <w:i/>
          <w:lang w:val="ru-RU"/>
        </w:rPr>
        <w:t xml:space="preserve"> </w:t>
      </w:r>
      <w:r w:rsidR="00387C04" w:rsidRPr="002728C2">
        <w:rPr>
          <w:rFonts w:ascii="Arial" w:hAnsi="Arial" w:cs="Arial"/>
          <w:i/>
          <w:sz w:val="20"/>
          <w:szCs w:val="20"/>
          <w:lang w:val="ru-RU"/>
        </w:rPr>
        <w:t>За зниженням вмісту нікотину наступні чотири сорти можна розділити в лінійку: Високоросла Зелена &gt; Коріотес темний &gt;, Харківська &gt; Українка.</w:t>
      </w:r>
    </w:p>
    <w:p w:rsidR="00C74A3E" w:rsidRPr="00482472" w:rsidRDefault="00C74A3E" w:rsidP="00883B00">
      <w:pPr>
        <w:tabs>
          <w:tab w:val="left" w:pos="567"/>
        </w:tabs>
        <w:spacing w:line="276" w:lineRule="auto"/>
        <w:jc w:val="both"/>
        <w:rPr>
          <w:rFonts w:ascii="Arial" w:hAnsi="Arial" w:cs="Arial"/>
          <w:b/>
          <w:sz w:val="20"/>
          <w:szCs w:val="20"/>
          <w:lang w:val="ru-RU"/>
        </w:rPr>
      </w:pPr>
    </w:p>
    <w:p w:rsidR="003667EB" w:rsidRPr="002C03EF" w:rsidRDefault="003667EB" w:rsidP="00883B00">
      <w:pPr>
        <w:tabs>
          <w:tab w:val="left" w:pos="567"/>
        </w:tabs>
        <w:spacing w:line="276" w:lineRule="auto"/>
        <w:jc w:val="both"/>
        <w:rPr>
          <w:rFonts w:ascii="Arial" w:hAnsi="Arial" w:cs="Arial"/>
          <w:b/>
          <w:sz w:val="20"/>
          <w:szCs w:val="20"/>
          <w:lang w:val="en-GB"/>
        </w:rPr>
      </w:pPr>
      <w:r w:rsidRPr="002C03EF">
        <w:rPr>
          <w:rFonts w:ascii="Arial" w:hAnsi="Arial" w:cs="Arial"/>
          <w:b/>
          <w:sz w:val="20"/>
          <w:szCs w:val="20"/>
          <w:lang w:val="en-GB"/>
        </w:rPr>
        <w:t>INTRODUCTION</w:t>
      </w:r>
    </w:p>
    <w:p w:rsidR="001F3062" w:rsidRDefault="0038743A" w:rsidP="0038743A">
      <w:pPr>
        <w:tabs>
          <w:tab w:val="left" w:pos="709"/>
        </w:tabs>
        <w:spacing w:line="276" w:lineRule="auto"/>
        <w:jc w:val="both"/>
        <w:rPr>
          <w:rFonts w:ascii="Arial" w:hAnsi="Arial" w:cs="Arial"/>
          <w:sz w:val="20"/>
          <w:szCs w:val="20"/>
          <w:lang w:val="en-GB"/>
        </w:rPr>
      </w:pPr>
      <w:r>
        <w:rPr>
          <w:rFonts w:ascii="Arial" w:hAnsi="Arial" w:cs="Arial"/>
          <w:sz w:val="20"/>
          <w:szCs w:val="20"/>
          <w:lang w:val="en-GB"/>
        </w:rPr>
        <w:tab/>
      </w:r>
    </w:p>
    <w:p w:rsidR="003E50D2" w:rsidRPr="00DA6BF7" w:rsidRDefault="001F3062" w:rsidP="003E50D2">
      <w:pPr>
        <w:jc w:val="both"/>
        <w:rPr>
          <w:rFonts w:ascii="Arial" w:hAnsi="Arial" w:cs="Arial"/>
          <w:sz w:val="20"/>
          <w:szCs w:val="20"/>
        </w:rPr>
      </w:pPr>
      <w:r>
        <w:rPr>
          <w:rFonts w:ascii="Arial" w:hAnsi="Arial" w:cs="Arial"/>
          <w:sz w:val="20"/>
          <w:szCs w:val="20"/>
          <w:lang w:val="en-GB"/>
        </w:rPr>
        <w:tab/>
      </w:r>
      <w:r w:rsidR="003E50D2" w:rsidRPr="00DA6BF7">
        <w:rPr>
          <w:rFonts w:ascii="Arial" w:hAnsi="Arial" w:cs="Arial"/>
          <w:sz w:val="20"/>
          <w:szCs w:val="20"/>
        </w:rPr>
        <w:t xml:space="preserve">The plant Nicotiana rustica L. (also known as "wild tobacco", "Aztec tobacco" or "tobacco") and </w:t>
      </w:r>
      <w:r w:rsidR="003E50D2" w:rsidRPr="00DA6BF7">
        <w:rPr>
          <w:rFonts w:ascii="Arial" w:hAnsi="Arial" w:cs="Arial"/>
          <w:i/>
          <w:sz w:val="20"/>
          <w:szCs w:val="20"/>
        </w:rPr>
        <w:t>Nicotiana tabacum L.</w:t>
      </w:r>
      <w:r w:rsidR="003E50D2" w:rsidRPr="00DA6BF7">
        <w:rPr>
          <w:rFonts w:ascii="Arial" w:hAnsi="Arial" w:cs="Arial"/>
          <w:sz w:val="20"/>
          <w:szCs w:val="20"/>
        </w:rPr>
        <w:t xml:space="preserve"> (common tobacco) are only two of the 76 species of </w:t>
      </w:r>
      <w:r w:rsidR="003E50D2" w:rsidRPr="00DA6BF7">
        <w:rPr>
          <w:rFonts w:ascii="Arial" w:hAnsi="Arial" w:cs="Arial"/>
          <w:i/>
          <w:sz w:val="20"/>
          <w:szCs w:val="20"/>
        </w:rPr>
        <w:t>Nicotiana (Solanaceae)</w:t>
      </w:r>
      <w:r w:rsidR="003E50D2" w:rsidRPr="00DA6BF7">
        <w:rPr>
          <w:rFonts w:ascii="Arial" w:hAnsi="Arial" w:cs="Arial"/>
          <w:sz w:val="20"/>
          <w:szCs w:val="20"/>
        </w:rPr>
        <w:t xml:space="preserve">. Varieties of the genus </w:t>
      </w:r>
      <w:r w:rsidR="003E50D2" w:rsidRPr="00DA6BF7">
        <w:rPr>
          <w:rFonts w:ascii="Arial" w:hAnsi="Arial" w:cs="Arial"/>
          <w:i/>
          <w:sz w:val="20"/>
          <w:szCs w:val="20"/>
        </w:rPr>
        <w:t xml:space="preserve">Nicotiana </w:t>
      </w:r>
      <w:r w:rsidR="003E50D2" w:rsidRPr="00DA6BF7">
        <w:rPr>
          <w:rFonts w:ascii="Arial" w:hAnsi="Arial" w:cs="Arial"/>
          <w:sz w:val="20"/>
          <w:szCs w:val="20"/>
        </w:rPr>
        <w:t xml:space="preserve">- shag and tobacco belong to the same nightshade family. Meanwhile, they differ significantly in appearance and internal qualities. </w:t>
      </w:r>
      <w:r w:rsidR="003E50D2" w:rsidRPr="00DA6BF7">
        <w:rPr>
          <w:rFonts w:ascii="Arial" w:hAnsi="Arial" w:cs="Arial"/>
          <w:i/>
          <w:sz w:val="20"/>
          <w:szCs w:val="20"/>
        </w:rPr>
        <w:t>N. rustica L.</w:t>
      </w:r>
      <w:r w:rsidR="003E50D2" w:rsidRPr="00DA6BF7">
        <w:rPr>
          <w:rFonts w:ascii="Arial" w:hAnsi="Arial" w:cs="Arial"/>
          <w:sz w:val="20"/>
          <w:szCs w:val="20"/>
        </w:rPr>
        <w:t xml:space="preserve"> is an underestimated culture that contains many biologically active substances that have a strong effect on the human body. </w:t>
      </w:r>
      <w:r w:rsidR="003E50D2" w:rsidRPr="00DA6BF7">
        <w:rPr>
          <w:rFonts w:ascii="Arial" w:hAnsi="Arial" w:cs="Arial"/>
          <w:i/>
          <w:sz w:val="20"/>
          <w:szCs w:val="20"/>
        </w:rPr>
        <w:t>N. rustica L.</w:t>
      </w:r>
      <w:r w:rsidR="003E50D2" w:rsidRPr="00DA6BF7">
        <w:rPr>
          <w:rFonts w:ascii="Arial" w:hAnsi="Arial" w:cs="Arial"/>
          <w:sz w:val="20"/>
          <w:szCs w:val="20"/>
        </w:rPr>
        <w:t xml:space="preserve"> was once a type of smoking product, but later it lost its consumers. It is important to determine the chemical composition of </w:t>
      </w:r>
      <w:r w:rsidR="003E50D2" w:rsidRPr="00DA6BF7">
        <w:rPr>
          <w:rFonts w:ascii="Arial" w:hAnsi="Arial" w:cs="Arial"/>
          <w:i/>
          <w:sz w:val="20"/>
          <w:szCs w:val="20"/>
        </w:rPr>
        <w:t>N. rustica L.</w:t>
      </w:r>
      <w:r w:rsidR="003E50D2" w:rsidRPr="00DA6BF7">
        <w:rPr>
          <w:rFonts w:ascii="Arial" w:hAnsi="Arial" w:cs="Arial"/>
          <w:sz w:val="20"/>
          <w:szCs w:val="20"/>
        </w:rPr>
        <w:t xml:space="preserve"> to introduce the best samples into the breeding process. Note that tobacco is still used in some countries to treat scabies in animals (Hirschmann &amp; De Arias, 1990) or as an antidote for snakebites (Martínez &amp; Luján, 2011). According to the scientific approaches of ethnopharmacology, the leaves of the shag are used in the treatment of ulcer abscesses, fistulas, ulcers, ingrained polyps and many other ailments </w:t>
      </w:r>
      <w:r w:rsidR="003E50D2" w:rsidRPr="00DA6BF7">
        <w:rPr>
          <w:rFonts w:ascii="Arial" w:hAnsi="Arial" w:cs="Arial"/>
          <w:sz w:val="20"/>
          <w:szCs w:val="20"/>
        </w:rPr>
        <w:lastRenderedPageBreak/>
        <w:t>(</w:t>
      </w:r>
      <w:r w:rsidR="00A7598D" w:rsidRPr="00550D08">
        <w:rPr>
          <w:rFonts w:ascii="Arial" w:hAnsi="Arial" w:cs="Arial"/>
          <w:color w:val="212121"/>
          <w:sz w:val="20"/>
          <w:szCs w:val="20"/>
          <w:shd w:val="clear" w:color="auto" w:fill="FFFFFF"/>
        </w:rPr>
        <w:t>Tsouh Fokou</w:t>
      </w:r>
      <w:r w:rsidR="003E50D2" w:rsidRPr="00DA6BF7">
        <w:rPr>
          <w:rFonts w:ascii="Arial" w:hAnsi="Arial" w:cs="Arial"/>
          <w:sz w:val="20"/>
          <w:szCs w:val="20"/>
        </w:rPr>
        <w:t xml:space="preserve"> et al., 201</w:t>
      </w:r>
      <w:r w:rsidR="00A7598D">
        <w:rPr>
          <w:rFonts w:ascii="Arial" w:hAnsi="Arial" w:cs="Arial"/>
          <w:sz w:val="20"/>
          <w:szCs w:val="20"/>
        </w:rPr>
        <w:t>5</w:t>
      </w:r>
      <w:r w:rsidR="003E50D2" w:rsidRPr="00DA6BF7">
        <w:rPr>
          <w:rFonts w:ascii="Arial" w:hAnsi="Arial" w:cs="Arial"/>
          <w:sz w:val="20"/>
          <w:szCs w:val="20"/>
        </w:rPr>
        <w:t>). Aqueous infusion of horsehair is a well-known means of biological protection against pests in organic farming.</w:t>
      </w:r>
    </w:p>
    <w:p w:rsidR="003E50D2" w:rsidRPr="00DA6BF7" w:rsidRDefault="003E50D2" w:rsidP="003E50D2">
      <w:pPr>
        <w:jc w:val="both"/>
        <w:rPr>
          <w:rFonts w:ascii="Arial" w:hAnsi="Arial" w:cs="Arial"/>
          <w:sz w:val="20"/>
          <w:szCs w:val="20"/>
        </w:rPr>
      </w:pPr>
      <w:r w:rsidRPr="00DA6BF7">
        <w:rPr>
          <w:rFonts w:ascii="Arial" w:hAnsi="Arial" w:cs="Arial"/>
          <w:sz w:val="20"/>
          <w:szCs w:val="20"/>
        </w:rPr>
        <w:t>The high level of alkaloids and its suitability for the industrial production of nicotine and nicotine-containing products is one of the reasons for the cultivation of shag (Jassbi et al., 2017; Kurucu et al., 1998). Two obtained aromatic products (concrete and resinoid) were tested for antimicrobial activity against a set of test microorganisms</w:t>
      </w:r>
      <w:r w:rsidRPr="00DA6BF7">
        <w:rPr>
          <w:rFonts w:ascii="Arial" w:hAnsi="Arial" w:cs="Arial"/>
          <w:sz w:val="20"/>
          <w:szCs w:val="20"/>
          <w:lang w:val="uk-UA"/>
        </w:rPr>
        <w:t xml:space="preserve"> (</w:t>
      </w:r>
      <w:r w:rsidRPr="00DA6BF7">
        <w:rPr>
          <w:rFonts w:ascii="Arial" w:hAnsi="Arial" w:cs="Arial"/>
          <w:sz w:val="20"/>
          <w:szCs w:val="20"/>
        </w:rPr>
        <w:t xml:space="preserve">Popova et al., 2020). It is known that they inhibited the growth of such Gram-positive bacteria as </w:t>
      </w:r>
      <w:r w:rsidRPr="00DA6BF7">
        <w:rPr>
          <w:rFonts w:ascii="Arial" w:hAnsi="Arial" w:cs="Arial"/>
          <w:i/>
          <w:sz w:val="20"/>
          <w:szCs w:val="20"/>
        </w:rPr>
        <w:t>Staphylococcus aureus and Bacillus subtilis</w:t>
      </w:r>
      <w:r w:rsidRPr="00DA6BF7">
        <w:rPr>
          <w:rFonts w:ascii="Arial" w:hAnsi="Arial" w:cs="Arial"/>
          <w:sz w:val="20"/>
          <w:szCs w:val="20"/>
        </w:rPr>
        <w:t xml:space="preserve"> (Bakht et al., 2013). The rest of the tested bacteria, yeasts and molds were not sensitive to these two aromatic products from the leaves of </w:t>
      </w:r>
      <w:r w:rsidRPr="00DA6BF7">
        <w:rPr>
          <w:rFonts w:ascii="Arial" w:hAnsi="Arial" w:cs="Arial"/>
          <w:i/>
          <w:sz w:val="20"/>
          <w:szCs w:val="20"/>
        </w:rPr>
        <w:t>N. rustica.</w:t>
      </w:r>
    </w:p>
    <w:p w:rsidR="003E50D2" w:rsidRPr="00DA6BF7" w:rsidRDefault="003E50D2" w:rsidP="003E50D2">
      <w:pPr>
        <w:jc w:val="both"/>
        <w:rPr>
          <w:rFonts w:ascii="Arial" w:hAnsi="Arial" w:cs="Arial"/>
          <w:sz w:val="20"/>
          <w:szCs w:val="20"/>
          <w:lang w:val="uk-UA"/>
        </w:rPr>
      </w:pPr>
      <w:r w:rsidRPr="00DA6BF7">
        <w:rPr>
          <w:rFonts w:ascii="Arial" w:hAnsi="Arial" w:cs="Arial"/>
          <w:sz w:val="20"/>
          <w:szCs w:val="20"/>
        </w:rPr>
        <w:t>A significant amount of such chemical compounds as alkaloids, proteins, tobacco protein of two fractions, solanesol, and lipids remains in the field, because up to 80‒85 thousand stems with 3‒4 small upper leaves and seeds remain on 1 ha of the field after the breaking of tobacco leaves (Smailov &amp; Samieva, 2008). Cellulose, pentosans and lignin make up to 80% of the total mass of air-dry raw materials (Samieva, 2013). These compounds are of interest for the hydrolysis, microbiological, pulp and paper industry.</w:t>
      </w:r>
    </w:p>
    <w:p w:rsidR="003E50D2" w:rsidRPr="00DA6BF7" w:rsidRDefault="003E50D2" w:rsidP="003E50D2">
      <w:pPr>
        <w:jc w:val="both"/>
        <w:rPr>
          <w:rFonts w:ascii="Arial" w:hAnsi="Arial" w:cs="Arial"/>
          <w:sz w:val="20"/>
          <w:szCs w:val="20"/>
          <w:lang w:val="uk-UA"/>
        </w:rPr>
      </w:pPr>
      <w:r w:rsidRPr="00DA6BF7">
        <w:rPr>
          <w:rFonts w:ascii="Arial" w:hAnsi="Arial" w:cs="Arial"/>
          <w:sz w:val="20"/>
          <w:szCs w:val="20"/>
          <w:lang w:val="uk-UA"/>
        </w:rPr>
        <w:t>Indian scientists recommend the use of "coarse extracts" from shaggy biomass as components of fertilizers for agricultural production, since a longer retention of phosphorus components in the soil has been recorded in such a preparation due to the effect of chelation of organic acids with iron and aluminum ions (Chakraborty et al., 1983 ). S</w:t>
      </w:r>
      <w:r w:rsidRPr="00DA6BF7">
        <w:rPr>
          <w:rFonts w:ascii="Arial" w:hAnsi="Arial" w:cs="Arial"/>
          <w:sz w:val="20"/>
          <w:szCs w:val="20"/>
        </w:rPr>
        <w:t>hag</w:t>
      </w:r>
      <w:r w:rsidRPr="00DA6BF7">
        <w:rPr>
          <w:rFonts w:ascii="Arial" w:hAnsi="Arial" w:cs="Arial"/>
          <w:sz w:val="20"/>
          <w:szCs w:val="20"/>
          <w:lang w:val="uk-UA"/>
        </w:rPr>
        <w:t xml:space="preserve"> oil is used in the production of paints, varnishes and soap.</w:t>
      </w:r>
    </w:p>
    <w:p w:rsidR="003E50D2" w:rsidRPr="00DA6BF7" w:rsidRDefault="003E50D2" w:rsidP="003E50D2">
      <w:pPr>
        <w:jc w:val="both"/>
        <w:rPr>
          <w:rFonts w:ascii="Arial" w:hAnsi="Arial" w:cs="Arial"/>
          <w:sz w:val="20"/>
          <w:szCs w:val="20"/>
          <w:lang w:val="uk-UA"/>
        </w:rPr>
      </w:pPr>
      <w:r w:rsidRPr="00DA6BF7">
        <w:rPr>
          <w:rFonts w:ascii="Arial" w:hAnsi="Arial" w:cs="Arial"/>
          <w:sz w:val="20"/>
          <w:szCs w:val="20"/>
          <w:lang w:val="uk-UA"/>
        </w:rPr>
        <w:t xml:space="preserve">The species </w:t>
      </w:r>
      <w:r w:rsidRPr="00DA6BF7">
        <w:rPr>
          <w:rFonts w:ascii="Arial" w:hAnsi="Arial" w:cs="Arial"/>
          <w:i/>
          <w:sz w:val="20"/>
          <w:szCs w:val="20"/>
          <w:lang w:val="uk-UA"/>
        </w:rPr>
        <w:t>N. rustica L.</w:t>
      </w:r>
      <w:r w:rsidRPr="00DA6BF7">
        <w:rPr>
          <w:rFonts w:ascii="Arial" w:hAnsi="Arial" w:cs="Arial"/>
          <w:sz w:val="20"/>
          <w:szCs w:val="20"/>
          <w:lang w:val="uk-UA"/>
        </w:rPr>
        <w:t xml:space="preserve"> and </w:t>
      </w:r>
      <w:r w:rsidRPr="00DA6BF7">
        <w:rPr>
          <w:rFonts w:ascii="Arial" w:hAnsi="Arial" w:cs="Arial"/>
          <w:i/>
          <w:sz w:val="20"/>
          <w:szCs w:val="20"/>
          <w:lang w:val="uk-UA"/>
        </w:rPr>
        <w:t>N. Tabacum L</w:t>
      </w:r>
      <w:r w:rsidRPr="00DA6BF7">
        <w:rPr>
          <w:rFonts w:ascii="Arial" w:hAnsi="Arial" w:cs="Arial"/>
          <w:sz w:val="20"/>
          <w:szCs w:val="20"/>
          <w:lang w:val="uk-UA"/>
        </w:rPr>
        <w:t xml:space="preserve">. belong to the genus </w:t>
      </w:r>
      <w:r w:rsidRPr="00DA6BF7">
        <w:rPr>
          <w:rFonts w:ascii="Arial" w:hAnsi="Arial" w:cs="Arial"/>
          <w:i/>
          <w:sz w:val="20"/>
          <w:szCs w:val="20"/>
          <w:lang w:val="uk-UA"/>
        </w:rPr>
        <w:t>Nicotiana</w:t>
      </w:r>
      <w:r w:rsidRPr="00DA6BF7">
        <w:rPr>
          <w:rFonts w:ascii="Arial" w:hAnsi="Arial" w:cs="Arial"/>
          <w:sz w:val="20"/>
          <w:szCs w:val="20"/>
          <w:lang w:val="uk-UA"/>
        </w:rPr>
        <w:t xml:space="preserve"> of the family </w:t>
      </w:r>
      <w:r w:rsidRPr="00DA6BF7">
        <w:rPr>
          <w:rFonts w:ascii="Arial" w:hAnsi="Arial" w:cs="Arial"/>
          <w:i/>
          <w:sz w:val="20"/>
          <w:szCs w:val="20"/>
          <w:lang w:val="uk-UA"/>
        </w:rPr>
        <w:t>Solonaceae</w:t>
      </w:r>
      <w:r w:rsidRPr="00DA6BF7">
        <w:rPr>
          <w:rFonts w:ascii="Arial" w:hAnsi="Arial" w:cs="Arial"/>
          <w:sz w:val="20"/>
          <w:szCs w:val="20"/>
          <w:lang w:val="uk-UA"/>
        </w:rPr>
        <w:t xml:space="preserve">. This family includes 85 genera and more than 2000 species distributed in America, Africa, Australia, Europe and Asia. The main genus of the family - Solanum has up to 1,500 species, larger than other genera - Petunia, Cestrum and Nicotiana. Some cultivars of </w:t>
      </w:r>
      <w:r w:rsidRPr="00790150">
        <w:rPr>
          <w:rFonts w:ascii="Arial" w:hAnsi="Arial" w:cs="Arial"/>
          <w:i/>
          <w:sz w:val="20"/>
          <w:szCs w:val="20"/>
          <w:lang w:val="uk-UA"/>
        </w:rPr>
        <w:t>Nicotiana</w:t>
      </w:r>
      <w:r w:rsidRPr="00DA6BF7">
        <w:rPr>
          <w:rFonts w:ascii="Arial" w:hAnsi="Arial" w:cs="Arial"/>
          <w:sz w:val="20"/>
          <w:szCs w:val="20"/>
          <w:lang w:val="uk-UA"/>
        </w:rPr>
        <w:t xml:space="preserve"> have been identified with several advantages, including high phenotypic diversity, susceptibility to controlled hybridization and ploidy manipulation, and high fecundity and responsiveness to </w:t>
      </w:r>
      <w:r w:rsidRPr="000B2770">
        <w:rPr>
          <w:rFonts w:ascii="Arial" w:hAnsi="Arial" w:cs="Arial"/>
          <w:i/>
          <w:sz w:val="20"/>
          <w:szCs w:val="20"/>
          <w:lang w:val="uk-UA"/>
        </w:rPr>
        <w:t>in vitro</w:t>
      </w:r>
      <w:r w:rsidRPr="00DA6BF7">
        <w:rPr>
          <w:rFonts w:ascii="Arial" w:hAnsi="Arial" w:cs="Arial"/>
          <w:sz w:val="20"/>
          <w:szCs w:val="20"/>
          <w:lang w:val="uk-UA"/>
        </w:rPr>
        <w:t xml:space="preserve"> tissue culture (Lewis, 2011). Consequently, </w:t>
      </w:r>
      <w:r w:rsidRPr="00DA6BF7">
        <w:rPr>
          <w:rFonts w:ascii="Arial" w:hAnsi="Arial" w:cs="Arial"/>
          <w:i/>
          <w:sz w:val="20"/>
          <w:szCs w:val="20"/>
          <w:lang w:val="uk-UA"/>
        </w:rPr>
        <w:t>N. tabacum</w:t>
      </w:r>
      <w:r w:rsidRPr="00DA6BF7">
        <w:rPr>
          <w:rFonts w:ascii="Arial" w:hAnsi="Arial" w:cs="Arial"/>
          <w:sz w:val="20"/>
          <w:szCs w:val="20"/>
          <w:lang w:val="uk-UA"/>
        </w:rPr>
        <w:t xml:space="preserve"> and </w:t>
      </w:r>
      <w:r w:rsidRPr="00DA6BF7">
        <w:rPr>
          <w:rFonts w:ascii="Arial" w:hAnsi="Arial" w:cs="Arial"/>
          <w:i/>
          <w:sz w:val="20"/>
          <w:szCs w:val="20"/>
          <w:lang w:val="uk-UA"/>
        </w:rPr>
        <w:t>N. benthamiana Domin</w:t>
      </w:r>
      <w:r w:rsidRPr="00DA6BF7">
        <w:rPr>
          <w:rFonts w:ascii="Arial" w:hAnsi="Arial" w:cs="Arial"/>
          <w:sz w:val="20"/>
          <w:szCs w:val="20"/>
          <w:lang w:val="uk-UA"/>
        </w:rPr>
        <w:t xml:space="preserve"> have emerged as model organisms in generating new knowledge related to hybridization, cytogenetics, and polyploid evolution and determination of salt stress tolerance (Goodin et al., 2008; Zhang et al., 2011; Bally et al., 2018; Schiavinato et al., 2019; Xu et al., 2022). Nicotiana species have undergone genetic differentiation involving aneuploidy, gene mutations, chromosomal changes, and hybrid recombination in parallel with amphiploidy (Mehmood et al., 2020). Today there are species that represent the last evolutionary stage of the genus, and at this stage the youngest 24 paired species occupy the highest phylogenetic position. </w:t>
      </w:r>
      <w:r w:rsidRPr="00DA6BF7">
        <w:rPr>
          <w:rFonts w:ascii="Arial" w:hAnsi="Arial" w:cs="Arial"/>
          <w:i/>
          <w:sz w:val="20"/>
          <w:szCs w:val="20"/>
          <w:lang w:val="uk-UA"/>
        </w:rPr>
        <w:t>N. rustica L.</w:t>
      </w:r>
      <w:r w:rsidRPr="00DA6BF7">
        <w:rPr>
          <w:rFonts w:ascii="Arial" w:hAnsi="Arial" w:cs="Arial"/>
          <w:sz w:val="20"/>
          <w:szCs w:val="20"/>
          <w:lang w:val="uk-UA"/>
        </w:rPr>
        <w:t xml:space="preserve"> and </w:t>
      </w:r>
      <w:r w:rsidRPr="00DA6BF7">
        <w:rPr>
          <w:rFonts w:ascii="Arial" w:hAnsi="Arial" w:cs="Arial"/>
          <w:i/>
          <w:sz w:val="20"/>
          <w:szCs w:val="20"/>
          <w:lang w:val="uk-UA"/>
        </w:rPr>
        <w:t>N. tabacum L.</w:t>
      </w:r>
      <w:r w:rsidRPr="00DA6BF7">
        <w:rPr>
          <w:rFonts w:ascii="Arial" w:hAnsi="Arial" w:cs="Arial"/>
          <w:sz w:val="20"/>
          <w:szCs w:val="20"/>
          <w:lang w:val="uk-UA"/>
        </w:rPr>
        <w:t xml:space="preserve"> belong to these species.</w:t>
      </w:r>
    </w:p>
    <w:p w:rsidR="00790150" w:rsidRDefault="003E50D2" w:rsidP="00790150">
      <w:pPr>
        <w:jc w:val="both"/>
        <w:rPr>
          <w:rFonts w:ascii="Arial" w:hAnsi="Arial" w:cs="Arial"/>
          <w:sz w:val="20"/>
          <w:szCs w:val="20"/>
        </w:rPr>
      </w:pPr>
      <w:r w:rsidRPr="00DA6BF7">
        <w:rPr>
          <w:rFonts w:ascii="Arial" w:hAnsi="Arial" w:cs="Arial"/>
          <w:sz w:val="20"/>
          <w:szCs w:val="20"/>
          <w:lang w:val="uk-UA"/>
        </w:rPr>
        <w:t xml:space="preserve">The evolution of the genus Nicotiana took place on the South American continent for tens of millions of years, during which glaciations, the change of dry and wet periods, mass epiphytotia of diseases and pests were recorded, therefore modern species of </w:t>
      </w:r>
      <w:r w:rsidRPr="00DA6BF7">
        <w:rPr>
          <w:rFonts w:ascii="Arial" w:hAnsi="Arial" w:cs="Arial"/>
          <w:i/>
          <w:sz w:val="20"/>
          <w:szCs w:val="20"/>
          <w:lang w:val="uk-UA"/>
        </w:rPr>
        <w:t>Nicotiana</w:t>
      </w:r>
      <w:r w:rsidRPr="00DA6BF7">
        <w:rPr>
          <w:rFonts w:ascii="Arial" w:hAnsi="Arial" w:cs="Arial"/>
          <w:sz w:val="20"/>
          <w:szCs w:val="20"/>
          <w:lang w:val="uk-UA"/>
        </w:rPr>
        <w:t xml:space="preserve">, including </w:t>
      </w:r>
      <w:r w:rsidRPr="00DA6BF7">
        <w:rPr>
          <w:rFonts w:ascii="Arial" w:hAnsi="Arial" w:cs="Arial"/>
          <w:i/>
          <w:sz w:val="20"/>
          <w:szCs w:val="20"/>
          <w:lang w:val="uk-UA"/>
        </w:rPr>
        <w:t>N. rustica L.</w:t>
      </w:r>
      <w:r w:rsidRPr="00DA6BF7">
        <w:rPr>
          <w:rFonts w:ascii="Arial" w:hAnsi="Arial" w:cs="Arial"/>
          <w:sz w:val="20"/>
          <w:szCs w:val="20"/>
          <w:lang w:val="uk-UA"/>
        </w:rPr>
        <w:t xml:space="preserve"> and </w:t>
      </w:r>
      <w:r w:rsidRPr="00DA6BF7">
        <w:rPr>
          <w:rFonts w:ascii="Arial" w:hAnsi="Arial" w:cs="Arial"/>
          <w:i/>
          <w:sz w:val="20"/>
          <w:szCs w:val="20"/>
          <w:lang w:val="uk-UA"/>
        </w:rPr>
        <w:t>N. tabacum L</w:t>
      </w:r>
      <w:r w:rsidRPr="00DA6BF7">
        <w:rPr>
          <w:rFonts w:ascii="Arial" w:hAnsi="Arial" w:cs="Arial"/>
          <w:sz w:val="20"/>
          <w:szCs w:val="20"/>
          <w:lang w:val="uk-UA"/>
        </w:rPr>
        <w:t xml:space="preserve">., have potentially adaptive genotypes to many adverse conditions (Ortiz, 1963). Numerous evidences confirm that </w:t>
      </w:r>
      <w:r w:rsidRPr="00DA6BF7">
        <w:rPr>
          <w:rFonts w:ascii="Arial" w:hAnsi="Arial" w:cs="Arial"/>
          <w:i/>
          <w:sz w:val="20"/>
          <w:szCs w:val="20"/>
          <w:lang w:val="uk-UA"/>
        </w:rPr>
        <w:t>N. rustica L</w:t>
      </w:r>
      <w:r w:rsidRPr="00DA6BF7">
        <w:rPr>
          <w:rFonts w:ascii="Arial" w:hAnsi="Arial" w:cs="Arial"/>
          <w:sz w:val="20"/>
          <w:szCs w:val="20"/>
          <w:lang w:val="uk-UA"/>
        </w:rPr>
        <w:t xml:space="preserve">. and </w:t>
      </w:r>
      <w:r w:rsidRPr="00DA6BF7">
        <w:rPr>
          <w:rFonts w:ascii="Arial" w:hAnsi="Arial" w:cs="Arial"/>
          <w:i/>
          <w:sz w:val="20"/>
          <w:szCs w:val="20"/>
          <w:lang w:val="uk-UA"/>
        </w:rPr>
        <w:t>N. tabacum L.</w:t>
      </w:r>
      <w:r w:rsidRPr="00DA6BF7">
        <w:rPr>
          <w:rFonts w:ascii="Arial" w:hAnsi="Arial" w:cs="Arial"/>
          <w:sz w:val="20"/>
          <w:szCs w:val="20"/>
          <w:lang w:val="uk-UA"/>
        </w:rPr>
        <w:t xml:space="preserve"> were cultivated on the continent for a long time, and its range included the modern territories of Mexico, Central America and a large part of the South American continent (Bährle-Rapp, 2007). A certain technology for growing and processing nicotine-containing plants existed as early as the age of Columbus (Knapp et al., 2004).</w:t>
      </w:r>
      <w:r w:rsidR="00790150" w:rsidRPr="00790150">
        <w:rPr>
          <w:rFonts w:ascii="Arial" w:hAnsi="Arial" w:cs="Arial"/>
          <w:sz w:val="20"/>
          <w:szCs w:val="20"/>
        </w:rPr>
        <w:t xml:space="preserve"> </w:t>
      </w:r>
      <w:r w:rsidR="00790150" w:rsidRPr="006C612D">
        <w:rPr>
          <w:rFonts w:ascii="Arial" w:hAnsi="Arial" w:cs="Arial"/>
          <w:sz w:val="20"/>
          <w:szCs w:val="20"/>
        </w:rPr>
        <w:t xml:space="preserve">It has been established that the nicotine content depends on </w:t>
      </w:r>
      <w:r w:rsidR="00790150" w:rsidRPr="006C612D">
        <w:rPr>
          <w:rFonts w:ascii="Arial" w:hAnsi="Arial" w:cs="Arial"/>
          <w:i/>
          <w:sz w:val="20"/>
          <w:szCs w:val="20"/>
        </w:rPr>
        <w:t>Nicotiana</w:t>
      </w:r>
      <w:r w:rsidR="00790150" w:rsidRPr="006C612D">
        <w:rPr>
          <w:rFonts w:ascii="Arial" w:hAnsi="Arial" w:cs="Arial"/>
          <w:sz w:val="20"/>
          <w:szCs w:val="20"/>
        </w:rPr>
        <w:t xml:space="preserve"> cultivars of different varieties grown under the same conditions (Tayoub et al., 2015). There are known data that the amount of nicotine in the leaves of </w:t>
      </w:r>
      <w:r w:rsidR="00790150" w:rsidRPr="006C612D">
        <w:rPr>
          <w:rFonts w:ascii="Arial" w:hAnsi="Arial" w:cs="Arial"/>
          <w:i/>
          <w:sz w:val="20"/>
          <w:szCs w:val="20"/>
        </w:rPr>
        <w:t>N. rustica L</w:t>
      </w:r>
      <w:r w:rsidR="00790150" w:rsidRPr="006C612D">
        <w:rPr>
          <w:rFonts w:ascii="Arial" w:hAnsi="Arial" w:cs="Arial"/>
          <w:sz w:val="20"/>
          <w:szCs w:val="20"/>
        </w:rPr>
        <w:t>. cultivars can reach 3.4 and even 8.3%. The nicotine content can vary by three or more times. Much more nicotine accumulates in dry years. It is known that the nicotine content can be reduced by excessive irrigation by 3-5 times (Henry et al., 2019). The positive effect of gibberellic acid on the growth of tobacco plants and the accumulation of nicotine was no less significant (Carew, 1961).</w:t>
      </w:r>
      <w:r w:rsidR="00790150" w:rsidRPr="00790150">
        <w:rPr>
          <w:rFonts w:ascii="Arial" w:hAnsi="Arial" w:cs="Arial"/>
          <w:sz w:val="20"/>
          <w:szCs w:val="20"/>
        </w:rPr>
        <w:t xml:space="preserve"> </w:t>
      </w:r>
      <w:r w:rsidR="00790150" w:rsidRPr="006C612D">
        <w:rPr>
          <w:rFonts w:ascii="Arial" w:hAnsi="Arial" w:cs="Arial"/>
          <w:sz w:val="20"/>
          <w:szCs w:val="20"/>
        </w:rPr>
        <w:t>A reduction in nicotine content was observed as gibberellic acid treatment increased growth rate and total chlorophyll content.</w:t>
      </w:r>
    </w:p>
    <w:p w:rsidR="003E50D2" w:rsidRPr="00DA6BF7" w:rsidRDefault="003E50D2" w:rsidP="003E50D2">
      <w:pPr>
        <w:jc w:val="both"/>
        <w:rPr>
          <w:rFonts w:ascii="Arial" w:hAnsi="Arial" w:cs="Arial"/>
          <w:sz w:val="20"/>
          <w:szCs w:val="20"/>
          <w:lang w:val="uk-UA"/>
        </w:rPr>
      </w:pPr>
      <w:r w:rsidRPr="00DA6BF7">
        <w:rPr>
          <w:rFonts w:ascii="Arial" w:hAnsi="Arial" w:cs="Arial"/>
          <w:sz w:val="20"/>
          <w:szCs w:val="20"/>
          <w:lang w:val="uk-UA"/>
        </w:rPr>
        <w:t xml:space="preserve">The polyploid nature of the species, its heterozygous state, as factors of shape formation, contributed to a large intraspecific variation in different natural growth conditions. New necessary forms were created under the influence of natural hybridization and active human activity (Binorkar &amp; Jani, 2012). A large variety of varieties and forms of </w:t>
      </w:r>
      <w:r w:rsidRPr="00DA6BF7">
        <w:rPr>
          <w:rFonts w:ascii="Arial" w:hAnsi="Arial" w:cs="Arial"/>
          <w:i/>
          <w:sz w:val="20"/>
          <w:szCs w:val="20"/>
          <w:lang w:val="uk-UA"/>
        </w:rPr>
        <w:t>N. rustica L.</w:t>
      </w:r>
      <w:r w:rsidRPr="00DA6BF7">
        <w:rPr>
          <w:rFonts w:ascii="Arial" w:hAnsi="Arial" w:cs="Arial"/>
          <w:sz w:val="20"/>
          <w:szCs w:val="20"/>
          <w:lang w:val="uk-UA"/>
        </w:rPr>
        <w:t xml:space="preserve"> was formed in different ecological and geographical zones during long-term culture.</w:t>
      </w:r>
    </w:p>
    <w:p w:rsidR="003E50D2" w:rsidRPr="00DA6BF7" w:rsidRDefault="003E50D2" w:rsidP="003E50D2">
      <w:pPr>
        <w:jc w:val="both"/>
        <w:rPr>
          <w:rFonts w:ascii="Arial" w:hAnsi="Arial" w:cs="Arial"/>
          <w:i/>
          <w:sz w:val="20"/>
          <w:szCs w:val="20"/>
        </w:rPr>
      </w:pPr>
      <w:r w:rsidRPr="00DA6BF7">
        <w:rPr>
          <w:rFonts w:ascii="Arial" w:hAnsi="Arial" w:cs="Arial"/>
          <w:sz w:val="20"/>
          <w:szCs w:val="20"/>
          <w:lang w:val="uk-UA"/>
        </w:rPr>
        <w:t xml:space="preserve">The </w:t>
      </w:r>
      <w:r>
        <w:rPr>
          <w:rFonts w:ascii="Arial" w:hAnsi="Arial" w:cs="Arial"/>
          <w:sz w:val="20"/>
          <w:szCs w:val="20"/>
        </w:rPr>
        <w:t>main objective of this case study was</w:t>
      </w:r>
      <w:r w:rsidRPr="00DA6BF7">
        <w:rPr>
          <w:rFonts w:ascii="Arial" w:hAnsi="Arial" w:cs="Arial"/>
          <w:sz w:val="20"/>
          <w:szCs w:val="20"/>
          <w:lang w:val="uk-UA"/>
        </w:rPr>
        <w:t xml:space="preserve"> to evaluate the productivity and quality of varieties of the Ukrainian group of </w:t>
      </w:r>
      <w:r>
        <w:rPr>
          <w:rFonts w:ascii="Arial" w:hAnsi="Arial" w:cs="Arial"/>
          <w:sz w:val="20"/>
          <w:szCs w:val="20"/>
        </w:rPr>
        <w:t>cultivars</w:t>
      </w:r>
      <w:r w:rsidRPr="00DA6BF7">
        <w:rPr>
          <w:rFonts w:ascii="Arial" w:hAnsi="Arial" w:cs="Arial"/>
          <w:sz w:val="20"/>
          <w:szCs w:val="20"/>
          <w:lang w:val="uk-UA"/>
        </w:rPr>
        <w:t xml:space="preserve">of shag </w:t>
      </w:r>
      <w:r w:rsidRPr="00DA6BF7">
        <w:rPr>
          <w:rFonts w:ascii="Arial" w:hAnsi="Arial" w:cs="Arial"/>
          <w:i/>
          <w:sz w:val="20"/>
          <w:szCs w:val="20"/>
          <w:lang w:val="uk-UA"/>
        </w:rPr>
        <w:t>N. rustica L.</w:t>
      </w:r>
    </w:p>
    <w:p w:rsidR="003667EB" w:rsidRPr="003E50D2" w:rsidRDefault="003667EB" w:rsidP="003E50D2">
      <w:pPr>
        <w:tabs>
          <w:tab w:val="left" w:pos="709"/>
        </w:tabs>
        <w:spacing w:line="276" w:lineRule="auto"/>
        <w:jc w:val="both"/>
        <w:rPr>
          <w:rFonts w:ascii="Arial" w:hAnsi="Arial" w:cs="Arial"/>
        </w:rPr>
      </w:pPr>
    </w:p>
    <w:p w:rsidR="003667EB" w:rsidRPr="002C03EF" w:rsidRDefault="003667EB" w:rsidP="00883B00">
      <w:pPr>
        <w:tabs>
          <w:tab w:val="left" w:pos="567"/>
        </w:tabs>
        <w:spacing w:line="276" w:lineRule="auto"/>
        <w:rPr>
          <w:rFonts w:ascii="Arial" w:hAnsi="Arial" w:cs="Arial"/>
          <w:sz w:val="20"/>
          <w:szCs w:val="20"/>
          <w:lang w:val="en-GB"/>
        </w:rPr>
      </w:pPr>
      <w:r w:rsidRPr="002C03EF">
        <w:rPr>
          <w:rFonts w:ascii="Arial" w:hAnsi="Arial" w:cs="Arial"/>
          <w:b/>
          <w:color w:val="000000"/>
          <w:sz w:val="20"/>
          <w:szCs w:val="20"/>
          <w:lang w:val="en-GB"/>
        </w:rPr>
        <w:t>MATERIAL</w:t>
      </w:r>
      <w:r w:rsidR="00C2437E">
        <w:rPr>
          <w:rFonts w:ascii="Arial" w:hAnsi="Arial" w:cs="Arial"/>
          <w:b/>
          <w:color w:val="000000"/>
          <w:sz w:val="20"/>
          <w:szCs w:val="20"/>
          <w:lang w:val="en-GB"/>
        </w:rPr>
        <w:t>S</w:t>
      </w:r>
      <w:r w:rsidRPr="002C03EF">
        <w:rPr>
          <w:rFonts w:ascii="Arial" w:hAnsi="Arial" w:cs="Arial"/>
          <w:b/>
          <w:color w:val="000000"/>
          <w:sz w:val="20"/>
          <w:szCs w:val="20"/>
          <w:lang w:val="en-GB"/>
        </w:rPr>
        <w:t xml:space="preserve"> AND METHOD</w:t>
      </w:r>
      <w:r w:rsidR="00C2437E">
        <w:rPr>
          <w:rFonts w:ascii="Arial" w:hAnsi="Arial" w:cs="Arial"/>
          <w:b/>
          <w:color w:val="000000"/>
          <w:sz w:val="20"/>
          <w:szCs w:val="20"/>
          <w:lang w:val="en-GB"/>
        </w:rPr>
        <w:t>S</w:t>
      </w:r>
    </w:p>
    <w:p w:rsidR="001F3062" w:rsidRDefault="001F3062" w:rsidP="0038743A">
      <w:pPr>
        <w:tabs>
          <w:tab w:val="left" w:pos="709"/>
        </w:tabs>
        <w:spacing w:line="276" w:lineRule="auto"/>
        <w:jc w:val="both"/>
        <w:rPr>
          <w:rFonts w:ascii="Arial" w:hAnsi="Arial" w:cs="Arial"/>
          <w:sz w:val="20"/>
          <w:szCs w:val="20"/>
          <w:lang w:val="en-GB"/>
        </w:rPr>
      </w:pPr>
      <w:r w:rsidRPr="002C03EF">
        <w:rPr>
          <w:rFonts w:ascii="Arial" w:hAnsi="Arial" w:cs="Arial"/>
          <w:sz w:val="20"/>
          <w:szCs w:val="20"/>
          <w:lang w:val="en-GB"/>
        </w:rPr>
        <w:tab/>
      </w:r>
    </w:p>
    <w:p w:rsidR="00F67691" w:rsidRPr="00DA6BF7" w:rsidRDefault="003667EB" w:rsidP="00F67691">
      <w:pPr>
        <w:jc w:val="both"/>
        <w:rPr>
          <w:rFonts w:ascii="Arial" w:hAnsi="Arial" w:cs="Arial"/>
          <w:sz w:val="20"/>
          <w:szCs w:val="20"/>
        </w:rPr>
      </w:pPr>
      <w:r w:rsidRPr="002C03EF">
        <w:rPr>
          <w:rFonts w:ascii="Arial" w:hAnsi="Arial" w:cs="Arial"/>
          <w:sz w:val="20"/>
          <w:szCs w:val="20"/>
          <w:lang w:val="en-GB"/>
        </w:rPr>
        <w:tab/>
      </w:r>
      <w:r w:rsidR="00F67691" w:rsidRPr="00DA6BF7">
        <w:rPr>
          <w:rFonts w:ascii="Arial" w:hAnsi="Arial" w:cs="Arial"/>
          <w:sz w:val="20"/>
          <w:szCs w:val="20"/>
        </w:rPr>
        <w:t xml:space="preserve">The main material for research was a collection of domestic local varieties - representatives of various ecotypes with a large set of economic and valuable traits with high adaptability to cultivation in certain weather and soil conditions. Varieties of the genus Nicotiana - shag and tobacco, belong to the same family of nightshades, but they differ significantly in appearance and internal qualities. It is necessary to make significant efforts of a technical nature, because these plants belong to the seedling type of reproduction to restore the collection of </w:t>
      </w:r>
      <w:r w:rsidR="00F67691" w:rsidRPr="00DA6BF7">
        <w:rPr>
          <w:rFonts w:ascii="Arial" w:hAnsi="Arial" w:cs="Arial"/>
          <w:i/>
          <w:sz w:val="20"/>
          <w:szCs w:val="20"/>
        </w:rPr>
        <w:t>N. rustica L.</w:t>
      </w:r>
      <w:r w:rsidR="00F67691" w:rsidRPr="00DA6BF7">
        <w:rPr>
          <w:rFonts w:ascii="Arial" w:hAnsi="Arial" w:cs="Arial"/>
          <w:sz w:val="20"/>
          <w:szCs w:val="20"/>
        </w:rPr>
        <w:t xml:space="preserve"> and maintain the existing tobacco collection, (Rahim et al., 2019).</w:t>
      </w:r>
    </w:p>
    <w:p w:rsidR="00F67691" w:rsidRPr="00DA6BF7" w:rsidRDefault="00F67691" w:rsidP="00F67691">
      <w:pPr>
        <w:jc w:val="both"/>
        <w:rPr>
          <w:rFonts w:ascii="Arial" w:hAnsi="Arial" w:cs="Arial"/>
          <w:sz w:val="20"/>
          <w:szCs w:val="20"/>
        </w:rPr>
      </w:pPr>
      <w:r w:rsidRPr="00DA6BF7">
        <w:rPr>
          <w:rFonts w:ascii="Arial" w:hAnsi="Arial" w:cs="Arial"/>
          <w:sz w:val="20"/>
          <w:szCs w:val="20"/>
        </w:rPr>
        <w:lastRenderedPageBreak/>
        <w:t>Weather conditions at the time of the study hardly differed from the long-term average. Plants were grown by the seedling method. The repetition of the research is twofold. The plots are single-row, which occupied up to 20 m</w:t>
      </w:r>
      <w:r w:rsidRPr="00DA6BF7">
        <w:rPr>
          <w:rFonts w:ascii="Arial" w:hAnsi="Arial" w:cs="Arial"/>
          <w:sz w:val="20"/>
          <w:szCs w:val="20"/>
          <w:vertAlign w:val="superscript"/>
        </w:rPr>
        <w:t>2</w:t>
      </w:r>
      <w:r w:rsidRPr="00DA6BF7">
        <w:rPr>
          <w:rFonts w:ascii="Arial" w:hAnsi="Arial" w:cs="Arial"/>
          <w:sz w:val="20"/>
          <w:szCs w:val="20"/>
        </w:rPr>
        <w:t>. The measurements were made on 20 typical plants of the same variety. The number of leaves was counted at the end of the growing season. The size is indicated according to the leaves of the middle tier.</w:t>
      </w:r>
    </w:p>
    <w:p w:rsidR="00F67691" w:rsidRPr="00DA6BF7" w:rsidRDefault="00F67691" w:rsidP="00F67691">
      <w:pPr>
        <w:jc w:val="both"/>
        <w:rPr>
          <w:rFonts w:ascii="Arial" w:hAnsi="Arial" w:cs="Arial"/>
          <w:sz w:val="20"/>
          <w:szCs w:val="20"/>
        </w:rPr>
      </w:pPr>
      <w:r w:rsidRPr="00DA6BF7">
        <w:rPr>
          <w:rFonts w:ascii="Arial" w:hAnsi="Arial" w:cs="Arial"/>
          <w:sz w:val="20"/>
          <w:szCs w:val="20"/>
        </w:rPr>
        <w:t>The methods of evaluating shag hair for distinctiveness, homogeneity and stability were used to evaluate varieties. Determination of alkaloids was carried out by the spectrophotometric method according to the international standard</w:t>
      </w:r>
      <w:r w:rsidRPr="00DA6BF7">
        <w:rPr>
          <w:rFonts w:ascii="Arial" w:hAnsi="Arial" w:cs="Arial"/>
          <w:sz w:val="20"/>
          <w:szCs w:val="20"/>
          <w:lang w:val="uk-UA"/>
        </w:rPr>
        <w:t xml:space="preserve"> ISO 2881-77. </w:t>
      </w:r>
    </w:p>
    <w:p w:rsidR="00974F24" w:rsidRDefault="00974F24" w:rsidP="00883B00">
      <w:pPr>
        <w:tabs>
          <w:tab w:val="left" w:pos="567"/>
        </w:tabs>
        <w:spacing w:line="276" w:lineRule="auto"/>
        <w:jc w:val="both"/>
        <w:rPr>
          <w:rFonts w:ascii="Arial" w:hAnsi="Arial" w:cs="Arial"/>
          <w:b/>
          <w:color w:val="FF0000"/>
          <w:spacing w:val="-3"/>
          <w:kern w:val="2"/>
          <w:sz w:val="20"/>
          <w:szCs w:val="20"/>
          <w:lang w:val="en-GB"/>
        </w:rPr>
      </w:pPr>
    </w:p>
    <w:p w:rsidR="005F1EE8" w:rsidRPr="002C03EF" w:rsidRDefault="005F1EE8" w:rsidP="00883B00">
      <w:pPr>
        <w:tabs>
          <w:tab w:val="left" w:pos="567"/>
        </w:tabs>
        <w:spacing w:line="276" w:lineRule="auto"/>
        <w:jc w:val="both"/>
        <w:rPr>
          <w:rFonts w:ascii="Arial" w:hAnsi="Arial" w:cs="Arial"/>
          <w:b/>
          <w:spacing w:val="-3"/>
          <w:kern w:val="2"/>
          <w:sz w:val="20"/>
          <w:szCs w:val="20"/>
          <w:lang w:val="en-GB"/>
        </w:rPr>
      </w:pPr>
      <w:r w:rsidRPr="002C03EF">
        <w:rPr>
          <w:rFonts w:ascii="Arial" w:hAnsi="Arial" w:cs="Arial"/>
          <w:b/>
          <w:spacing w:val="-3"/>
          <w:kern w:val="2"/>
          <w:sz w:val="20"/>
          <w:szCs w:val="20"/>
          <w:lang w:val="en-GB"/>
        </w:rPr>
        <w:t>RESULTS</w:t>
      </w:r>
    </w:p>
    <w:p w:rsidR="00176C42" w:rsidRDefault="00176C42" w:rsidP="00176C42">
      <w:pPr>
        <w:tabs>
          <w:tab w:val="left" w:pos="567"/>
        </w:tabs>
        <w:spacing w:line="276" w:lineRule="auto"/>
        <w:jc w:val="both"/>
        <w:rPr>
          <w:rFonts w:ascii="Arial" w:hAnsi="Arial" w:cs="Arial"/>
          <w:sz w:val="20"/>
          <w:szCs w:val="20"/>
          <w:lang w:val="en-GB"/>
        </w:rPr>
      </w:pPr>
      <w:r w:rsidRPr="002C03EF">
        <w:rPr>
          <w:rFonts w:ascii="Arial" w:hAnsi="Arial" w:cs="Arial"/>
          <w:sz w:val="20"/>
          <w:szCs w:val="20"/>
          <w:lang w:val="en-GB"/>
        </w:rPr>
        <w:tab/>
      </w:r>
    </w:p>
    <w:p w:rsidR="00571FB3" w:rsidRDefault="005859D1" w:rsidP="00C74A3E">
      <w:pPr>
        <w:jc w:val="both"/>
        <w:rPr>
          <w:rFonts w:ascii="Arial" w:hAnsi="Arial" w:cs="Arial"/>
          <w:sz w:val="20"/>
          <w:szCs w:val="20"/>
        </w:rPr>
      </w:pPr>
      <w:r w:rsidRPr="002C03EF">
        <w:rPr>
          <w:rFonts w:ascii="Arial" w:hAnsi="Arial" w:cs="Arial"/>
          <w:spacing w:val="4"/>
          <w:sz w:val="20"/>
          <w:szCs w:val="20"/>
          <w:lang w:val="en-GB"/>
        </w:rPr>
        <w:tab/>
      </w:r>
      <w:r w:rsidR="00826645" w:rsidRPr="00DA6BF7">
        <w:rPr>
          <w:rFonts w:ascii="Arial" w:hAnsi="Arial" w:cs="Arial"/>
          <w:sz w:val="20"/>
          <w:szCs w:val="20"/>
        </w:rPr>
        <w:t xml:space="preserve">The duration of the growing season, yield, type of raw material and requirements for agrotechnical growing conditions and morphological characteristics were used as the basis for the breeding of cultivars of the Ukrainian group of </w:t>
      </w:r>
      <w:r w:rsidR="00826645" w:rsidRPr="00DA6BF7">
        <w:rPr>
          <w:rFonts w:ascii="Arial" w:hAnsi="Arial" w:cs="Arial"/>
          <w:i/>
          <w:sz w:val="20"/>
          <w:szCs w:val="20"/>
        </w:rPr>
        <w:t>N. rustica L.</w:t>
      </w:r>
      <w:r w:rsidR="00826645" w:rsidRPr="00DA6BF7">
        <w:rPr>
          <w:rFonts w:ascii="Arial" w:hAnsi="Arial" w:cs="Arial"/>
          <w:sz w:val="20"/>
          <w:szCs w:val="20"/>
        </w:rPr>
        <w:t xml:space="preserve"> The results of biometric evaluation of six cultivars grown in</w:t>
      </w:r>
      <w:r w:rsidR="00826645" w:rsidRPr="00DA6BF7">
        <w:rPr>
          <w:rFonts w:ascii="Arial" w:hAnsi="Arial" w:cs="Arial"/>
          <w:sz w:val="20"/>
          <w:szCs w:val="20"/>
          <w:lang w:val="uk-UA"/>
        </w:rPr>
        <w:t xml:space="preserve"> </w:t>
      </w:r>
      <w:r w:rsidR="00826645" w:rsidRPr="00DA6BF7">
        <w:rPr>
          <w:rFonts w:ascii="Arial" w:hAnsi="Arial" w:cs="Arial"/>
          <w:sz w:val="20"/>
          <w:szCs w:val="20"/>
        </w:rPr>
        <w:t>Zakarpattia province is presented in Table 1.</w:t>
      </w:r>
      <w:r w:rsidR="00571FB3" w:rsidRPr="00571FB3">
        <w:rPr>
          <w:rFonts w:ascii="Arial" w:hAnsi="Arial" w:cs="Arial"/>
          <w:sz w:val="20"/>
          <w:szCs w:val="20"/>
          <w:lang w:val="uk-UA"/>
        </w:rPr>
        <w:t xml:space="preserve"> </w:t>
      </w:r>
    </w:p>
    <w:p w:rsidR="00826645" w:rsidRPr="002C03EF" w:rsidRDefault="00826645" w:rsidP="00826645">
      <w:pPr>
        <w:tabs>
          <w:tab w:val="left" w:pos="567"/>
        </w:tabs>
        <w:jc w:val="right"/>
        <w:rPr>
          <w:rFonts w:ascii="Arial" w:hAnsi="Arial" w:cs="Arial"/>
          <w:b/>
          <w:sz w:val="16"/>
          <w:szCs w:val="16"/>
          <w:lang w:val="en-GB"/>
        </w:rPr>
      </w:pPr>
      <w:r w:rsidRPr="002C03EF">
        <w:rPr>
          <w:rFonts w:ascii="Arial" w:hAnsi="Arial" w:cs="Arial"/>
          <w:b/>
          <w:sz w:val="20"/>
          <w:szCs w:val="20"/>
          <w:lang w:val="en-GB"/>
        </w:rPr>
        <w:t>Table 1</w:t>
      </w:r>
      <w:r w:rsidRPr="002C03EF">
        <w:rPr>
          <w:rFonts w:ascii="Arial" w:hAnsi="Arial" w:cs="Arial"/>
          <w:i/>
          <w:color w:val="FF0000"/>
          <w:sz w:val="16"/>
          <w:szCs w:val="16"/>
          <w:highlight w:val="yellow"/>
          <w:lang w:val="en-GB"/>
        </w:rPr>
        <w:t xml:space="preserve"> </w:t>
      </w:r>
    </w:p>
    <w:p w:rsidR="00826645" w:rsidRDefault="00826645" w:rsidP="00826645">
      <w:pPr>
        <w:jc w:val="center"/>
        <w:rPr>
          <w:rFonts w:ascii="Arial" w:hAnsi="Arial" w:cs="Arial"/>
          <w:b/>
          <w:sz w:val="18"/>
          <w:szCs w:val="18"/>
        </w:rPr>
      </w:pPr>
      <w:r w:rsidRPr="006C612D">
        <w:rPr>
          <w:rFonts w:ascii="Arial" w:hAnsi="Arial" w:cs="Arial"/>
          <w:b/>
          <w:sz w:val="18"/>
          <w:szCs w:val="18"/>
        </w:rPr>
        <w:t>Productivity of varieties of the Ukrainian group in conditions Zakarpattia</w:t>
      </w:r>
    </w:p>
    <w:tbl>
      <w:tblPr>
        <w:tblW w:w="8341" w:type="dxa"/>
        <w:jc w:val="center"/>
        <w:tblInd w:w="-164" w:type="dxa"/>
        <w:tblLayout w:type="fixed"/>
        <w:tblLook w:val="00A0"/>
      </w:tblPr>
      <w:tblGrid>
        <w:gridCol w:w="1903"/>
        <w:gridCol w:w="1335"/>
        <w:gridCol w:w="1475"/>
        <w:gridCol w:w="888"/>
        <w:gridCol w:w="1134"/>
        <w:gridCol w:w="1606"/>
      </w:tblGrid>
      <w:tr w:rsidR="008A7CC4" w:rsidRPr="00F60C11" w:rsidTr="0073240A">
        <w:trPr>
          <w:trHeight w:val="315"/>
          <w:jc w:val="center"/>
        </w:trPr>
        <w:tc>
          <w:tcPr>
            <w:tcW w:w="1903" w:type="dxa"/>
            <w:vMerge w:val="restart"/>
            <w:tcBorders>
              <w:top w:val="single" w:sz="4" w:space="0" w:color="auto"/>
              <w:left w:val="single" w:sz="4" w:space="0" w:color="auto"/>
              <w:right w:val="single" w:sz="4" w:space="0" w:color="auto"/>
            </w:tcBorders>
            <w:vAlign w:val="center"/>
          </w:tcPr>
          <w:p w:rsidR="008A7CC4" w:rsidRPr="0073240A" w:rsidRDefault="008A7CC4" w:rsidP="002E1D03">
            <w:pPr>
              <w:jc w:val="center"/>
              <w:rPr>
                <w:rFonts w:ascii="Arial" w:hAnsi="Arial" w:cs="Arial"/>
                <w:b/>
                <w:color w:val="000000"/>
                <w:sz w:val="18"/>
                <w:szCs w:val="18"/>
                <w:lang w:eastAsia="ru-RU"/>
              </w:rPr>
            </w:pPr>
            <w:r w:rsidRPr="0073240A">
              <w:rPr>
                <w:rFonts w:ascii="Arial" w:hAnsi="Arial" w:cs="Arial"/>
                <w:b/>
                <w:color w:val="000000"/>
                <w:sz w:val="18"/>
                <w:szCs w:val="18"/>
                <w:lang w:eastAsia="ru-RU"/>
              </w:rPr>
              <w:t>Variety</w:t>
            </w:r>
          </w:p>
        </w:tc>
        <w:tc>
          <w:tcPr>
            <w:tcW w:w="1335" w:type="dxa"/>
            <w:tcBorders>
              <w:top w:val="single" w:sz="4" w:space="0" w:color="auto"/>
              <w:left w:val="nil"/>
              <w:bottom w:val="single" w:sz="4" w:space="0" w:color="auto"/>
              <w:right w:val="single" w:sz="4" w:space="0" w:color="auto"/>
            </w:tcBorders>
            <w:vAlign w:val="center"/>
          </w:tcPr>
          <w:p w:rsidR="008A7CC4" w:rsidRPr="0073240A" w:rsidRDefault="008A7CC4" w:rsidP="002E1D03">
            <w:pPr>
              <w:jc w:val="center"/>
              <w:rPr>
                <w:rFonts w:ascii="Arial" w:hAnsi="Arial" w:cs="Arial"/>
                <w:b/>
                <w:color w:val="000000"/>
                <w:sz w:val="18"/>
                <w:szCs w:val="18"/>
                <w:lang w:eastAsia="ru-RU"/>
              </w:rPr>
            </w:pPr>
            <w:r w:rsidRPr="0073240A">
              <w:rPr>
                <w:rFonts w:ascii="Arial" w:hAnsi="Arial" w:cs="Arial"/>
                <w:b/>
                <w:color w:val="000000"/>
                <w:sz w:val="18"/>
                <w:szCs w:val="18"/>
                <w:lang w:eastAsia="ru-RU"/>
              </w:rPr>
              <w:t>Vegetation period</w:t>
            </w:r>
          </w:p>
        </w:tc>
        <w:tc>
          <w:tcPr>
            <w:tcW w:w="1475" w:type="dxa"/>
            <w:tcBorders>
              <w:top w:val="single" w:sz="4" w:space="0" w:color="auto"/>
              <w:left w:val="nil"/>
              <w:bottom w:val="single" w:sz="4" w:space="0" w:color="auto"/>
              <w:right w:val="single" w:sz="4" w:space="0" w:color="auto"/>
            </w:tcBorders>
            <w:vAlign w:val="center"/>
          </w:tcPr>
          <w:p w:rsidR="008A7CC4" w:rsidRPr="0073240A" w:rsidRDefault="008A7CC4" w:rsidP="002E1D03">
            <w:pPr>
              <w:jc w:val="center"/>
              <w:rPr>
                <w:rFonts w:ascii="Arial" w:hAnsi="Arial" w:cs="Arial"/>
                <w:b/>
                <w:color w:val="000000"/>
                <w:sz w:val="18"/>
                <w:szCs w:val="18"/>
                <w:lang w:eastAsia="ru-RU"/>
              </w:rPr>
            </w:pPr>
            <w:r w:rsidRPr="0073240A">
              <w:rPr>
                <w:rFonts w:ascii="Arial" w:hAnsi="Arial" w:cs="Arial"/>
                <w:b/>
                <w:color w:val="000000"/>
                <w:sz w:val="18"/>
                <w:szCs w:val="18"/>
                <w:lang w:eastAsia="ru-RU"/>
              </w:rPr>
              <w:t>Height</w:t>
            </w:r>
          </w:p>
        </w:tc>
        <w:tc>
          <w:tcPr>
            <w:tcW w:w="888" w:type="dxa"/>
            <w:tcBorders>
              <w:top w:val="single" w:sz="4" w:space="0" w:color="auto"/>
              <w:left w:val="nil"/>
              <w:bottom w:val="single" w:sz="4" w:space="0" w:color="auto"/>
              <w:right w:val="single" w:sz="4" w:space="0" w:color="auto"/>
            </w:tcBorders>
            <w:vAlign w:val="center"/>
          </w:tcPr>
          <w:p w:rsidR="008A7CC4" w:rsidRPr="0073240A" w:rsidRDefault="008A7CC4" w:rsidP="002E1D03">
            <w:pPr>
              <w:jc w:val="center"/>
              <w:rPr>
                <w:rFonts w:ascii="Arial" w:hAnsi="Arial" w:cs="Arial"/>
                <w:b/>
                <w:color w:val="000000"/>
                <w:sz w:val="18"/>
                <w:szCs w:val="18"/>
                <w:lang w:eastAsia="ru-RU"/>
              </w:rPr>
            </w:pPr>
            <w:r w:rsidRPr="0073240A">
              <w:rPr>
                <w:rFonts w:ascii="Arial" w:hAnsi="Arial" w:cs="Arial"/>
                <w:b/>
                <w:color w:val="000000"/>
                <w:sz w:val="18"/>
                <w:szCs w:val="18"/>
                <w:lang w:eastAsia="ru-RU"/>
              </w:rPr>
              <w:t>Leaves number</w:t>
            </w:r>
          </w:p>
        </w:tc>
        <w:tc>
          <w:tcPr>
            <w:tcW w:w="1134" w:type="dxa"/>
            <w:tcBorders>
              <w:top w:val="single" w:sz="4" w:space="0" w:color="auto"/>
              <w:left w:val="nil"/>
              <w:bottom w:val="single" w:sz="4" w:space="0" w:color="auto"/>
              <w:right w:val="single" w:sz="4" w:space="0" w:color="auto"/>
            </w:tcBorders>
            <w:vAlign w:val="center"/>
          </w:tcPr>
          <w:p w:rsidR="008A7CC4" w:rsidRPr="0073240A" w:rsidRDefault="008A7CC4" w:rsidP="002E1D03">
            <w:pPr>
              <w:jc w:val="center"/>
              <w:rPr>
                <w:rFonts w:ascii="Arial" w:hAnsi="Arial" w:cs="Arial"/>
                <w:b/>
                <w:color w:val="000000"/>
                <w:sz w:val="18"/>
                <w:szCs w:val="18"/>
                <w:lang w:eastAsia="ru-RU"/>
              </w:rPr>
            </w:pPr>
            <w:r w:rsidRPr="0073240A">
              <w:rPr>
                <w:rFonts w:ascii="Arial" w:hAnsi="Arial" w:cs="Arial"/>
                <w:b/>
                <w:color w:val="000000"/>
                <w:sz w:val="18"/>
                <w:szCs w:val="18"/>
                <w:lang w:eastAsia="ru-RU"/>
              </w:rPr>
              <w:t>Lengthx</w:t>
            </w:r>
          </w:p>
          <w:p w:rsidR="008A7CC4" w:rsidRPr="0073240A" w:rsidRDefault="008A7CC4" w:rsidP="002E1D03">
            <w:pPr>
              <w:jc w:val="center"/>
              <w:rPr>
                <w:rFonts w:ascii="Arial" w:hAnsi="Arial" w:cs="Arial"/>
                <w:b/>
                <w:color w:val="000000"/>
                <w:sz w:val="18"/>
                <w:szCs w:val="18"/>
                <w:lang w:eastAsia="ru-RU"/>
              </w:rPr>
            </w:pPr>
            <w:r w:rsidRPr="0073240A">
              <w:rPr>
                <w:rFonts w:ascii="Arial" w:hAnsi="Arial" w:cs="Arial"/>
                <w:b/>
                <w:color w:val="000000"/>
                <w:sz w:val="18"/>
                <w:szCs w:val="18"/>
                <w:lang w:eastAsia="ru-RU"/>
              </w:rPr>
              <w:t>wide</w:t>
            </w:r>
          </w:p>
        </w:tc>
        <w:tc>
          <w:tcPr>
            <w:tcW w:w="1606" w:type="dxa"/>
            <w:tcBorders>
              <w:top w:val="single" w:sz="4" w:space="0" w:color="auto"/>
              <w:left w:val="nil"/>
              <w:bottom w:val="single" w:sz="4" w:space="0" w:color="auto"/>
              <w:right w:val="single" w:sz="4" w:space="0" w:color="auto"/>
            </w:tcBorders>
            <w:vAlign w:val="center"/>
          </w:tcPr>
          <w:p w:rsidR="008A7CC4" w:rsidRPr="0073240A" w:rsidRDefault="008A7CC4" w:rsidP="002E1D03">
            <w:pPr>
              <w:jc w:val="center"/>
              <w:rPr>
                <w:rFonts w:ascii="Arial" w:hAnsi="Arial" w:cs="Arial"/>
                <w:b/>
                <w:color w:val="000000"/>
                <w:sz w:val="18"/>
                <w:szCs w:val="18"/>
                <w:lang w:eastAsia="ru-RU"/>
              </w:rPr>
            </w:pPr>
            <w:r w:rsidRPr="0073240A">
              <w:rPr>
                <w:rFonts w:ascii="Arial" w:hAnsi="Arial" w:cs="Arial"/>
                <w:b/>
                <w:color w:val="000000"/>
                <w:sz w:val="18"/>
                <w:szCs w:val="18"/>
                <w:lang w:eastAsia="ru-RU"/>
              </w:rPr>
              <w:t xml:space="preserve">Dry weight of one plant </w:t>
            </w:r>
          </w:p>
        </w:tc>
      </w:tr>
      <w:tr w:rsidR="008A7CC4" w:rsidRPr="00E14FCF" w:rsidTr="0073240A">
        <w:trPr>
          <w:trHeight w:val="315"/>
          <w:jc w:val="center"/>
        </w:trPr>
        <w:tc>
          <w:tcPr>
            <w:tcW w:w="1903" w:type="dxa"/>
            <w:vMerge/>
            <w:tcBorders>
              <w:left w:val="single" w:sz="4" w:space="0" w:color="auto"/>
              <w:bottom w:val="single" w:sz="4" w:space="0" w:color="auto"/>
              <w:right w:val="single" w:sz="4" w:space="0" w:color="auto"/>
            </w:tcBorders>
            <w:vAlign w:val="center"/>
          </w:tcPr>
          <w:p w:rsidR="008A7CC4" w:rsidRDefault="008A7CC4" w:rsidP="002E1D03">
            <w:pPr>
              <w:jc w:val="center"/>
              <w:rPr>
                <w:rFonts w:ascii="Arial" w:hAnsi="Arial" w:cs="Arial"/>
                <w:color w:val="000000"/>
                <w:sz w:val="18"/>
                <w:szCs w:val="18"/>
                <w:lang w:eastAsia="ru-RU"/>
              </w:rPr>
            </w:pPr>
          </w:p>
        </w:tc>
        <w:tc>
          <w:tcPr>
            <w:tcW w:w="1335" w:type="dxa"/>
            <w:tcBorders>
              <w:top w:val="nil"/>
              <w:left w:val="nil"/>
              <w:bottom w:val="single" w:sz="4" w:space="0" w:color="auto"/>
              <w:right w:val="single" w:sz="4" w:space="0" w:color="auto"/>
            </w:tcBorders>
            <w:vAlign w:val="center"/>
          </w:tcPr>
          <w:p w:rsidR="008A7CC4" w:rsidRPr="00C92AA1" w:rsidRDefault="008A7CC4" w:rsidP="002E1D03">
            <w:pPr>
              <w:jc w:val="center"/>
              <w:rPr>
                <w:rFonts w:ascii="Arial" w:hAnsi="Arial" w:cs="Arial"/>
                <w:b/>
                <w:color w:val="000000"/>
                <w:sz w:val="18"/>
                <w:szCs w:val="18"/>
                <w:lang w:eastAsia="ru-RU"/>
              </w:rPr>
            </w:pPr>
            <w:r w:rsidRPr="00C92AA1">
              <w:rPr>
                <w:rFonts w:ascii="Arial" w:hAnsi="Arial" w:cs="Arial"/>
                <w:b/>
                <w:color w:val="000000"/>
                <w:sz w:val="18"/>
                <w:szCs w:val="18"/>
                <w:lang w:eastAsia="ru-RU"/>
              </w:rPr>
              <w:t>[day]</w:t>
            </w:r>
          </w:p>
        </w:tc>
        <w:tc>
          <w:tcPr>
            <w:tcW w:w="1475" w:type="dxa"/>
            <w:tcBorders>
              <w:top w:val="nil"/>
              <w:left w:val="nil"/>
              <w:bottom w:val="single" w:sz="4" w:space="0" w:color="auto"/>
              <w:right w:val="single" w:sz="4" w:space="0" w:color="auto"/>
            </w:tcBorders>
            <w:vAlign w:val="center"/>
          </w:tcPr>
          <w:p w:rsidR="008A7CC4" w:rsidRPr="00C92AA1" w:rsidRDefault="008A7CC4" w:rsidP="002E1D03">
            <w:pPr>
              <w:jc w:val="center"/>
              <w:rPr>
                <w:rFonts w:ascii="Arial" w:hAnsi="Arial" w:cs="Arial"/>
                <w:b/>
                <w:color w:val="000000"/>
                <w:sz w:val="18"/>
                <w:szCs w:val="18"/>
                <w:lang w:eastAsia="ru-RU"/>
              </w:rPr>
            </w:pPr>
            <w:r w:rsidRPr="00C92AA1">
              <w:rPr>
                <w:rFonts w:ascii="Arial" w:hAnsi="Arial" w:cs="Arial"/>
                <w:b/>
                <w:color w:val="000000"/>
                <w:sz w:val="18"/>
                <w:szCs w:val="18"/>
                <w:lang w:eastAsia="ru-RU"/>
              </w:rPr>
              <w:t>[cm]</w:t>
            </w:r>
          </w:p>
        </w:tc>
        <w:tc>
          <w:tcPr>
            <w:tcW w:w="888" w:type="dxa"/>
            <w:tcBorders>
              <w:top w:val="nil"/>
              <w:left w:val="nil"/>
              <w:bottom w:val="single" w:sz="4" w:space="0" w:color="auto"/>
              <w:right w:val="single" w:sz="4" w:space="0" w:color="auto"/>
            </w:tcBorders>
            <w:vAlign w:val="center"/>
          </w:tcPr>
          <w:p w:rsidR="008A7CC4" w:rsidRPr="00C92AA1" w:rsidRDefault="008A7CC4" w:rsidP="002E1D03">
            <w:pPr>
              <w:jc w:val="center"/>
              <w:rPr>
                <w:rFonts w:ascii="Arial" w:hAnsi="Arial" w:cs="Arial"/>
                <w:b/>
                <w:color w:val="000000"/>
                <w:sz w:val="18"/>
                <w:szCs w:val="18"/>
                <w:lang w:eastAsia="ru-RU"/>
              </w:rPr>
            </w:pPr>
            <w:r w:rsidRPr="00C92AA1">
              <w:rPr>
                <w:rFonts w:ascii="Arial" w:hAnsi="Arial" w:cs="Arial"/>
                <w:b/>
                <w:color w:val="000000"/>
                <w:sz w:val="18"/>
                <w:szCs w:val="18"/>
                <w:lang w:eastAsia="ru-RU"/>
              </w:rPr>
              <w:t>[unit]</w:t>
            </w:r>
          </w:p>
        </w:tc>
        <w:tc>
          <w:tcPr>
            <w:tcW w:w="1134" w:type="dxa"/>
            <w:tcBorders>
              <w:top w:val="nil"/>
              <w:left w:val="nil"/>
              <w:bottom w:val="single" w:sz="4" w:space="0" w:color="auto"/>
              <w:right w:val="single" w:sz="4" w:space="0" w:color="auto"/>
            </w:tcBorders>
            <w:vAlign w:val="center"/>
          </w:tcPr>
          <w:p w:rsidR="008A7CC4" w:rsidRPr="00C92AA1" w:rsidRDefault="008A7CC4" w:rsidP="002E1D03">
            <w:pPr>
              <w:jc w:val="center"/>
              <w:rPr>
                <w:rFonts w:ascii="Arial" w:hAnsi="Arial" w:cs="Arial"/>
                <w:b/>
                <w:color w:val="000000"/>
                <w:sz w:val="18"/>
                <w:szCs w:val="18"/>
                <w:lang w:eastAsia="ru-RU"/>
              </w:rPr>
            </w:pPr>
            <w:r w:rsidRPr="00C92AA1">
              <w:rPr>
                <w:rFonts w:ascii="Arial" w:hAnsi="Arial" w:cs="Arial"/>
                <w:b/>
                <w:color w:val="000000"/>
                <w:sz w:val="18"/>
                <w:szCs w:val="18"/>
                <w:lang w:eastAsia="ru-RU"/>
              </w:rPr>
              <w:t>[cmxcm]</w:t>
            </w:r>
          </w:p>
        </w:tc>
        <w:tc>
          <w:tcPr>
            <w:tcW w:w="1606" w:type="dxa"/>
            <w:tcBorders>
              <w:top w:val="nil"/>
              <w:left w:val="nil"/>
              <w:bottom w:val="single" w:sz="4" w:space="0" w:color="auto"/>
              <w:right w:val="single" w:sz="4" w:space="0" w:color="auto"/>
            </w:tcBorders>
            <w:vAlign w:val="center"/>
          </w:tcPr>
          <w:p w:rsidR="008A7CC4" w:rsidRPr="00C92AA1" w:rsidRDefault="008A7CC4" w:rsidP="002E1D03">
            <w:pPr>
              <w:jc w:val="center"/>
              <w:rPr>
                <w:rFonts w:ascii="Arial" w:hAnsi="Arial" w:cs="Arial"/>
                <w:b/>
                <w:color w:val="000000"/>
                <w:sz w:val="18"/>
                <w:szCs w:val="18"/>
                <w:lang w:eastAsia="ru-RU"/>
              </w:rPr>
            </w:pPr>
            <w:r w:rsidRPr="00C92AA1">
              <w:rPr>
                <w:rFonts w:ascii="Arial" w:hAnsi="Arial" w:cs="Arial"/>
                <w:b/>
                <w:color w:val="000000"/>
                <w:sz w:val="18"/>
                <w:szCs w:val="18"/>
                <w:lang w:eastAsia="ru-RU"/>
              </w:rPr>
              <w:t>[g]</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Pr>
                <w:rFonts w:ascii="Arial" w:hAnsi="Arial" w:cs="Arial"/>
                <w:color w:val="000000"/>
                <w:sz w:val="18"/>
                <w:szCs w:val="18"/>
                <w:lang w:eastAsia="ru-RU"/>
              </w:rPr>
              <w:t>Khmelyvka</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87</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98</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7</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eastAsia="ru-RU"/>
              </w:rPr>
              <w:t>24</w:t>
            </w:r>
            <w:r w:rsidRPr="00926901">
              <w:rPr>
                <w:rFonts w:ascii="Arial" w:hAnsi="Arial" w:cs="Arial"/>
                <w:color w:val="000000"/>
                <w:sz w:val="18"/>
                <w:szCs w:val="18"/>
                <w:lang w:val="ru-RU" w:eastAsia="ru-RU"/>
              </w:rPr>
              <w:t>.</w:t>
            </w:r>
            <w:r w:rsidRPr="00E14FCF">
              <w:rPr>
                <w:rFonts w:ascii="Arial" w:hAnsi="Arial" w:cs="Arial"/>
                <w:color w:val="000000"/>
                <w:sz w:val="18"/>
                <w:szCs w:val="18"/>
                <w:lang w:eastAsia="ru-RU"/>
              </w:rPr>
              <w:t>3</w:t>
            </w:r>
            <w:r w:rsidRPr="00E14FCF">
              <w:rPr>
                <w:rFonts w:ascii="Arial" w:hAnsi="Arial" w:cs="Arial"/>
                <w:color w:val="000000"/>
                <w:sz w:val="18"/>
                <w:szCs w:val="18"/>
                <w:lang w:val="uk-UA" w:eastAsia="ru-RU"/>
              </w:rPr>
              <w:t>х</w:t>
            </w:r>
            <w:r w:rsidRPr="00E14FCF">
              <w:rPr>
                <w:rFonts w:ascii="Arial" w:hAnsi="Arial" w:cs="Arial"/>
                <w:color w:val="000000"/>
                <w:sz w:val="18"/>
                <w:szCs w:val="18"/>
                <w:lang w:eastAsia="ru-RU"/>
              </w:rPr>
              <w:t>25</w:t>
            </w:r>
            <w:r w:rsidRPr="00926901">
              <w:rPr>
                <w:rFonts w:ascii="Arial" w:hAnsi="Arial" w:cs="Arial"/>
                <w:color w:val="000000"/>
                <w:sz w:val="18"/>
                <w:szCs w:val="18"/>
                <w:lang w:val="ru-RU" w:eastAsia="ru-RU"/>
              </w:rPr>
              <w:t>.</w:t>
            </w:r>
            <w:r w:rsidRPr="00E14FCF">
              <w:rPr>
                <w:rFonts w:ascii="Arial" w:hAnsi="Arial" w:cs="Arial"/>
                <w:color w:val="000000"/>
                <w:sz w:val="18"/>
                <w:szCs w:val="18"/>
                <w:lang w:eastAsia="ru-RU"/>
              </w:rPr>
              <w:t>7</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75</w:t>
            </w:r>
            <w:r>
              <w:rPr>
                <w:rFonts w:ascii="Arial" w:hAnsi="Arial" w:cs="Arial"/>
                <w:color w:val="000000"/>
                <w:sz w:val="18"/>
                <w:szCs w:val="18"/>
                <w:lang w:eastAsia="ru-RU"/>
              </w:rPr>
              <w:t>.</w:t>
            </w:r>
            <w:r w:rsidRPr="00E14FCF">
              <w:rPr>
                <w:rFonts w:ascii="Arial" w:hAnsi="Arial" w:cs="Arial"/>
                <w:color w:val="000000"/>
                <w:sz w:val="18"/>
                <w:szCs w:val="18"/>
                <w:lang w:eastAsia="ru-RU"/>
              </w:rPr>
              <w:t>4</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Pr>
                <w:rFonts w:ascii="Arial" w:hAnsi="Arial" w:cs="Arial"/>
                <w:color w:val="000000"/>
                <w:sz w:val="18"/>
                <w:szCs w:val="18"/>
                <w:lang w:eastAsia="ru-RU"/>
              </w:rPr>
              <w:t>Khmelyvka</w:t>
            </w:r>
            <w:r w:rsidRPr="00E14FCF">
              <w:rPr>
                <w:rFonts w:ascii="Arial" w:hAnsi="Arial" w:cs="Arial"/>
                <w:color w:val="000000"/>
                <w:sz w:val="18"/>
                <w:szCs w:val="18"/>
                <w:lang w:eastAsia="ru-RU"/>
              </w:rPr>
              <w:t xml:space="preserve"> 125/6</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90</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92</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8</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eastAsia="ru-RU"/>
              </w:rPr>
              <w:t>23.4</w:t>
            </w:r>
            <w:r w:rsidRPr="00E14FCF">
              <w:rPr>
                <w:rFonts w:ascii="Arial" w:hAnsi="Arial" w:cs="Arial"/>
                <w:color w:val="000000"/>
                <w:sz w:val="18"/>
                <w:szCs w:val="18"/>
                <w:lang w:val="uk-UA" w:eastAsia="ru-RU"/>
              </w:rPr>
              <w:t>х</w:t>
            </w:r>
            <w:r w:rsidRPr="00E14FCF">
              <w:rPr>
                <w:rFonts w:ascii="Arial" w:hAnsi="Arial" w:cs="Arial"/>
                <w:color w:val="000000"/>
                <w:sz w:val="18"/>
                <w:szCs w:val="18"/>
                <w:lang w:eastAsia="ru-RU"/>
              </w:rPr>
              <w:t>24</w:t>
            </w:r>
            <w:r>
              <w:rPr>
                <w:rFonts w:ascii="Arial" w:hAnsi="Arial" w:cs="Arial"/>
                <w:color w:val="000000"/>
                <w:sz w:val="18"/>
                <w:szCs w:val="18"/>
                <w:lang w:eastAsia="ru-RU"/>
              </w:rPr>
              <w:t>.</w:t>
            </w:r>
            <w:r w:rsidRPr="00E14FCF">
              <w:rPr>
                <w:rFonts w:ascii="Arial" w:hAnsi="Arial" w:cs="Arial"/>
                <w:color w:val="000000"/>
                <w:sz w:val="18"/>
                <w:szCs w:val="18"/>
                <w:lang w:eastAsia="ru-RU"/>
              </w:rPr>
              <w:t>1</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75</w:t>
            </w:r>
            <w:r>
              <w:rPr>
                <w:rFonts w:ascii="Arial" w:hAnsi="Arial" w:cs="Arial"/>
                <w:color w:val="000000"/>
                <w:sz w:val="18"/>
                <w:szCs w:val="18"/>
                <w:lang w:eastAsia="ru-RU"/>
              </w:rPr>
              <w:t>.</w:t>
            </w:r>
            <w:r w:rsidRPr="00E14FCF">
              <w:rPr>
                <w:rFonts w:ascii="Arial" w:hAnsi="Arial" w:cs="Arial"/>
                <w:color w:val="000000"/>
                <w:sz w:val="18"/>
                <w:szCs w:val="18"/>
                <w:lang w:eastAsia="ru-RU"/>
              </w:rPr>
              <w:t>4</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926901" w:rsidRDefault="008A7CC4" w:rsidP="002E1D03">
            <w:pPr>
              <w:jc w:val="center"/>
              <w:rPr>
                <w:rFonts w:ascii="Arial" w:hAnsi="Arial" w:cs="Arial"/>
                <w:color w:val="000000"/>
                <w:sz w:val="18"/>
                <w:szCs w:val="18"/>
                <w:lang w:val="ru-RU" w:eastAsia="ru-RU"/>
              </w:rPr>
            </w:pPr>
            <w:r>
              <w:rPr>
                <w:rFonts w:ascii="Arial" w:hAnsi="Arial" w:cs="Arial"/>
                <w:color w:val="000000"/>
                <w:sz w:val="18"/>
                <w:szCs w:val="18"/>
                <w:lang w:eastAsia="ru-RU"/>
              </w:rPr>
              <w:t>Ukraynka</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93</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50</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8</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2</w:t>
            </w:r>
            <w:r w:rsidRPr="00E14FCF">
              <w:rPr>
                <w:rFonts w:ascii="Arial" w:hAnsi="Arial" w:cs="Arial"/>
                <w:color w:val="000000"/>
                <w:sz w:val="18"/>
                <w:szCs w:val="18"/>
                <w:lang w:val="uk-UA" w:eastAsia="ru-RU"/>
              </w:rPr>
              <w:t>0х2</w:t>
            </w:r>
            <w:r w:rsidRPr="00E14FCF">
              <w:rPr>
                <w:rFonts w:ascii="Arial" w:hAnsi="Arial" w:cs="Arial"/>
                <w:color w:val="000000"/>
                <w:sz w:val="18"/>
                <w:szCs w:val="18"/>
                <w:lang w:eastAsia="ru-RU"/>
              </w:rPr>
              <w:t>3</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95</w:t>
            </w:r>
            <w:r>
              <w:rPr>
                <w:rFonts w:ascii="Arial" w:hAnsi="Arial" w:cs="Arial"/>
                <w:color w:val="000000"/>
                <w:sz w:val="18"/>
                <w:szCs w:val="18"/>
                <w:lang w:eastAsia="ru-RU"/>
              </w:rPr>
              <w:t>.</w:t>
            </w:r>
            <w:r w:rsidRPr="00E14FCF">
              <w:rPr>
                <w:rFonts w:ascii="Arial" w:hAnsi="Arial" w:cs="Arial"/>
                <w:color w:val="000000"/>
                <w:sz w:val="18"/>
                <w:szCs w:val="18"/>
                <w:lang w:eastAsia="ru-RU"/>
              </w:rPr>
              <w:t>6</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926901" w:rsidRDefault="008A7CC4" w:rsidP="002E1D03">
            <w:pPr>
              <w:jc w:val="center"/>
              <w:rPr>
                <w:rFonts w:ascii="Arial" w:hAnsi="Arial" w:cs="Arial"/>
                <w:color w:val="000000"/>
                <w:sz w:val="18"/>
                <w:szCs w:val="18"/>
                <w:lang w:val="ru-RU" w:eastAsia="ru-RU"/>
              </w:rPr>
            </w:pPr>
            <w:r>
              <w:rPr>
                <w:rFonts w:ascii="Arial" w:hAnsi="Arial" w:cs="Arial"/>
                <w:color w:val="000000"/>
                <w:sz w:val="18"/>
                <w:szCs w:val="18"/>
                <w:lang w:eastAsia="ru-RU"/>
              </w:rPr>
              <w:t>Kharkyvska</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77</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35</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12</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eastAsia="ru-RU"/>
              </w:rPr>
              <w:t>22</w:t>
            </w:r>
            <w:r w:rsidRPr="00E14FCF">
              <w:rPr>
                <w:rFonts w:ascii="Arial" w:hAnsi="Arial" w:cs="Arial"/>
                <w:color w:val="000000"/>
                <w:sz w:val="18"/>
                <w:szCs w:val="18"/>
                <w:lang w:val="uk-UA" w:eastAsia="ru-RU"/>
              </w:rPr>
              <w:t>х23</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sz w:val="18"/>
                <w:szCs w:val="18"/>
                <w:lang w:eastAsia="ru-RU"/>
              </w:rPr>
              <w:t>64</w:t>
            </w:r>
            <w:r>
              <w:rPr>
                <w:rFonts w:ascii="Arial" w:hAnsi="Arial" w:cs="Arial"/>
                <w:color w:val="000000"/>
                <w:sz w:val="18"/>
                <w:szCs w:val="18"/>
                <w:lang w:eastAsia="ru-RU"/>
              </w:rPr>
              <w:t>.</w:t>
            </w:r>
            <w:r w:rsidRPr="00E14FCF">
              <w:rPr>
                <w:rFonts w:ascii="Arial" w:hAnsi="Arial" w:cs="Arial"/>
                <w:color w:val="000000"/>
                <w:sz w:val="18"/>
                <w:szCs w:val="18"/>
                <w:lang w:eastAsia="ru-RU"/>
              </w:rPr>
              <w:t>1</w:t>
            </w:r>
          </w:p>
        </w:tc>
      </w:tr>
      <w:tr w:rsidR="008A7CC4" w:rsidRPr="00E14FCF" w:rsidTr="0073240A">
        <w:trPr>
          <w:trHeight w:val="315"/>
          <w:jc w:val="center"/>
        </w:trPr>
        <w:tc>
          <w:tcPr>
            <w:tcW w:w="8341" w:type="dxa"/>
            <w:gridSpan w:val="6"/>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Pr>
                <w:rFonts w:ascii="Arial" w:hAnsi="Arial" w:cs="Arial"/>
                <w:color w:val="000000"/>
                <w:sz w:val="18"/>
                <w:szCs w:val="18"/>
                <w:lang w:eastAsia="ru-RU"/>
              </w:rPr>
              <w:t>Vysokorosla</w:t>
            </w:r>
            <w:r w:rsidRPr="00926901">
              <w:rPr>
                <w:rFonts w:ascii="Arial" w:hAnsi="Arial" w:cs="Arial"/>
                <w:color w:val="000000"/>
                <w:sz w:val="18"/>
                <w:szCs w:val="18"/>
                <w:lang w:val="ru-RU" w:eastAsia="ru-RU"/>
              </w:rPr>
              <w:t xml:space="preserve"> </w:t>
            </w:r>
            <w:r>
              <w:rPr>
                <w:rFonts w:ascii="Arial" w:hAnsi="Arial" w:cs="Arial"/>
                <w:color w:val="000000"/>
                <w:sz w:val="18"/>
                <w:szCs w:val="18"/>
                <w:lang w:eastAsia="ru-RU"/>
              </w:rPr>
              <w:t>Zelena</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Pr>
                <w:rFonts w:ascii="Arial" w:hAnsi="Arial" w:cs="Arial"/>
                <w:color w:val="000000"/>
                <w:sz w:val="18"/>
                <w:szCs w:val="18"/>
                <w:lang w:eastAsia="ru-RU"/>
              </w:rPr>
              <w:t>Vysokorosla Zelena</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40</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85</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15</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24х24</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83</w:t>
            </w:r>
            <w:r>
              <w:rPr>
                <w:rFonts w:ascii="Arial" w:hAnsi="Arial" w:cs="Arial"/>
                <w:color w:val="000000"/>
                <w:sz w:val="18"/>
                <w:szCs w:val="18"/>
                <w:lang w:eastAsia="ru-RU"/>
              </w:rPr>
              <w:t>.</w:t>
            </w:r>
            <w:r w:rsidRPr="00E14FCF">
              <w:rPr>
                <w:rFonts w:ascii="Arial" w:hAnsi="Arial" w:cs="Arial"/>
                <w:color w:val="000000"/>
                <w:sz w:val="18"/>
                <w:szCs w:val="18"/>
                <w:lang w:val="uk-UA" w:eastAsia="ru-RU"/>
              </w:rPr>
              <w:t>0</w:t>
            </w:r>
          </w:p>
        </w:tc>
      </w:tr>
      <w:tr w:rsidR="008A7CC4" w:rsidRPr="00E14FCF" w:rsidTr="0073240A">
        <w:trPr>
          <w:trHeight w:val="315"/>
          <w:jc w:val="center"/>
        </w:trPr>
        <w:tc>
          <w:tcPr>
            <w:tcW w:w="8341" w:type="dxa"/>
            <w:gridSpan w:val="6"/>
            <w:tcBorders>
              <w:top w:val="nil"/>
              <w:left w:val="single" w:sz="4" w:space="0" w:color="auto"/>
              <w:bottom w:val="single" w:sz="4" w:space="0" w:color="auto"/>
              <w:right w:val="single" w:sz="4" w:space="0" w:color="auto"/>
            </w:tcBorders>
            <w:vAlign w:val="center"/>
          </w:tcPr>
          <w:p w:rsidR="008A7CC4" w:rsidRPr="00437C76" w:rsidRDefault="008A7CC4" w:rsidP="002E1D03">
            <w:pPr>
              <w:jc w:val="center"/>
              <w:rPr>
                <w:rFonts w:ascii="Arial" w:hAnsi="Arial" w:cs="Arial"/>
                <w:color w:val="000000"/>
                <w:sz w:val="18"/>
                <w:szCs w:val="18"/>
                <w:lang w:eastAsia="ru-RU"/>
              </w:rPr>
            </w:pPr>
            <w:r>
              <w:rPr>
                <w:rFonts w:ascii="Arial" w:hAnsi="Arial" w:cs="Arial"/>
                <w:color w:val="000000"/>
                <w:sz w:val="18"/>
                <w:szCs w:val="18"/>
                <w:lang w:eastAsia="ru-RU"/>
              </w:rPr>
              <w:t>Kurchava</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sidRPr="00E14FCF">
              <w:rPr>
                <w:rFonts w:ascii="Arial" w:hAnsi="Arial" w:cs="Arial"/>
                <w:color w:val="000000"/>
                <w:kern w:val="24"/>
                <w:sz w:val="18"/>
                <w:szCs w:val="18"/>
              </w:rPr>
              <w:t>Koriotes dark</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47</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63</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13</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21</w:t>
            </w:r>
            <w:r>
              <w:rPr>
                <w:rFonts w:ascii="Arial" w:hAnsi="Arial" w:cs="Arial"/>
                <w:color w:val="000000"/>
                <w:sz w:val="18"/>
                <w:szCs w:val="18"/>
                <w:lang w:eastAsia="ru-RU"/>
              </w:rPr>
              <w:t>.</w:t>
            </w:r>
            <w:r w:rsidRPr="00E14FCF">
              <w:rPr>
                <w:rFonts w:ascii="Arial" w:hAnsi="Arial" w:cs="Arial"/>
                <w:color w:val="000000"/>
                <w:sz w:val="18"/>
                <w:szCs w:val="18"/>
                <w:lang w:val="uk-UA" w:eastAsia="ru-RU"/>
              </w:rPr>
              <w:t>5х21</w:t>
            </w:r>
            <w:r>
              <w:rPr>
                <w:rFonts w:ascii="Arial" w:hAnsi="Arial" w:cs="Arial"/>
                <w:color w:val="000000"/>
                <w:sz w:val="18"/>
                <w:szCs w:val="18"/>
                <w:lang w:eastAsia="ru-RU"/>
              </w:rPr>
              <w:t>.</w:t>
            </w:r>
            <w:r w:rsidRPr="00E14FCF">
              <w:rPr>
                <w:rFonts w:ascii="Arial" w:hAnsi="Arial" w:cs="Arial"/>
                <w:color w:val="000000"/>
                <w:sz w:val="18"/>
                <w:szCs w:val="18"/>
                <w:lang w:val="uk-UA" w:eastAsia="ru-RU"/>
              </w:rPr>
              <w:t>0</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62</w:t>
            </w:r>
            <w:r>
              <w:rPr>
                <w:rFonts w:ascii="Arial" w:hAnsi="Arial" w:cs="Arial"/>
                <w:color w:val="000000"/>
                <w:sz w:val="18"/>
                <w:szCs w:val="18"/>
                <w:lang w:eastAsia="ru-RU"/>
              </w:rPr>
              <w:t>.</w:t>
            </w:r>
            <w:r w:rsidRPr="00E14FCF">
              <w:rPr>
                <w:rFonts w:ascii="Arial" w:hAnsi="Arial" w:cs="Arial"/>
                <w:color w:val="000000"/>
                <w:sz w:val="18"/>
                <w:szCs w:val="18"/>
                <w:lang w:val="uk-UA" w:eastAsia="ru-RU"/>
              </w:rPr>
              <w:t>0</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790150">
            <w:pPr>
              <w:jc w:val="center"/>
              <w:rPr>
                <w:rFonts w:ascii="Arial" w:hAnsi="Arial" w:cs="Arial"/>
                <w:sz w:val="18"/>
                <w:szCs w:val="18"/>
                <w:lang w:val="uk-UA" w:eastAsia="ru-RU"/>
              </w:rPr>
            </w:pPr>
            <w:r w:rsidRPr="00E14FCF">
              <w:rPr>
                <w:rFonts w:ascii="Arial" w:hAnsi="Arial" w:cs="Arial"/>
                <w:color w:val="000000"/>
                <w:kern w:val="24"/>
                <w:sz w:val="18"/>
                <w:szCs w:val="18"/>
                <w:lang w:eastAsia="ru-RU"/>
              </w:rPr>
              <w:t>Kurcha</w:t>
            </w:r>
            <w:r w:rsidR="00790150">
              <w:rPr>
                <w:rFonts w:ascii="Arial" w:hAnsi="Arial" w:cs="Arial"/>
                <w:color w:val="000000"/>
                <w:kern w:val="24"/>
                <w:sz w:val="18"/>
                <w:szCs w:val="18"/>
                <w:lang w:eastAsia="ru-RU"/>
              </w:rPr>
              <w:t>v</w:t>
            </w:r>
            <w:r w:rsidRPr="00E14FCF">
              <w:rPr>
                <w:rFonts w:ascii="Arial" w:hAnsi="Arial" w:cs="Arial"/>
                <w:color w:val="000000"/>
                <w:kern w:val="24"/>
                <w:sz w:val="18"/>
                <w:szCs w:val="18"/>
                <w:lang w:eastAsia="ru-RU"/>
              </w:rPr>
              <w:t>a</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45</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63</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15</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21</w:t>
            </w:r>
            <w:r>
              <w:rPr>
                <w:rFonts w:ascii="Arial" w:hAnsi="Arial" w:cs="Arial"/>
                <w:color w:val="000000"/>
                <w:sz w:val="18"/>
                <w:szCs w:val="18"/>
                <w:lang w:eastAsia="ru-RU"/>
              </w:rPr>
              <w:t>.</w:t>
            </w:r>
            <w:r w:rsidRPr="00E14FCF">
              <w:rPr>
                <w:rFonts w:ascii="Arial" w:hAnsi="Arial" w:cs="Arial"/>
                <w:color w:val="000000"/>
                <w:sz w:val="18"/>
                <w:szCs w:val="18"/>
                <w:lang w:val="uk-UA" w:eastAsia="ru-RU"/>
              </w:rPr>
              <w:t>1х20</w:t>
            </w:r>
            <w:r>
              <w:rPr>
                <w:rFonts w:ascii="Arial" w:hAnsi="Arial" w:cs="Arial"/>
                <w:color w:val="000000"/>
                <w:sz w:val="18"/>
                <w:szCs w:val="18"/>
                <w:lang w:eastAsia="ru-RU"/>
              </w:rPr>
              <w:t>.</w:t>
            </w:r>
            <w:r w:rsidRPr="00E14FCF">
              <w:rPr>
                <w:rFonts w:ascii="Arial" w:hAnsi="Arial" w:cs="Arial"/>
                <w:color w:val="000000"/>
                <w:sz w:val="18"/>
                <w:szCs w:val="18"/>
                <w:lang w:val="uk-UA" w:eastAsia="ru-RU"/>
              </w:rPr>
              <w:t>5</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61</w:t>
            </w:r>
            <w:r>
              <w:rPr>
                <w:rFonts w:ascii="Arial" w:hAnsi="Arial" w:cs="Arial"/>
                <w:color w:val="000000"/>
                <w:sz w:val="18"/>
                <w:szCs w:val="18"/>
                <w:lang w:eastAsia="ru-RU"/>
              </w:rPr>
              <w:t>.</w:t>
            </w:r>
            <w:r w:rsidRPr="00E14FCF">
              <w:rPr>
                <w:rFonts w:ascii="Arial" w:hAnsi="Arial" w:cs="Arial"/>
                <w:color w:val="000000"/>
                <w:sz w:val="18"/>
                <w:szCs w:val="18"/>
                <w:lang w:val="uk-UA" w:eastAsia="ru-RU"/>
              </w:rPr>
              <w:t>5</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Pr>
                <w:rFonts w:ascii="Arial" w:hAnsi="Arial" w:cs="Arial"/>
                <w:color w:val="000000"/>
                <w:kern w:val="24"/>
                <w:sz w:val="18"/>
                <w:szCs w:val="18"/>
              </w:rPr>
              <w:t>Slag</w:t>
            </w:r>
            <w:r w:rsidRPr="00E14FCF">
              <w:rPr>
                <w:rFonts w:ascii="Arial" w:hAnsi="Arial" w:cs="Arial"/>
                <w:color w:val="000000"/>
                <w:kern w:val="24"/>
                <w:sz w:val="18"/>
                <w:szCs w:val="18"/>
                <w:lang w:val="uk-UA"/>
              </w:rPr>
              <w:t xml:space="preserve"> №5</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41</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68</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12</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21</w:t>
            </w:r>
            <w:r>
              <w:rPr>
                <w:rFonts w:ascii="Arial" w:hAnsi="Arial" w:cs="Arial"/>
                <w:color w:val="000000"/>
                <w:sz w:val="18"/>
                <w:szCs w:val="18"/>
                <w:lang w:eastAsia="ru-RU"/>
              </w:rPr>
              <w:t>.</w:t>
            </w:r>
            <w:r w:rsidRPr="00E14FCF">
              <w:rPr>
                <w:rFonts w:ascii="Arial" w:hAnsi="Arial" w:cs="Arial"/>
                <w:color w:val="000000"/>
                <w:sz w:val="18"/>
                <w:szCs w:val="18"/>
                <w:lang w:val="uk-UA" w:eastAsia="ru-RU"/>
              </w:rPr>
              <w:t>2х21</w:t>
            </w:r>
            <w:r>
              <w:rPr>
                <w:rFonts w:ascii="Arial" w:hAnsi="Arial" w:cs="Arial"/>
                <w:color w:val="000000"/>
                <w:sz w:val="18"/>
                <w:szCs w:val="18"/>
                <w:lang w:eastAsia="ru-RU"/>
              </w:rPr>
              <w:t>.</w:t>
            </w:r>
            <w:r w:rsidRPr="00E14FCF">
              <w:rPr>
                <w:rFonts w:ascii="Arial" w:hAnsi="Arial" w:cs="Arial"/>
                <w:color w:val="000000"/>
                <w:sz w:val="18"/>
                <w:szCs w:val="18"/>
                <w:lang w:val="uk-UA" w:eastAsia="ru-RU"/>
              </w:rPr>
              <w:t>3</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62</w:t>
            </w:r>
            <w:r>
              <w:rPr>
                <w:rFonts w:ascii="Arial" w:hAnsi="Arial" w:cs="Arial"/>
                <w:color w:val="000000"/>
                <w:sz w:val="18"/>
                <w:szCs w:val="18"/>
                <w:lang w:eastAsia="ru-RU"/>
              </w:rPr>
              <w:t>.</w:t>
            </w:r>
            <w:r w:rsidRPr="00E14FCF">
              <w:rPr>
                <w:rFonts w:ascii="Arial" w:hAnsi="Arial" w:cs="Arial"/>
                <w:color w:val="000000"/>
                <w:sz w:val="18"/>
                <w:szCs w:val="18"/>
                <w:lang w:val="uk-UA" w:eastAsia="ru-RU"/>
              </w:rPr>
              <w:t>0</w:t>
            </w:r>
          </w:p>
        </w:tc>
      </w:tr>
      <w:tr w:rsidR="008A7CC4" w:rsidRPr="00E14FCF" w:rsidTr="0073240A">
        <w:trPr>
          <w:trHeight w:val="315"/>
          <w:jc w:val="center"/>
        </w:trPr>
        <w:tc>
          <w:tcPr>
            <w:tcW w:w="8341" w:type="dxa"/>
            <w:gridSpan w:val="6"/>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Pr>
                <w:rFonts w:ascii="Arial" w:hAnsi="Arial" w:cs="Arial"/>
                <w:color w:val="000000"/>
                <w:kern w:val="24"/>
                <w:sz w:val="18"/>
                <w:szCs w:val="18"/>
                <w:lang w:eastAsia="ru-RU"/>
              </w:rPr>
              <w:t>Bakun</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sz w:val="18"/>
                <w:szCs w:val="18"/>
                <w:lang w:eastAsia="ru-RU"/>
              </w:rPr>
            </w:pPr>
            <w:r>
              <w:rPr>
                <w:rFonts w:ascii="Arial" w:hAnsi="Arial" w:cs="Arial"/>
                <w:color w:val="000000"/>
                <w:kern w:val="24"/>
                <w:sz w:val="18"/>
                <w:szCs w:val="18"/>
                <w:lang w:eastAsia="ru-RU"/>
              </w:rPr>
              <w:t>Bakun chorny</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54</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78</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15</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30</w:t>
            </w:r>
            <w:r>
              <w:rPr>
                <w:rFonts w:ascii="Arial" w:hAnsi="Arial" w:cs="Arial"/>
                <w:color w:val="000000"/>
                <w:sz w:val="18"/>
                <w:szCs w:val="18"/>
                <w:lang w:eastAsia="ru-RU"/>
              </w:rPr>
              <w:t>.</w:t>
            </w:r>
            <w:r w:rsidRPr="00E14FCF">
              <w:rPr>
                <w:rFonts w:ascii="Arial" w:hAnsi="Arial" w:cs="Arial"/>
                <w:color w:val="000000"/>
                <w:sz w:val="18"/>
                <w:szCs w:val="18"/>
                <w:lang w:val="uk-UA" w:eastAsia="ru-RU"/>
              </w:rPr>
              <w:t>3х27</w:t>
            </w:r>
            <w:r>
              <w:rPr>
                <w:rFonts w:ascii="Arial" w:hAnsi="Arial" w:cs="Arial"/>
                <w:color w:val="000000"/>
                <w:sz w:val="18"/>
                <w:szCs w:val="18"/>
                <w:lang w:eastAsia="ru-RU"/>
              </w:rPr>
              <w:t>.</w:t>
            </w:r>
            <w:r w:rsidRPr="00E14FCF">
              <w:rPr>
                <w:rFonts w:ascii="Arial" w:hAnsi="Arial" w:cs="Arial"/>
                <w:color w:val="000000"/>
                <w:sz w:val="18"/>
                <w:szCs w:val="18"/>
                <w:lang w:val="uk-UA" w:eastAsia="ru-RU"/>
              </w:rPr>
              <w:t>7</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137</w:t>
            </w:r>
            <w:r>
              <w:rPr>
                <w:rFonts w:ascii="Arial" w:hAnsi="Arial" w:cs="Arial"/>
                <w:color w:val="000000"/>
                <w:sz w:val="18"/>
                <w:szCs w:val="18"/>
                <w:lang w:eastAsia="ru-RU"/>
              </w:rPr>
              <w:t>.</w:t>
            </w:r>
            <w:r w:rsidRPr="00E14FCF">
              <w:rPr>
                <w:rFonts w:ascii="Arial" w:hAnsi="Arial" w:cs="Arial"/>
                <w:color w:val="000000"/>
                <w:sz w:val="18"/>
                <w:szCs w:val="18"/>
                <w:lang w:val="uk-UA" w:eastAsia="ru-RU"/>
              </w:rPr>
              <w:t>0</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Pr>
                <w:rFonts w:ascii="Arial" w:hAnsi="Arial" w:cs="Arial"/>
                <w:color w:val="000000"/>
                <w:kern w:val="24"/>
                <w:sz w:val="18"/>
                <w:szCs w:val="18"/>
                <w:lang w:eastAsia="ru-RU"/>
              </w:rPr>
              <w:t>Bakun</w:t>
            </w:r>
            <w:r w:rsidRPr="00E14FCF">
              <w:rPr>
                <w:rFonts w:ascii="Arial" w:hAnsi="Arial" w:cs="Arial"/>
                <w:color w:val="000000"/>
                <w:sz w:val="18"/>
                <w:szCs w:val="18"/>
                <w:lang w:val="uk-UA" w:eastAsia="ru-RU"/>
              </w:rPr>
              <w:t xml:space="preserve"> № 46</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47</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76</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16</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27</w:t>
            </w:r>
            <w:r>
              <w:rPr>
                <w:rFonts w:ascii="Arial" w:hAnsi="Arial" w:cs="Arial"/>
                <w:color w:val="000000"/>
                <w:sz w:val="18"/>
                <w:szCs w:val="18"/>
                <w:lang w:eastAsia="ru-RU"/>
              </w:rPr>
              <w:t>.</w:t>
            </w:r>
            <w:r w:rsidRPr="00E14FCF">
              <w:rPr>
                <w:rFonts w:ascii="Arial" w:hAnsi="Arial" w:cs="Arial"/>
                <w:color w:val="000000"/>
                <w:sz w:val="18"/>
                <w:szCs w:val="18"/>
                <w:lang w:val="uk-UA" w:eastAsia="ru-RU"/>
              </w:rPr>
              <w:t>3х27</w:t>
            </w:r>
            <w:r>
              <w:rPr>
                <w:rFonts w:ascii="Arial" w:hAnsi="Arial" w:cs="Arial"/>
                <w:color w:val="000000"/>
                <w:sz w:val="18"/>
                <w:szCs w:val="18"/>
                <w:lang w:eastAsia="ru-RU"/>
              </w:rPr>
              <w:t>.</w:t>
            </w:r>
            <w:r w:rsidRPr="00E14FCF">
              <w:rPr>
                <w:rFonts w:ascii="Arial" w:hAnsi="Arial" w:cs="Arial"/>
                <w:color w:val="000000"/>
                <w:sz w:val="18"/>
                <w:szCs w:val="18"/>
                <w:lang w:val="uk-UA" w:eastAsia="ru-RU"/>
              </w:rPr>
              <w:t>5</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95</w:t>
            </w:r>
            <w:r>
              <w:rPr>
                <w:rFonts w:ascii="Arial" w:hAnsi="Arial" w:cs="Arial"/>
                <w:color w:val="000000"/>
                <w:sz w:val="18"/>
                <w:szCs w:val="18"/>
                <w:lang w:eastAsia="ru-RU"/>
              </w:rPr>
              <w:t>.</w:t>
            </w:r>
            <w:r w:rsidRPr="00E14FCF">
              <w:rPr>
                <w:rFonts w:ascii="Arial" w:hAnsi="Arial" w:cs="Arial"/>
                <w:color w:val="000000"/>
                <w:sz w:val="18"/>
                <w:szCs w:val="18"/>
                <w:lang w:val="uk-UA" w:eastAsia="ru-RU"/>
              </w:rPr>
              <w:t>0</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437C76" w:rsidRDefault="008A7CC4" w:rsidP="002E1D03">
            <w:pPr>
              <w:jc w:val="center"/>
              <w:rPr>
                <w:rFonts w:ascii="Arial" w:hAnsi="Arial" w:cs="Arial"/>
                <w:color w:val="000000"/>
                <w:sz w:val="18"/>
                <w:szCs w:val="18"/>
                <w:lang w:eastAsia="ru-RU"/>
              </w:rPr>
            </w:pPr>
            <w:r>
              <w:rPr>
                <w:rFonts w:ascii="Arial" w:hAnsi="Arial" w:cs="Arial"/>
                <w:color w:val="000000"/>
                <w:kern w:val="24"/>
                <w:sz w:val="18"/>
                <w:szCs w:val="18"/>
                <w:lang w:eastAsia="ru-RU"/>
              </w:rPr>
              <w:t>Bakun</w:t>
            </w:r>
            <w:r w:rsidRPr="00E14FCF">
              <w:rPr>
                <w:rFonts w:ascii="Arial" w:hAnsi="Arial" w:cs="Arial"/>
                <w:color w:val="000000"/>
                <w:sz w:val="18"/>
                <w:szCs w:val="18"/>
                <w:lang w:val="uk-UA" w:eastAsia="ru-RU"/>
              </w:rPr>
              <w:t xml:space="preserve">  </w:t>
            </w:r>
            <w:r>
              <w:rPr>
                <w:rFonts w:ascii="Arial" w:hAnsi="Arial" w:cs="Arial"/>
                <w:color w:val="000000"/>
                <w:sz w:val="18"/>
                <w:szCs w:val="18"/>
                <w:lang w:eastAsia="ru-RU"/>
              </w:rPr>
              <w:t>Bessarabsky</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30</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76</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15</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25</w:t>
            </w:r>
            <w:r>
              <w:rPr>
                <w:rFonts w:ascii="Arial" w:hAnsi="Arial" w:cs="Arial"/>
                <w:color w:val="000000"/>
                <w:sz w:val="18"/>
                <w:szCs w:val="18"/>
                <w:lang w:eastAsia="ru-RU"/>
              </w:rPr>
              <w:t>.</w:t>
            </w:r>
            <w:r w:rsidRPr="00E14FCF">
              <w:rPr>
                <w:rFonts w:ascii="Arial" w:hAnsi="Arial" w:cs="Arial"/>
                <w:color w:val="000000"/>
                <w:sz w:val="18"/>
                <w:szCs w:val="18"/>
                <w:lang w:val="uk-UA" w:eastAsia="ru-RU"/>
              </w:rPr>
              <w:t>0х24</w:t>
            </w:r>
            <w:r>
              <w:rPr>
                <w:rFonts w:ascii="Arial" w:hAnsi="Arial" w:cs="Arial"/>
                <w:color w:val="000000"/>
                <w:sz w:val="18"/>
                <w:szCs w:val="18"/>
                <w:lang w:eastAsia="ru-RU"/>
              </w:rPr>
              <w:t>.</w:t>
            </w:r>
            <w:r w:rsidRPr="00E14FCF">
              <w:rPr>
                <w:rFonts w:ascii="Arial" w:hAnsi="Arial" w:cs="Arial"/>
                <w:color w:val="000000"/>
                <w:sz w:val="18"/>
                <w:szCs w:val="18"/>
                <w:lang w:val="uk-UA" w:eastAsia="ru-RU"/>
              </w:rPr>
              <w:t>8</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74</w:t>
            </w:r>
            <w:r>
              <w:rPr>
                <w:rFonts w:ascii="Arial" w:hAnsi="Arial" w:cs="Arial"/>
                <w:color w:val="000000"/>
                <w:sz w:val="18"/>
                <w:szCs w:val="18"/>
                <w:lang w:eastAsia="ru-RU"/>
              </w:rPr>
              <w:t>.</w:t>
            </w:r>
            <w:r w:rsidRPr="00E14FCF">
              <w:rPr>
                <w:rFonts w:ascii="Arial" w:hAnsi="Arial" w:cs="Arial"/>
                <w:color w:val="000000"/>
                <w:sz w:val="18"/>
                <w:szCs w:val="18"/>
                <w:lang w:val="uk-UA" w:eastAsia="ru-RU"/>
              </w:rPr>
              <w:t>6</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437C76" w:rsidRDefault="008A7CC4" w:rsidP="002E1D03">
            <w:pPr>
              <w:jc w:val="center"/>
              <w:rPr>
                <w:rFonts w:ascii="Arial" w:hAnsi="Arial" w:cs="Arial"/>
                <w:color w:val="000000"/>
                <w:sz w:val="18"/>
                <w:szCs w:val="18"/>
                <w:lang w:eastAsia="ru-RU"/>
              </w:rPr>
            </w:pPr>
            <w:r>
              <w:rPr>
                <w:rFonts w:ascii="Arial" w:hAnsi="Arial" w:cs="Arial"/>
                <w:color w:val="000000"/>
                <w:kern w:val="24"/>
                <w:sz w:val="18"/>
                <w:szCs w:val="18"/>
                <w:lang w:eastAsia="ru-RU"/>
              </w:rPr>
              <w:t>Bakun</w:t>
            </w:r>
            <w:r w:rsidRPr="00E14FCF">
              <w:rPr>
                <w:rFonts w:ascii="Arial" w:hAnsi="Arial" w:cs="Arial"/>
                <w:color w:val="000000"/>
                <w:sz w:val="18"/>
                <w:szCs w:val="18"/>
                <w:lang w:val="uk-UA" w:eastAsia="ru-RU"/>
              </w:rPr>
              <w:t xml:space="preserve"> </w:t>
            </w:r>
            <w:r>
              <w:rPr>
                <w:rFonts w:ascii="Arial" w:hAnsi="Arial" w:cs="Arial"/>
                <w:color w:val="000000"/>
                <w:sz w:val="18"/>
                <w:szCs w:val="18"/>
                <w:lang w:eastAsia="ru-RU"/>
              </w:rPr>
              <w:t>Mena</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41</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81</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15</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26</w:t>
            </w:r>
            <w:r>
              <w:rPr>
                <w:rFonts w:ascii="Arial" w:hAnsi="Arial" w:cs="Arial"/>
                <w:color w:val="000000"/>
                <w:sz w:val="18"/>
                <w:szCs w:val="18"/>
                <w:lang w:eastAsia="ru-RU"/>
              </w:rPr>
              <w:t>.</w:t>
            </w:r>
            <w:r w:rsidRPr="00E14FCF">
              <w:rPr>
                <w:rFonts w:ascii="Arial" w:hAnsi="Arial" w:cs="Arial"/>
                <w:color w:val="000000"/>
                <w:sz w:val="18"/>
                <w:szCs w:val="18"/>
                <w:lang w:val="uk-UA" w:eastAsia="ru-RU"/>
              </w:rPr>
              <w:t>3х24</w:t>
            </w:r>
            <w:r>
              <w:rPr>
                <w:rFonts w:ascii="Arial" w:hAnsi="Arial" w:cs="Arial"/>
                <w:color w:val="000000"/>
                <w:sz w:val="18"/>
                <w:szCs w:val="18"/>
                <w:lang w:eastAsia="ru-RU"/>
              </w:rPr>
              <w:t>.</w:t>
            </w:r>
            <w:r w:rsidRPr="00E14FCF">
              <w:rPr>
                <w:rFonts w:ascii="Arial" w:hAnsi="Arial" w:cs="Arial"/>
                <w:color w:val="000000"/>
                <w:sz w:val="18"/>
                <w:szCs w:val="18"/>
                <w:lang w:val="uk-UA" w:eastAsia="ru-RU"/>
              </w:rPr>
              <w:t>7</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68</w:t>
            </w:r>
            <w:r>
              <w:rPr>
                <w:rFonts w:ascii="Arial" w:hAnsi="Arial" w:cs="Arial"/>
                <w:color w:val="000000"/>
                <w:sz w:val="18"/>
                <w:szCs w:val="18"/>
                <w:lang w:eastAsia="ru-RU"/>
              </w:rPr>
              <w:t>.</w:t>
            </w:r>
            <w:r w:rsidRPr="00E14FCF">
              <w:rPr>
                <w:rFonts w:ascii="Arial" w:hAnsi="Arial" w:cs="Arial"/>
                <w:color w:val="000000"/>
                <w:sz w:val="18"/>
                <w:szCs w:val="18"/>
                <w:lang w:val="uk-UA" w:eastAsia="ru-RU"/>
              </w:rPr>
              <w:t>9</w:t>
            </w:r>
          </w:p>
        </w:tc>
      </w:tr>
      <w:tr w:rsidR="008A7CC4" w:rsidRPr="00E14FCF" w:rsidTr="0073240A">
        <w:trPr>
          <w:trHeight w:val="315"/>
          <w:jc w:val="center"/>
        </w:trPr>
        <w:tc>
          <w:tcPr>
            <w:tcW w:w="8341" w:type="dxa"/>
            <w:gridSpan w:val="6"/>
            <w:tcBorders>
              <w:top w:val="nil"/>
              <w:left w:val="single" w:sz="4" w:space="0" w:color="auto"/>
              <w:bottom w:val="single" w:sz="4" w:space="0" w:color="auto"/>
              <w:right w:val="single" w:sz="4" w:space="0" w:color="auto"/>
            </w:tcBorders>
            <w:vAlign w:val="center"/>
          </w:tcPr>
          <w:p w:rsidR="008A7CC4" w:rsidRPr="00AA58A8" w:rsidRDefault="008A7CC4" w:rsidP="002E1D03">
            <w:pPr>
              <w:jc w:val="center"/>
              <w:rPr>
                <w:rFonts w:ascii="Arial" w:hAnsi="Arial" w:cs="Arial"/>
                <w:color w:val="000000"/>
                <w:sz w:val="18"/>
                <w:szCs w:val="18"/>
                <w:lang w:eastAsia="ru-RU"/>
              </w:rPr>
            </w:pPr>
            <w:r>
              <w:rPr>
                <w:rFonts w:ascii="Arial" w:hAnsi="Arial" w:cs="Arial"/>
                <w:color w:val="000000"/>
                <w:sz w:val="18"/>
                <w:szCs w:val="18"/>
                <w:lang w:eastAsia="ru-RU"/>
              </w:rPr>
              <w:t>Zhovta</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Pr>
                <w:rFonts w:ascii="Arial" w:hAnsi="Arial" w:cs="Arial"/>
                <w:color w:val="000000"/>
                <w:sz w:val="18"/>
                <w:szCs w:val="18"/>
                <w:lang w:eastAsia="ru-RU"/>
              </w:rPr>
              <w:t>Zhovta</w:t>
            </w:r>
            <w:r w:rsidRPr="00E14FCF">
              <w:rPr>
                <w:rFonts w:ascii="Arial" w:hAnsi="Arial" w:cs="Arial"/>
                <w:color w:val="000000"/>
                <w:sz w:val="18"/>
                <w:szCs w:val="18"/>
                <w:lang w:val="uk-UA" w:eastAsia="ru-RU"/>
              </w:rPr>
              <w:t xml:space="preserve"> -106</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42</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70</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8</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17</w:t>
            </w:r>
            <w:r>
              <w:rPr>
                <w:rFonts w:ascii="Arial" w:hAnsi="Arial" w:cs="Arial"/>
                <w:color w:val="000000"/>
                <w:sz w:val="18"/>
                <w:szCs w:val="18"/>
                <w:lang w:eastAsia="ru-RU"/>
              </w:rPr>
              <w:t>.</w:t>
            </w:r>
            <w:r w:rsidRPr="00E14FCF">
              <w:rPr>
                <w:rFonts w:ascii="Arial" w:hAnsi="Arial" w:cs="Arial"/>
                <w:color w:val="000000"/>
                <w:sz w:val="18"/>
                <w:szCs w:val="18"/>
                <w:lang w:val="uk-UA" w:eastAsia="ru-RU"/>
              </w:rPr>
              <w:t>0х16</w:t>
            </w:r>
            <w:r>
              <w:rPr>
                <w:rFonts w:ascii="Arial" w:hAnsi="Arial" w:cs="Arial"/>
                <w:color w:val="000000"/>
                <w:sz w:val="18"/>
                <w:szCs w:val="18"/>
                <w:lang w:eastAsia="ru-RU"/>
              </w:rPr>
              <w:t>.</w:t>
            </w:r>
            <w:r w:rsidRPr="00E14FCF">
              <w:rPr>
                <w:rFonts w:ascii="Arial" w:hAnsi="Arial" w:cs="Arial"/>
                <w:color w:val="000000"/>
                <w:sz w:val="18"/>
                <w:szCs w:val="18"/>
                <w:lang w:val="uk-UA" w:eastAsia="ru-RU"/>
              </w:rPr>
              <w:t>2</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38</w:t>
            </w:r>
            <w:r>
              <w:rPr>
                <w:rFonts w:ascii="Arial" w:hAnsi="Arial" w:cs="Arial"/>
                <w:color w:val="000000"/>
                <w:sz w:val="18"/>
                <w:szCs w:val="18"/>
                <w:lang w:eastAsia="ru-RU"/>
              </w:rPr>
              <w:t>.</w:t>
            </w:r>
            <w:r w:rsidRPr="00E14FCF">
              <w:rPr>
                <w:rFonts w:ascii="Arial" w:hAnsi="Arial" w:cs="Arial"/>
                <w:color w:val="000000"/>
                <w:sz w:val="18"/>
                <w:szCs w:val="18"/>
                <w:lang w:val="uk-UA" w:eastAsia="ru-RU"/>
              </w:rPr>
              <w:t>0</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eastAsia="ru-RU"/>
              </w:rPr>
            </w:pPr>
            <w:r>
              <w:rPr>
                <w:rFonts w:ascii="Arial" w:hAnsi="Arial" w:cs="Arial"/>
                <w:color w:val="000000"/>
                <w:sz w:val="18"/>
                <w:szCs w:val="18"/>
                <w:lang w:eastAsia="ru-RU"/>
              </w:rPr>
              <w:t>Zhovta</w:t>
            </w:r>
            <w:r w:rsidRPr="00E14FCF">
              <w:rPr>
                <w:rFonts w:ascii="Arial" w:hAnsi="Arial" w:cs="Arial"/>
                <w:color w:val="000000"/>
                <w:sz w:val="18"/>
                <w:szCs w:val="18"/>
                <w:lang w:val="uk-UA" w:eastAsia="ru-RU"/>
              </w:rPr>
              <w:t xml:space="preserve"> -109</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80</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70</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10</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16</w:t>
            </w:r>
            <w:r>
              <w:rPr>
                <w:rFonts w:ascii="Arial" w:hAnsi="Arial" w:cs="Arial"/>
                <w:color w:val="000000"/>
                <w:sz w:val="18"/>
                <w:szCs w:val="18"/>
                <w:lang w:eastAsia="ru-RU"/>
              </w:rPr>
              <w:t>.</w:t>
            </w:r>
            <w:r w:rsidRPr="00E14FCF">
              <w:rPr>
                <w:rFonts w:ascii="Arial" w:hAnsi="Arial" w:cs="Arial"/>
                <w:color w:val="000000"/>
                <w:sz w:val="18"/>
                <w:szCs w:val="18"/>
                <w:lang w:val="uk-UA" w:eastAsia="ru-RU"/>
              </w:rPr>
              <w:t>8х16</w:t>
            </w:r>
            <w:r>
              <w:rPr>
                <w:rFonts w:ascii="Arial" w:hAnsi="Arial" w:cs="Arial"/>
                <w:color w:val="000000"/>
                <w:sz w:val="18"/>
                <w:szCs w:val="18"/>
                <w:lang w:eastAsia="ru-RU"/>
              </w:rPr>
              <w:t>.</w:t>
            </w:r>
            <w:r w:rsidRPr="00E14FCF">
              <w:rPr>
                <w:rFonts w:ascii="Arial" w:hAnsi="Arial" w:cs="Arial"/>
                <w:color w:val="000000"/>
                <w:sz w:val="18"/>
                <w:szCs w:val="18"/>
                <w:lang w:val="uk-UA" w:eastAsia="ru-RU"/>
              </w:rPr>
              <w:t>5</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48</w:t>
            </w:r>
            <w:r>
              <w:rPr>
                <w:rFonts w:ascii="Arial" w:hAnsi="Arial" w:cs="Arial"/>
                <w:color w:val="000000"/>
                <w:sz w:val="18"/>
                <w:szCs w:val="18"/>
                <w:lang w:eastAsia="ru-RU"/>
              </w:rPr>
              <w:t>.</w:t>
            </w:r>
            <w:r w:rsidRPr="00E14FCF">
              <w:rPr>
                <w:rFonts w:ascii="Arial" w:hAnsi="Arial" w:cs="Arial"/>
                <w:color w:val="000000"/>
                <w:sz w:val="18"/>
                <w:szCs w:val="18"/>
                <w:lang w:val="uk-UA" w:eastAsia="ru-RU"/>
              </w:rPr>
              <w:t>3</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Pr>
                <w:rFonts w:ascii="Arial" w:hAnsi="Arial" w:cs="Arial"/>
                <w:color w:val="000000"/>
                <w:sz w:val="18"/>
                <w:szCs w:val="18"/>
                <w:lang w:eastAsia="ru-RU"/>
              </w:rPr>
              <w:t>Zhovta</w:t>
            </w:r>
            <w:r w:rsidRPr="00E14FCF">
              <w:rPr>
                <w:rFonts w:ascii="Arial" w:hAnsi="Arial" w:cs="Arial"/>
                <w:color w:val="000000"/>
                <w:sz w:val="18"/>
                <w:szCs w:val="18"/>
                <w:lang w:val="uk-UA" w:eastAsia="ru-RU"/>
              </w:rPr>
              <w:t xml:space="preserve"> </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39</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80</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12</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24</w:t>
            </w:r>
            <w:r>
              <w:rPr>
                <w:rFonts w:ascii="Arial" w:hAnsi="Arial" w:cs="Arial"/>
                <w:color w:val="000000"/>
                <w:sz w:val="18"/>
                <w:szCs w:val="18"/>
                <w:lang w:eastAsia="ru-RU"/>
              </w:rPr>
              <w:t>.</w:t>
            </w:r>
            <w:r w:rsidRPr="00E14FCF">
              <w:rPr>
                <w:rFonts w:ascii="Arial" w:hAnsi="Arial" w:cs="Arial"/>
                <w:color w:val="000000"/>
                <w:sz w:val="18"/>
                <w:szCs w:val="18"/>
                <w:lang w:val="uk-UA" w:eastAsia="ru-RU"/>
              </w:rPr>
              <w:t>2х24</w:t>
            </w:r>
            <w:r>
              <w:rPr>
                <w:rFonts w:ascii="Arial" w:hAnsi="Arial" w:cs="Arial"/>
                <w:color w:val="000000"/>
                <w:sz w:val="18"/>
                <w:szCs w:val="18"/>
                <w:lang w:eastAsia="ru-RU"/>
              </w:rPr>
              <w:t>.</w:t>
            </w:r>
            <w:r w:rsidRPr="00E14FCF">
              <w:rPr>
                <w:rFonts w:ascii="Arial" w:hAnsi="Arial" w:cs="Arial"/>
                <w:color w:val="000000"/>
                <w:sz w:val="18"/>
                <w:szCs w:val="18"/>
                <w:lang w:val="uk-UA" w:eastAsia="ru-RU"/>
              </w:rPr>
              <w:t>2</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60</w:t>
            </w:r>
            <w:r>
              <w:rPr>
                <w:rFonts w:ascii="Arial" w:hAnsi="Arial" w:cs="Arial"/>
                <w:color w:val="000000"/>
                <w:sz w:val="18"/>
                <w:szCs w:val="18"/>
                <w:lang w:eastAsia="ru-RU"/>
              </w:rPr>
              <w:t>.</w:t>
            </w:r>
            <w:r w:rsidRPr="00E14FCF">
              <w:rPr>
                <w:rFonts w:ascii="Arial" w:hAnsi="Arial" w:cs="Arial"/>
                <w:color w:val="000000"/>
                <w:sz w:val="18"/>
                <w:szCs w:val="18"/>
                <w:lang w:val="uk-UA" w:eastAsia="ru-RU"/>
              </w:rPr>
              <w:t>7</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AA58A8" w:rsidRDefault="008A7CC4" w:rsidP="002E1D03">
            <w:pPr>
              <w:jc w:val="center"/>
              <w:rPr>
                <w:rFonts w:ascii="Arial" w:hAnsi="Arial" w:cs="Arial"/>
                <w:color w:val="000000"/>
                <w:sz w:val="18"/>
                <w:szCs w:val="18"/>
                <w:lang w:eastAsia="ru-RU"/>
              </w:rPr>
            </w:pPr>
            <w:r>
              <w:rPr>
                <w:rFonts w:ascii="Arial" w:hAnsi="Arial" w:cs="Arial"/>
                <w:color w:val="000000"/>
                <w:sz w:val="18"/>
                <w:szCs w:val="18"/>
                <w:lang w:eastAsia="ru-RU"/>
              </w:rPr>
              <w:t>Sultan Albansky</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40</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50</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14</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24</w:t>
            </w:r>
            <w:r>
              <w:rPr>
                <w:rFonts w:ascii="Arial" w:hAnsi="Arial" w:cs="Arial"/>
                <w:color w:val="000000"/>
                <w:sz w:val="18"/>
                <w:szCs w:val="18"/>
                <w:lang w:eastAsia="ru-RU"/>
              </w:rPr>
              <w:t>.</w:t>
            </w:r>
            <w:r w:rsidRPr="00E14FCF">
              <w:rPr>
                <w:rFonts w:ascii="Arial" w:hAnsi="Arial" w:cs="Arial"/>
                <w:color w:val="000000"/>
                <w:sz w:val="18"/>
                <w:szCs w:val="18"/>
                <w:lang w:val="uk-UA" w:eastAsia="ru-RU"/>
              </w:rPr>
              <w:t>6х23</w:t>
            </w:r>
            <w:r>
              <w:rPr>
                <w:rFonts w:ascii="Arial" w:hAnsi="Arial" w:cs="Arial"/>
                <w:color w:val="000000"/>
                <w:sz w:val="18"/>
                <w:szCs w:val="18"/>
                <w:lang w:eastAsia="ru-RU"/>
              </w:rPr>
              <w:t>.</w:t>
            </w:r>
            <w:r w:rsidRPr="00E14FCF">
              <w:rPr>
                <w:rFonts w:ascii="Arial" w:hAnsi="Arial" w:cs="Arial"/>
                <w:color w:val="000000"/>
                <w:sz w:val="18"/>
                <w:szCs w:val="18"/>
                <w:lang w:val="uk-UA" w:eastAsia="ru-RU"/>
              </w:rPr>
              <w:t>8</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63</w:t>
            </w:r>
            <w:r>
              <w:rPr>
                <w:rFonts w:ascii="Arial" w:hAnsi="Arial" w:cs="Arial"/>
                <w:color w:val="000000"/>
                <w:sz w:val="18"/>
                <w:szCs w:val="18"/>
                <w:lang w:eastAsia="ru-RU"/>
              </w:rPr>
              <w:t>.</w:t>
            </w:r>
            <w:r w:rsidRPr="00E14FCF">
              <w:rPr>
                <w:rFonts w:ascii="Arial" w:hAnsi="Arial" w:cs="Arial"/>
                <w:color w:val="000000"/>
                <w:sz w:val="18"/>
                <w:szCs w:val="18"/>
                <w:lang w:val="uk-UA" w:eastAsia="ru-RU"/>
              </w:rPr>
              <w:t>9</w:t>
            </w:r>
          </w:p>
        </w:tc>
      </w:tr>
      <w:tr w:rsidR="008A7CC4" w:rsidRPr="00E14FCF" w:rsidTr="0073240A">
        <w:trPr>
          <w:trHeight w:val="315"/>
          <w:jc w:val="center"/>
        </w:trPr>
        <w:tc>
          <w:tcPr>
            <w:tcW w:w="1903" w:type="dxa"/>
            <w:tcBorders>
              <w:top w:val="nil"/>
              <w:left w:val="single" w:sz="4" w:space="0" w:color="auto"/>
              <w:bottom w:val="single" w:sz="4" w:space="0" w:color="auto"/>
              <w:right w:val="single" w:sz="4" w:space="0" w:color="auto"/>
            </w:tcBorders>
            <w:vAlign w:val="center"/>
          </w:tcPr>
          <w:p w:rsidR="008A7CC4" w:rsidRPr="00AA58A8" w:rsidRDefault="008A7CC4" w:rsidP="002E1D03">
            <w:pPr>
              <w:jc w:val="center"/>
              <w:rPr>
                <w:rFonts w:ascii="Arial" w:hAnsi="Arial" w:cs="Arial"/>
                <w:color w:val="000000"/>
                <w:sz w:val="18"/>
                <w:szCs w:val="18"/>
                <w:lang w:eastAsia="ru-RU"/>
              </w:rPr>
            </w:pPr>
            <w:r>
              <w:rPr>
                <w:rFonts w:ascii="Arial" w:hAnsi="Arial" w:cs="Arial"/>
                <w:color w:val="000000"/>
                <w:sz w:val="18"/>
                <w:szCs w:val="18"/>
                <w:lang w:eastAsia="ru-RU"/>
              </w:rPr>
              <w:t>Vergun zeleny</w:t>
            </w:r>
          </w:p>
        </w:tc>
        <w:tc>
          <w:tcPr>
            <w:tcW w:w="133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42</w:t>
            </w:r>
          </w:p>
        </w:tc>
        <w:tc>
          <w:tcPr>
            <w:tcW w:w="1475"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68</w:t>
            </w:r>
          </w:p>
        </w:tc>
        <w:tc>
          <w:tcPr>
            <w:tcW w:w="888"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8</w:t>
            </w:r>
          </w:p>
        </w:tc>
        <w:tc>
          <w:tcPr>
            <w:tcW w:w="1134"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19</w:t>
            </w:r>
            <w:r>
              <w:rPr>
                <w:rFonts w:ascii="Arial" w:hAnsi="Arial" w:cs="Arial"/>
                <w:color w:val="000000"/>
                <w:sz w:val="18"/>
                <w:szCs w:val="18"/>
                <w:lang w:eastAsia="ru-RU"/>
              </w:rPr>
              <w:t>.</w:t>
            </w:r>
            <w:r w:rsidRPr="00E14FCF">
              <w:rPr>
                <w:rFonts w:ascii="Arial" w:hAnsi="Arial" w:cs="Arial"/>
                <w:color w:val="000000"/>
                <w:sz w:val="18"/>
                <w:szCs w:val="18"/>
                <w:lang w:val="uk-UA" w:eastAsia="ru-RU"/>
              </w:rPr>
              <w:t>0х18</w:t>
            </w:r>
            <w:r>
              <w:rPr>
                <w:rFonts w:ascii="Arial" w:hAnsi="Arial" w:cs="Arial"/>
                <w:color w:val="000000"/>
                <w:sz w:val="18"/>
                <w:szCs w:val="18"/>
                <w:lang w:eastAsia="ru-RU"/>
              </w:rPr>
              <w:t>.</w:t>
            </w:r>
            <w:r w:rsidRPr="00E14FCF">
              <w:rPr>
                <w:rFonts w:ascii="Arial" w:hAnsi="Arial" w:cs="Arial"/>
                <w:color w:val="000000"/>
                <w:sz w:val="18"/>
                <w:szCs w:val="18"/>
                <w:lang w:val="uk-UA" w:eastAsia="ru-RU"/>
              </w:rPr>
              <w:t>5</w:t>
            </w:r>
          </w:p>
        </w:tc>
        <w:tc>
          <w:tcPr>
            <w:tcW w:w="1606" w:type="dxa"/>
            <w:tcBorders>
              <w:top w:val="nil"/>
              <w:left w:val="nil"/>
              <w:bottom w:val="single" w:sz="4" w:space="0" w:color="auto"/>
              <w:right w:val="single" w:sz="4" w:space="0" w:color="auto"/>
            </w:tcBorders>
            <w:vAlign w:val="center"/>
          </w:tcPr>
          <w:p w:rsidR="008A7CC4" w:rsidRPr="00E14FCF" w:rsidRDefault="008A7CC4" w:rsidP="002E1D03">
            <w:pPr>
              <w:jc w:val="center"/>
              <w:rPr>
                <w:rFonts w:ascii="Arial" w:hAnsi="Arial" w:cs="Arial"/>
                <w:color w:val="000000"/>
                <w:sz w:val="18"/>
                <w:szCs w:val="18"/>
                <w:lang w:val="uk-UA" w:eastAsia="ru-RU"/>
              </w:rPr>
            </w:pPr>
            <w:r w:rsidRPr="00E14FCF">
              <w:rPr>
                <w:rFonts w:ascii="Arial" w:hAnsi="Arial" w:cs="Arial"/>
                <w:color w:val="000000"/>
                <w:sz w:val="18"/>
                <w:szCs w:val="18"/>
                <w:lang w:val="uk-UA" w:eastAsia="ru-RU"/>
              </w:rPr>
              <w:t>45</w:t>
            </w:r>
            <w:r>
              <w:rPr>
                <w:rFonts w:ascii="Arial" w:hAnsi="Arial" w:cs="Arial"/>
                <w:color w:val="000000"/>
                <w:sz w:val="18"/>
                <w:szCs w:val="18"/>
                <w:lang w:eastAsia="ru-RU"/>
              </w:rPr>
              <w:t>.</w:t>
            </w:r>
            <w:r w:rsidRPr="00E14FCF">
              <w:rPr>
                <w:rFonts w:ascii="Arial" w:hAnsi="Arial" w:cs="Arial"/>
                <w:color w:val="000000"/>
                <w:sz w:val="18"/>
                <w:szCs w:val="18"/>
                <w:lang w:val="uk-UA" w:eastAsia="ru-RU"/>
              </w:rPr>
              <w:t>3</w:t>
            </w:r>
          </w:p>
        </w:tc>
      </w:tr>
    </w:tbl>
    <w:p w:rsidR="00C74A3E" w:rsidRDefault="00C74A3E" w:rsidP="00C74A3E">
      <w:pPr>
        <w:jc w:val="both"/>
        <w:rPr>
          <w:rFonts w:ascii="Arial" w:hAnsi="Arial" w:cs="Arial"/>
          <w:sz w:val="20"/>
          <w:szCs w:val="20"/>
        </w:rPr>
      </w:pPr>
    </w:p>
    <w:p w:rsidR="00C74A3E" w:rsidRPr="006C612D" w:rsidRDefault="00C74A3E" w:rsidP="00C74A3E">
      <w:pPr>
        <w:jc w:val="both"/>
        <w:rPr>
          <w:rFonts w:ascii="Arial" w:hAnsi="Arial" w:cs="Arial"/>
          <w:sz w:val="20"/>
          <w:szCs w:val="20"/>
          <w:lang w:val="uk-UA"/>
        </w:rPr>
      </w:pPr>
      <w:r w:rsidRPr="006C612D">
        <w:rPr>
          <w:rFonts w:ascii="Arial" w:hAnsi="Arial" w:cs="Arial"/>
          <w:sz w:val="20"/>
          <w:szCs w:val="20"/>
          <w:lang w:val="uk-UA"/>
        </w:rPr>
        <w:t xml:space="preserve">Phenological observations of five cultivar types of the Ukrainian group were carried out for three years by replanting on the same plot. All varieties had a fairly fast vegetation period and a short flowering period. Flowering began on average 30 days after planting in the field. It was established that the duration of the summer-autumn development of N. rustica L. in the studied varieties was 135 days on average. </w:t>
      </w:r>
      <w:r w:rsidRPr="006C612D">
        <w:rPr>
          <w:rFonts w:ascii="Arial" w:hAnsi="Arial" w:cs="Arial"/>
          <w:sz w:val="20"/>
          <w:szCs w:val="20"/>
        </w:rPr>
        <w:t xml:space="preserve">The </w:t>
      </w:r>
      <w:r w:rsidRPr="006C612D">
        <w:rPr>
          <w:rFonts w:ascii="Arial" w:hAnsi="Arial" w:cs="Arial"/>
          <w:sz w:val="20"/>
          <w:szCs w:val="20"/>
          <w:lang w:val="uk-UA"/>
        </w:rPr>
        <w:t>groups with early ripening and somewhat late flowering of plants were distinguished</w:t>
      </w:r>
      <w:r w:rsidRPr="006C612D">
        <w:rPr>
          <w:rFonts w:ascii="Arial" w:hAnsi="Arial" w:cs="Arial"/>
          <w:sz w:val="20"/>
          <w:szCs w:val="20"/>
        </w:rPr>
        <w:t xml:space="preserve">. </w:t>
      </w:r>
      <w:r w:rsidRPr="006C612D">
        <w:rPr>
          <w:rFonts w:ascii="Arial" w:hAnsi="Arial" w:cs="Arial"/>
          <w:sz w:val="20"/>
          <w:szCs w:val="20"/>
          <w:lang w:val="uk-UA"/>
        </w:rPr>
        <w:t xml:space="preserve"> </w:t>
      </w:r>
      <w:r w:rsidRPr="006C612D">
        <w:rPr>
          <w:rFonts w:ascii="Arial" w:hAnsi="Arial" w:cs="Arial"/>
          <w:sz w:val="20"/>
          <w:szCs w:val="20"/>
        </w:rPr>
        <w:t>The peculiaritity</w:t>
      </w:r>
      <w:r w:rsidRPr="006C612D">
        <w:rPr>
          <w:rFonts w:ascii="Arial" w:hAnsi="Arial" w:cs="Arial"/>
          <w:sz w:val="20"/>
          <w:szCs w:val="20"/>
          <w:lang w:val="uk-UA"/>
        </w:rPr>
        <w:t xml:space="preserve"> </w:t>
      </w:r>
      <w:r w:rsidRPr="006C612D">
        <w:rPr>
          <w:rFonts w:ascii="Arial" w:hAnsi="Arial" w:cs="Arial"/>
          <w:sz w:val="20"/>
          <w:szCs w:val="20"/>
        </w:rPr>
        <w:t xml:space="preserve">of </w:t>
      </w:r>
      <w:r w:rsidRPr="006C612D">
        <w:rPr>
          <w:rFonts w:ascii="Arial" w:hAnsi="Arial" w:cs="Arial"/>
          <w:sz w:val="20"/>
          <w:szCs w:val="20"/>
          <w:lang w:val="uk-UA"/>
        </w:rPr>
        <w:t>late flowering enables the formation of productive organs.</w:t>
      </w:r>
    </w:p>
    <w:p w:rsidR="0088334C" w:rsidRPr="00826645" w:rsidRDefault="00C74A3E" w:rsidP="00C74A3E">
      <w:pPr>
        <w:tabs>
          <w:tab w:val="left" w:pos="567"/>
        </w:tabs>
        <w:jc w:val="both"/>
        <w:rPr>
          <w:rFonts w:ascii="Arial" w:hAnsi="Arial" w:cs="Arial"/>
          <w:b/>
          <w:sz w:val="20"/>
          <w:szCs w:val="20"/>
        </w:rPr>
      </w:pPr>
      <w:r w:rsidRPr="006C612D">
        <w:rPr>
          <w:rFonts w:ascii="Arial" w:hAnsi="Arial" w:cs="Arial"/>
          <w:sz w:val="20"/>
          <w:szCs w:val="20"/>
        </w:rPr>
        <w:t xml:space="preserve">Nicotine content depends on many factors. The plate of a tobacco leaf is characterized by uneven distribution of nicotine. Nicotine content increases from the middle to the edges and from the base to the top within one leaf. The middle vein has the lowest percentage of nicotine. The nicotine content increases from the lower layers of the leaf to the upper ones. A higher nicotine content is observed from leaves of intense green color compared to light colored ones. All varieties of the above-mentioned variety types have a fairly fast vegetation period and a short flowering period. Varieties of the Khmelivka group are characterized by the highest content of alkaloids in dried leaves. The dependence of the nicotine content on the intensity of the color of the ripe leaf of the shag is corrected with the results of the determination of nicotine and the elemental analysis of the leaves of high-yielding varieties of </w:t>
      </w:r>
      <w:r w:rsidRPr="006C612D">
        <w:rPr>
          <w:rFonts w:ascii="Arial" w:hAnsi="Arial" w:cs="Arial"/>
          <w:i/>
          <w:sz w:val="20"/>
          <w:szCs w:val="20"/>
        </w:rPr>
        <w:t>N. rustica L.</w:t>
      </w:r>
      <w:r w:rsidRPr="006C612D">
        <w:rPr>
          <w:rFonts w:ascii="Arial" w:hAnsi="Arial" w:cs="Arial"/>
          <w:sz w:val="20"/>
          <w:szCs w:val="20"/>
        </w:rPr>
        <w:t xml:space="preserve"> (Table </w:t>
      </w:r>
      <w:r>
        <w:rPr>
          <w:rFonts w:ascii="Arial" w:hAnsi="Arial" w:cs="Arial"/>
          <w:sz w:val="20"/>
          <w:szCs w:val="20"/>
          <w:lang w:val="uk-UA"/>
        </w:rPr>
        <w:t>2</w:t>
      </w:r>
      <w:r w:rsidRPr="006C612D">
        <w:rPr>
          <w:rFonts w:ascii="Arial" w:hAnsi="Arial" w:cs="Arial"/>
          <w:sz w:val="20"/>
          <w:szCs w:val="20"/>
        </w:rPr>
        <w:t>).</w:t>
      </w:r>
    </w:p>
    <w:p w:rsidR="00BA28DE" w:rsidRPr="002C03EF" w:rsidRDefault="00790150" w:rsidP="00BA28DE">
      <w:pPr>
        <w:tabs>
          <w:tab w:val="left" w:pos="567"/>
        </w:tabs>
        <w:jc w:val="right"/>
        <w:rPr>
          <w:rFonts w:ascii="Arial" w:hAnsi="Arial" w:cs="Arial"/>
          <w:b/>
          <w:sz w:val="16"/>
          <w:szCs w:val="16"/>
          <w:lang w:val="en-GB"/>
        </w:rPr>
      </w:pPr>
      <w:r>
        <w:rPr>
          <w:rFonts w:ascii="Arial" w:hAnsi="Arial" w:cs="Arial"/>
          <w:sz w:val="20"/>
          <w:szCs w:val="20"/>
        </w:rPr>
        <w:t>.</w:t>
      </w:r>
      <w:r w:rsidRPr="006C612D">
        <w:rPr>
          <w:rFonts w:ascii="Arial" w:hAnsi="Arial" w:cs="Arial"/>
          <w:sz w:val="20"/>
          <w:szCs w:val="20"/>
        </w:rPr>
        <w:t xml:space="preserve"> </w:t>
      </w:r>
      <w:r w:rsidR="00BA28DE" w:rsidRPr="002C03EF">
        <w:rPr>
          <w:rFonts w:ascii="Arial" w:hAnsi="Arial" w:cs="Arial"/>
          <w:b/>
          <w:sz w:val="20"/>
          <w:szCs w:val="20"/>
          <w:lang w:val="en-GB"/>
        </w:rPr>
        <w:t xml:space="preserve">Table </w:t>
      </w:r>
      <w:r w:rsidR="00BA28DE">
        <w:rPr>
          <w:rFonts w:ascii="Arial" w:hAnsi="Arial" w:cs="Arial"/>
          <w:b/>
          <w:sz w:val="20"/>
          <w:szCs w:val="20"/>
          <w:lang w:val="en-GB"/>
        </w:rPr>
        <w:t>2</w:t>
      </w:r>
      <w:r w:rsidR="00BA28DE" w:rsidRPr="002C03EF">
        <w:rPr>
          <w:rFonts w:ascii="Arial" w:hAnsi="Arial" w:cs="Arial"/>
          <w:i/>
          <w:color w:val="FF0000"/>
          <w:sz w:val="16"/>
          <w:szCs w:val="16"/>
          <w:highlight w:val="yellow"/>
          <w:lang w:val="en-GB"/>
        </w:rPr>
        <w:t xml:space="preserve"> </w:t>
      </w:r>
    </w:p>
    <w:p w:rsidR="00790150" w:rsidRPr="00B120AF" w:rsidRDefault="00790150" w:rsidP="00571FB3">
      <w:pPr>
        <w:jc w:val="center"/>
        <w:rPr>
          <w:rFonts w:ascii="Arial" w:hAnsi="Arial" w:cs="Arial"/>
          <w:b/>
          <w:i/>
          <w:sz w:val="18"/>
          <w:szCs w:val="18"/>
        </w:rPr>
      </w:pPr>
      <w:r w:rsidRPr="00B120AF">
        <w:rPr>
          <w:rFonts w:ascii="Arial" w:hAnsi="Arial" w:cs="Arial"/>
          <w:b/>
          <w:sz w:val="18"/>
          <w:szCs w:val="18"/>
        </w:rPr>
        <w:t xml:space="preserve">Results of varieties of </w:t>
      </w:r>
      <w:r w:rsidRPr="00B120AF">
        <w:rPr>
          <w:rFonts w:ascii="Arial" w:hAnsi="Arial" w:cs="Arial"/>
          <w:b/>
          <w:i/>
          <w:sz w:val="18"/>
          <w:szCs w:val="18"/>
        </w:rPr>
        <w:t>N. rustica L.quality assessment</w:t>
      </w:r>
    </w:p>
    <w:tbl>
      <w:tblPr>
        <w:tblStyle w:val="aa"/>
        <w:tblW w:w="0" w:type="auto"/>
        <w:jc w:val="center"/>
        <w:tblInd w:w="250" w:type="dxa"/>
        <w:tblLook w:val="04A0"/>
      </w:tblPr>
      <w:tblGrid>
        <w:gridCol w:w="1701"/>
        <w:gridCol w:w="1263"/>
        <w:gridCol w:w="1589"/>
        <w:gridCol w:w="1589"/>
        <w:gridCol w:w="1589"/>
        <w:gridCol w:w="1590"/>
      </w:tblGrid>
      <w:tr w:rsidR="0073240A" w:rsidTr="0073240A">
        <w:trPr>
          <w:jc w:val="center"/>
        </w:trPr>
        <w:tc>
          <w:tcPr>
            <w:tcW w:w="1701" w:type="dxa"/>
            <w:vMerge w:val="restart"/>
          </w:tcPr>
          <w:p w:rsidR="0073240A" w:rsidRPr="00790150" w:rsidRDefault="0073240A" w:rsidP="00790150">
            <w:pPr>
              <w:jc w:val="center"/>
              <w:rPr>
                <w:rFonts w:ascii="Arial" w:hAnsi="Arial" w:cs="Arial"/>
                <w:b/>
                <w:sz w:val="20"/>
                <w:szCs w:val="20"/>
              </w:rPr>
            </w:pPr>
            <w:r w:rsidRPr="00790150">
              <w:rPr>
                <w:rFonts w:ascii="Arial" w:hAnsi="Arial" w:cs="Arial"/>
                <w:b/>
                <w:sz w:val="20"/>
                <w:szCs w:val="20"/>
              </w:rPr>
              <w:t>Variety</w:t>
            </w:r>
          </w:p>
        </w:tc>
        <w:tc>
          <w:tcPr>
            <w:tcW w:w="1263" w:type="dxa"/>
            <w:vAlign w:val="center"/>
          </w:tcPr>
          <w:p w:rsidR="0073240A" w:rsidRPr="00790150" w:rsidRDefault="0073240A" w:rsidP="002E1D03">
            <w:pPr>
              <w:jc w:val="center"/>
              <w:rPr>
                <w:rFonts w:ascii="Arial" w:hAnsi="Arial" w:cs="Arial"/>
                <w:b/>
                <w:bCs/>
                <w:color w:val="000000"/>
                <w:sz w:val="20"/>
                <w:szCs w:val="20"/>
                <w:lang w:eastAsia="ru-RU"/>
              </w:rPr>
            </w:pPr>
            <w:r w:rsidRPr="00790150">
              <w:rPr>
                <w:rFonts w:ascii="Arial" w:hAnsi="Arial" w:cs="Arial"/>
                <w:b/>
                <w:bCs/>
                <w:color w:val="000000"/>
                <w:sz w:val="20"/>
                <w:szCs w:val="20"/>
                <w:lang w:eastAsia="ru-RU"/>
              </w:rPr>
              <w:t>Nikotine</w:t>
            </w:r>
          </w:p>
        </w:tc>
        <w:tc>
          <w:tcPr>
            <w:tcW w:w="1589" w:type="dxa"/>
          </w:tcPr>
          <w:p w:rsidR="0073240A" w:rsidRPr="00790150" w:rsidRDefault="0073240A" w:rsidP="002E1D03">
            <w:pPr>
              <w:jc w:val="center"/>
              <w:rPr>
                <w:rFonts w:ascii="Arial" w:hAnsi="Arial" w:cs="Arial"/>
                <w:b/>
                <w:sz w:val="18"/>
                <w:szCs w:val="18"/>
              </w:rPr>
            </w:pPr>
            <w:r w:rsidRPr="00790150">
              <w:rPr>
                <w:rFonts w:ascii="Arial" w:hAnsi="Arial" w:cs="Arial"/>
                <w:b/>
                <w:sz w:val="18"/>
                <w:szCs w:val="18"/>
              </w:rPr>
              <w:t>Color</w:t>
            </w:r>
          </w:p>
        </w:tc>
        <w:tc>
          <w:tcPr>
            <w:tcW w:w="1589" w:type="dxa"/>
            <w:vAlign w:val="center"/>
          </w:tcPr>
          <w:p w:rsidR="0073240A" w:rsidRPr="00790150" w:rsidRDefault="0073240A" w:rsidP="002E1D03">
            <w:pPr>
              <w:jc w:val="center"/>
              <w:rPr>
                <w:rFonts w:ascii="Arial" w:hAnsi="Arial" w:cs="Arial"/>
                <w:b/>
                <w:bCs/>
                <w:color w:val="000000"/>
                <w:sz w:val="20"/>
                <w:szCs w:val="20"/>
                <w:lang w:eastAsia="ru-RU"/>
              </w:rPr>
            </w:pPr>
            <w:r w:rsidRPr="00790150">
              <w:rPr>
                <w:rFonts w:ascii="Arial" w:hAnsi="Arial" w:cs="Arial"/>
                <w:b/>
                <w:bCs/>
                <w:color w:val="000000"/>
                <w:sz w:val="20"/>
                <w:szCs w:val="20"/>
                <w:lang w:eastAsia="ru-RU"/>
              </w:rPr>
              <w:t>N</w:t>
            </w:r>
          </w:p>
        </w:tc>
        <w:tc>
          <w:tcPr>
            <w:tcW w:w="1589" w:type="dxa"/>
            <w:vAlign w:val="center"/>
          </w:tcPr>
          <w:p w:rsidR="0073240A" w:rsidRPr="00790150" w:rsidRDefault="0073240A" w:rsidP="002E1D03">
            <w:pPr>
              <w:jc w:val="center"/>
              <w:rPr>
                <w:rFonts w:ascii="Arial" w:hAnsi="Arial" w:cs="Arial"/>
                <w:b/>
                <w:bCs/>
                <w:color w:val="000000"/>
                <w:sz w:val="20"/>
                <w:szCs w:val="20"/>
                <w:lang w:eastAsia="ru-RU"/>
              </w:rPr>
            </w:pPr>
            <w:r w:rsidRPr="00790150">
              <w:rPr>
                <w:rFonts w:ascii="Arial" w:hAnsi="Arial" w:cs="Arial"/>
                <w:b/>
                <w:bCs/>
                <w:color w:val="000000"/>
                <w:sz w:val="20"/>
                <w:szCs w:val="20"/>
                <w:lang w:eastAsia="ru-RU"/>
              </w:rPr>
              <w:t xml:space="preserve">C </w:t>
            </w:r>
          </w:p>
        </w:tc>
        <w:tc>
          <w:tcPr>
            <w:tcW w:w="1590" w:type="dxa"/>
            <w:vAlign w:val="center"/>
          </w:tcPr>
          <w:p w:rsidR="0073240A" w:rsidRPr="00790150" w:rsidRDefault="0073240A" w:rsidP="002E1D03">
            <w:pPr>
              <w:jc w:val="center"/>
              <w:rPr>
                <w:rFonts w:ascii="Arial" w:hAnsi="Arial" w:cs="Arial"/>
                <w:b/>
                <w:bCs/>
                <w:color w:val="000000"/>
                <w:sz w:val="20"/>
                <w:szCs w:val="20"/>
                <w:lang w:eastAsia="ru-RU"/>
              </w:rPr>
            </w:pPr>
            <w:r w:rsidRPr="00790150">
              <w:rPr>
                <w:rFonts w:ascii="Arial" w:hAnsi="Arial" w:cs="Arial"/>
                <w:b/>
                <w:bCs/>
                <w:color w:val="000000"/>
                <w:sz w:val="20"/>
                <w:szCs w:val="20"/>
                <w:lang w:eastAsia="ru-RU"/>
              </w:rPr>
              <w:t xml:space="preserve">H </w:t>
            </w:r>
          </w:p>
        </w:tc>
      </w:tr>
      <w:tr w:rsidR="0073240A" w:rsidTr="0073240A">
        <w:trPr>
          <w:jc w:val="center"/>
        </w:trPr>
        <w:tc>
          <w:tcPr>
            <w:tcW w:w="1701" w:type="dxa"/>
            <w:vMerge/>
          </w:tcPr>
          <w:p w:rsidR="0073240A" w:rsidRDefault="0073240A" w:rsidP="002E1D03">
            <w:pPr>
              <w:jc w:val="both"/>
              <w:rPr>
                <w:rFonts w:ascii="Arial" w:hAnsi="Arial" w:cs="Arial"/>
                <w:lang w:val="uk-UA"/>
              </w:rPr>
            </w:pPr>
          </w:p>
        </w:tc>
        <w:tc>
          <w:tcPr>
            <w:tcW w:w="1263" w:type="dxa"/>
            <w:vAlign w:val="center"/>
          </w:tcPr>
          <w:p w:rsidR="0073240A" w:rsidRDefault="0073240A" w:rsidP="002E1D03">
            <w:pPr>
              <w:jc w:val="center"/>
              <w:rPr>
                <w:rFonts w:ascii="Arial" w:hAnsi="Arial" w:cs="Arial"/>
                <w:bCs/>
                <w:color w:val="000000"/>
                <w:sz w:val="20"/>
                <w:szCs w:val="20"/>
                <w:lang w:eastAsia="ru-RU"/>
              </w:rPr>
            </w:pPr>
            <w:r w:rsidRPr="002C03EF">
              <w:rPr>
                <w:rFonts w:ascii="Arial" w:hAnsi="Arial" w:cs="Arial"/>
                <w:b/>
                <w:bCs/>
                <w:sz w:val="18"/>
                <w:szCs w:val="18"/>
                <w:lang w:val="en-GB"/>
              </w:rPr>
              <w:t>[%]</w:t>
            </w:r>
          </w:p>
        </w:tc>
        <w:tc>
          <w:tcPr>
            <w:tcW w:w="1589" w:type="dxa"/>
          </w:tcPr>
          <w:p w:rsidR="0073240A" w:rsidRDefault="0073240A" w:rsidP="002E1D03">
            <w:pPr>
              <w:jc w:val="center"/>
              <w:rPr>
                <w:rFonts w:ascii="Arial" w:hAnsi="Arial" w:cs="Arial"/>
                <w:sz w:val="18"/>
                <w:szCs w:val="18"/>
              </w:rPr>
            </w:pPr>
          </w:p>
        </w:tc>
        <w:tc>
          <w:tcPr>
            <w:tcW w:w="1589" w:type="dxa"/>
            <w:vAlign w:val="center"/>
          </w:tcPr>
          <w:p w:rsidR="0073240A" w:rsidRPr="00E14FCF" w:rsidRDefault="0073240A" w:rsidP="002E1D03">
            <w:pPr>
              <w:jc w:val="center"/>
              <w:rPr>
                <w:rFonts w:ascii="Arial" w:hAnsi="Arial" w:cs="Arial"/>
                <w:bCs/>
                <w:color w:val="000000"/>
                <w:sz w:val="20"/>
                <w:szCs w:val="20"/>
                <w:lang w:eastAsia="ru-RU"/>
              </w:rPr>
            </w:pPr>
            <w:r w:rsidRPr="002C03EF">
              <w:rPr>
                <w:rFonts w:ascii="Arial" w:hAnsi="Arial" w:cs="Arial"/>
                <w:b/>
                <w:bCs/>
                <w:sz w:val="18"/>
                <w:szCs w:val="18"/>
                <w:lang w:val="en-GB"/>
              </w:rPr>
              <w:t>[%]</w:t>
            </w:r>
          </w:p>
        </w:tc>
        <w:tc>
          <w:tcPr>
            <w:tcW w:w="1589" w:type="dxa"/>
            <w:vAlign w:val="center"/>
          </w:tcPr>
          <w:p w:rsidR="0073240A" w:rsidRPr="00E14FCF" w:rsidRDefault="0073240A" w:rsidP="002E1D03">
            <w:pPr>
              <w:jc w:val="center"/>
              <w:rPr>
                <w:rFonts w:ascii="Arial" w:hAnsi="Arial" w:cs="Arial"/>
                <w:bCs/>
                <w:color w:val="000000"/>
                <w:sz w:val="20"/>
                <w:szCs w:val="20"/>
                <w:lang w:eastAsia="ru-RU"/>
              </w:rPr>
            </w:pPr>
            <w:r w:rsidRPr="002C03EF">
              <w:rPr>
                <w:rFonts w:ascii="Arial" w:hAnsi="Arial" w:cs="Arial"/>
                <w:b/>
                <w:bCs/>
                <w:sz w:val="18"/>
                <w:szCs w:val="18"/>
                <w:lang w:val="en-GB"/>
              </w:rPr>
              <w:t>[%]</w:t>
            </w:r>
          </w:p>
        </w:tc>
        <w:tc>
          <w:tcPr>
            <w:tcW w:w="1590" w:type="dxa"/>
            <w:vAlign w:val="center"/>
          </w:tcPr>
          <w:p w:rsidR="0073240A" w:rsidRPr="00E14FCF" w:rsidRDefault="0073240A" w:rsidP="002E1D03">
            <w:pPr>
              <w:jc w:val="center"/>
              <w:rPr>
                <w:rFonts w:ascii="Arial" w:hAnsi="Arial" w:cs="Arial"/>
                <w:bCs/>
                <w:color w:val="000000"/>
                <w:sz w:val="20"/>
                <w:szCs w:val="20"/>
                <w:lang w:eastAsia="ru-RU"/>
              </w:rPr>
            </w:pPr>
            <w:r w:rsidRPr="002C03EF">
              <w:rPr>
                <w:rFonts w:ascii="Arial" w:hAnsi="Arial" w:cs="Arial"/>
                <w:b/>
                <w:bCs/>
                <w:sz w:val="18"/>
                <w:szCs w:val="18"/>
                <w:lang w:val="en-GB"/>
              </w:rPr>
              <w:t>[%]</w:t>
            </w:r>
          </w:p>
        </w:tc>
      </w:tr>
      <w:tr w:rsidR="00790150" w:rsidTr="0073240A">
        <w:trPr>
          <w:jc w:val="center"/>
        </w:trPr>
        <w:tc>
          <w:tcPr>
            <w:tcW w:w="1701" w:type="dxa"/>
            <w:vAlign w:val="center"/>
          </w:tcPr>
          <w:p w:rsidR="00790150" w:rsidRPr="00E14FCF" w:rsidRDefault="00790150" w:rsidP="002E1D03">
            <w:pPr>
              <w:jc w:val="center"/>
              <w:rPr>
                <w:rFonts w:ascii="Arial" w:hAnsi="Arial" w:cs="Arial"/>
                <w:bCs/>
                <w:color w:val="000000"/>
                <w:sz w:val="20"/>
                <w:szCs w:val="20"/>
                <w:lang w:val="uk-UA" w:eastAsia="ru-RU"/>
              </w:rPr>
            </w:pPr>
            <w:r>
              <w:rPr>
                <w:rFonts w:ascii="Arial" w:hAnsi="Arial" w:cs="Arial"/>
                <w:bCs/>
                <w:color w:val="000000"/>
                <w:sz w:val="20"/>
                <w:szCs w:val="20"/>
                <w:lang w:eastAsia="ru-RU"/>
              </w:rPr>
              <w:t>Kharkyvska</w:t>
            </w:r>
            <w:r w:rsidRPr="00E14FCF">
              <w:rPr>
                <w:rFonts w:ascii="Arial" w:hAnsi="Arial" w:cs="Arial"/>
                <w:bCs/>
                <w:color w:val="000000"/>
                <w:sz w:val="20"/>
                <w:szCs w:val="20"/>
                <w:lang w:val="uk-UA" w:eastAsia="ru-RU"/>
              </w:rPr>
              <w:t xml:space="preserve"> </w:t>
            </w:r>
          </w:p>
        </w:tc>
        <w:tc>
          <w:tcPr>
            <w:tcW w:w="1263" w:type="dxa"/>
            <w:vAlign w:val="center"/>
          </w:tcPr>
          <w:p w:rsidR="00790150" w:rsidRPr="00E14FCF" w:rsidRDefault="00790150" w:rsidP="00BB1D4A">
            <w:pPr>
              <w:jc w:val="center"/>
              <w:rPr>
                <w:rFonts w:ascii="Arial" w:hAnsi="Arial" w:cs="Arial"/>
                <w:bCs/>
                <w:color w:val="000000"/>
                <w:sz w:val="20"/>
                <w:szCs w:val="20"/>
                <w:lang w:eastAsia="ru-RU"/>
              </w:rPr>
            </w:pPr>
            <w:r w:rsidRPr="00E14FCF">
              <w:rPr>
                <w:rFonts w:ascii="Arial" w:hAnsi="Arial" w:cs="Arial"/>
                <w:bCs/>
                <w:color w:val="000000"/>
                <w:sz w:val="20"/>
                <w:szCs w:val="20"/>
                <w:lang w:eastAsia="ru-RU"/>
              </w:rPr>
              <w:t>1</w:t>
            </w:r>
            <w:r w:rsidR="00BB1D4A">
              <w:rPr>
                <w:rFonts w:ascii="Arial" w:hAnsi="Arial" w:cs="Arial"/>
                <w:bCs/>
                <w:color w:val="000000"/>
                <w:sz w:val="20"/>
                <w:szCs w:val="20"/>
                <w:lang w:eastAsia="ru-RU"/>
              </w:rPr>
              <w:t>.</w:t>
            </w:r>
            <w:r w:rsidRPr="00E14FCF">
              <w:rPr>
                <w:rFonts w:ascii="Arial" w:hAnsi="Arial" w:cs="Arial"/>
                <w:bCs/>
                <w:color w:val="000000"/>
                <w:sz w:val="20"/>
                <w:szCs w:val="20"/>
                <w:lang w:eastAsia="ru-RU"/>
              </w:rPr>
              <w:t>615</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Intense green</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w:t>
            </w:r>
            <w:r>
              <w:rPr>
                <w:rFonts w:ascii="Arial" w:hAnsi="Arial" w:cs="Arial"/>
                <w:color w:val="000000"/>
                <w:sz w:val="20"/>
                <w:szCs w:val="20"/>
                <w:lang w:eastAsia="ru-RU"/>
              </w:rPr>
              <w:t>.</w:t>
            </w:r>
            <w:r w:rsidRPr="00E14FCF">
              <w:rPr>
                <w:rFonts w:ascii="Arial" w:hAnsi="Arial" w:cs="Arial"/>
                <w:color w:val="000000"/>
                <w:sz w:val="20"/>
                <w:szCs w:val="20"/>
                <w:lang w:eastAsia="ru-RU"/>
              </w:rPr>
              <w:t>1</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38</w:t>
            </w:r>
            <w:r>
              <w:rPr>
                <w:rFonts w:ascii="Arial" w:hAnsi="Arial" w:cs="Arial"/>
                <w:color w:val="000000"/>
                <w:sz w:val="20"/>
                <w:szCs w:val="20"/>
                <w:lang w:eastAsia="ru-RU"/>
              </w:rPr>
              <w:t>.</w:t>
            </w:r>
            <w:r w:rsidRPr="00E14FCF">
              <w:rPr>
                <w:rFonts w:ascii="Arial" w:hAnsi="Arial" w:cs="Arial"/>
                <w:color w:val="000000"/>
                <w:sz w:val="20"/>
                <w:szCs w:val="20"/>
                <w:lang w:eastAsia="ru-RU"/>
              </w:rPr>
              <w:t>3</w:t>
            </w:r>
          </w:p>
        </w:tc>
        <w:tc>
          <w:tcPr>
            <w:tcW w:w="1590"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5</w:t>
            </w:r>
            <w:r>
              <w:rPr>
                <w:rFonts w:ascii="Arial" w:hAnsi="Arial" w:cs="Arial"/>
                <w:color w:val="000000"/>
                <w:sz w:val="20"/>
                <w:szCs w:val="20"/>
                <w:lang w:eastAsia="ru-RU"/>
              </w:rPr>
              <w:t>.</w:t>
            </w:r>
            <w:r w:rsidRPr="00E14FCF">
              <w:rPr>
                <w:rFonts w:ascii="Arial" w:hAnsi="Arial" w:cs="Arial"/>
                <w:color w:val="000000"/>
                <w:sz w:val="20"/>
                <w:szCs w:val="20"/>
                <w:lang w:eastAsia="ru-RU"/>
              </w:rPr>
              <w:t>5</w:t>
            </w:r>
          </w:p>
        </w:tc>
      </w:tr>
      <w:tr w:rsidR="00790150" w:rsidTr="0073240A">
        <w:trPr>
          <w:jc w:val="center"/>
        </w:trPr>
        <w:tc>
          <w:tcPr>
            <w:tcW w:w="1701" w:type="dxa"/>
            <w:vAlign w:val="bottom"/>
          </w:tcPr>
          <w:p w:rsidR="00790150" w:rsidRPr="00E14FCF" w:rsidRDefault="00790150" w:rsidP="002E1D03">
            <w:pPr>
              <w:jc w:val="center"/>
              <w:rPr>
                <w:rFonts w:ascii="Arial" w:hAnsi="Arial" w:cs="Arial"/>
                <w:bCs/>
                <w:color w:val="000000"/>
                <w:sz w:val="20"/>
                <w:szCs w:val="20"/>
                <w:lang w:eastAsia="ru-RU"/>
              </w:rPr>
            </w:pPr>
            <w:r>
              <w:rPr>
                <w:rFonts w:ascii="Arial" w:hAnsi="Arial" w:cs="Arial"/>
                <w:color w:val="000000"/>
                <w:sz w:val="18"/>
                <w:szCs w:val="18"/>
                <w:lang w:eastAsia="ru-RU"/>
              </w:rPr>
              <w:t>Khmelyvka</w:t>
            </w:r>
            <w:r w:rsidRPr="00E14FCF">
              <w:rPr>
                <w:rFonts w:ascii="Arial" w:hAnsi="Arial" w:cs="Arial"/>
                <w:bCs/>
                <w:color w:val="000000"/>
                <w:sz w:val="20"/>
                <w:szCs w:val="20"/>
                <w:lang w:eastAsia="ru-RU"/>
              </w:rPr>
              <w:t xml:space="preserve"> 125/6</w:t>
            </w:r>
          </w:p>
        </w:tc>
        <w:tc>
          <w:tcPr>
            <w:tcW w:w="1263" w:type="dxa"/>
            <w:vAlign w:val="center"/>
          </w:tcPr>
          <w:p w:rsidR="00790150" w:rsidRPr="00E14FCF" w:rsidRDefault="00790150" w:rsidP="00BB1D4A">
            <w:pPr>
              <w:jc w:val="center"/>
              <w:rPr>
                <w:rFonts w:ascii="Arial" w:hAnsi="Arial" w:cs="Arial"/>
                <w:color w:val="000000"/>
                <w:sz w:val="20"/>
                <w:szCs w:val="20"/>
                <w:lang w:eastAsia="ru-RU"/>
              </w:rPr>
            </w:pPr>
            <w:r w:rsidRPr="00E14FCF">
              <w:rPr>
                <w:rFonts w:ascii="Arial" w:hAnsi="Arial" w:cs="Arial"/>
                <w:color w:val="000000"/>
                <w:sz w:val="20"/>
                <w:szCs w:val="20"/>
                <w:lang w:eastAsia="ru-RU"/>
              </w:rPr>
              <w:t>0</w:t>
            </w:r>
            <w:r w:rsidR="00BB1D4A">
              <w:rPr>
                <w:rFonts w:ascii="Arial" w:hAnsi="Arial" w:cs="Arial"/>
                <w:color w:val="000000"/>
                <w:sz w:val="20"/>
                <w:szCs w:val="20"/>
                <w:lang w:eastAsia="ru-RU"/>
              </w:rPr>
              <w:t>.</w:t>
            </w:r>
            <w:r w:rsidRPr="00E14FCF">
              <w:rPr>
                <w:rFonts w:ascii="Arial" w:hAnsi="Arial" w:cs="Arial"/>
                <w:color w:val="000000"/>
                <w:sz w:val="20"/>
                <w:szCs w:val="20"/>
                <w:lang w:eastAsia="ru-RU"/>
              </w:rPr>
              <w:t>613</w:t>
            </w:r>
          </w:p>
        </w:tc>
        <w:tc>
          <w:tcPr>
            <w:tcW w:w="1589" w:type="dxa"/>
            <w:vAlign w:val="center"/>
          </w:tcPr>
          <w:p w:rsidR="00790150" w:rsidRPr="00E14FCF" w:rsidRDefault="00790150" w:rsidP="002E1D03">
            <w:pPr>
              <w:jc w:val="center"/>
              <w:rPr>
                <w:rFonts w:ascii="Arial" w:hAnsi="Arial" w:cs="Arial"/>
                <w:color w:val="000000"/>
                <w:sz w:val="18"/>
                <w:szCs w:val="18"/>
                <w:lang w:eastAsia="ru-RU"/>
              </w:rPr>
            </w:pPr>
            <w:r w:rsidRPr="009E7843">
              <w:rPr>
                <w:rFonts w:ascii="Arial" w:hAnsi="Arial" w:cs="Arial"/>
                <w:color w:val="000000"/>
                <w:sz w:val="18"/>
                <w:szCs w:val="18"/>
                <w:lang w:val="uk-UA" w:eastAsia="ru-RU"/>
              </w:rPr>
              <w:t>Dark green</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2</w:t>
            </w:r>
            <w:r>
              <w:rPr>
                <w:rFonts w:ascii="Arial" w:hAnsi="Arial" w:cs="Arial"/>
                <w:color w:val="000000"/>
                <w:sz w:val="20"/>
                <w:szCs w:val="20"/>
                <w:lang w:eastAsia="ru-RU"/>
              </w:rPr>
              <w:t>.</w:t>
            </w:r>
            <w:r w:rsidRPr="00E14FCF">
              <w:rPr>
                <w:rFonts w:ascii="Arial" w:hAnsi="Arial" w:cs="Arial"/>
                <w:color w:val="000000"/>
                <w:sz w:val="20"/>
                <w:szCs w:val="20"/>
                <w:lang w:eastAsia="ru-RU"/>
              </w:rPr>
              <w:t>4</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35</w:t>
            </w:r>
            <w:r>
              <w:rPr>
                <w:rFonts w:ascii="Arial" w:hAnsi="Arial" w:cs="Arial"/>
                <w:color w:val="000000"/>
                <w:sz w:val="20"/>
                <w:szCs w:val="20"/>
                <w:lang w:eastAsia="ru-RU"/>
              </w:rPr>
              <w:t>.</w:t>
            </w:r>
            <w:r w:rsidRPr="00E14FCF">
              <w:rPr>
                <w:rFonts w:ascii="Arial" w:hAnsi="Arial" w:cs="Arial"/>
                <w:color w:val="000000"/>
                <w:sz w:val="20"/>
                <w:szCs w:val="20"/>
                <w:lang w:eastAsia="ru-RU"/>
              </w:rPr>
              <w:t>4</w:t>
            </w:r>
          </w:p>
        </w:tc>
        <w:tc>
          <w:tcPr>
            <w:tcW w:w="1590"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5</w:t>
            </w:r>
            <w:r>
              <w:rPr>
                <w:rFonts w:ascii="Arial" w:hAnsi="Arial" w:cs="Arial"/>
                <w:color w:val="000000"/>
                <w:sz w:val="20"/>
                <w:szCs w:val="20"/>
                <w:lang w:eastAsia="ru-RU"/>
              </w:rPr>
              <w:t>.</w:t>
            </w:r>
            <w:r w:rsidRPr="00E14FCF">
              <w:rPr>
                <w:rFonts w:ascii="Arial" w:hAnsi="Arial" w:cs="Arial"/>
                <w:color w:val="000000"/>
                <w:sz w:val="20"/>
                <w:szCs w:val="20"/>
                <w:lang w:eastAsia="ru-RU"/>
              </w:rPr>
              <w:t>5</w:t>
            </w:r>
          </w:p>
        </w:tc>
      </w:tr>
      <w:tr w:rsidR="00790150" w:rsidTr="0073240A">
        <w:trPr>
          <w:jc w:val="center"/>
        </w:trPr>
        <w:tc>
          <w:tcPr>
            <w:tcW w:w="1701" w:type="dxa"/>
            <w:vAlign w:val="bottom"/>
          </w:tcPr>
          <w:p w:rsidR="00790150" w:rsidRPr="00E14FCF" w:rsidRDefault="00790150" w:rsidP="002E1D03">
            <w:pPr>
              <w:jc w:val="center"/>
              <w:rPr>
                <w:rFonts w:ascii="Arial" w:hAnsi="Arial" w:cs="Arial"/>
                <w:bCs/>
                <w:color w:val="000000"/>
                <w:sz w:val="20"/>
                <w:szCs w:val="20"/>
                <w:lang w:eastAsia="ru-RU"/>
              </w:rPr>
            </w:pPr>
            <w:r>
              <w:rPr>
                <w:rFonts w:ascii="Arial" w:hAnsi="Arial" w:cs="Arial"/>
                <w:color w:val="000000"/>
                <w:sz w:val="18"/>
                <w:szCs w:val="18"/>
                <w:lang w:eastAsia="ru-RU"/>
              </w:rPr>
              <w:t>Khmelyvka</w:t>
            </w:r>
          </w:p>
        </w:tc>
        <w:tc>
          <w:tcPr>
            <w:tcW w:w="1263" w:type="dxa"/>
            <w:vAlign w:val="center"/>
          </w:tcPr>
          <w:p w:rsidR="00790150" w:rsidRPr="00E14FCF" w:rsidRDefault="00790150" w:rsidP="00BB1D4A">
            <w:pPr>
              <w:jc w:val="center"/>
              <w:rPr>
                <w:rFonts w:ascii="Arial" w:hAnsi="Arial" w:cs="Arial"/>
                <w:color w:val="000000"/>
                <w:sz w:val="20"/>
                <w:szCs w:val="20"/>
                <w:lang w:eastAsia="ru-RU"/>
              </w:rPr>
            </w:pPr>
            <w:r w:rsidRPr="00E14FCF">
              <w:rPr>
                <w:rFonts w:ascii="Arial" w:hAnsi="Arial" w:cs="Arial"/>
                <w:color w:val="000000"/>
                <w:sz w:val="20"/>
                <w:szCs w:val="20"/>
                <w:lang w:eastAsia="ru-RU"/>
              </w:rPr>
              <w:t>0</w:t>
            </w:r>
            <w:r w:rsidR="00BB1D4A">
              <w:rPr>
                <w:rFonts w:ascii="Arial" w:hAnsi="Arial" w:cs="Arial"/>
                <w:color w:val="000000"/>
                <w:sz w:val="20"/>
                <w:szCs w:val="20"/>
                <w:lang w:eastAsia="ru-RU"/>
              </w:rPr>
              <w:t>.</w:t>
            </w:r>
            <w:r w:rsidRPr="00E14FCF">
              <w:rPr>
                <w:rFonts w:ascii="Arial" w:hAnsi="Arial" w:cs="Arial"/>
                <w:color w:val="000000"/>
                <w:sz w:val="20"/>
                <w:szCs w:val="20"/>
                <w:lang w:eastAsia="ru-RU"/>
              </w:rPr>
              <w:t>952</w:t>
            </w:r>
          </w:p>
        </w:tc>
        <w:tc>
          <w:tcPr>
            <w:tcW w:w="1589" w:type="dxa"/>
            <w:vAlign w:val="center"/>
          </w:tcPr>
          <w:p w:rsidR="00790150" w:rsidRPr="00E14FCF" w:rsidRDefault="00790150" w:rsidP="002E1D03">
            <w:pPr>
              <w:jc w:val="center"/>
              <w:rPr>
                <w:rFonts w:ascii="Arial" w:hAnsi="Arial" w:cs="Arial"/>
                <w:color w:val="000000"/>
                <w:sz w:val="18"/>
                <w:szCs w:val="18"/>
                <w:lang w:eastAsia="ru-RU"/>
              </w:rPr>
            </w:pPr>
            <w:r w:rsidRPr="009E7843">
              <w:rPr>
                <w:rFonts w:ascii="Arial" w:hAnsi="Arial" w:cs="Arial"/>
                <w:color w:val="000000"/>
                <w:sz w:val="18"/>
                <w:szCs w:val="18"/>
                <w:lang w:val="uk-UA" w:eastAsia="ru-RU"/>
              </w:rPr>
              <w:t>Moderately green</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2</w:t>
            </w:r>
            <w:r>
              <w:rPr>
                <w:rFonts w:ascii="Arial" w:hAnsi="Arial" w:cs="Arial"/>
                <w:color w:val="000000"/>
                <w:sz w:val="20"/>
                <w:szCs w:val="20"/>
                <w:lang w:eastAsia="ru-RU"/>
              </w:rPr>
              <w:t>.</w:t>
            </w:r>
            <w:r w:rsidRPr="00E14FCF">
              <w:rPr>
                <w:rFonts w:ascii="Arial" w:hAnsi="Arial" w:cs="Arial"/>
                <w:color w:val="000000"/>
                <w:sz w:val="20"/>
                <w:szCs w:val="20"/>
                <w:lang w:eastAsia="ru-RU"/>
              </w:rPr>
              <w:t>9</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37</w:t>
            </w:r>
            <w:r>
              <w:rPr>
                <w:rFonts w:ascii="Arial" w:hAnsi="Arial" w:cs="Arial"/>
                <w:color w:val="000000"/>
                <w:sz w:val="20"/>
                <w:szCs w:val="20"/>
                <w:lang w:eastAsia="ru-RU"/>
              </w:rPr>
              <w:t>.</w:t>
            </w:r>
            <w:r w:rsidRPr="00E14FCF">
              <w:rPr>
                <w:rFonts w:ascii="Arial" w:hAnsi="Arial" w:cs="Arial"/>
                <w:color w:val="000000"/>
                <w:sz w:val="20"/>
                <w:szCs w:val="20"/>
                <w:lang w:eastAsia="ru-RU"/>
              </w:rPr>
              <w:t>5</w:t>
            </w:r>
          </w:p>
        </w:tc>
        <w:tc>
          <w:tcPr>
            <w:tcW w:w="1590"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5</w:t>
            </w:r>
            <w:r>
              <w:rPr>
                <w:rFonts w:ascii="Arial" w:hAnsi="Arial" w:cs="Arial"/>
                <w:color w:val="000000"/>
                <w:sz w:val="20"/>
                <w:szCs w:val="20"/>
                <w:lang w:eastAsia="ru-RU"/>
              </w:rPr>
              <w:t>.</w:t>
            </w:r>
            <w:r w:rsidRPr="00E14FCF">
              <w:rPr>
                <w:rFonts w:ascii="Arial" w:hAnsi="Arial" w:cs="Arial"/>
                <w:color w:val="000000"/>
                <w:sz w:val="20"/>
                <w:szCs w:val="20"/>
                <w:lang w:eastAsia="ru-RU"/>
              </w:rPr>
              <w:t>8</w:t>
            </w:r>
          </w:p>
        </w:tc>
      </w:tr>
      <w:tr w:rsidR="00790150" w:rsidTr="0073240A">
        <w:trPr>
          <w:jc w:val="center"/>
        </w:trPr>
        <w:tc>
          <w:tcPr>
            <w:tcW w:w="1701" w:type="dxa"/>
            <w:vAlign w:val="center"/>
          </w:tcPr>
          <w:p w:rsidR="00790150" w:rsidRPr="00AA58A8" w:rsidRDefault="00790150" w:rsidP="002E1D03">
            <w:pPr>
              <w:jc w:val="center"/>
              <w:rPr>
                <w:rFonts w:ascii="Arial" w:hAnsi="Arial" w:cs="Arial"/>
                <w:bCs/>
                <w:color w:val="000000"/>
                <w:sz w:val="20"/>
                <w:szCs w:val="20"/>
                <w:lang w:eastAsia="ru-RU"/>
              </w:rPr>
            </w:pPr>
            <w:r>
              <w:rPr>
                <w:rFonts w:ascii="Arial" w:hAnsi="Arial" w:cs="Arial"/>
                <w:bCs/>
                <w:color w:val="000000"/>
                <w:sz w:val="20"/>
                <w:szCs w:val="20"/>
                <w:lang w:eastAsia="ru-RU"/>
              </w:rPr>
              <w:t>Ukraynka</w:t>
            </w:r>
          </w:p>
        </w:tc>
        <w:tc>
          <w:tcPr>
            <w:tcW w:w="1263" w:type="dxa"/>
            <w:vAlign w:val="center"/>
          </w:tcPr>
          <w:p w:rsidR="00790150" w:rsidRPr="00E14FCF" w:rsidRDefault="00790150" w:rsidP="00BB1D4A">
            <w:pPr>
              <w:jc w:val="center"/>
              <w:rPr>
                <w:rFonts w:ascii="Arial" w:hAnsi="Arial" w:cs="Arial"/>
                <w:bCs/>
                <w:color w:val="000000"/>
                <w:sz w:val="20"/>
                <w:szCs w:val="20"/>
                <w:lang w:eastAsia="ru-RU"/>
              </w:rPr>
            </w:pPr>
            <w:r w:rsidRPr="00E14FCF">
              <w:rPr>
                <w:rFonts w:ascii="Arial" w:hAnsi="Arial" w:cs="Arial"/>
                <w:bCs/>
                <w:color w:val="000000"/>
                <w:sz w:val="20"/>
                <w:szCs w:val="20"/>
                <w:lang w:eastAsia="ru-RU"/>
              </w:rPr>
              <w:t>1</w:t>
            </w:r>
            <w:r w:rsidR="00BB1D4A">
              <w:rPr>
                <w:rFonts w:ascii="Arial" w:hAnsi="Arial" w:cs="Arial"/>
                <w:bCs/>
                <w:color w:val="000000"/>
                <w:sz w:val="20"/>
                <w:szCs w:val="20"/>
                <w:lang w:eastAsia="ru-RU"/>
              </w:rPr>
              <w:t>.</w:t>
            </w:r>
            <w:r w:rsidRPr="00E14FCF">
              <w:rPr>
                <w:rFonts w:ascii="Arial" w:hAnsi="Arial" w:cs="Arial"/>
                <w:bCs/>
                <w:color w:val="000000"/>
                <w:sz w:val="20"/>
                <w:szCs w:val="20"/>
                <w:lang w:eastAsia="ru-RU"/>
              </w:rPr>
              <w:t>312</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Moderately green</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w:t>
            </w:r>
            <w:r>
              <w:rPr>
                <w:rFonts w:ascii="Arial" w:hAnsi="Arial" w:cs="Arial"/>
                <w:color w:val="000000"/>
                <w:sz w:val="20"/>
                <w:szCs w:val="20"/>
                <w:lang w:eastAsia="ru-RU"/>
              </w:rPr>
              <w:t>.</w:t>
            </w:r>
            <w:r w:rsidRPr="00E14FCF">
              <w:rPr>
                <w:rFonts w:ascii="Arial" w:hAnsi="Arial" w:cs="Arial"/>
                <w:color w:val="000000"/>
                <w:sz w:val="20"/>
                <w:szCs w:val="20"/>
                <w:lang w:eastAsia="ru-RU"/>
              </w:rPr>
              <w:t>8</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37</w:t>
            </w:r>
            <w:r>
              <w:rPr>
                <w:rFonts w:ascii="Arial" w:hAnsi="Arial" w:cs="Arial"/>
                <w:color w:val="000000"/>
                <w:sz w:val="20"/>
                <w:szCs w:val="20"/>
                <w:lang w:eastAsia="ru-RU"/>
              </w:rPr>
              <w:t>.</w:t>
            </w:r>
            <w:r w:rsidRPr="00E14FCF">
              <w:rPr>
                <w:rFonts w:ascii="Arial" w:hAnsi="Arial" w:cs="Arial"/>
                <w:color w:val="000000"/>
                <w:sz w:val="20"/>
                <w:szCs w:val="20"/>
                <w:lang w:eastAsia="ru-RU"/>
              </w:rPr>
              <w:t>6</w:t>
            </w:r>
          </w:p>
        </w:tc>
        <w:tc>
          <w:tcPr>
            <w:tcW w:w="1590"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5</w:t>
            </w:r>
            <w:r>
              <w:rPr>
                <w:rFonts w:ascii="Arial" w:hAnsi="Arial" w:cs="Arial"/>
                <w:color w:val="000000"/>
                <w:sz w:val="20"/>
                <w:szCs w:val="20"/>
                <w:lang w:eastAsia="ru-RU"/>
              </w:rPr>
              <w:t>.</w:t>
            </w:r>
            <w:r w:rsidRPr="00E14FCF">
              <w:rPr>
                <w:rFonts w:ascii="Arial" w:hAnsi="Arial" w:cs="Arial"/>
                <w:color w:val="000000"/>
                <w:sz w:val="20"/>
                <w:szCs w:val="20"/>
                <w:lang w:eastAsia="ru-RU"/>
              </w:rPr>
              <w:t>7</w:t>
            </w:r>
          </w:p>
        </w:tc>
      </w:tr>
      <w:tr w:rsidR="00790150" w:rsidTr="0073240A">
        <w:trPr>
          <w:jc w:val="center"/>
        </w:trPr>
        <w:tc>
          <w:tcPr>
            <w:tcW w:w="1701" w:type="dxa"/>
            <w:vAlign w:val="center"/>
          </w:tcPr>
          <w:p w:rsidR="00790150" w:rsidRPr="00E14FCF" w:rsidRDefault="00790150" w:rsidP="002E1D03">
            <w:pPr>
              <w:jc w:val="center"/>
              <w:rPr>
                <w:rFonts w:ascii="Arial" w:hAnsi="Arial" w:cs="Arial"/>
                <w:bCs/>
                <w:color w:val="000000"/>
                <w:sz w:val="20"/>
                <w:szCs w:val="20"/>
                <w:lang w:eastAsia="ru-RU"/>
              </w:rPr>
            </w:pPr>
            <w:r>
              <w:rPr>
                <w:rFonts w:ascii="Arial" w:hAnsi="Arial" w:cs="Arial"/>
                <w:color w:val="000000"/>
                <w:sz w:val="18"/>
                <w:szCs w:val="18"/>
                <w:lang w:eastAsia="ru-RU"/>
              </w:rPr>
              <w:t>Vysokorosla Zelena</w:t>
            </w:r>
          </w:p>
        </w:tc>
        <w:tc>
          <w:tcPr>
            <w:tcW w:w="1263" w:type="dxa"/>
            <w:vAlign w:val="center"/>
          </w:tcPr>
          <w:p w:rsidR="00790150" w:rsidRPr="00E14FCF" w:rsidRDefault="00790150" w:rsidP="00BB1D4A">
            <w:pPr>
              <w:jc w:val="center"/>
              <w:rPr>
                <w:rFonts w:ascii="Arial" w:hAnsi="Arial" w:cs="Arial"/>
                <w:bCs/>
                <w:color w:val="000000"/>
                <w:sz w:val="20"/>
                <w:szCs w:val="20"/>
                <w:lang w:eastAsia="ru-RU"/>
              </w:rPr>
            </w:pPr>
            <w:r w:rsidRPr="00E14FCF">
              <w:rPr>
                <w:rFonts w:ascii="Arial" w:hAnsi="Arial" w:cs="Arial"/>
                <w:bCs/>
                <w:color w:val="000000"/>
                <w:sz w:val="20"/>
                <w:szCs w:val="20"/>
                <w:lang w:eastAsia="ru-RU"/>
              </w:rPr>
              <w:t>2</w:t>
            </w:r>
            <w:r w:rsidR="00BB1D4A">
              <w:rPr>
                <w:rFonts w:ascii="Arial" w:hAnsi="Arial" w:cs="Arial"/>
                <w:bCs/>
                <w:color w:val="000000"/>
                <w:sz w:val="20"/>
                <w:szCs w:val="20"/>
                <w:lang w:eastAsia="ru-RU"/>
              </w:rPr>
              <w:t>.</w:t>
            </w:r>
            <w:r w:rsidRPr="00E14FCF">
              <w:rPr>
                <w:rFonts w:ascii="Arial" w:hAnsi="Arial" w:cs="Arial"/>
                <w:bCs/>
                <w:color w:val="000000"/>
                <w:sz w:val="20"/>
                <w:szCs w:val="20"/>
                <w:lang w:eastAsia="ru-RU"/>
              </w:rPr>
              <w:t>89</w:t>
            </w:r>
          </w:p>
        </w:tc>
        <w:tc>
          <w:tcPr>
            <w:tcW w:w="1589" w:type="dxa"/>
          </w:tcPr>
          <w:p w:rsidR="00790150" w:rsidRDefault="00790150" w:rsidP="002E1D03">
            <w:pPr>
              <w:jc w:val="center"/>
              <w:rPr>
                <w:rFonts w:ascii="Arial" w:hAnsi="Arial" w:cs="Arial"/>
              </w:rPr>
            </w:pPr>
            <w:r w:rsidRPr="009E7843">
              <w:rPr>
                <w:rFonts w:ascii="Arial" w:hAnsi="Arial" w:cs="Arial"/>
                <w:color w:val="000000"/>
                <w:sz w:val="18"/>
                <w:szCs w:val="18"/>
                <w:lang w:val="uk-UA" w:eastAsia="ru-RU"/>
              </w:rPr>
              <w:t>Olive</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w:t>
            </w:r>
            <w:r>
              <w:rPr>
                <w:rFonts w:ascii="Arial" w:hAnsi="Arial" w:cs="Arial"/>
                <w:color w:val="000000"/>
                <w:sz w:val="20"/>
                <w:szCs w:val="20"/>
                <w:lang w:eastAsia="ru-RU"/>
              </w:rPr>
              <w:t>.</w:t>
            </w:r>
            <w:r w:rsidRPr="00E14FCF">
              <w:rPr>
                <w:rFonts w:ascii="Arial" w:hAnsi="Arial" w:cs="Arial"/>
                <w:color w:val="000000"/>
                <w:sz w:val="20"/>
                <w:szCs w:val="20"/>
                <w:lang w:eastAsia="ru-RU"/>
              </w:rPr>
              <w:t>5</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38</w:t>
            </w:r>
            <w:r>
              <w:rPr>
                <w:rFonts w:ascii="Arial" w:hAnsi="Arial" w:cs="Arial"/>
                <w:color w:val="000000"/>
                <w:sz w:val="20"/>
                <w:szCs w:val="20"/>
                <w:lang w:eastAsia="ru-RU"/>
              </w:rPr>
              <w:t>.</w:t>
            </w:r>
            <w:r w:rsidRPr="00E14FCF">
              <w:rPr>
                <w:rFonts w:ascii="Arial" w:hAnsi="Arial" w:cs="Arial"/>
                <w:color w:val="000000"/>
                <w:sz w:val="20"/>
                <w:szCs w:val="20"/>
                <w:lang w:eastAsia="ru-RU"/>
              </w:rPr>
              <w:t>2</w:t>
            </w:r>
          </w:p>
        </w:tc>
        <w:tc>
          <w:tcPr>
            <w:tcW w:w="1590" w:type="dxa"/>
            <w:vAlign w:val="center"/>
          </w:tcPr>
          <w:p w:rsidR="00790150" w:rsidRPr="00C92AA1"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6</w:t>
            </w:r>
            <w:r>
              <w:rPr>
                <w:rFonts w:ascii="Arial" w:hAnsi="Arial" w:cs="Arial"/>
                <w:color w:val="000000"/>
                <w:sz w:val="20"/>
                <w:szCs w:val="20"/>
                <w:lang w:eastAsia="ru-RU"/>
              </w:rPr>
              <w:t>.0</w:t>
            </w:r>
          </w:p>
        </w:tc>
      </w:tr>
      <w:tr w:rsidR="00790150" w:rsidTr="0073240A">
        <w:trPr>
          <w:jc w:val="center"/>
        </w:trPr>
        <w:tc>
          <w:tcPr>
            <w:tcW w:w="1701" w:type="dxa"/>
            <w:vAlign w:val="center"/>
          </w:tcPr>
          <w:p w:rsidR="00790150" w:rsidRPr="00E14FCF" w:rsidRDefault="00790150" w:rsidP="002E1D03">
            <w:pPr>
              <w:jc w:val="center"/>
              <w:rPr>
                <w:rFonts w:ascii="Arial" w:hAnsi="Arial" w:cs="Arial"/>
                <w:bCs/>
                <w:color w:val="000000"/>
                <w:sz w:val="20"/>
                <w:szCs w:val="20"/>
                <w:lang w:eastAsia="ru-RU"/>
              </w:rPr>
            </w:pPr>
            <w:r w:rsidRPr="00E14FCF">
              <w:rPr>
                <w:rFonts w:ascii="Arial" w:hAnsi="Arial" w:cs="Arial"/>
                <w:bCs/>
                <w:color w:val="000000"/>
                <w:sz w:val="20"/>
                <w:szCs w:val="20"/>
                <w:lang w:eastAsia="ru-RU"/>
              </w:rPr>
              <w:t>Kurchaia</w:t>
            </w:r>
          </w:p>
        </w:tc>
        <w:tc>
          <w:tcPr>
            <w:tcW w:w="1263" w:type="dxa"/>
            <w:vAlign w:val="center"/>
          </w:tcPr>
          <w:p w:rsidR="00790150" w:rsidRPr="00E14FCF" w:rsidRDefault="00790150" w:rsidP="00BB1D4A">
            <w:pPr>
              <w:jc w:val="center"/>
              <w:rPr>
                <w:rFonts w:ascii="Arial" w:hAnsi="Arial" w:cs="Arial"/>
                <w:color w:val="000000"/>
                <w:sz w:val="20"/>
                <w:szCs w:val="20"/>
                <w:lang w:eastAsia="ru-RU"/>
              </w:rPr>
            </w:pPr>
            <w:r w:rsidRPr="00E14FCF">
              <w:rPr>
                <w:rFonts w:ascii="Arial" w:hAnsi="Arial" w:cs="Arial"/>
                <w:color w:val="000000"/>
                <w:sz w:val="20"/>
                <w:szCs w:val="20"/>
                <w:lang w:eastAsia="ru-RU"/>
              </w:rPr>
              <w:t>0</w:t>
            </w:r>
            <w:r w:rsidR="00BB1D4A">
              <w:rPr>
                <w:rFonts w:ascii="Arial" w:hAnsi="Arial" w:cs="Arial"/>
                <w:color w:val="000000"/>
                <w:sz w:val="20"/>
                <w:szCs w:val="20"/>
                <w:lang w:eastAsia="ru-RU"/>
              </w:rPr>
              <w:t>.</w:t>
            </w:r>
            <w:r w:rsidRPr="00E14FCF">
              <w:rPr>
                <w:rFonts w:ascii="Arial" w:hAnsi="Arial" w:cs="Arial"/>
                <w:color w:val="000000"/>
                <w:sz w:val="20"/>
                <w:szCs w:val="20"/>
                <w:lang w:eastAsia="ru-RU"/>
              </w:rPr>
              <w:t>311</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Dark blue</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2</w:t>
            </w:r>
            <w:r>
              <w:rPr>
                <w:rFonts w:ascii="Arial" w:hAnsi="Arial" w:cs="Arial"/>
                <w:color w:val="000000"/>
                <w:sz w:val="20"/>
                <w:szCs w:val="20"/>
                <w:lang w:eastAsia="ru-RU"/>
              </w:rPr>
              <w:t>.</w:t>
            </w:r>
            <w:r w:rsidRPr="00E14FCF">
              <w:rPr>
                <w:rFonts w:ascii="Arial" w:hAnsi="Arial" w:cs="Arial"/>
                <w:color w:val="000000"/>
                <w:sz w:val="20"/>
                <w:szCs w:val="20"/>
                <w:lang w:eastAsia="ru-RU"/>
              </w:rPr>
              <w:t>9</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37</w:t>
            </w:r>
            <w:r>
              <w:rPr>
                <w:rFonts w:ascii="Arial" w:hAnsi="Arial" w:cs="Arial"/>
                <w:color w:val="000000"/>
                <w:sz w:val="20"/>
                <w:szCs w:val="20"/>
                <w:lang w:eastAsia="ru-RU"/>
              </w:rPr>
              <w:t>.</w:t>
            </w:r>
            <w:r w:rsidRPr="00E14FCF">
              <w:rPr>
                <w:rFonts w:ascii="Arial" w:hAnsi="Arial" w:cs="Arial"/>
                <w:color w:val="000000"/>
                <w:sz w:val="20"/>
                <w:szCs w:val="20"/>
                <w:lang w:eastAsia="ru-RU"/>
              </w:rPr>
              <w:t>5</w:t>
            </w:r>
          </w:p>
        </w:tc>
        <w:tc>
          <w:tcPr>
            <w:tcW w:w="1590"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5</w:t>
            </w:r>
            <w:r>
              <w:rPr>
                <w:rFonts w:ascii="Arial" w:hAnsi="Arial" w:cs="Arial"/>
                <w:color w:val="000000"/>
                <w:sz w:val="20"/>
                <w:szCs w:val="20"/>
                <w:lang w:eastAsia="ru-RU"/>
              </w:rPr>
              <w:t>.</w:t>
            </w:r>
            <w:r w:rsidRPr="00E14FCF">
              <w:rPr>
                <w:rFonts w:ascii="Arial" w:hAnsi="Arial" w:cs="Arial"/>
                <w:color w:val="000000"/>
                <w:sz w:val="20"/>
                <w:szCs w:val="20"/>
                <w:lang w:eastAsia="ru-RU"/>
              </w:rPr>
              <w:t>9</w:t>
            </w:r>
          </w:p>
        </w:tc>
      </w:tr>
      <w:tr w:rsidR="00790150" w:rsidTr="0073240A">
        <w:trPr>
          <w:jc w:val="center"/>
        </w:trPr>
        <w:tc>
          <w:tcPr>
            <w:tcW w:w="1701" w:type="dxa"/>
            <w:vAlign w:val="center"/>
          </w:tcPr>
          <w:p w:rsidR="00790150" w:rsidRPr="00E14FCF" w:rsidRDefault="00790150" w:rsidP="002E1D03">
            <w:pPr>
              <w:jc w:val="center"/>
              <w:rPr>
                <w:rFonts w:ascii="Arial" w:hAnsi="Arial" w:cs="Arial"/>
                <w:bCs/>
                <w:color w:val="000000"/>
                <w:sz w:val="20"/>
                <w:szCs w:val="20"/>
                <w:lang w:eastAsia="ru-RU"/>
              </w:rPr>
            </w:pPr>
            <w:r w:rsidRPr="00E14FCF">
              <w:rPr>
                <w:rFonts w:ascii="Arial" w:hAnsi="Arial" w:cs="Arial"/>
                <w:bCs/>
                <w:color w:val="000000"/>
                <w:sz w:val="20"/>
                <w:szCs w:val="20"/>
                <w:lang w:val="uk-UA" w:eastAsia="ru-RU"/>
              </w:rPr>
              <w:t>Koriotes dark</w:t>
            </w:r>
          </w:p>
        </w:tc>
        <w:tc>
          <w:tcPr>
            <w:tcW w:w="1263" w:type="dxa"/>
            <w:vAlign w:val="center"/>
          </w:tcPr>
          <w:p w:rsidR="00790150" w:rsidRPr="00E14FCF" w:rsidRDefault="00790150" w:rsidP="00BB1D4A">
            <w:pPr>
              <w:jc w:val="center"/>
              <w:rPr>
                <w:rFonts w:ascii="Arial" w:hAnsi="Arial" w:cs="Arial"/>
                <w:color w:val="000000"/>
                <w:sz w:val="20"/>
                <w:szCs w:val="20"/>
                <w:lang w:eastAsia="ru-RU"/>
              </w:rPr>
            </w:pPr>
            <w:r w:rsidRPr="00E14FCF">
              <w:rPr>
                <w:rFonts w:ascii="Arial" w:hAnsi="Arial" w:cs="Arial"/>
                <w:bCs/>
                <w:color w:val="000000"/>
                <w:sz w:val="20"/>
                <w:szCs w:val="20"/>
                <w:lang w:eastAsia="ru-RU"/>
              </w:rPr>
              <w:t>2</w:t>
            </w:r>
            <w:r w:rsidR="00BB1D4A">
              <w:rPr>
                <w:rFonts w:ascii="Arial" w:hAnsi="Arial" w:cs="Arial"/>
                <w:bCs/>
                <w:color w:val="000000"/>
                <w:sz w:val="20"/>
                <w:szCs w:val="20"/>
                <w:lang w:eastAsia="ru-RU"/>
              </w:rPr>
              <w:t>.</w:t>
            </w:r>
            <w:r w:rsidRPr="00E14FCF">
              <w:rPr>
                <w:rFonts w:ascii="Arial" w:hAnsi="Arial" w:cs="Arial"/>
                <w:bCs/>
                <w:color w:val="000000"/>
                <w:sz w:val="20"/>
                <w:szCs w:val="20"/>
                <w:lang w:eastAsia="ru-RU"/>
              </w:rPr>
              <w:t>371</w:t>
            </w:r>
          </w:p>
        </w:tc>
        <w:tc>
          <w:tcPr>
            <w:tcW w:w="1589" w:type="dxa"/>
            <w:vAlign w:val="center"/>
          </w:tcPr>
          <w:p w:rsidR="00790150" w:rsidRPr="009E7843" w:rsidRDefault="00790150" w:rsidP="002E1D03">
            <w:pPr>
              <w:jc w:val="center"/>
              <w:rPr>
                <w:rFonts w:ascii="Arial" w:hAnsi="Arial" w:cs="Arial"/>
                <w:color w:val="000000"/>
                <w:sz w:val="18"/>
                <w:szCs w:val="18"/>
                <w:lang w:eastAsia="ru-RU"/>
              </w:rPr>
            </w:pPr>
            <w:r>
              <w:rPr>
                <w:rFonts w:ascii="Arial" w:hAnsi="Arial" w:cs="Arial"/>
                <w:color w:val="000000"/>
                <w:sz w:val="18"/>
                <w:szCs w:val="18"/>
                <w:lang w:eastAsia="ru-RU"/>
              </w:rPr>
              <w:t>Green</w:t>
            </w:r>
          </w:p>
        </w:tc>
        <w:tc>
          <w:tcPr>
            <w:tcW w:w="1589" w:type="dxa"/>
            <w:vAlign w:val="center"/>
          </w:tcPr>
          <w:p w:rsidR="00790150" w:rsidRPr="00C92AA1"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w:t>
            </w:r>
            <w:r>
              <w:rPr>
                <w:rFonts w:ascii="Arial" w:hAnsi="Arial" w:cs="Arial"/>
                <w:color w:val="000000"/>
                <w:sz w:val="20"/>
                <w:szCs w:val="20"/>
                <w:lang w:eastAsia="ru-RU"/>
              </w:rPr>
              <w:t>.0</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38</w:t>
            </w:r>
            <w:r>
              <w:rPr>
                <w:rFonts w:ascii="Arial" w:hAnsi="Arial" w:cs="Arial"/>
                <w:color w:val="000000"/>
                <w:sz w:val="20"/>
                <w:szCs w:val="20"/>
                <w:lang w:eastAsia="ru-RU"/>
              </w:rPr>
              <w:t>.</w:t>
            </w:r>
            <w:r w:rsidRPr="00E14FCF">
              <w:rPr>
                <w:rFonts w:ascii="Arial" w:hAnsi="Arial" w:cs="Arial"/>
                <w:color w:val="000000"/>
                <w:sz w:val="20"/>
                <w:szCs w:val="20"/>
                <w:lang w:eastAsia="ru-RU"/>
              </w:rPr>
              <w:t>8</w:t>
            </w:r>
          </w:p>
        </w:tc>
        <w:tc>
          <w:tcPr>
            <w:tcW w:w="1590" w:type="dxa"/>
            <w:vAlign w:val="center"/>
          </w:tcPr>
          <w:p w:rsidR="00790150" w:rsidRPr="00C92AA1"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6</w:t>
            </w:r>
            <w:r>
              <w:rPr>
                <w:rFonts w:ascii="Arial" w:hAnsi="Arial" w:cs="Arial"/>
                <w:color w:val="000000"/>
                <w:sz w:val="20"/>
                <w:szCs w:val="20"/>
                <w:lang w:eastAsia="ru-RU"/>
              </w:rPr>
              <w:t>.0</w:t>
            </w:r>
          </w:p>
        </w:tc>
      </w:tr>
      <w:tr w:rsidR="00790150" w:rsidTr="0073240A">
        <w:trPr>
          <w:jc w:val="center"/>
        </w:trPr>
        <w:tc>
          <w:tcPr>
            <w:tcW w:w="1701" w:type="dxa"/>
            <w:vAlign w:val="center"/>
          </w:tcPr>
          <w:p w:rsidR="00790150" w:rsidRPr="00E14FCF" w:rsidRDefault="00790150" w:rsidP="002E1D03">
            <w:pPr>
              <w:jc w:val="center"/>
              <w:rPr>
                <w:rFonts w:ascii="Arial" w:hAnsi="Arial" w:cs="Arial"/>
                <w:bCs/>
                <w:color w:val="000000"/>
                <w:sz w:val="20"/>
                <w:szCs w:val="20"/>
                <w:lang w:eastAsia="ru-RU"/>
              </w:rPr>
            </w:pPr>
            <w:r>
              <w:rPr>
                <w:rFonts w:ascii="Arial" w:hAnsi="Arial" w:cs="Arial"/>
                <w:bCs/>
                <w:color w:val="000000"/>
                <w:sz w:val="20"/>
                <w:szCs w:val="20"/>
                <w:lang w:eastAsia="ru-RU"/>
              </w:rPr>
              <w:t>Slag</w:t>
            </w:r>
            <w:r w:rsidRPr="00E14FCF">
              <w:rPr>
                <w:rFonts w:ascii="Arial" w:hAnsi="Arial" w:cs="Arial"/>
                <w:bCs/>
                <w:color w:val="000000"/>
                <w:sz w:val="20"/>
                <w:szCs w:val="20"/>
                <w:lang w:val="uk-UA" w:eastAsia="ru-RU"/>
              </w:rPr>
              <w:t xml:space="preserve"> №5</w:t>
            </w:r>
          </w:p>
        </w:tc>
        <w:tc>
          <w:tcPr>
            <w:tcW w:w="1263" w:type="dxa"/>
            <w:vAlign w:val="center"/>
          </w:tcPr>
          <w:p w:rsidR="00790150" w:rsidRPr="00E14FCF" w:rsidRDefault="00790150" w:rsidP="00BB1D4A">
            <w:pPr>
              <w:jc w:val="center"/>
              <w:rPr>
                <w:rFonts w:ascii="Arial" w:hAnsi="Arial" w:cs="Arial"/>
                <w:bCs/>
                <w:color w:val="000000"/>
                <w:sz w:val="20"/>
                <w:szCs w:val="20"/>
                <w:lang w:eastAsia="ru-RU"/>
              </w:rPr>
            </w:pPr>
            <w:r w:rsidRPr="00E14FCF">
              <w:rPr>
                <w:rFonts w:ascii="Arial" w:hAnsi="Arial" w:cs="Arial"/>
                <w:color w:val="000000"/>
                <w:sz w:val="20"/>
                <w:szCs w:val="20"/>
                <w:lang w:eastAsia="ru-RU"/>
              </w:rPr>
              <w:t>0</w:t>
            </w:r>
            <w:r w:rsidR="00BB1D4A">
              <w:rPr>
                <w:rFonts w:ascii="Arial" w:hAnsi="Arial" w:cs="Arial"/>
                <w:color w:val="000000"/>
                <w:sz w:val="20"/>
                <w:szCs w:val="20"/>
                <w:lang w:eastAsia="ru-RU"/>
              </w:rPr>
              <w:t>.</w:t>
            </w:r>
            <w:r w:rsidRPr="00E14FCF">
              <w:rPr>
                <w:rFonts w:ascii="Arial" w:hAnsi="Arial" w:cs="Arial"/>
                <w:color w:val="000000"/>
                <w:sz w:val="20"/>
                <w:szCs w:val="20"/>
                <w:lang w:eastAsia="ru-RU"/>
              </w:rPr>
              <w:t>864</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Pr>
                <w:rFonts w:ascii="Arial" w:hAnsi="Arial" w:cs="Arial"/>
                <w:color w:val="000000"/>
                <w:sz w:val="18"/>
                <w:szCs w:val="18"/>
                <w:lang w:eastAsia="ru-RU"/>
              </w:rPr>
              <w:t>Green</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2</w:t>
            </w:r>
            <w:r>
              <w:rPr>
                <w:rFonts w:ascii="Arial" w:hAnsi="Arial" w:cs="Arial"/>
                <w:color w:val="000000"/>
                <w:sz w:val="20"/>
                <w:szCs w:val="20"/>
                <w:lang w:eastAsia="ru-RU"/>
              </w:rPr>
              <w:t>.</w:t>
            </w:r>
            <w:r w:rsidRPr="00E14FCF">
              <w:rPr>
                <w:rFonts w:ascii="Arial" w:hAnsi="Arial" w:cs="Arial"/>
                <w:color w:val="000000"/>
                <w:sz w:val="20"/>
                <w:szCs w:val="20"/>
                <w:lang w:eastAsia="ru-RU"/>
              </w:rPr>
              <w:t>5</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36</w:t>
            </w:r>
            <w:r>
              <w:rPr>
                <w:rFonts w:ascii="Arial" w:hAnsi="Arial" w:cs="Arial"/>
                <w:color w:val="000000"/>
                <w:sz w:val="20"/>
                <w:szCs w:val="20"/>
                <w:lang w:eastAsia="ru-RU"/>
              </w:rPr>
              <w:t>.</w:t>
            </w:r>
            <w:r w:rsidRPr="00E14FCF">
              <w:rPr>
                <w:rFonts w:ascii="Arial" w:hAnsi="Arial" w:cs="Arial"/>
                <w:color w:val="000000"/>
                <w:sz w:val="20"/>
                <w:szCs w:val="20"/>
                <w:lang w:eastAsia="ru-RU"/>
              </w:rPr>
              <w:t>4</w:t>
            </w:r>
          </w:p>
        </w:tc>
        <w:tc>
          <w:tcPr>
            <w:tcW w:w="1590" w:type="dxa"/>
            <w:vAlign w:val="center"/>
          </w:tcPr>
          <w:p w:rsidR="00790150" w:rsidRPr="00C92AA1" w:rsidRDefault="00790150" w:rsidP="002E1D03">
            <w:pPr>
              <w:jc w:val="center"/>
              <w:rPr>
                <w:rFonts w:ascii="Arial" w:hAnsi="Arial" w:cs="Arial"/>
                <w:color w:val="000000"/>
                <w:sz w:val="20"/>
                <w:szCs w:val="20"/>
                <w:lang w:eastAsia="ru-RU"/>
              </w:rPr>
            </w:pPr>
            <w:r w:rsidRPr="00C92AA1">
              <w:rPr>
                <w:rFonts w:ascii="Arial" w:hAnsi="Arial" w:cs="Arial"/>
                <w:color w:val="000000"/>
                <w:sz w:val="20"/>
                <w:szCs w:val="20"/>
                <w:lang w:eastAsia="ru-RU"/>
              </w:rPr>
              <w:t>5</w:t>
            </w:r>
            <w:r>
              <w:rPr>
                <w:rFonts w:ascii="Arial" w:hAnsi="Arial" w:cs="Arial"/>
                <w:color w:val="000000"/>
                <w:sz w:val="20"/>
                <w:szCs w:val="20"/>
                <w:lang w:eastAsia="ru-RU"/>
              </w:rPr>
              <w:t>.</w:t>
            </w:r>
            <w:r w:rsidRPr="00C92AA1">
              <w:rPr>
                <w:rFonts w:ascii="Arial" w:hAnsi="Arial" w:cs="Arial"/>
                <w:color w:val="000000"/>
                <w:sz w:val="20"/>
                <w:szCs w:val="20"/>
                <w:lang w:eastAsia="ru-RU"/>
              </w:rPr>
              <w:t>5</w:t>
            </w:r>
          </w:p>
        </w:tc>
      </w:tr>
      <w:tr w:rsidR="00790150" w:rsidTr="0073240A">
        <w:trPr>
          <w:jc w:val="center"/>
        </w:trPr>
        <w:tc>
          <w:tcPr>
            <w:tcW w:w="1701" w:type="dxa"/>
            <w:vAlign w:val="center"/>
          </w:tcPr>
          <w:p w:rsidR="00790150" w:rsidRPr="00AA58A8" w:rsidRDefault="00790150" w:rsidP="002E1D03">
            <w:pPr>
              <w:jc w:val="center"/>
              <w:rPr>
                <w:rFonts w:ascii="Arial" w:hAnsi="Arial" w:cs="Arial"/>
                <w:bCs/>
                <w:color w:val="000000"/>
                <w:sz w:val="20"/>
                <w:szCs w:val="20"/>
                <w:lang w:eastAsia="ru-RU"/>
              </w:rPr>
            </w:pPr>
            <w:r>
              <w:rPr>
                <w:rFonts w:ascii="Arial" w:hAnsi="Arial" w:cs="Arial"/>
                <w:bCs/>
                <w:color w:val="000000"/>
                <w:sz w:val="20"/>
                <w:szCs w:val="20"/>
                <w:lang w:eastAsia="ru-RU"/>
              </w:rPr>
              <w:t>Bakun chorny</w:t>
            </w:r>
          </w:p>
        </w:tc>
        <w:tc>
          <w:tcPr>
            <w:tcW w:w="1263" w:type="dxa"/>
            <w:vAlign w:val="center"/>
          </w:tcPr>
          <w:p w:rsidR="00790150" w:rsidRPr="00C92AA1" w:rsidRDefault="00790150" w:rsidP="00BB1D4A">
            <w:pPr>
              <w:jc w:val="center"/>
              <w:rPr>
                <w:rFonts w:ascii="Arial" w:hAnsi="Arial" w:cs="Arial"/>
                <w:color w:val="000000"/>
                <w:sz w:val="20"/>
                <w:szCs w:val="20"/>
                <w:lang w:eastAsia="ru-RU"/>
              </w:rPr>
            </w:pPr>
            <w:r w:rsidRPr="00C92AA1">
              <w:rPr>
                <w:rFonts w:ascii="Arial" w:hAnsi="Arial" w:cs="Arial"/>
                <w:color w:val="000000"/>
                <w:sz w:val="20"/>
                <w:szCs w:val="20"/>
                <w:lang w:eastAsia="ru-RU"/>
              </w:rPr>
              <w:t>0</w:t>
            </w:r>
            <w:r w:rsidR="00BB1D4A">
              <w:rPr>
                <w:rFonts w:ascii="Arial" w:hAnsi="Arial" w:cs="Arial"/>
                <w:color w:val="000000"/>
                <w:sz w:val="20"/>
                <w:szCs w:val="20"/>
                <w:lang w:eastAsia="ru-RU"/>
              </w:rPr>
              <w:t>.</w:t>
            </w:r>
            <w:r w:rsidRPr="00C92AA1">
              <w:rPr>
                <w:rFonts w:ascii="Arial" w:hAnsi="Arial" w:cs="Arial"/>
                <w:color w:val="000000"/>
                <w:sz w:val="20"/>
                <w:szCs w:val="20"/>
                <w:lang w:eastAsia="ru-RU"/>
              </w:rPr>
              <w:t>847</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Yellow-green</w:t>
            </w:r>
          </w:p>
        </w:tc>
        <w:tc>
          <w:tcPr>
            <w:tcW w:w="1589" w:type="dxa"/>
            <w:vAlign w:val="center"/>
          </w:tcPr>
          <w:p w:rsidR="00790150" w:rsidRPr="00C92AA1" w:rsidRDefault="00790150" w:rsidP="002E1D03">
            <w:pPr>
              <w:jc w:val="center"/>
              <w:rPr>
                <w:rFonts w:ascii="Arial" w:hAnsi="Arial" w:cs="Arial"/>
                <w:color w:val="000000"/>
                <w:sz w:val="20"/>
                <w:szCs w:val="20"/>
                <w:lang w:eastAsia="ru-RU"/>
              </w:rPr>
            </w:pPr>
            <w:r w:rsidRPr="00C92AA1">
              <w:rPr>
                <w:rFonts w:ascii="Arial" w:hAnsi="Arial" w:cs="Arial"/>
                <w:color w:val="000000"/>
                <w:sz w:val="20"/>
                <w:szCs w:val="20"/>
                <w:lang w:eastAsia="ru-RU"/>
              </w:rPr>
              <w:t>3</w:t>
            </w:r>
            <w:r>
              <w:rPr>
                <w:rFonts w:ascii="Arial" w:hAnsi="Arial" w:cs="Arial"/>
                <w:color w:val="000000"/>
                <w:sz w:val="20"/>
                <w:szCs w:val="20"/>
                <w:lang w:eastAsia="ru-RU"/>
              </w:rPr>
              <w:t>.</w:t>
            </w:r>
            <w:r w:rsidRPr="00C92AA1">
              <w:rPr>
                <w:rFonts w:ascii="Arial" w:hAnsi="Arial" w:cs="Arial"/>
                <w:color w:val="000000"/>
                <w:sz w:val="20"/>
                <w:szCs w:val="20"/>
                <w:lang w:eastAsia="ru-RU"/>
              </w:rPr>
              <w:t>4</w:t>
            </w:r>
          </w:p>
        </w:tc>
        <w:tc>
          <w:tcPr>
            <w:tcW w:w="1589" w:type="dxa"/>
            <w:vAlign w:val="center"/>
          </w:tcPr>
          <w:p w:rsidR="00790150" w:rsidRPr="00C92AA1" w:rsidRDefault="00790150" w:rsidP="002E1D03">
            <w:pPr>
              <w:jc w:val="center"/>
              <w:rPr>
                <w:rFonts w:ascii="Arial" w:hAnsi="Arial" w:cs="Arial"/>
                <w:color w:val="000000"/>
                <w:sz w:val="20"/>
                <w:szCs w:val="20"/>
                <w:lang w:eastAsia="ru-RU"/>
              </w:rPr>
            </w:pPr>
            <w:r w:rsidRPr="00C92AA1">
              <w:rPr>
                <w:rFonts w:ascii="Arial" w:hAnsi="Arial" w:cs="Arial"/>
                <w:color w:val="000000"/>
                <w:sz w:val="20"/>
                <w:szCs w:val="20"/>
                <w:lang w:eastAsia="ru-RU"/>
              </w:rPr>
              <w:t>36</w:t>
            </w:r>
            <w:r>
              <w:rPr>
                <w:rFonts w:ascii="Arial" w:hAnsi="Arial" w:cs="Arial"/>
                <w:color w:val="000000"/>
                <w:sz w:val="20"/>
                <w:szCs w:val="20"/>
                <w:lang w:eastAsia="ru-RU"/>
              </w:rPr>
              <w:t>.</w:t>
            </w:r>
            <w:r w:rsidRPr="00C92AA1">
              <w:rPr>
                <w:rFonts w:ascii="Arial" w:hAnsi="Arial" w:cs="Arial"/>
                <w:color w:val="000000"/>
                <w:sz w:val="20"/>
                <w:szCs w:val="20"/>
                <w:lang w:eastAsia="ru-RU"/>
              </w:rPr>
              <w:t>9</w:t>
            </w:r>
          </w:p>
        </w:tc>
        <w:tc>
          <w:tcPr>
            <w:tcW w:w="1590" w:type="dxa"/>
            <w:vAlign w:val="center"/>
          </w:tcPr>
          <w:p w:rsidR="00790150" w:rsidRPr="00C92AA1" w:rsidRDefault="00790150" w:rsidP="002E1D03">
            <w:pPr>
              <w:jc w:val="center"/>
              <w:rPr>
                <w:rFonts w:ascii="Arial" w:hAnsi="Arial" w:cs="Arial"/>
                <w:color w:val="000000"/>
                <w:sz w:val="20"/>
                <w:szCs w:val="20"/>
                <w:lang w:eastAsia="ru-RU"/>
              </w:rPr>
            </w:pPr>
            <w:r w:rsidRPr="00C92AA1">
              <w:rPr>
                <w:rFonts w:ascii="Arial" w:hAnsi="Arial" w:cs="Arial"/>
                <w:color w:val="000000"/>
                <w:sz w:val="20"/>
                <w:szCs w:val="20"/>
                <w:lang w:eastAsia="ru-RU"/>
              </w:rPr>
              <w:t>5</w:t>
            </w:r>
            <w:r>
              <w:rPr>
                <w:rFonts w:ascii="Arial" w:hAnsi="Arial" w:cs="Arial"/>
                <w:color w:val="000000"/>
                <w:sz w:val="20"/>
                <w:szCs w:val="20"/>
                <w:lang w:eastAsia="ru-RU"/>
              </w:rPr>
              <w:t>.</w:t>
            </w:r>
            <w:r w:rsidRPr="00C92AA1">
              <w:rPr>
                <w:rFonts w:ascii="Arial" w:hAnsi="Arial" w:cs="Arial"/>
                <w:color w:val="000000"/>
                <w:sz w:val="20"/>
                <w:szCs w:val="20"/>
                <w:lang w:eastAsia="ru-RU"/>
              </w:rPr>
              <w:t>7</w:t>
            </w:r>
          </w:p>
        </w:tc>
      </w:tr>
      <w:tr w:rsidR="00790150" w:rsidTr="0073240A">
        <w:trPr>
          <w:jc w:val="center"/>
        </w:trPr>
        <w:tc>
          <w:tcPr>
            <w:tcW w:w="1701" w:type="dxa"/>
            <w:vAlign w:val="center"/>
          </w:tcPr>
          <w:p w:rsidR="00790150" w:rsidRPr="00C92AA1" w:rsidRDefault="00790150" w:rsidP="002E1D03">
            <w:pPr>
              <w:jc w:val="center"/>
              <w:rPr>
                <w:rFonts w:ascii="Arial" w:hAnsi="Arial" w:cs="Arial"/>
                <w:bCs/>
                <w:color w:val="000000"/>
                <w:sz w:val="20"/>
                <w:szCs w:val="20"/>
                <w:lang w:eastAsia="ru-RU"/>
              </w:rPr>
            </w:pPr>
            <w:r>
              <w:rPr>
                <w:rFonts w:ascii="Arial" w:hAnsi="Arial" w:cs="Arial"/>
                <w:bCs/>
                <w:color w:val="000000"/>
                <w:sz w:val="20"/>
                <w:szCs w:val="20"/>
                <w:lang w:eastAsia="ru-RU"/>
              </w:rPr>
              <w:t>Bakun</w:t>
            </w:r>
            <w:r w:rsidRPr="00E14FCF">
              <w:rPr>
                <w:rFonts w:ascii="Arial" w:hAnsi="Arial" w:cs="Arial"/>
                <w:bCs/>
                <w:color w:val="000000"/>
                <w:sz w:val="20"/>
                <w:szCs w:val="20"/>
                <w:lang w:val="uk-UA" w:eastAsia="ru-RU"/>
              </w:rPr>
              <w:t xml:space="preserve"> № 46</w:t>
            </w:r>
          </w:p>
        </w:tc>
        <w:tc>
          <w:tcPr>
            <w:tcW w:w="1263" w:type="dxa"/>
            <w:vAlign w:val="center"/>
          </w:tcPr>
          <w:p w:rsidR="00790150" w:rsidRPr="00C92AA1" w:rsidRDefault="00790150" w:rsidP="00BB1D4A">
            <w:pPr>
              <w:jc w:val="center"/>
              <w:rPr>
                <w:rFonts w:ascii="Arial" w:hAnsi="Arial" w:cs="Arial"/>
                <w:color w:val="000000"/>
                <w:sz w:val="20"/>
                <w:szCs w:val="20"/>
                <w:lang w:eastAsia="ru-RU"/>
              </w:rPr>
            </w:pPr>
            <w:r w:rsidRPr="00C92AA1">
              <w:rPr>
                <w:rFonts w:ascii="Arial" w:hAnsi="Arial" w:cs="Arial"/>
                <w:color w:val="000000"/>
                <w:sz w:val="20"/>
                <w:szCs w:val="20"/>
                <w:lang w:eastAsia="ru-RU"/>
              </w:rPr>
              <w:t>0</w:t>
            </w:r>
            <w:r w:rsidR="00BB1D4A">
              <w:rPr>
                <w:rFonts w:ascii="Arial" w:hAnsi="Arial" w:cs="Arial"/>
                <w:color w:val="000000"/>
                <w:sz w:val="20"/>
                <w:szCs w:val="20"/>
                <w:lang w:eastAsia="ru-RU"/>
              </w:rPr>
              <w:t>.</w:t>
            </w:r>
            <w:r w:rsidRPr="00C92AA1">
              <w:rPr>
                <w:rFonts w:ascii="Arial" w:hAnsi="Arial" w:cs="Arial"/>
                <w:color w:val="000000"/>
                <w:sz w:val="20"/>
                <w:szCs w:val="20"/>
                <w:lang w:eastAsia="ru-RU"/>
              </w:rPr>
              <w:t>257</w:t>
            </w:r>
          </w:p>
        </w:tc>
        <w:tc>
          <w:tcPr>
            <w:tcW w:w="1589" w:type="dxa"/>
            <w:vAlign w:val="center"/>
          </w:tcPr>
          <w:p w:rsidR="00790150" w:rsidRPr="009E7843" w:rsidRDefault="00790150" w:rsidP="002E1D03">
            <w:pPr>
              <w:jc w:val="center"/>
              <w:rPr>
                <w:rFonts w:ascii="Arial" w:hAnsi="Arial" w:cs="Arial"/>
                <w:color w:val="000000"/>
                <w:sz w:val="18"/>
                <w:szCs w:val="18"/>
                <w:lang w:eastAsia="ru-RU"/>
              </w:rPr>
            </w:pPr>
            <w:r>
              <w:rPr>
                <w:rFonts w:ascii="Arial" w:hAnsi="Arial" w:cs="Arial"/>
                <w:color w:val="000000"/>
                <w:sz w:val="18"/>
                <w:szCs w:val="18"/>
                <w:lang w:eastAsia="ru-RU"/>
              </w:rPr>
              <w:t>Green</w:t>
            </w:r>
          </w:p>
        </w:tc>
        <w:tc>
          <w:tcPr>
            <w:tcW w:w="1589" w:type="dxa"/>
            <w:vAlign w:val="center"/>
          </w:tcPr>
          <w:p w:rsidR="00790150" w:rsidRPr="00C92AA1" w:rsidRDefault="00790150" w:rsidP="002E1D03">
            <w:pPr>
              <w:jc w:val="center"/>
              <w:rPr>
                <w:rFonts w:ascii="Arial" w:hAnsi="Arial" w:cs="Arial"/>
                <w:color w:val="000000"/>
                <w:sz w:val="20"/>
                <w:szCs w:val="20"/>
                <w:lang w:eastAsia="ru-RU"/>
              </w:rPr>
            </w:pPr>
            <w:r w:rsidRPr="00C92AA1">
              <w:rPr>
                <w:rFonts w:ascii="Arial" w:hAnsi="Arial" w:cs="Arial"/>
                <w:color w:val="000000"/>
                <w:sz w:val="20"/>
                <w:szCs w:val="20"/>
                <w:lang w:eastAsia="ru-RU"/>
              </w:rPr>
              <w:t>2</w:t>
            </w:r>
            <w:r>
              <w:rPr>
                <w:rFonts w:ascii="Arial" w:hAnsi="Arial" w:cs="Arial"/>
                <w:color w:val="000000"/>
                <w:sz w:val="20"/>
                <w:szCs w:val="20"/>
                <w:lang w:eastAsia="ru-RU"/>
              </w:rPr>
              <w:t>.</w:t>
            </w:r>
            <w:r w:rsidRPr="00C92AA1">
              <w:rPr>
                <w:rFonts w:ascii="Arial" w:hAnsi="Arial" w:cs="Arial"/>
                <w:color w:val="000000"/>
                <w:sz w:val="20"/>
                <w:szCs w:val="20"/>
                <w:lang w:eastAsia="ru-RU"/>
              </w:rPr>
              <w:t>1</w:t>
            </w:r>
          </w:p>
        </w:tc>
        <w:tc>
          <w:tcPr>
            <w:tcW w:w="1589" w:type="dxa"/>
            <w:vAlign w:val="center"/>
          </w:tcPr>
          <w:p w:rsidR="00790150" w:rsidRPr="00C92AA1" w:rsidRDefault="00790150" w:rsidP="002E1D03">
            <w:pPr>
              <w:jc w:val="center"/>
              <w:rPr>
                <w:rFonts w:ascii="Arial" w:hAnsi="Arial" w:cs="Arial"/>
                <w:color w:val="000000"/>
                <w:sz w:val="20"/>
                <w:szCs w:val="20"/>
                <w:lang w:eastAsia="ru-RU"/>
              </w:rPr>
            </w:pPr>
            <w:r w:rsidRPr="00C92AA1">
              <w:rPr>
                <w:rFonts w:ascii="Arial" w:hAnsi="Arial" w:cs="Arial"/>
                <w:color w:val="000000"/>
                <w:sz w:val="20"/>
                <w:szCs w:val="20"/>
                <w:lang w:eastAsia="ru-RU"/>
              </w:rPr>
              <w:t>30</w:t>
            </w:r>
            <w:r>
              <w:rPr>
                <w:rFonts w:ascii="Arial" w:hAnsi="Arial" w:cs="Arial"/>
                <w:color w:val="000000"/>
                <w:sz w:val="20"/>
                <w:szCs w:val="20"/>
                <w:lang w:eastAsia="ru-RU"/>
              </w:rPr>
              <w:t>.</w:t>
            </w:r>
            <w:r w:rsidRPr="00C92AA1">
              <w:rPr>
                <w:rFonts w:ascii="Arial" w:hAnsi="Arial" w:cs="Arial"/>
                <w:color w:val="000000"/>
                <w:sz w:val="20"/>
                <w:szCs w:val="20"/>
                <w:lang w:eastAsia="ru-RU"/>
              </w:rPr>
              <w:t>7</w:t>
            </w:r>
          </w:p>
        </w:tc>
        <w:tc>
          <w:tcPr>
            <w:tcW w:w="1590" w:type="dxa"/>
            <w:vAlign w:val="center"/>
          </w:tcPr>
          <w:p w:rsidR="00790150" w:rsidRPr="00C92AA1" w:rsidRDefault="00790150" w:rsidP="002E1D03">
            <w:pPr>
              <w:jc w:val="center"/>
              <w:rPr>
                <w:rFonts w:ascii="Arial" w:hAnsi="Arial" w:cs="Arial"/>
                <w:color w:val="000000"/>
                <w:sz w:val="20"/>
                <w:szCs w:val="20"/>
                <w:lang w:eastAsia="ru-RU"/>
              </w:rPr>
            </w:pPr>
            <w:r w:rsidRPr="00C92AA1">
              <w:rPr>
                <w:rFonts w:ascii="Arial" w:hAnsi="Arial" w:cs="Arial"/>
                <w:color w:val="000000"/>
                <w:sz w:val="20"/>
                <w:szCs w:val="20"/>
                <w:lang w:eastAsia="ru-RU"/>
              </w:rPr>
              <w:t>4</w:t>
            </w:r>
            <w:r>
              <w:rPr>
                <w:rFonts w:ascii="Arial" w:hAnsi="Arial" w:cs="Arial"/>
                <w:color w:val="000000"/>
                <w:sz w:val="20"/>
                <w:szCs w:val="20"/>
                <w:lang w:eastAsia="ru-RU"/>
              </w:rPr>
              <w:t>.</w:t>
            </w:r>
            <w:r w:rsidRPr="00C92AA1">
              <w:rPr>
                <w:rFonts w:ascii="Arial" w:hAnsi="Arial" w:cs="Arial"/>
                <w:color w:val="000000"/>
                <w:sz w:val="20"/>
                <w:szCs w:val="20"/>
                <w:lang w:eastAsia="ru-RU"/>
              </w:rPr>
              <w:t>8</w:t>
            </w:r>
          </w:p>
        </w:tc>
      </w:tr>
      <w:tr w:rsidR="00790150" w:rsidTr="0073240A">
        <w:trPr>
          <w:jc w:val="center"/>
        </w:trPr>
        <w:tc>
          <w:tcPr>
            <w:tcW w:w="1701" w:type="dxa"/>
            <w:vAlign w:val="center"/>
          </w:tcPr>
          <w:p w:rsidR="00790150" w:rsidRPr="00E14FCF" w:rsidRDefault="00790150" w:rsidP="002E1D03">
            <w:pPr>
              <w:jc w:val="center"/>
              <w:rPr>
                <w:rFonts w:ascii="Arial" w:hAnsi="Arial" w:cs="Arial"/>
                <w:bCs/>
                <w:color w:val="000000"/>
                <w:sz w:val="20"/>
                <w:szCs w:val="20"/>
                <w:lang w:val="uk-UA" w:eastAsia="ru-RU"/>
              </w:rPr>
            </w:pPr>
            <w:r>
              <w:rPr>
                <w:rFonts w:ascii="Arial" w:hAnsi="Arial" w:cs="Arial"/>
                <w:bCs/>
                <w:color w:val="000000"/>
                <w:sz w:val="20"/>
                <w:szCs w:val="20"/>
                <w:lang w:eastAsia="ru-RU"/>
              </w:rPr>
              <w:t>Bakun</w:t>
            </w:r>
            <w:r w:rsidRPr="00E14FCF">
              <w:rPr>
                <w:rFonts w:ascii="Arial" w:hAnsi="Arial" w:cs="Arial"/>
                <w:bCs/>
                <w:color w:val="000000"/>
                <w:sz w:val="20"/>
                <w:szCs w:val="20"/>
                <w:lang w:val="uk-UA" w:eastAsia="ru-RU"/>
              </w:rPr>
              <w:t xml:space="preserve">  </w:t>
            </w:r>
            <w:r>
              <w:rPr>
                <w:rFonts w:ascii="Arial" w:hAnsi="Arial" w:cs="Arial"/>
                <w:bCs/>
                <w:color w:val="000000"/>
                <w:sz w:val="20"/>
                <w:szCs w:val="20"/>
                <w:lang w:eastAsia="ru-RU"/>
              </w:rPr>
              <w:t>Bessarabsky</w:t>
            </w:r>
            <w:r w:rsidRPr="00E14FCF">
              <w:rPr>
                <w:rFonts w:ascii="Arial" w:hAnsi="Arial" w:cs="Arial"/>
                <w:bCs/>
                <w:color w:val="000000"/>
                <w:sz w:val="20"/>
                <w:szCs w:val="20"/>
                <w:lang w:val="uk-UA" w:eastAsia="ru-RU"/>
              </w:rPr>
              <w:t>й</w:t>
            </w:r>
          </w:p>
        </w:tc>
        <w:tc>
          <w:tcPr>
            <w:tcW w:w="1263" w:type="dxa"/>
            <w:vAlign w:val="center"/>
          </w:tcPr>
          <w:p w:rsidR="00790150" w:rsidRPr="00E14FCF" w:rsidRDefault="00790150" w:rsidP="00BB1D4A">
            <w:pPr>
              <w:jc w:val="center"/>
              <w:rPr>
                <w:rFonts w:ascii="Arial" w:hAnsi="Arial" w:cs="Arial"/>
                <w:color w:val="000000"/>
                <w:sz w:val="20"/>
                <w:szCs w:val="20"/>
                <w:lang w:val="uk-UA" w:eastAsia="ru-RU"/>
              </w:rPr>
            </w:pPr>
            <w:r w:rsidRPr="00C92AA1">
              <w:rPr>
                <w:rFonts w:ascii="Arial" w:hAnsi="Arial" w:cs="Arial"/>
                <w:color w:val="000000"/>
                <w:sz w:val="20"/>
                <w:szCs w:val="20"/>
                <w:lang w:eastAsia="ru-RU"/>
              </w:rPr>
              <w:t>0</w:t>
            </w:r>
            <w:r w:rsidR="00BB1D4A">
              <w:rPr>
                <w:rFonts w:ascii="Arial" w:hAnsi="Arial" w:cs="Arial"/>
                <w:color w:val="000000"/>
                <w:sz w:val="20"/>
                <w:szCs w:val="20"/>
                <w:lang w:eastAsia="ru-RU"/>
              </w:rPr>
              <w:t>.</w:t>
            </w:r>
            <w:r w:rsidRPr="00C92AA1">
              <w:rPr>
                <w:rFonts w:ascii="Arial" w:hAnsi="Arial" w:cs="Arial"/>
                <w:color w:val="000000"/>
                <w:sz w:val="20"/>
                <w:szCs w:val="20"/>
                <w:lang w:eastAsia="ru-RU"/>
              </w:rPr>
              <w:t>2</w:t>
            </w:r>
            <w:r w:rsidRPr="00E14FCF">
              <w:rPr>
                <w:rFonts w:ascii="Arial" w:hAnsi="Arial" w:cs="Arial"/>
                <w:color w:val="000000"/>
                <w:sz w:val="20"/>
                <w:szCs w:val="20"/>
                <w:lang w:val="uk-UA" w:eastAsia="ru-RU"/>
              </w:rPr>
              <w:t>63</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Pr>
                <w:rFonts w:ascii="Arial" w:hAnsi="Arial" w:cs="Arial"/>
                <w:color w:val="000000"/>
                <w:sz w:val="18"/>
                <w:szCs w:val="18"/>
                <w:lang w:eastAsia="ru-RU"/>
              </w:rPr>
              <w:t>Green</w:t>
            </w:r>
          </w:p>
        </w:tc>
        <w:tc>
          <w:tcPr>
            <w:tcW w:w="1589" w:type="dxa"/>
            <w:vAlign w:val="center"/>
          </w:tcPr>
          <w:p w:rsidR="00790150" w:rsidRPr="00E14FCF" w:rsidRDefault="00790150" w:rsidP="002E1D03">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1</w:t>
            </w:r>
            <w:r>
              <w:rPr>
                <w:rFonts w:ascii="Arial" w:hAnsi="Arial" w:cs="Arial"/>
                <w:color w:val="000000"/>
                <w:sz w:val="20"/>
                <w:szCs w:val="20"/>
                <w:lang w:eastAsia="ru-RU"/>
              </w:rPr>
              <w:t>.</w:t>
            </w:r>
            <w:r w:rsidRPr="00E14FCF">
              <w:rPr>
                <w:rFonts w:ascii="Arial" w:hAnsi="Arial" w:cs="Arial"/>
                <w:color w:val="000000"/>
                <w:sz w:val="20"/>
                <w:szCs w:val="20"/>
                <w:lang w:val="uk-UA" w:eastAsia="ru-RU"/>
              </w:rPr>
              <w:t>9</w:t>
            </w:r>
          </w:p>
        </w:tc>
        <w:tc>
          <w:tcPr>
            <w:tcW w:w="1589" w:type="dxa"/>
            <w:vAlign w:val="center"/>
          </w:tcPr>
          <w:p w:rsidR="00790150" w:rsidRPr="00E14FCF" w:rsidRDefault="00790150" w:rsidP="002E1D03">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28</w:t>
            </w:r>
            <w:r>
              <w:rPr>
                <w:rFonts w:ascii="Arial" w:hAnsi="Arial" w:cs="Arial"/>
                <w:color w:val="000000"/>
                <w:sz w:val="20"/>
                <w:szCs w:val="20"/>
                <w:lang w:eastAsia="ru-RU"/>
              </w:rPr>
              <w:t>.</w:t>
            </w:r>
            <w:r w:rsidRPr="00E14FCF">
              <w:rPr>
                <w:rFonts w:ascii="Arial" w:hAnsi="Arial" w:cs="Arial"/>
                <w:color w:val="000000"/>
                <w:sz w:val="20"/>
                <w:szCs w:val="20"/>
                <w:lang w:val="uk-UA" w:eastAsia="ru-RU"/>
              </w:rPr>
              <w:t>3</w:t>
            </w:r>
          </w:p>
        </w:tc>
        <w:tc>
          <w:tcPr>
            <w:tcW w:w="1590" w:type="dxa"/>
            <w:vAlign w:val="center"/>
          </w:tcPr>
          <w:p w:rsidR="00790150" w:rsidRPr="00E14FCF" w:rsidRDefault="00790150" w:rsidP="002E1D03">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4</w:t>
            </w:r>
            <w:r>
              <w:rPr>
                <w:rFonts w:ascii="Arial" w:hAnsi="Arial" w:cs="Arial"/>
                <w:color w:val="000000"/>
                <w:sz w:val="20"/>
                <w:szCs w:val="20"/>
                <w:lang w:eastAsia="ru-RU"/>
              </w:rPr>
              <w:t>.</w:t>
            </w:r>
            <w:r w:rsidRPr="00E14FCF">
              <w:rPr>
                <w:rFonts w:ascii="Arial" w:hAnsi="Arial" w:cs="Arial"/>
                <w:color w:val="000000"/>
                <w:sz w:val="20"/>
                <w:szCs w:val="20"/>
                <w:lang w:val="uk-UA" w:eastAsia="ru-RU"/>
              </w:rPr>
              <w:t>2</w:t>
            </w:r>
          </w:p>
        </w:tc>
      </w:tr>
      <w:tr w:rsidR="00790150" w:rsidTr="0073240A">
        <w:trPr>
          <w:jc w:val="center"/>
        </w:trPr>
        <w:tc>
          <w:tcPr>
            <w:tcW w:w="1701" w:type="dxa"/>
            <w:vAlign w:val="center"/>
          </w:tcPr>
          <w:p w:rsidR="00790150" w:rsidRPr="00BB1D4A" w:rsidRDefault="00790150" w:rsidP="00BB1D4A">
            <w:pPr>
              <w:jc w:val="center"/>
              <w:rPr>
                <w:rFonts w:ascii="Arial" w:hAnsi="Arial" w:cs="Arial"/>
                <w:bCs/>
                <w:color w:val="000000"/>
                <w:sz w:val="20"/>
                <w:szCs w:val="20"/>
                <w:lang w:eastAsia="ru-RU"/>
              </w:rPr>
            </w:pPr>
            <w:r>
              <w:rPr>
                <w:rFonts w:ascii="Arial" w:hAnsi="Arial" w:cs="Arial"/>
                <w:bCs/>
                <w:color w:val="000000"/>
                <w:sz w:val="20"/>
                <w:szCs w:val="20"/>
                <w:lang w:eastAsia="ru-RU"/>
              </w:rPr>
              <w:t>Bakun</w:t>
            </w:r>
            <w:r w:rsidRPr="00E14FCF">
              <w:rPr>
                <w:rFonts w:ascii="Arial" w:hAnsi="Arial" w:cs="Arial"/>
                <w:bCs/>
                <w:color w:val="000000"/>
                <w:sz w:val="20"/>
                <w:szCs w:val="20"/>
                <w:lang w:val="uk-UA" w:eastAsia="ru-RU"/>
              </w:rPr>
              <w:t xml:space="preserve"> </w:t>
            </w:r>
            <w:r w:rsidR="00BB1D4A">
              <w:rPr>
                <w:rFonts w:ascii="Arial" w:hAnsi="Arial" w:cs="Arial"/>
                <w:bCs/>
                <w:color w:val="000000"/>
                <w:sz w:val="20"/>
                <w:szCs w:val="20"/>
                <w:lang w:eastAsia="ru-RU"/>
              </w:rPr>
              <w:t>Mena</w:t>
            </w:r>
          </w:p>
        </w:tc>
        <w:tc>
          <w:tcPr>
            <w:tcW w:w="1263" w:type="dxa"/>
            <w:vAlign w:val="center"/>
          </w:tcPr>
          <w:p w:rsidR="00790150" w:rsidRPr="00E14FCF" w:rsidRDefault="00790150" w:rsidP="00BB1D4A">
            <w:pPr>
              <w:jc w:val="center"/>
              <w:rPr>
                <w:rFonts w:ascii="Arial" w:hAnsi="Arial" w:cs="Arial"/>
                <w:bCs/>
                <w:color w:val="000000"/>
                <w:sz w:val="20"/>
                <w:szCs w:val="20"/>
                <w:lang w:eastAsia="ru-RU"/>
              </w:rPr>
            </w:pPr>
            <w:r w:rsidRPr="00E14FCF">
              <w:rPr>
                <w:rFonts w:ascii="Arial" w:hAnsi="Arial" w:cs="Arial"/>
                <w:color w:val="000000"/>
                <w:sz w:val="20"/>
                <w:szCs w:val="20"/>
                <w:lang w:eastAsia="ru-RU"/>
              </w:rPr>
              <w:t>0</w:t>
            </w:r>
            <w:r w:rsidR="00BB1D4A">
              <w:rPr>
                <w:rFonts w:ascii="Arial" w:hAnsi="Arial" w:cs="Arial"/>
                <w:color w:val="000000"/>
                <w:sz w:val="20"/>
                <w:szCs w:val="20"/>
                <w:lang w:eastAsia="ru-RU"/>
              </w:rPr>
              <w:t>.</w:t>
            </w:r>
            <w:r w:rsidRPr="00E14FCF">
              <w:rPr>
                <w:rFonts w:ascii="Arial" w:hAnsi="Arial" w:cs="Arial"/>
                <w:color w:val="000000"/>
                <w:sz w:val="20"/>
                <w:szCs w:val="20"/>
                <w:lang w:eastAsia="ru-RU"/>
              </w:rPr>
              <w:t>652</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Light green</w:t>
            </w:r>
          </w:p>
        </w:tc>
        <w:tc>
          <w:tcPr>
            <w:tcW w:w="1589" w:type="dxa"/>
            <w:vAlign w:val="center"/>
          </w:tcPr>
          <w:p w:rsidR="00790150" w:rsidRPr="00C92AA1"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w:t>
            </w:r>
            <w:r>
              <w:rPr>
                <w:rFonts w:ascii="Arial" w:hAnsi="Arial" w:cs="Arial"/>
                <w:color w:val="000000"/>
                <w:sz w:val="20"/>
                <w:szCs w:val="20"/>
                <w:lang w:eastAsia="ru-RU"/>
              </w:rPr>
              <w:t>.0</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34</w:t>
            </w:r>
            <w:r>
              <w:rPr>
                <w:rFonts w:ascii="Arial" w:hAnsi="Arial" w:cs="Arial"/>
                <w:color w:val="000000"/>
                <w:sz w:val="20"/>
                <w:szCs w:val="20"/>
                <w:lang w:eastAsia="ru-RU"/>
              </w:rPr>
              <w:t>.</w:t>
            </w:r>
            <w:r w:rsidRPr="00E14FCF">
              <w:rPr>
                <w:rFonts w:ascii="Arial" w:hAnsi="Arial" w:cs="Arial"/>
                <w:color w:val="000000"/>
                <w:sz w:val="20"/>
                <w:szCs w:val="20"/>
                <w:lang w:eastAsia="ru-RU"/>
              </w:rPr>
              <w:t>3</w:t>
            </w:r>
          </w:p>
        </w:tc>
        <w:tc>
          <w:tcPr>
            <w:tcW w:w="1590"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5</w:t>
            </w:r>
            <w:r>
              <w:rPr>
                <w:rFonts w:ascii="Arial" w:hAnsi="Arial" w:cs="Arial"/>
                <w:color w:val="000000"/>
                <w:sz w:val="20"/>
                <w:szCs w:val="20"/>
                <w:lang w:eastAsia="ru-RU"/>
              </w:rPr>
              <w:t>.</w:t>
            </w:r>
            <w:r w:rsidRPr="00E14FCF">
              <w:rPr>
                <w:rFonts w:ascii="Arial" w:hAnsi="Arial" w:cs="Arial"/>
                <w:color w:val="000000"/>
                <w:sz w:val="20"/>
                <w:szCs w:val="20"/>
                <w:lang w:eastAsia="ru-RU"/>
              </w:rPr>
              <w:t>3</w:t>
            </w:r>
          </w:p>
        </w:tc>
      </w:tr>
      <w:tr w:rsidR="00790150" w:rsidTr="0073240A">
        <w:trPr>
          <w:jc w:val="center"/>
        </w:trPr>
        <w:tc>
          <w:tcPr>
            <w:tcW w:w="1701" w:type="dxa"/>
            <w:vAlign w:val="center"/>
          </w:tcPr>
          <w:p w:rsidR="00790150" w:rsidRPr="00E14FCF" w:rsidRDefault="00790150" w:rsidP="002E1D03">
            <w:pPr>
              <w:jc w:val="center"/>
              <w:rPr>
                <w:rFonts w:ascii="Arial" w:hAnsi="Arial" w:cs="Arial"/>
                <w:bCs/>
                <w:color w:val="000000"/>
                <w:sz w:val="20"/>
                <w:szCs w:val="20"/>
                <w:lang w:eastAsia="ru-RU"/>
              </w:rPr>
            </w:pPr>
            <w:r>
              <w:rPr>
                <w:rFonts w:ascii="Arial" w:hAnsi="Arial" w:cs="Arial"/>
                <w:bCs/>
                <w:color w:val="000000"/>
                <w:sz w:val="20"/>
                <w:szCs w:val="20"/>
                <w:lang w:eastAsia="ru-RU"/>
              </w:rPr>
              <w:t>Zhovta</w:t>
            </w:r>
            <w:r w:rsidRPr="00E14FCF">
              <w:rPr>
                <w:rFonts w:ascii="Arial" w:hAnsi="Arial" w:cs="Arial"/>
                <w:bCs/>
                <w:color w:val="000000"/>
                <w:sz w:val="20"/>
                <w:szCs w:val="20"/>
                <w:lang w:val="uk-UA" w:eastAsia="ru-RU"/>
              </w:rPr>
              <w:t>-106</w:t>
            </w:r>
          </w:p>
        </w:tc>
        <w:tc>
          <w:tcPr>
            <w:tcW w:w="1263"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0,312</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Light green</w:t>
            </w:r>
            <w:r w:rsidRPr="00E14FCF">
              <w:rPr>
                <w:rFonts w:ascii="Arial" w:hAnsi="Arial" w:cs="Arial"/>
                <w:color w:val="000000"/>
                <w:sz w:val="18"/>
                <w:szCs w:val="18"/>
                <w:lang w:val="uk-UA" w:eastAsia="ru-RU"/>
              </w:rPr>
              <w:t xml:space="preserve">, </w:t>
            </w:r>
            <w:r w:rsidRPr="00526CBB">
              <w:rPr>
                <w:rFonts w:ascii="Arial" w:hAnsi="Arial" w:cs="Arial"/>
                <w:color w:val="000000"/>
                <w:sz w:val="18"/>
                <w:szCs w:val="18"/>
                <w:lang w:val="uk-UA" w:eastAsia="ru-RU"/>
              </w:rPr>
              <w:t>yellowish</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2</w:t>
            </w:r>
            <w:r>
              <w:rPr>
                <w:rFonts w:ascii="Arial" w:hAnsi="Arial" w:cs="Arial"/>
                <w:color w:val="000000"/>
                <w:sz w:val="20"/>
                <w:szCs w:val="20"/>
                <w:lang w:eastAsia="ru-RU"/>
              </w:rPr>
              <w:t>.</w:t>
            </w:r>
            <w:r w:rsidRPr="00E14FCF">
              <w:rPr>
                <w:rFonts w:ascii="Arial" w:hAnsi="Arial" w:cs="Arial"/>
                <w:color w:val="000000"/>
                <w:sz w:val="20"/>
                <w:szCs w:val="20"/>
                <w:lang w:eastAsia="ru-RU"/>
              </w:rPr>
              <w:t>9</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35</w:t>
            </w:r>
            <w:r>
              <w:rPr>
                <w:rFonts w:ascii="Arial" w:hAnsi="Arial" w:cs="Arial"/>
                <w:color w:val="000000"/>
                <w:sz w:val="20"/>
                <w:szCs w:val="20"/>
                <w:lang w:eastAsia="ru-RU"/>
              </w:rPr>
              <w:t>.</w:t>
            </w:r>
            <w:r w:rsidRPr="00E14FCF">
              <w:rPr>
                <w:rFonts w:ascii="Arial" w:hAnsi="Arial" w:cs="Arial"/>
                <w:color w:val="000000"/>
                <w:sz w:val="20"/>
                <w:szCs w:val="20"/>
                <w:lang w:eastAsia="ru-RU"/>
              </w:rPr>
              <w:t>5</w:t>
            </w:r>
          </w:p>
        </w:tc>
        <w:tc>
          <w:tcPr>
            <w:tcW w:w="1590"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5</w:t>
            </w:r>
            <w:r>
              <w:rPr>
                <w:rFonts w:ascii="Arial" w:hAnsi="Arial" w:cs="Arial"/>
                <w:color w:val="000000"/>
                <w:sz w:val="20"/>
                <w:szCs w:val="20"/>
                <w:lang w:eastAsia="ru-RU"/>
              </w:rPr>
              <w:t>.</w:t>
            </w:r>
            <w:r w:rsidRPr="00E14FCF">
              <w:rPr>
                <w:rFonts w:ascii="Arial" w:hAnsi="Arial" w:cs="Arial"/>
                <w:color w:val="000000"/>
                <w:sz w:val="20"/>
                <w:szCs w:val="20"/>
                <w:lang w:eastAsia="ru-RU"/>
              </w:rPr>
              <w:t>7</w:t>
            </w:r>
          </w:p>
        </w:tc>
      </w:tr>
      <w:tr w:rsidR="00790150" w:rsidTr="0073240A">
        <w:trPr>
          <w:jc w:val="center"/>
        </w:trPr>
        <w:tc>
          <w:tcPr>
            <w:tcW w:w="1701" w:type="dxa"/>
            <w:vAlign w:val="center"/>
          </w:tcPr>
          <w:p w:rsidR="00790150" w:rsidRPr="00E14FCF" w:rsidRDefault="00790150" w:rsidP="002E1D03">
            <w:pPr>
              <w:jc w:val="center"/>
              <w:rPr>
                <w:rFonts w:ascii="Arial" w:hAnsi="Arial" w:cs="Arial"/>
                <w:bCs/>
                <w:color w:val="000000"/>
                <w:sz w:val="20"/>
                <w:szCs w:val="20"/>
                <w:lang w:eastAsia="ru-RU"/>
              </w:rPr>
            </w:pPr>
            <w:r>
              <w:rPr>
                <w:rFonts w:ascii="Arial" w:hAnsi="Arial" w:cs="Arial"/>
                <w:bCs/>
                <w:color w:val="000000"/>
                <w:sz w:val="20"/>
                <w:szCs w:val="20"/>
                <w:lang w:eastAsia="ru-RU"/>
              </w:rPr>
              <w:t>Zhovta</w:t>
            </w:r>
            <w:r w:rsidRPr="00E14FCF">
              <w:rPr>
                <w:rFonts w:ascii="Arial" w:hAnsi="Arial" w:cs="Arial"/>
                <w:bCs/>
                <w:color w:val="000000"/>
                <w:sz w:val="20"/>
                <w:szCs w:val="20"/>
                <w:lang w:val="uk-UA" w:eastAsia="ru-RU"/>
              </w:rPr>
              <w:t xml:space="preserve"> -109</w:t>
            </w:r>
          </w:p>
        </w:tc>
        <w:tc>
          <w:tcPr>
            <w:tcW w:w="1263" w:type="dxa"/>
            <w:vAlign w:val="center"/>
          </w:tcPr>
          <w:p w:rsidR="00790150" w:rsidRPr="00E14FCF" w:rsidRDefault="00790150" w:rsidP="00BB1D4A">
            <w:pPr>
              <w:jc w:val="center"/>
              <w:rPr>
                <w:rFonts w:ascii="Arial" w:hAnsi="Arial" w:cs="Arial"/>
                <w:color w:val="000000"/>
                <w:sz w:val="20"/>
                <w:szCs w:val="20"/>
                <w:lang w:eastAsia="ru-RU"/>
              </w:rPr>
            </w:pPr>
            <w:r w:rsidRPr="00E14FCF">
              <w:rPr>
                <w:rFonts w:ascii="Arial" w:hAnsi="Arial" w:cs="Arial"/>
                <w:color w:val="000000"/>
                <w:sz w:val="20"/>
                <w:szCs w:val="20"/>
                <w:lang w:eastAsia="ru-RU"/>
              </w:rPr>
              <w:t>0</w:t>
            </w:r>
            <w:r w:rsidR="00BB1D4A">
              <w:rPr>
                <w:rFonts w:ascii="Arial" w:hAnsi="Arial" w:cs="Arial"/>
                <w:color w:val="000000"/>
                <w:sz w:val="20"/>
                <w:szCs w:val="20"/>
                <w:lang w:eastAsia="ru-RU"/>
              </w:rPr>
              <w:t>.</w:t>
            </w:r>
            <w:r w:rsidRPr="00E14FCF">
              <w:rPr>
                <w:rFonts w:ascii="Arial" w:hAnsi="Arial" w:cs="Arial"/>
                <w:color w:val="000000"/>
                <w:sz w:val="20"/>
                <w:szCs w:val="20"/>
                <w:lang w:eastAsia="ru-RU"/>
              </w:rPr>
              <w:t>513</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Light green</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1</w:t>
            </w:r>
            <w:r>
              <w:rPr>
                <w:rFonts w:ascii="Arial" w:hAnsi="Arial" w:cs="Arial"/>
                <w:color w:val="000000"/>
                <w:sz w:val="20"/>
                <w:szCs w:val="20"/>
                <w:lang w:eastAsia="ru-RU"/>
              </w:rPr>
              <w:t>.</w:t>
            </w:r>
            <w:r w:rsidRPr="00E14FCF">
              <w:rPr>
                <w:rFonts w:ascii="Arial" w:hAnsi="Arial" w:cs="Arial"/>
                <w:color w:val="000000"/>
                <w:sz w:val="20"/>
                <w:szCs w:val="20"/>
                <w:lang w:eastAsia="ru-RU"/>
              </w:rPr>
              <w:t>4</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25</w:t>
            </w:r>
            <w:r>
              <w:rPr>
                <w:rFonts w:ascii="Arial" w:hAnsi="Arial" w:cs="Arial"/>
                <w:color w:val="000000"/>
                <w:sz w:val="20"/>
                <w:szCs w:val="20"/>
                <w:lang w:eastAsia="ru-RU"/>
              </w:rPr>
              <w:t>.</w:t>
            </w:r>
            <w:r w:rsidRPr="00E14FCF">
              <w:rPr>
                <w:rFonts w:ascii="Arial" w:hAnsi="Arial" w:cs="Arial"/>
                <w:color w:val="000000"/>
                <w:sz w:val="20"/>
                <w:szCs w:val="20"/>
                <w:lang w:eastAsia="ru-RU"/>
              </w:rPr>
              <w:t>4</w:t>
            </w:r>
          </w:p>
        </w:tc>
        <w:tc>
          <w:tcPr>
            <w:tcW w:w="1590"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4</w:t>
            </w:r>
            <w:r>
              <w:rPr>
                <w:rFonts w:ascii="Arial" w:hAnsi="Arial" w:cs="Arial"/>
                <w:color w:val="000000"/>
                <w:sz w:val="20"/>
                <w:szCs w:val="20"/>
                <w:lang w:eastAsia="ru-RU"/>
              </w:rPr>
              <w:t>.</w:t>
            </w:r>
            <w:r w:rsidRPr="00E14FCF">
              <w:rPr>
                <w:rFonts w:ascii="Arial" w:hAnsi="Arial" w:cs="Arial"/>
                <w:color w:val="000000"/>
                <w:sz w:val="20"/>
                <w:szCs w:val="20"/>
                <w:lang w:eastAsia="ru-RU"/>
              </w:rPr>
              <w:t>5</w:t>
            </w:r>
          </w:p>
        </w:tc>
      </w:tr>
      <w:tr w:rsidR="00790150" w:rsidTr="0073240A">
        <w:trPr>
          <w:jc w:val="center"/>
        </w:trPr>
        <w:tc>
          <w:tcPr>
            <w:tcW w:w="1701" w:type="dxa"/>
            <w:vAlign w:val="center"/>
          </w:tcPr>
          <w:p w:rsidR="00790150" w:rsidRPr="00E14FCF" w:rsidRDefault="00790150" w:rsidP="002E1D03">
            <w:pPr>
              <w:jc w:val="center"/>
              <w:rPr>
                <w:rFonts w:ascii="Arial" w:hAnsi="Arial" w:cs="Arial"/>
                <w:bCs/>
                <w:color w:val="000000"/>
                <w:sz w:val="20"/>
                <w:szCs w:val="20"/>
                <w:lang w:eastAsia="ru-RU"/>
              </w:rPr>
            </w:pPr>
            <w:r>
              <w:rPr>
                <w:rFonts w:ascii="Arial" w:hAnsi="Arial" w:cs="Arial"/>
                <w:bCs/>
                <w:color w:val="000000"/>
                <w:sz w:val="20"/>
                <w:szCs w:val="20"/>
                <w:lang w:eastAsia="ru-RU"/>
              </w:rPr>
              <w:t>Zhovta</w:t>
            </w:r>
          </w:p>
        </w:tc>
        <w:tc>
          <w:tcPr>
            <w:tcW w:w="1263" w:type="dxa"/>
            <w:vAlign w:val="center"/>
          </w:tcPr>
          <w:p w:rsidR="00790150" w:rsidRPr="00E14FCF" w:rsidRDefault="00790150" w:rsidP="00BB1D4A">
            <w:pPr>
              <w:jc w:val="center"/>
              <w:rPr>
                <w:rFonts w:ascii="Arial" w:hAnsi="Arial" w:cs="Arial"/>
                <w:color w:val="000000"/>
                <w:sz w:val="20"/>
                <w:szCs w:val="20"/>
                <w:lang w:eastAsia="ru-RU"/>
              </w:rPr>
            </w:pPr>
            <w:r w:rsidRPr="00E14FCF">
              <w:rPr>
                <w:rFonts w:ascii="Arial" w:hAnsi="Arial" w:cs="Arial"/>
                <w:color w:val="000000"/>
                <w:sz w:val="20"/>
                <w:szCs w:val="20"/>
                <w:lang w:eastAsia="ru-RU"/>
              </w:rPr>
              <w:t>0</w:t>
            </w:r>
            <w:r w:rsidR="00BB1D4A">
              <w:rPr>
                <w:rFonts w:ascii="Arial" w:hAnsi="Arial" w:cs="Arial"/>
                <w:color w:val="000000"/>
                <w:sz w:val="20"/>
                <w:szCs w:val="20"/>
                <w:lang w:eastAsia="ru-RU"/>
              </w:rPr>
              <w:t>.</w:t>
            </w:r>
            <w:r w:rsidRPr="00E14FCF">
              <w:rPr>
                <w:rFonts w:ascii="Arial" w:hAnsi="Arial" w:cs="Arial"/>
                <w:color w:val="000000"/>
                <w:sz w:val="20"/>
                <w:szCs w:val="20"/>
                <w:lang w:eastAsia="ru-RU"/>
              </w:rPr>
              <w:t>652</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Yellow-green</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1</w:t>
            </w:r>
            <w:r>
              <w:rPr>
                <w:rFonts w:ascii="Arial" w:hAnsi="Arial" w:cs="Arial"/>
                <w:color w:val="000000"/>
                <w:sz w:val="20"/>
                <w:szCs w:val="20"/>
                <w:lang w:eastAsia="ru-RU"/>
              </w:rPr>
              <w:t>.</w:t>
            </w:r>
            <w:r w:rsidRPr="00E14FCF">
              <w:rPr>
                <w:rFonts w:ascii="Arial" w:hAnsi="Arial" w:cs="Arial"/>
                <w:color w:val="000000"/>
                <w:sz w:val="20"/>
                <w:szCs w:val="20"/>
                <w:lang w:eastAsia="ru-RU"/>
              </w:rPr>
              <w:t>9</w:t>
            </w:r>
          </w:p>
        </w:tc>
        <w:tc>
          <w:tcPr>
            <w:tcW w:w="1589"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28</w:t>
            </w:r>
            <w:r>
              <w:rPr>
                <w:rFonts w:ascii="Arial" w:hAnsi="Arial" w:cs="Arial"/>
                <w:color w:val="000000"/>
                <w:sz w:val="20"/>
                <w:szCs w:val="20"/>
                <w:lang w:eastAsia="ru-RU"/>
              </w:rPr>
              <w:t>.</w:t>
            </w:r>
            <w:r w:rsidRPr="00E14FCF">
              <w:rPr>
                <w:rFonts w:ascii="Arial" w:hAnsi="Arial" w:cs="Arial"/>
                <w:color w:val="000000"/>
                <w:sz w:val="20"/>
                <w:szCs w:val="20"/>
                <w:lang w:eastAsia="ru-RU"/>
              </w:rPr>
              <w:t>5</w:t>
            </w:r>
          </w:p>
        </w:tc>
        <w:tc>
          <w:tcPr>
            <w:tcW w:w="1590" w:type="dxa"/>
            <w:vAlign w:val="center"/>
          </w:tcPr>
          <w:p w:rsidR="00790150" w:rsidRPr="00E14FCF" w:rsidRDefault="00790150" w:rsidP="002E1D03">
            <w:pPr>
              <w:jc w:val="center"/>
              <w:rPr>
                <w:rFonts w:ascii="Arial" w:hAnsi="Arial" w:cs="Arial"/>
                <w:color w:val="000000"/>
                <w:sz w:val="20"/>
                <w:szCs w:val="20"/>
                <w:lang w:eastAsia="ru-RU"/>
              </w:rPr>
            </w:pPr>
            <w:r w:rsidRPr="00E14FCF">
              <w:rPr>
                <w:rFonts w:ascii="Arial" w:hAnsi="Arial" w:cs="Arial"/>
                <w:color w:val="000000"/>
                <w:sz w:val="20"/>
                <w:szCs w:val="20"/>
                <w:lang w:eastAsia="ru-RU"/>
              </w:rPr>
              <w:t>4</w:t>
            </w:r>
            <w:r>
              <w:rPr>
                <w:rFonts w:ascii="Arial" w:hAnsi="Arial" w:cs="Arial"/>
                <w:color w:val="000000"/>
                <w:sz w:val="20"/>
                <w:szCs w:val="20"/>
                <w:lang w:eastAsia="ru-RU"/>
              </w:rPr>
              <w:t>.</w:t>
            </w:r>
            <w:r w:rsidRPr="00E14FCF">
              <w:rPr>
                <w:rFonts w:ascii="Arial" w:hAnsi="Arial" w:cs="Arial"/>
                <w:color w:val="000000"/>
                <w:sz w:val="20"/>
                <w:szCs w:val="20"/>
                <w:lang w:eastAsia="ru-RU"/>
              </w:rPr>
              <w:t>9</w:t>
            </w:r>
          </w:p>
        </w:tc>
      </w:tr>
      <w:tr w:rsidR="00790150" w:rsidTr="0073240A">
        <w:trPr>
          <w:jc w:val="center"/>
        </w:trPr>
        <w:tc>
          <w:tcPr>
            <w:tcW w:w="1701" w:type="dxa"/>
            <w:vAlign w:val="center"/>
          </w:tcPr>
          <w:p w:rsidR="00790150" w:rsidRPr="00AA58A8" w:rsidRDefault="00790150" w:rsidP="002E1D03">
            <w:pPr>
              <w:jc w:val="center"/>
              <w:rPr>
                <w:rFonts w:ascii="Arial" w:hAnsi="Arial" w:cs="Arial"/>
                <w:color w:val="000000"/>
                <w:sz w:val="18"/>
                <w:szCs w:val="18"/>
                <w:lang w:eastAsia="ru-RU"/>
              </w:rPr>
            </w:pPr>
            <w:r>
              <w:rPr>
                <w:rFonts w:ascii="Arial" w:hAnsi="Arial" w:cs="Arial"/>
                <w:color w:val="000000"/>
                <w:sz w:val="18"/>
                <w:szCs w:val="18"/>
                <w:lang w:eastAsia="ru-RU"/>
              </w:rPr>
              <w:t>Sultan Albansky</w:t>
            </w:r>
          </w:p>
        </w:tc>
        <w:tc>
          <w:tcPr>
            <w:tcW w:w="1263" w:type="dxa"/>
            <w:vAlign w:val="center"/>
          </w:tcPr>
          <w:p w:rsidR="00790150" w:rsidRPr="00E14FCF" w:rsidRDefault="00790150" w:rsidP="00BB1D4A">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0</w:t>
            </w:r>
            <w:r w:rsidR="00BB1D4A">
              <w:rPr>
                <w:rFonts w:ascii="Arial" w:hAnsi="Arial" w:cs="Arial"/>
                <w:color w:val="000000"/>
                <w:sz w:val="20"/>
                <w:szCs w:val="20"/>
                <w:lang w:eastAsia="ru-RU"/>
              </w:rPr>
              <w:t>.</w:t>
            </w:r>
            <w:r w:rsidRPr="00E14FCF">
              <w:rPr>
                <w:rFonts w:ascii="Arial" w:hAnsi="Arial" w:cs="Arial"/>
                <w:color w:val="000000"/>
                <w:sz w:val="20"/>
                <w:szCs w:val="20"/>
                <w:lang w:val="uk-UA" w:eastAsia="ru-RU"/>
              </w:rPr>
              <w:t>545</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Yellow-green</w:t>
            </w:r>
          </w:p>
        </w:tc>
        <w:tc>
          <w:tcPr>
            <w:tcW w:w="1589" w:type="dxa"/>
            <w:vAlign w:val="center"/>
          </w:tcPr>
          <w:p w:rsidR="00790150" w:rsidRPr="00E14FCF" w:rsidRDefault="00790150" w:rsidP="002E1D03">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1</w:t>
            </w:r>
            <w:r>
              <w:rPr>
                <w:rFonts w:ascii="Arial" w:hAnsi="Arial" w:cs="Arial"/>
                <w:color w:val="000000"/>
                <w:sz w:val="20"/>
                <w:szCs w:val="20"/>
                <w:lang w:eastAsia="ru-RU"/>
              </w:rPr>
              <w:t>.</w:t>
            </w:r>
            <w:r w:rsidRPr="00E14FCF">
              <w:rPr>
                <w:rFonts w:ascii="Arial" w:hAnsi="Arial" w:cs="Arial"/>
                <w:color w:val="000000"/>
                <w:sz w:val="20"/>
                <w:szCs w:val="20"/>
                <w:lang w:val="uk-UA" w:eastAsia="ru-RU"/>
              </w:rPr>
              <w:t>4</w:t>
            </w:r>
          </w:p>
        </w:tc>
        <w:tc>
          <w:tcPr>
            <w:tcW w:w="1589" w:type="dxa"/>
            <w:vAlign w:val="center"/>
          </w:tcPr>
          <w:p w:rsidR="00790150" w:rsidRPr="00E14FCF" w:rsidRDefault="00790150" w:rsidP="002E1D03">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24</w:t>
            </w:r>
            <w:r>
              <w:rPr>
                <w:rFonts w:ascii="Arial" w:hAnsi="Arial" w:cs="Arial"/>
                <w:color w:val="000000"/>
                <w:sz w:val="20"/>
                <w:szCs w:val="20"/>
                <w:lang w:eastAsia="ru-RU"/>
              </w:rPr>
              <w:t>.</w:t>
            </w:r>
            <w:r w:rsidRPr="00E14FCF">
              <w:rPr>
                <w:rFonts w:ascii="Arial" w:hAnsi="Arial" w:cs="Arial"/>
                <w:color w:val="000000"/>
                <w:sz w:val="20"/>
                <w:szCs w:val="20"/>
                <w:lang w:val="uk-UA" w:eastAsia="ru-RU"/>
              </w:rPr>
              <w:t>9</w:t>
            </w:r>
          </w:p>
        </w:tc>
        <w:tc>
          <w:tcPr>
            <w:tcW w:w="1590" w:type="dxa"/>
            <w:vAlign w:val="center"/>
          </w:tcPr>
          <w:p w:rsidR="00790150" w:rsidRPr="00E14FCF" w:rsidRDefault="00790150" w:rsidP="002E1D03">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4</w:t>
            </w:r>
            <w:r>
              <w:rPr>
                <w:rFonts w:ascii="Arial" w:hAnsi="Arial" w:cs="Arial"/>
                <w:color w:val="000000"/>
                <w:sz w:val="20"/>
                <w:szCs w:val="20"/>
                <w:lang w:eastAsia="ru-RU"/>
              </w:rPr>
              <w:t>.</w:t>
            </w:r>
            <w:r w:rsidRPr="00E14FCF">
              <w:rPr>
                <w:rFonts w:ascii="Arial" w:hAnsi="Arial" w:cs="Arial"/>
                <w:color w:val="000000"/>
                <w:sz w:val="20"/>
                <w:szCs w:val="20"/>
                <w:lang w:val="uk-UA" w:eastAsia="ru-RU"/>
              </w:rPr>
              <w:t>3</w:t>
            </w:r>
          </w:p>
        </w:tc>
      </w:tr>
      <w:tr w:rsidR="00790150" w:rsidTr="0073240A">
        <w:trPr>
          <w:jc w:val="center"/>
        </w:trPr>
        <w:tc>
          <w:tcPr>
            <w:tcW w:w="1701" w:type="dxa"/>
            <w:vAlign w:val="center"/>
          </w:tcPr>
          <w:p w:rsidR="00790150" w:rsidRPr="00AA58A8" w:rsidRDefault="00790150" w:rsidP="002E1D03">
            <w:pPr>
              <w:jc w:val="center"/>
              <w:rPr>
                <w:rFonts w:ascii="Arial" w:hAnsi="Arial" w:cs="Arial"/>
                <w:color w:val="000000"/>
                <w:sz w:val="18"/>
                <w:szCs w:val="18"/>
                <w:lang w:eastAsia="ru-RU"/>
              </w:rPr>
            </w:pPr>
            <w:r>
              <w:rPr>
                <w:rFonts w:ascii="Arial" w:hAnsi="Arial" w:cs="Arial"/>
                <w:color w:val="000000"/>
                <w:sz w:val="18"/>
                <w:szCs w:val="18"/>
                <w:lang w:eastAsia="ru-RU"/>
              </w:rPr>
              <w:t>Vergun zeleny</w:t>
            </w:r>
          </w:p>
        </w:tc>
        <w:tc>
          <w:tcPr>
            <w:tcW w:w="1263" w:type="dxa"/>
            <w:vAlign w:val="center"/>
          </w:tcPr>
          <w:p w:rsidR="00790150" w:rsidRPr="00E14FCF" w:rsidRDefault="00790150" w:rsidP="00BB1D4A">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0</w:t>
            </w:r>
            <w:r w:rsidR="00BB1D4A">
              <w:rPr>
                <w:rFonts w:ascii="Arial" w:hAnsi="Arial" w:cs="Arial"/>
                <w:color w:val="000000"/>
                <w:sz w:val="20"/>
                <w:szCs w:val="20"/>
                <w:lang w:eastAsia="ru-RU"/>
              </w:rPr>
              <w:t>.</w:t>
            </w:r>
            <w:r w:rsidRPr="00E14FCF">
              <w:rPr>
                <w:rFonts w:ascii="Arial" w:hAnsi="Arial" w:cs="Arial"/>
                <w:color w:val="000000"/>
                <w:sz w:val="20"/>
                <w:szCs w:val="20"/>
                <w:lang w:val="uk-UA" w:eastAsia="ru-RU"/>
              </w:rPr>
              <w:t>340</w:t>
            </w:r>
          </w:p>
        </w:tc>
        <w:tc>
          <w:tcPr>
            <w:tcW w:w="1589" w:type="dxa"/>
            <w:vAlign w:val="center"/>
          </w:tcPr>
          <w:p w:rsidR="00790150" w:rsidRPr="00E14FCF" w:rsidRDefault="00790150" w:rsidP="002E1D03">
            <w:pPr>
              <w:jc w:val="center"/>
              <w:rPr>
                <w:rFonts w:ascii="Arial" w:hAnsi="Arial" w:cs="Arial"/>
                <w:color w:val="000000"/>
                <w:sz w:val="18"/>
                <w:szCs w:val="18"/>
                <w:lang w:val="uk-UA" w:eastAsia="ru-RU"/>
              </w:rPr>
            </w:pPr>
            <w:r w:rsidRPr="009E7843">
              <w:rPr>
                <w:rFonts w:ascii="Arial" w:hAnsi="Arial" w:cs="Arial"/>
                <w:color w:val="000000"/>
                <w:sz w:val="18"/>
                <w:szCs w:val="18"/>
                <w:lang w:val="uk-UA" w:eastAsia="ru-RU"/>
              </w:rPr>
              <w:t>Dark green</w:t>
            </w:r>
          </w:p>
        </w:tc>
        <w:tc>
          <w:tcPr>
            <w:tcW w:w="1589" w:type="dxa"/>
            <w:vAlign w:val="center"/>
          </w:tcPr>
          <w:p w:rsidR="00790150" w:rsidRPr="00E14FCF" w:rsidRDefault="00790150" w:rsidP="002E1D03">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3</w:t>
            </w:r>
            <w:r>
              <w:rPr>
                <w:rFonts w:ascii="Arial" w:hAnsi="Arial" w:cs="Arial"/>
                <w:color w:val="000000"/>
                <w:sz w:val="20"/>
                <w:szCs w:val="20"/>
                <w:lang w:eastAsia="ru-RU"/>
              </w:rPr>
              <w:t>.</w:t>
            </w:r>
            <w:r w:rsidRPr="00E14FCF">
              <w:rPr>
                <w:rFonts w:ascii="Arial" w:hAnsi="Arial" w:cs="Arial"/>
                <w:color w:val="000000"/>
                <w:sz w:val="20"/>
                <w:szCs w:val="20"/>
                <w:lang w:val="uk-UA" w:eastAsia="ru-RU"/>
              </w:rPr>
              <w:t>0</w:t>
            </w:r>
          </w:p>
        </w:tc>
        <w:tc>
          <w:tcPr>
            <w:tcW w:w="1589" w:type="dxa"/>
            <w:vAlign w:val="center"/>
          </w:tcPr>
          <w:p w:rsidR="00790150" w:rsidRPr="00E14FCF" w:rsidRDefault="00790150" w:rsidP="002E1D03">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35</w:t>
            </w:r>
            <w:r>
              <w:rPr>
                <w:rFonts w:ascii="Arial" w:hAnsi="Arial" w:cs="Arial"/>
                <w:color w:val="000000"/>
                <w:sz w:val="20"/>
                <w:szCs w:val="20"/>
                <w:lang w:eastAsia="ru-RU"/>
              </w:rPr>
              <w:t>.</w:t>
            </w:r>
            <w:r w:rsidRPr="00E14FCF">
              <w:rPr>
                <w:rFonts w:ascii="Arial" w:hAnsi="Arial" w:cs="Arial"/>
                <w:color w:val="000000"/>
                <w:sz w:val="20"/>
                <w:szCs w:val="20"/>
                <w:lang w:val="uk-UA" w:eastAsia="ru-RU"/>
              </w:rPr>
              <w:t>8</w:t>
            </w:r>
          </w:p>
        </w:tc>
        <w:tc>
          <w:tcPr>
            <w:tcW w:w="1590" w:type="dxa"/>
            <w:vAlign w:val="center"/>
          </w:tcPr>
          <w:p w:rsidR="00790150" w:rsidRPr="00E14FCF" w:rsidRDefault="00790150" w:rsidP="002E1D03">
            <w:pPr>
              <w:jc w:val="center"/>
              <w:rPr>
                <w:rFonts w:ascii="Arial" w:hAnsi="Arial" w:cs="Arial"/>
                <w:color w:val="000000"/>
                <w:sz w:val="20"/>
                <w:szCs w:val="20"/>
                <w:lang w:val="uk-UA" w:eastAsia="ru-RU"/>
              </w:rPr>
            </w:pPr>
            <w:r w:rsidRPr="00E14FCF">
              <w:rPr>
                <w:rFonts w:ascii="Arial" w:hAnsi="Arial" w:cs="Arial"/>
                <w:color w:val="000000"/>
                <w:sz w:val="20"/>
                <w:szCs w:val="20"/>
                <w:lang w:val="uk-UA" w:eastAsia="ru-RU"/>
              </w:rPr>
              <w:t>5</w:t>
            </w:r>
            <w:r>
              <w:rPr>
                <w:rFonts w:ascii="Arial" w:hAnsi="Arial" w:cs="Arial"/>
                <w:color w:val="000000"/>
                <w:sz w:val="20"/>
                <w:szCs w:val="20"/>
                <w:lang w:eastAsia="ru-RU"/>
              </w:rPr>
              <w:t>.</w:t>
            </w:r>
            <w:r w:rsidRPr="00E14FCF">
              <w:rPr>
                <w:rFonts w:ascii="Arial" w:hAnsi="Arial" w:cs="Arial"/>
                <w:color w:val="000000"/>
                <w:sz w:val="20"/>
                <w:szCs w:val="20"/>
                <w:lang w:val="uk-UA" w:eastAsia="ru-RU"/>
              </w:rPr>
              <w:t>9</w:t>
            </w:r>
          </w:p>
        </w:tc>
      </w:tr>
    </w:tbl>
    <w:p w:rsidR="00790150" w:rsidRPr="005E6FD4" w:rsidRDefault="00790150" w:rsidP="00790150">
      <w:pPr>
        <w:jc w:val="both"/>
        <w:rPr>
          <w:rFonts w:ascii="Arial" w:hAnsi="Arial" w:cs="Arial"/>
        </w:rPr>
      </w:pPr>
    </w:p>
    <w:p w:rsidR="00CA078F" w:rsidRPr="002C03EF" w:rsidRDefault="00CA078F" w:rsidP="00FB6A18">
      <w:pPr>
        <w:tabs>
          <w:tab w:val="left" w:pos="567"/>
        </w:tabs>
        <w:jc w:val="both"/>
        <w:rPr>
          <w:rFonts w:ascii="Arial" w:hAnsi="Arial"/>
          <w:sz w:val="2"/>
          <w:szCs w:val="2"/>
          <w:lang w:val="en-GB"/>
        </w:rPr>
      </w:pPr>
    </w:p>
    <w:p w:rsidR="00C74A3E" w:rsidRDefault="00C74A3E" w:rsidP="00C74A3E">
      <w:pPr>
        <w:tabs>
          <w:tab w:val="left" w:pos="567"/>
        </w:tabs>
        <w:jc w:val="both"/>
        <w:rPr>
          <w:rFonts w:ascii="Arial" w:hAnsi="Arial" w:cs="Arial"/>
          <w:sz w:val="20"/>
          <w:szCs w:val="20"/>
        </w:rPr>
      </w:pPr>
      <w:r w:rsidRPr="006C612D">
        <w:rPr>
          <w:rFonts w:ascii="Arial" w:hAnsi="Arial" w:cs="Arial"/>
          <w:sz w:val="20"/>
          <w:szCs w:val="20"/>
        </w:rPr>
        <w:t>Four varieties can be divided into a line according to the decrease in nicotine content</w:t>
      </w:r>
      <w:r>
        <w:rPr>
          <w:rFonts w:ascii="Arial" w:hAnsi="Arial" w:cs="Arial"/>
          <w:sz w:val="20"/>
          <w:szCs w:val="20"/>
        </w:rPr>
        <w:t>:</w:t>
      </w:r>
      <w:r>
        <w:rPr>
          <w:rFonts w:ascii="Arial" w:hAnsi="Arial" w:cs="Arial"/>
          <w:color w:val="000000"/>
          <w:sz w:val="18"/>
          <w:szCs w:val="18"/>
          <w:lang w:eastAsia="ru-RU"/>
        </w:rPr>
        <w:t xml:space="preserve">Vysokorosla Zelena &gt; </w:t>
      </w:r>
      <w:r w:rsidRPr="006C612D">
        <w:rPr>
          <w:rFonts w:ascii="Arial" w:hAnsi="Arial" w:cs="Arial"/>
          <w:sz w:val="20"/>
          <w:szCs w:val="20"/>
        </w:rPr>
        <w:t>Koriotes dark</w:t>
      </w:r>
      <w:r>
        <w:rPr>
          <w:rFonts w:ascii="Arial" w:hAnsi="Arial" w:cs="Arial"/>
          <w:sz w:val="20"/>
          <w:szCs w:val="20"/>
        </w:rPr>
        <w:t xml:space="preserve"> &gt;</w:t>
      </w:r>
      <w:r w:rsidRPr="006C612D">
        <w:rPr>
          <w:rFonts w:ascii="Arial" w:hAnsi="Arial" w:cs="Arial"/>
          <w:sz w:val="20"/>
          <w:szCs w:val="20"/>
        </w:rPr>
        <w:t>, Khark</w:t>
      </w:r>
      <w:r>
        <w:rPr>
          <w:rFonts w:ascii="Arial" w:hAnsi="Arial" w:cs="Arial"/>
          <w:sz w:val="20"/>
          <w:szCs w:val="20"/>
        </w:rPr>
        <w:t>y</w:t>
      </w:r>
      <w:r w:rsidRPr="006C612D">
        <w:rPr>
          <w:rFonts w:ascii="Arial" w:hAnsi="Arial" w:cs="Arial"/>
          <w:sz w:val="20"/>
          <w:szCs w:val="20"/>
        </w:rPr>
        <w:t xml:space="preserve">vska </w:t>
      </w:r>
      <w:r>
        <w:rPr>
          <w:rFonts w:ascii="Arial" w:hAnsi="Arial" w:cs="Arial"/>
          <w:sz w:val="20"/>
          <w:szCs w:val="20"/>
        </w:rPr>
        <w:t>&gt;</w:t>
      </w:r>
      <w:r w:rsidRPr="006C612D">
        <w:rPr>
          <w:rFonts w:ascii="Arial" w:hAnsi="Arial" w:cs="Arial"/>
          <w:sz w:val="20"/>
          <w:szCs w:val="20"/>
        </w:rPr>
        <w:t xml:space="preserve"> Ukra</w:t>
      </w:r>
      <w:r>
        <w:rPr>
          <w:rFonts w:ascii="Arial" w:hAnsi="Arial" w:cs="Arial"/>
          <w:sz w:val="20"/>
          <w:szCs w:val="20"/>
        </w:rPr>
        <w:t>y</w:t>
      </w:r>
      <w:r w:rsidRPr="006C612D">
        <w:rPr>
          <w:rFonts w:ascii="Arial" w:hAnsi="Arial" w:cs="Arial"/>
          <w:sz w:val="20"/>
          <w:szCs w:val="20"/>
        </w:rPr>
        <w:t>nka</w:t>
      </w:r>
      <w:r>
        <w:rPr>
          <w:rFonts w:ascii="Arial" w:hAnsi="Arial" w:cs="Arial"/>
          <w:sz w:val="20"/>
          <w:szCs w:val="20"/>
        </w:rPr>
        <w:t>.</w:t>
      </w:r>
    </w:p>
    <w:p w:rsidR="00C74A3E" w:rsidRDefault="00C74A3E" w:rsidP="00C74A3E">
      <w:pPr>
        <w:tabs>
          <w:tab w:val="left" w:pos="567"/>
        </w:tabs>
        <w:jc w:val="both"/>
        <w:rPr>
          <w:rFonts w:ascii="Arial" w:hAnsi="Arial" w:cs="Arial"/>
          <w:sz w:val="20"/>
          <w:szCs w:val="20"/>
        </w:rPr>
      </w:pPr>
      <w:r w:rsidRPr="00387C04">
        <w:rPr>
          <w:rFonts w:ascii="Arial" w:hAnsi="Arial" w:cs="Arial"/>
          <w:sz w:val="20"/>
          <w:szCs w:val="20"/>
        </w:rPr>
        <w:t xml:space="preserve">The highest carbon content (&gt;38%) was observed in </w:t>
      </w:r>
      <w:r w:rsidRPr="00387C04">
        <w:rPr>
          <w:rFonts w:ascii="Arial" w:hAnsi="Arial" w:cs="Arial"/>
          <w:bCs/>
          <w:color w:val="000000"/>
          <w:sz w:val="20"/>
          <w:szCs w:val="20"/>
          <w:lang w:val="uk-UA" w:eastAsia="ru-RU"/>
        </w:rPr>
        <w:t>Koriotes dark</w:t>
      </w:r>
      <w:r w:rsidRPr="00387C04">
        <w:rPr>
          <w:rFonts w:ascii="Arial" w:hAnsi="Arial" w:cs="Arial"/>
          <w:bCs/>
          <w:color w:val="000000"/>
          <w:sz w:val="20"/>
          <w:szCs w:val="20"/>
          <w:lang w:eastAsia="ru-RU"/>
        </w:rPr>
        <w:t xml:space="preserve">, Kharkyvska and </w:t>
      </w:r>
      <w:r w:rsidRPr="00387C04">
        <w:rPr>
          <w:rFonts w:ascii="Arial" w:hAnsi="Arial" w:cs="Arial"/>
          <w:color w:val="000000"/>
          <w:sz w:val="20"/>
          <w:szCs w:val="20"/>
          <w:lang w:eastAsia="ru-RU"/>
        </w:rPr>
        <w:t>Vysokorosla Zelena</w:t>
      </w:r>
      <w:r w:rsidRPr="00387C04">
        <w:rPr>
          <w:rFonts w:ascii="Arial" w:hAnsi="Arial" w:cs="Arial"/>
          <w:bCs/>
          <w:color w:val="000000"/>
          <w:sz w:val="20"/>
          <w:szCs w:val="20"/>
          <w:lang w:eastAsia="ru-RU"/>
        </w:rPr>
        <w:t xml:space="preserve">. </w:t>
      </w:r>
      <w:r w:rsidRPr="00387C04">
        <w:rPr>
          <w:rFonts w:ascii="Arial" w:hAnsi="Arial" w:cs="Arial"/>
          <w:sz w:val="20"/>
          <w:szCs w:val="20"/>
        </w:rPr>
        <w:t xml:space="preserve">The highest nitrogen content (&gt;3%) was determined in </w:t>
      </w:r>
      <w:r w:rsidRPr="00387C04">
        <w:rPr>
          <w:rFonts w:ascii="Arial" w:hAnsi="Arial" w:cs="Arial"/>
          <w:bCs/>
          <w:color w:val="000000"/>
          <w:sz w:val="20"/>
          <w:szCs w:val="20"/>
          <w:lang w:eastAsia="ru-RU"/>
        </w:rPr>
        <w:t xml:space="preserve">Ukraynka, </w:t>
      </w:r>
      <w:r w:rsidRPr="00387C04">
        <w:rPr>
          <w:rFonts w:ascii="Arial" w:hAnsi="Arial" w:cs="Arial"/>
          <w:color w:val="000000"/>
          <w:sz w:val="20"/>
          <w:szCs w:val="20"/>
          <w:lang w:eastAsia="ru-RU"/>
        </w:rPr>
        <w:t xml:space="preserve">Vysokorosla Zelena, </w:t>
      </w:r>
      <w:r w:rsidRPr="00387C04">
        <w:rPr>
          <w:rFonts w:ascii="Arial" w:hAnsi="Arial" w:cs="Arial"/>
          <w:bCs/>
          <w:color w:val="000000"/>
          <w:sz w:val="20"/>
          <w:szCs w:val="20"/>
          <w:lang w:eastAsia="ru-RU"/>
        </w:rPr>
        <w:t>Kharkyvska</w:t>
      </w:r>
      <w:r w:rsidRPr="00387C04">
        <w:rPr>
          <w:rFonts w:ascii="Arial" w:hAnsi="Arial" w:cs="Arial"/>
          <w:bCs/>
          <w:color w:val="000000"/>
          <w:sz w:val="20"/>
          <w:szCs w:val="20"/>
          <w:lang w:val="uk-UA" w:eastAsia="ru-RU"/>
        </w:rPr>
        <w:t xml:space="preserve"> </w:t>
      </w:r>
      <w:r w:rsidRPr="00387C04">
        <w:rPr>
          <w:rFonts w:ascii="Arial" w:hAnsi="Arial" w:cs="Arial"/>
          <w:bCs/>
          <w:color w:val="000000"/>
          <w:sz w:val="20"/>
          <w:szCs w:val="20"/>
          <w:lang w:eastAsia="ru-RU"/>
        </w:rPr>
        <w:t>and Bakun chorny</w:t>
      </w:r>
      <w:r>
        <w:rPr>
          <w:rFonts w:ascii="Arial" w:hAnsi="Arial" w:cs="Arial"/>
          <w:bCs/>
          <w:color w:val="000000"/>
          <w:sz w:val="20"/>
          <w:szCs w:val="20"/>
          <w:lang w:eastAsia="ru-RU"/>
        </w:rPr>
        <w:t>.</w:t>
      </w:r>
    </w:p>
    <w:p w:rsidR="00C74A3E" w:rsidRPr="00826645" w:rsidRDefault="00C74A3E" w:rsidP="00C74A3E">
      <w:pPr>
        <w:tabs>
          <w:tab w:val="left" w:pos="567"/>
        </w:tabs>
        <w:spacing w:line="276" w:lineRule="auto"/>
        <w:jc w:val="both"/>
        <w:rPr>
          <w:rFonts w:ascii="Arial" w:hAnsi="Arial" w:cs="Arial"/>
          <w:b/>
          <w:sz w:val="20"/>
          <w:szCs w:val="20"/>
        </w:rPr>
      </w:pPr>
    </w:p>
    <w:p w:rsidR="00FC15BF" w:rsidRPr="00C74A3E" w:rsidRDefault="00FC15BF" w:rsidP="00883B00">
      <w:pPr>
        <w:tabs>
          <w:tab w:val="left" w:pos="567"/>
        </w:tabs>
        <w:rPr>
          <w:rFonts w:ascii="Arial" w:hAnsi="Arial"/>
          <w:sz w:val="2"/>
          <w:szCs w:val="2"/>
        </w:rPr>
      </w:pPr>
    </w:p>
    <w:p w:rsidR="00571FB3" w:rsidRDefault="00571FB3" w:rsidP="00883B00">
      <w:pPr>
        <w:tabs>
          <w:tab w:val="left" w:pos="567"/>
        </w:tabs>
        <w:spacing w:line="276" w:lineRule="auto"/>
        <w:jc w:val="both"/>
        <w:rPr>
          <w:rFonts w:ascii="Arial" w:hAnsi="Arial" w:cs="Arial"/>
          <w:b/>
          <w:spacing w:val="2"/>
          <w:sz w:val="20"/>
          <w:szCs w:val="20"/>
          <w:lang w:val="en-GB"/>
        </w:rPr>
      </w:pPr>
    </w:p>
    <w:p w:rsidR="005F1EE8" w:rsidRPr="002C03EF" w:rsidRDefault="005F1EE8" w:rsidP="00883B00">
      <w:pPr>
        <w:tabs>
          <w:tab w:val="left" w:pos="567"/>
        </w:tabs>
        <w:spacing w:line="276" w:lineRule="auto"/>
        <w:jc w:val="both"/>
        <w:rPr>
          <w:rFonts w:ascii="Arial" w:hAnsi="Arial" w:cs="Arial"/>
          <w:b/>
          <w:spacing w:val="2"/>
          <w:sz w:val="20"/>
          <w:szCs w:val="20"/>
          <w:lang w:val="en-GB"/>
        </w:rPr>
      </w:pPr>
      <w:r w:rsidRPr="002C03EF">
        <w:rPr>
          <w:rFonts w:ascii="Arial" w:hAnsi="Arial" w:cs="Arial"/>
          <w:b/>
          <w:spacing w:val="2"/>
          <w:sz w:val="20"/>
          <w:szCs w:val="20"/>
          <w:lang w:val="en-GB"/>
        </w:rPr>
        <w:t>CONCLUSIONS</w:t>
      </w:r>
    </w:p>
    <w:p w:rsidR="00176C42" w:rsidRDefault="00176C42" w:rsidP="000C6A23">
      <w:pPr>
        <w:tabs>
          <w:tab w:val="left" w:pos="851"/>
        </w:tabs>
        <w:spacing w:line="276" w:lineRule="auto"/>
        <w:jc w:val="both"/>
        <w:rPr>
          <w:rFonts w:ascii="Arial" w:hAnsi="Arial" w:cs="Arial"/>
          <w:sz w:val="20"/>
          <w:szCs w:val="20"/>
          <w:lang w:val="en-GB"/>
        </w:rPr>
      </w:pPr>
      <w:r w:rsidRPr="002C03EF">
        <w:rPr>
          <w:rFonts w:ascii="Arial" w:hAnsi="Arial" w:cs="Arial"/>
          <w:sz w:val="20"/>
          <w:szCs w:val="20"/>
          <w:lang w:val="en-GB"/>
        </w:rPr>
        <w:tab/>
      </w:r>
    </w:p>
    <w:p w:rsidR="00A5177A" w:rsidRPr="006C612D" w:rsidRDefault="00374316" w:rsidP="00A5177A">
      <w:pPr>
        <w:spacing w:line="276" w:lineRule="auto"/>
        <w:jc w:val="both"/>
        <w:rPr>
          <w:rFonts w:ascii="Arial" w:hAnsi="Arial" w:cs="Arial"/>
          <w:sz w:val="20"/>
          <w:szCs w:val="20"/>
        </w:rPr>
      </w:pPr>
      <w:r w:rsidRPr="002C03EF">
        <w:rPr>
          <w:rFonts w:ascii="Arial" w:hAnsi="Arial" w:cs="Arial"/>
          <w:spacing w:val="4"/>
          <w:sz w:val="20"/>
          <w:szCs w:val="20"/>
          <w:lang w:val="en-GB"/>
        </w:rPr>
        <w:tab/>
      </w:r>
      <w:r w:rsidR="00A5177A" w:rsidRPr="006C612D">
        <w:rPr>
          <w:rFonts w:ascii="Arial" w:hAnsi="Arial" w:cs="Arial"/>
          <w:i/>
          <w:sz w:val="20"/>
          <w:szCs w:val="20"/>
        </w:rPr>
        <w:t>N. rustica L.</w:t>
      </w:r>
      <w:r w:rsidR="00A5177A" w:rsidRPr="006C612D">
        <w:rPr>
          <w:rFonts w:ascii="Arial" w:hAnsi="Arial" w:cs="Arial"/>
          <w:sz w:val="20"/>
          <w:szCs w:val="20"/>
        </w:rPr>
        <w:t xml:space="preserve"> as a technical product is an underestimated crop, due to the rich number of valuable compounds in interest to the pharmaceu</w:t>
      </w:r>
      <w:r w:rsidR="00A5177A">
        <w:rPr>
          <w:rFonts w:ascii="Arial" w:hAnsi="Arial" w:cs="Arial"/>
          <w:sz w:val="20"/>
          <w:szCs w:val="20"/>
        </w:rPr>
        <w:t>tical, hydrolysis, microbiologi</w:t>
      </w:r>
      <w:r w:rsidR="00A5177A" w:rsidRPr="006C612D">
        <w:rPr>
          <w:rFonts w:ascii="Arial" w:hAnsi="Arial" w:cs="Arial"/>
          <w:sz w:val="20"/>
          <w:szCs w:val="20"/>
        </w:rPr>
        <w:t xml:space="preserve">cal and pulp and paper industries. The task is, to determine the chemical composition of </w:t>
      </w:r>
      <w:r w:rsidR="00A5177A" w:rsidRPr="006C612D">
        <w:rPr>
          <w:rFonts w:ascii="Arial" w:hAnsi="Arial" w:cs="Arial"/>
          <w:i/>
          <w:sz w:val="20"/>
          <w:szCs w:val="20"/>
        </w:rPr>
        <w:t>N. rustica L.</w:t>
      </w:r>
      <w:r w:rsidR="00A5177A" w:rsidRPr="006C612D">
        <w:rPr>
          <w:rFonts w:ascii="Arial" w:hAnsi="Arial" w:cs="Arial"/>
          <w:sz w:val="20"/>
          <w:szCs w:val="20"/>
        </w:rPr>
        <w:t xml:space="preserve"> for the introduction of the best samples in the breeding process. The main material for the research was, a collection of domestic local varieties ‒ representatives of different ecotypes with a large set of economically valuable traits, with high adaptability to cultivation in certain conditions of their cultivation. As a result of observations it was established, that the duration of summer ‒ autumn development of </w:t>
      </w:r>
      <w:r w:rsidR="00A5177A" w:rsidRPr="006C612D">
        <w:rPr>
          <w:rFonts w:ascii="Arial" w:hAnsi="Arial" w:cs="Arial"/>
          <w:i/>
          <w:sz w:val="20"/>
          <w:szCs w:val="20"/>
        </w:rPr>
        <w:t>N. rustica L.</w:t>
      </w:r>
      <w:r w:rsidR="00A5177A" w:rsidRPr="006C612D">
        <w:rPr>
          <w:rFonts w:ascii="Arial" w:hAnsi="Arial" w:cs="Arial"/>
          <w:sz w:val="20"/>
          <w:szCs w:val="20"/>
        </w:rPr>
        <w:t xml:space="preserve"> in the studied varieties averaged 135 days, and depending on the variety 100‒149 days. Chemical plants research of the genus Nicotiana involves the accurate study of the composition on different types of tobacco raw materials and the development methods for objective assessment of product quality. These studies allow to determine the degree of improvement on certain technological tobacco processing means, to develop methods of changing the tobacco raw materials composition in the right direction, and makes it possible to obtain valuable substances (nicotinic acid) in the maximum amount for a particular plant. The nicotine content in the varieties of the Ukrainian group was studied and were selected the samples with the highest nicotine content and the best varietal qualities of vegetative mass productivity and vegetation duration. The nicotine conten</w:t>
      </w:r>
      <w:r w:rsidR="00A5177A">
        <w:rPr>
          <w:rFonts w:ascii="Arial" w:hAnsi="Arial" w:cs="Arial"/>
          <w:sz w:val="20"/>
          <w:szCs w:val="20"/>
        </w:rPr>
        <w:t>t depends on many factors. Nico</w:t>
      </w:r>
      <w:r w:rsidR="00A5177A" w:rsidRPr="006C612D">
        <w:rPr>
          <w:rFonts w:ascii="Arial" w:hAnsi="Arial" w:cs="Arial"/>
          <w:sz w:val="20"/>
          <w:szCs w:val="20"/>
        </w:rPr>
        <w:t xml:space="preserve">tine content depends on the color of the leaf blade of </w:t>
      </w:r>
      <w:r w:rsidR="00A5177A" w:rsidRPr="006C612D">
        <w:rPr>
          <w:rFonts w:ascii="Arial" w:hAnsi="Arial" w:cs="Arial"/>
          <w:i/>
          <w:sz w:val="20"/>
          <w:szCs w:val="20"/>
        </w:rPr>
        <w:t>N. rustica L.</w:t>
      </w:r>
      <w:r w:rsidR="00A5177A" w:rsidRPr="006C612D">
        <w:rPr>
          <w:rFonts w:ascii="Arial" w:hAnsi="Arial" w:cs="Arial"/>
          <w:sz w:val="20"/>
          <w:szCs w:val="20"/>
        </w:rPr>
        <w:t xml:space="preserve"> A higher nicotine content was recorded in the leaves of intense green color compared to light-colored. Almost all samples have a high nicotine content, but only two cultivars should be distin-guished ‒ Koriotes dark, in which the nicotine content exceeded 2%, and Khmelivka cultivar, reacted very positively to the growing conditions.</w:t>
      </w:r>
    </w:p>
    <w:p w:rsidR="005F1EE8" w:rsidRPr="00A5177A" w:rsidRDefault="005F1EE8" w:rsidP="00A5177A">
      <w:pPr>
        <w:tabs>
          <w:tab w:val="left" w:pos="851"/>
        </w:tabs>
        <w:spacing w:line="276" w:lineRule="auto"/>
        <w:jc w:val="both"/>
        <w:rPr>
          <w:rFonts w:ascii="Arial" w:hAnsi="Arial" w:cs="Arial"/>
          <w:spacing w:val="2"/>
          <w:sz w:val="20"/>
          <w:szCs w:val="20"/>
        </w:rPr>
      </w:pPr>
    </w:p>
    <w:p w:rsidR="005F1EE8" w:rsidRPr="002C03EF" w:rsidRDefault="005F1EE8" w:rsidP="00883B00">
      <w:pPr>
        <w:tabs>
          <w:tab w:val="left" w:pos="567"/>
        </w:tabs>
        <w:spacing w:line="276" w:lineRule="auto"/>
        <w:jc w:val="both"/>
        <w:rPr>
          <w:rFonts w:ascii="Arial" w:hAnsi="Arial" w:cs="Arial"/>
          <w:b/>
          <w:color w:val="000000"/>
          <w:sz w:val="20"/>
          <w:szCs w:val="20"/>
          <w:lang w:val="en-GB"/>
        </w:rPr>
      </w:pPr>
      <w:r w:rsidRPr="002C03EF">
        <w:rPr>
          <w:rFonts w:ascii="Arial" w:hAnsi="Arial" w:cs="Arial"/>
          <w:b/>
          <w:color w:val="000000"/>
          <w:sz w:val="20"/>
          <w:szCs w:val="20"/>
          <w:lang w:val="en-GB"/>
        </w:rPr>
        <w:t>ACKNOWLEDGEMENT</w:t>
      </w:r>
    </w:p>
    <w:p w:rsidR="00176C42" w:rsidRDefault="00176C42" w:rsidP="000C6A23">
      <w:pPr>
        <w:tabs>
          <w:tab w:val="left" w:pos="851"/>
        </w:tabs>
        <w:spacing w:line="276" w:lineRule="auto"/>
        <w:jc w:val="both"/>
        <w:rPr>
          <w:rFonts w:ascii="Arial" w:hAnsi="Arial" w:cs="Arial"/>
          <w:sz w:val="20"/>
          <w:szCs w:val="20"/>
          <w:lang w:val="en-GB"/>
        </w:rPr>
      </w:pPr>
      <w:r w:rsidRPr="002C03EF">
        <w:rPr>
          <w:rFonts w:ascii="Arial" w:hAnsi="Arial" w:cs="Arial"/>
          <w:sz w:val="20"/>
          <w:szCs w:val="20"/>
          <w:lang w:val="en-GB"/>
        </w:rPr>
        <w:tab/>
      </w:r>
    </w:p>
    <w:p w:rsidR="00524057" w:rsidRPr="00524057" w:rsidRDefault="00374316" w:rsidP="00524057">
      <w:pPr>
        <w:jc w:val="both"/>
        <w:rPr>
          <w:rFonts w:ascii="Arial" w:hAnsi="Arial" w:cs="Arial"/>
          <w:sz w:val="20"/>
          <w:szCs w:val="20"/>
        </w:rPr>
      </w:pPr>
      <w:r w:rsidRPr="002C03EF">
        <w:rPr>
          <w:rFonts w:ascii="Arial" w:hAnsi="Arial" w:cs="Arial"/>
          <w:spacing w:val="4"/>
          <w:sz w:val="20"/>
          <w:szCs w:val="20"/>
          <w:lang w:val="en-GB"/>
        </w:rPr>
        <w:tab/>
      </w:r>
      <w:r w:rsidR="00524057" w:rsidRPr="00524057">
        <w:rPr>
          <w:rFonts w:ascii="Arial" w:hAnsi="Arial" w:cs="Arial"/>
          <w:sz w:val="20"/>
          <w:szCs w:val="20"/>
        </w:rPr>
        <w:t>This work was supported by the National Academy of Agrarian Sciences of Ukraine.</w:t>
      </w:r>
    </w:p>
    <w:p w:rsidR="005F1EE8" w:rsidRPr="00524057" w:rsidRDefault="005F1EE8" w:rsidP="000C6A23">
      <w:pPr>
        <w:tabs>
          <w:tab w:val="left" w:pos="851"/>
        </w:tabs>
        <w:spacing w:line="276" w:lineRule="auto"/>
        <w:jc w:val="both"/>
        <w:rPr>
          <w:rFonts w:ascii="Arial" w:hAnsi="Arial" w:cs="Arial"/>
          <w:color w:val="000000"/>
          <w:sz w:val="20"/>
          <w:szCs w:val="20"/>
        </w:rPr>
      </w:pPr>
    </w:p>
    <w:p w:rsidR="005B58AD" w:rsidRPr="002C03EF" w:rsidRDefault="005B58AD" w:rsidP="00883B00">
      <w:pPr>
        <w:tabs>
          <w:tab w:val="left" w:pos="567"/>
        </w:tabs>
        <w:spacing w:line="276" w:lineRule="auto"/>
        <w:jc w:val="both"/>
        <w:rPr>
          <w:rFonts w:ascii="Arial" w:hAnsi="Arial" w:cs="Arial"/>
          <w:b/>
          <w:color w:val="000000"/>
          <w:sz w:val="20"/>
          <w:szCs w:val="20"/>
          <w:lang w:val="en-GB"/>
        </w:rPr>
      </w:pPr>
      <w:r w:rsidRPr="002C03EF">
        <w:rPr>
          <w:rFonts w:ascii="Arial" w:hAnsi="Arial" w:cs="Arial"/>
          <w:b/>
          <w:color w:val="000000"/>
          <w:sz w:val="20"/>
          <w:szCs w:val="20"/>
          <w:lang w:val="en-GB"/>
        </w:rPr>
        <w:t>REFERENCES</w:t>
      </w:r>
    </w:p>
    <w:p w:rsidR="000B2770" w:rsidRPr="006F68D1" w:rsidRDefault="000B2770" w:rsidP="00571FB3">
      <w:pPr>
        <w:tabs>
          <w:tab w:val="left" w:pos="567"/>
        </w:tabs>
        <w:spacing w:line="276" w:lineRule="auto"/>
        <w:ind w:left="567" w:hanging="567"/>
        <w:jc w:val="both"/>
        <w:rPr>
          <w:rFonts w:ascii="Arial" w:hAnsi="Arial" w:cs="Arial"/>
          <w:sz w:val="20"/>
          <w:szCs w:val="20"/>
        </w:rPr>
      </w:pPr>
      <w:r w:rsidRPr="006F68D1">
        <w:rPr>
          <w:rFonts w:ascii="Arial" w:hAnsi="Arial" w:cs="Arial"/>
          <w:sz w:val="20"/>
          <w:szCs w:val="20"/>
        </w:rPr>
        <w:t>Bährle</w:t>
      </w:r>
      <w:r>
        <w:rPr>
          <w:rFonts w:ascii="Arial" w:hAnsi="Arial" w:cs="Arial"/>
          <w:sz w:val="20"/>
          <w:szCs w:val="20"/>
          <w:lang w:val="uk-UA"/>
        </w:rPr>
        <w:t xml:space="preserve"> </w:t>
      </w:r>
      <w:r>
        <w:rPr>
          <w:rFonts w:ascii="Arial" w:hAnsi="Arial" w:cs="Arial"/>
          <w:sz w:val="20"/>
          <w:szCs w:val="20"/>
        </w:rPr>
        <w:t>–</w:t>
      </w:r>
      <w:r>
        <w:rPr>
          <w:rFonts w:ascii="Arial" w:hAnsi="Arial" w:cs="Arial"/>
          <w:sz w:val="20"/>
          <w:szCs w:val="20"/>
          <w:lang w:val="uk-UA"/>
        </w:rPr>
        <w:t xml:space="preserve"> </w:t>
      </w:r>
      <w:r w:rsidRPr="006F68D1">
        <w:rPr>
          <w:rFonts w:ascii="Arial" w:hAnsi="Arial" w:cs="Arial"/>
          <w:sz w:val="20"/>
          <w:szCs w:val="20"/>
        </w:rPr>
        <w:t>Rapp</w:t>
      </w:r>
      <w:r>
        <w:rPr>
          <w:rFonts w:ascii="Arial" w:hAnsi="Arial" w:cs="Arial"/>
          <w:sz w:val="20"/>
          <w:szCs w:val="20"/>
        </w:rPr>
        <w:t>,</w:t>
      </w:r>
      <w:r w:rsidRPr="006F68D1">
        <w:rPr>
          <w:rFonts w:ascii="Arial" w:hAnsi="Arial" w:cs="Arial"/>
          <w:sz w:val="20"/>
          <w:szCs w:val="20"/>
        </w:rPr>
        <w:t xml:space="preserve"> M.M. (2007). Nicotiana tabacum. </w:t>
      </w:r>
      <w:r w:rsidRPr="006F68D1">
        <w:rPr>
          <w:rFonts w:ascii="Arial" w:hAnsi="Arial" w:cs="Arial"/>
          <w:i/>
          <w:sz w:val="20"/>
          <w:szCs w:val="20"/>
        </w:rPr>
        <w:t>Medicinal Plants of the World.</w:t>
      </w:r>
      <w:r w:rsidRPr="006F68D1">
        <w:rPr>
          <w:rFonts w:ascii="Arial" w:hAnsi="Arial" w:cs="Arial"/>
          <w:sz w:val="20"/>
          <w:szCs w:val="20"/>
        </w:rPr>
        <w:t>,</w:t>
      </w:r>
      <w:r w:rsidRPr="006F68D1">
        <w:rPr>
          <w:rFonts w:ascii="Arial" w:hAnsi="Arial" w:cs="Arial"/>
          <w:i/>
          <w:sz w:val="20"/>
          <w:szCs w:val="20"/>
        </w:rPr>
        <w:t xml:space="preserve"> </w:t>
      </w:r>
      <w:r w:rsidRPr="006F68D1">
        <w:rPr>
          <w:rFonts w:ascii="Arial" w:hAnsi="Arial" w:cs="Arial"/>
          <w:sz w:val="20"/>
          <w:szCs w:val="20"/>
        </w:rPr>
        <w:t xml:space="preserve">3, 271-371., </w:t>
      </w:r>
      <w:r w:rsidRPr="000B2770">
        <w:rPr>
          <w:rFonts w:ascii="Arial" w:hAnsi="Arial" w:cs="Arial"/>
          <w:sz w:val="20"/>
          <w:szCs w:val="20"/>
          <w:u w:val="single"/>
        </w:rPr>
        <w:t>doi:10.1007/978-3-540-71095-0_6945</w:t>
      </w:r>
    </w:p>
    <w:p w:rsidR="000B2770" w:rsidRPr="006F68D1" w:rsidRDefault="000B2770" w:rsidP="000B2770">
      <w:pPr>
        <w:ind w:left="567" w:hanging="567"/>
        <w:jc w:val="both"/>
        <w:rPr>
          <w:rFonts w:ascii="Arial" w:hAnsi="Arial" w:cs="Arial"/>
          <w:sz w:val="20"/>
          <w:szCs w:val="20"/>
        </w:rPr>
      </w:pPr>
      <w:r w:rsidRPr="006F68D1">
        <w:rPr>
          <w:rFonts w:ascii="Arial" w:hAnsi="Arial" w:cs="Arial"/>
          <w:sz w:val="20"/>
          <w:szCs w:val="20"/>
        </w:rPr>
        <w:t>Bakht</w:t>
      </w:r>
      <w:r>
        <w:rPr>
          <w:rFonts w:ascii="Arial" w:hAnsi="Arial" w:cs="Arial"/>
          <w:sz w:val="20"/>
          <w:szCs w:val="20"/>
        </w:rPr>
        <w:t>,</w:t>
      </w:r>
      <w:r w:rsidRPr="006F68D1">
        <w:rPr>
          <w:rFonts w:ascii="Arial" w:hAnsi="Arial" w:cs="Arial"/>
          <w:sz w:val="20"/>
          <w:szCs w:val="20"/>
        </w:rPr>
        <w:t xml:space="preserve"> J., </w:t>
      </w:r>
      <w:r>
        <w:rPr>
          <w:rFonts w:ascii="Arial" w:hAnsi="Arial" w:cs="Arial"/>
          <w:sz w:val="20"/>
          <w:szCs w:val="20"/>
        </w:rPr>
        <w:t xml:space="preserve">&amp; </w:t>
      </w:r>
      <w:r w:rsidRPr="006F68D1">
        <w:rPr>
          <w:rFonts w:ascii="Arial" w:hAnsi="Arial" w:cs="Arial"/>
          <w:sz w:val="20"/>
          <w:szCs w:val="20"/>
        </w:rPr>
        <w:t>Shafi</w:t>
      </w:r>
      <w:r>
        <w:rPr>
          <w:rFonts w:ascii="Arial" w:hAnsi="Arial" w:cs="Arial"/>
          <w:sz w:val="20"/>
          <w:szCs w:val="20"/>
        </w:rPr>
        <w:t>,</w:t>
      </w:r>
      <w:r w:rsidRPr="006F68D1">
        <w:rPr>
          <w:rFonts w:ascii="Arial" w:hAnsi="Arial" w:cs="Arial"/>
          <w:sz w:val="20"/>
          <w:szCs w:val="20"/>
        </w:rPr>
        <w:t xml:space="preserve"> M. (2013). Antimicrobial potential of different solvent extracts of tobacco (nicotiana Rustica) against gram negative and positive bacteria. </w:t>
      </w:r>
      <w:r w:rsidRPr="000B2770">
        <w:rPr>
          <w:rFonts w:ascii="Arial" w:hAnsi="Arial" w:cs="Arial"/>
          <w:i/>
          <w:sz w:val="20"/>
          <w:szCs w:val="20"/>
        </w:rPr>
        <w:t>Pakistan Journal of Botany</w:t>
      </w:r>
      <w:r w:rsidRPr="006F68D1">
        <w:rPr>
          <w:rFonts w:ascii="Arial" w:hAnsi="Arial" w:cs="Arial"/>
          <w:sz w:val="20"/>
          <w:szCs w:val="20"/>
        </w:rPr>
        <w:t>, 45 (2), 643–648.</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Bally</w:t>
      </w:r>
      <w:r>
        <w:rPr>
          <w:rFonts w:ascii="Arial" w:hAnsi="Arial" w:cs="Arial"/>
          <w:sz w:val="20"/>
          <w:szCs w:val="20"/>
        </w:rPr>
        <w:t>,</w:t>
      </w:r>
      <w:r w:rsidRPr="006F68D1">
        <w:rPr>
          <w:rFonts w:ascii="Arial" w:hAnsi="Arial" w:cs="Arial"/>
          <w:sz w:val="20"/>
          <w:szCs w:val="20"/>
          <w:lang w:val="uk-UA"/>
        </w:rPr>
        <w:t xml:space="preserve"> J</w:t>
      </w:r>
      <w:r>
        <w:rPr>
          <w:rFonts w:ascii="Arial" w:hAnsi="Arial" w:cs="Arial"/>
          <w:sz w:val="20"/>
          <w:szCs w:val="20"/>
        </w:rPr>
        <w:t>.</w:t>
      </w:r>
      <w:r w:rsidRPr="006F68D1">
        <w:rPr>
          <w:rFonts w:ascii="Arial" w:hAnsi="Arial" w:cs="Arial"/>
          <w:sz w:val="20"/>
          <w:szCs w:val="20"/>
          <w:lang w:val="uk-UA"/>
        </w:rPr>
        <w:t>, Jung</w:t>
      </w:r>
      <w:r>
        <w:rPr>
          <w:rFonts w:ascii="Arial" w:hAnsi="Arial" w:cs="Arial"/>
          <w:sz w:val="20"/>
          <w:szCs w:val="20"/>
        </w:rPr>
        <w:t>,</w:t>
      </w:r>
      <w:r w:rsidRPr="006F68D1">
        <w:rPr>
          <w:rFonts w:ascii="Arial" w:hAnsi="Arial" w:cs="Arial"/>
          <w:sz w:val="20"/>
          <w:szCs w:val="20"/>
          <w:lang w:val="uk-UA"/>
        </w:rPr>
        <w:t xml:space="preserve"> H</w:t>
      </w:r>
      <w:r>
        <w:rPr>
          <w:rFonts w:ascii="Arial" w:hAnsi="Arial" w:cs="Arial"/>
          <w:sz w:val="20"/>
          <w:szCs w:val="20"/>
        </w:rPr>
        <w:t>.</w:t>
      </w:r>
      <w:r w:rsidRPr="006F68D1">
        <w:rPr>
          <w:rFonts w:ascii="Arial" w:hAnsi="Arial" w:cs="Arial"/>
          <w:sz w:val="20"/>
          <w:szCs w:val="20"/>
          <w:lang w:val="uk-UA"/>
        </w:rPr>
        <w:t>, Mortimer</w:t>
      </w:r>
      <w:r>
        <w:rPr>
          <w:rFonts w:ascii="Arial" w:hAnsi="Arial" w:cs="Arial"/>
          <w:sz w:val="20"/>
          <w:szCs w:val="20"/>
        </w:rPr>
        <w:t>,</w:t>
      </w:r>
      <w:r w:rsidRPr="006F68D1">
        <w:rPr>
          <w:rFonts w:ascii="Arial" w:hAnsi="Arial" w:cs="Arial"/>
          <w:sz w:val="20"/>
          <w:szCs w:val="20"/>
          <w:lang w:val="uk-UA"/>
        </w:rPr>
        <w:t xml:space="preserve"> C</w:t>
      </w:r>
      <w:r>
        <w:rPr>
          <w:rFonts w:ascii="Arial" w:hAnsi="Arial" w:cs="Arial"/>
          <w:sz w:val="20"/>
          <w:szCs w:val="20"/>
        </w:rPr>
        <w:t>.</w:t>
      </w:r>
      <w:r w:rsidRPr="006F68D1">
        <w:rPr>
          <w:rFonts w:ascii="Arial" w:hAnsi="Arial" w:cs="Arial"/>
          <w:sz w:val="20"/>
          <w:szCs w:val="20"/>
          <w:lang w:val="uk-UA"/>
        </w:rPr>
        <w:t>, Naim F</w:t>
      </w:r>
      <w:r>
        <w:rPr>
          <w:rFonts w:ascii="Arial" w:hAnsi="Arial" w:cs="Arial"/>
          <w:sz w:val="20"/>
          <w:szCs w:val="20"/>
        </w:rPr>
        <w:t>.</w:t>
      </w:r>
      <w:r w:rsidRPr="006F68D1">
        <w:rPr>
          <w:rFonts w:ascii="Arial" w:hAnsi="Arial" w:cs="Arial"/>
          <w:sz w:val="20"/>
          <w:szCs w:val="20"/>
          <w:lang w:val="uk-UA"/>
        </w:rPr>
        <w:t>, Philips J</w:t>
      </w:r>
      <w:r>
        <w:rPr>
          <w:rFonts w:ascii="Arial" w:hAnsi="Arial" w:cs="Arial"/>
          <w:sz w:val="20"/>
          <w:szCs w:val="20"/>
        </w:rPr>
        <w:t>.</w:t>
      </w:r>
      <w:r w:rsidRPr="006F68D1">
        <w:rPr>
          <w:rFonts w:ascii="Arial" w:hAnsi="Arial" w:cs="Arial"/>
          <w:sz w:val="20"/>
          <w:szCs w:val="20"/>
          <w:lang w:val="uk-UA"/>
        </w:rPr>
        <w:t>G</w:t>
      </w:r>
      <w:r>
        <w:rPr>
          <w:rFonts w:ascii="Arial" w:hAnsi="Arial" w:cs="Arial"/>
          <w:sz w:val="20"/>
          <w:szCs w:val="20"/>
        </w:rPr>
        <w:t>.</w:t>
      </w:r>
      <w:r w:rsidRPr="006F68D1">
        <w:rPr>
          <w:rFonts w:ascii="Arial" w:hAnsi="Arial" w:cs="Arial"/>
          <w:sz w:val="20"/>
          <w:szCs w:val="20"/>
          <w:lang w:val="uk-UA"/>
        </w:rPr>
        <w:t>, Hellens R</w:t>
      </w:r>
      <w:r>
        <w:rPr>
          <w:rFonts w:ascii="Arial" w:hAnsi="Arial" w:cs="Arial"/>
          <w:sz w:val="20"/>
          <w:szCs w:val="20"/>
        </w:rPr>
        <w:t>.</w:t>
      </w:r>
      <w:r w:rsidRPr="006F68D1">
        <w:rPr>
          <w:rFonts w:ascii="Arial" w:hAnsi="Arial" w:cs="Arial"/>
          <w:sz w:val="20"/>
          <w:szCs w:val="20"/>
          <w:lang w:val="uk-UA"/>
        </w:rPr>
        <w:t>, Bombarely A</w:t>
      </w:r>
      <w:r>
        <w:rPr>
          <w:rFonts w:ascii="Arial" w:hAnsi="Arial" w:cs="Arial"/>
          <w:sz w:val="20"/>
          <w:szCs w:val="20"/>
        </w:rPr>
        <w:t>.</w:t>
      </w:r>
      <w:r w:rsidRPr="006F68D1">
        <w:rPr>
          <w:rFonts w:ascii="Arial" w:hAnsi="Arial" w:cs="Arial"/>
          <w:sz w:val="20"/>
          <w:szCs w:val="20"/>
          <w:lang w:val="uk-UA"/>
        </w:rPr>
        <w:t>, Goodin M</w:t>
      </w:r>
      <w:r>
        <w:rPr>
          <w:rFonts w:ascii="Arial" w:hAnsi="Arial" w:cs="Arial"/>
          <w:sz w:val="20"/>
          <w:szCs w:val="20"/>
        </w:rPr>
        <w:t>.</w:t>
      </w:r>
      <w:r w:rsidRPr="006F68D1">
        <w:rPr>
          <w:rFonts w:ascii="Arial" w:hAnsi="Arial" w:cs="Arial"/>
          <w:sz w:val="20"/>
          <w:szCs w:val="20"/>
          <w:lang w:val="uk-UA"/>
        </w:rPr>
        <w:t>M</w:t>
      </w:r>
      <w:r>
        <w:rPr>
          <w:rFonts w:ascii="Arial" w:hAnsi="Arial" w:cs="Arial"/>
          <w:sz w:val="20"/>
          <w:szCs w:val="20"/>
        </w:rPr>
        <w:t>.</w:t>
      </w:r>
      <w:r w:rsidRPr="006F68D1">
        <w:rPr>
          <w:rFonts w:ascii="Arial" w:hAnsi="Arial" w:cs="Arial"/>
          <w:sz w:val="20"/>
          <w:szCs w:val="20"/>
          <w:lang w:val="uk-UA"/>
        </w:rPr>
        <w:t>, Waterhouse P</w:t>
      </w:r>
      <w:r>
        <w:rPr>
          <w:rFonts w:ascii="Arial" w:hAnsi="Arial" w:cs="Arial"/>
          <w:sz w:val="20"/>
          <w:szCs w:val="20"/>
        </w:rPr>
        <w:t>.</w:t>
      </w:r>
      <w:r w:rsidRPr="006F68D1">
        <w:rPr>
          <w:rFonts w:ascii="Arial" w:hAnsi="Arial" w:cs="Arial"/>
          <w:sz w:val="20"/>
          <w:szCs w:val="20"/>
          <w:lang w:val="uk-UA"/>
        </w:rPr>
        <w:t xml:space="preserve">M. 2018. The rise and rise of Nicotiana benthamiana: a plant for all reasons. </w:t>
      </w:r>
      <w:r w:rsidRPr="000B2770">
        <w:rPr>
          <w:rFonts w:ascii="Arial" w:hAnsi="Arial" w:cs="Arial"/>
          <w:i/>
          <w:sz w:val="20"/>
          <w:szCs w:val="20"/>
          <w:lang w:val="uk-UA"/>
        </w:rPr>
        <w:t>Annual Review of Phytopathology</w:t>
      </w:r>
      <w:r w:rsidRPr="006F68D1">
        <w:rPr>
          <w:rFonts w:ascii="Arial" w:hAnsi="Arial" w:cs="Arial"/>
          <w:sz w:val="20"/>
          <w:szCs w:val="20"/>
          <w:lang w:val="uk-UA"/>
        </w:rPr>
        <w:t xml:space="preserve"> 56</w:t>
      </w:r>
      <w:r>
        <w:rPr>
          <w:rFonts w:ascii="Arial" w:hAnsi="Arial" w:cs="Arial"/>
          <w:sz w:val="20"/>
          <w:szCs w:val="20"/>
        </w:rPr>
        <w:t>,</w:t>
      </w:r>
      <w:r w:rsidRPr="006F68D1">
        <w:rPr>
          <w:rFonts w:ascii="Arial" w:hAnsi="Arial" w:cs="Arial"/>
          <w:sz w:val="20"/>
          <w:szCs w:val="20"/>
          <w:lang w:val="uk-UA"/>
        </w:rPr>
        <w:t>405-426</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rPr>
        <w:t>Binorkar</w:t>
      </w:r>
      <w:r>
        <w:rPr>
          <w:rFonts w:ascii="Arial" w:hAnsi="Arial" w:cs="Arial"/>
          <w:sz w:val="20"/>
          <w:szCs w:val="20"/>
        </w:rPr>
        <w:t>,</w:t>
      </w:r>
      <w:r w:rsidRPr="006F68D1">
        <w:rPr>
          <w:rFonts w:ascii="Arial" w:hAnsi="Arial" w:cs="Arial"/>
          <w:sz w:val="20"/>
          <w:szCs w:val="20"/>
          <w:lang w:val="uk-UA"/>
        </w:rPr>
        <w:t xml:space="preserve"> S.V.</w:t>
      </w:r>
      <w:r w:rsidRPr="006F68D1">
        <w:rPr>
          <w:rFonts w:ascii="Arial" w:hAnsi="Arial" w:cs="Arial"/>
          <w:sz w:val="20"/>
          <w:szCs w:val="20"/>
        </w:rPr>
        <w:t xml:space="preserve">, </w:t>
      </w:r>
      <w:r>
        <w:rPr>
          <w:rFonts w:ascii="Arial" w:hAnsi="Arial" w:cs="Arial"/>
          <w:sz w:val="20"/>
          <w:szCs w:val="20"/>
        </w:rPr>
        <w:t xml:space="preserve">&amp; </w:t>
      </w:r>
      <w:r w:rsidRPr="006F68D1">
        <w:rPr>
          <w:rFonts w:ascii="Arial" w:hAnsi="Arial" w:cs="Arial"/>
          <w:sz w:val="20"/>
          <w:szCs w:val="20"/>
        </w:rPr>
        <w:t>Jani</w:t>
      </w:r>
      <w:r>
        <w:rPr>
          <w:rFonts w:ascii="Arial" w:hAnsi="Arial" w:cs="Arial"/>
          <w:sz w:val="20"/>
          <w:szCs w:val="20"/>
        </w:rPr>
        <w:t>,</w:t>
      </w:r>
      <w:r w:rsidRPr="006F68D1">
        <w:rPr>
          <w:rFonts w:ascii="Arial" w:hAnsi="Arial" w:cs="Arial"/>
          <w:sz w:val="20"/>
          <w:szCs w:val="20"/>
        </w:rPr>
        <w:t xml:space="preserve"> D.K. (</w:t>
      </w:r>
      <w:r w:rsidRPr="006F68D1">
        <w:rPr>
          <w:rFonts w:ascii="Arial" w:hAnsi="Arial" w:cs="Arial"/>
          <w:sz w:val="20"/>
          <w:szCs w:val="20"/>
          <w:lang w:val="uk-UA"/>
        </w:rPr>
        <w:t>2012</w:t>
      </w:r>
      <w:r w:rsidRPr="006F68D1">
        <w:rPr>
          <w:rFonts w:ascii="Arial" w:hAnsi="Arial" w:cs="Arial"/>
          <w:sz w:val="20"/>
          <w:szCs w:val="20"/>
        </w:rPr>
        <w:t>) Traditional Medicinal Usage of Tobacco – A Review</w:t>
      </w:r>
      <w:r w:rsidRPr="006F68D1">
        <w:rPr>
          <w:rFonts w:ascii="Arial" w:hAnsi="Arial" w:cs="Arial"/>
          <w:sz w:val="20"/>
          <w:szCs w:val="20"/>
          <w:lang w:val="uk-UA"/>
        </w:rPr>
        <w:t xml:space="preserve">. </w:t>
      </w:r>
      <w:r w:rsidRPr="006F68D1">
        <w:rPr>
          <w:rFonts w:ascii="Arial" w:hAnsi="Arial" w:cs="Arial"/>
          <w:sz w:val="20"/>
          <w:szCs w:val="20"/>
        </w:rPr>
        <w:t>Article</w:t>
      </w:r>
      <w:r w:rsidRPr="006F68D1">
        <w:rPr>
          <w:rFonts w:ascii="Arial" w:hAnsi="Arial" w:cs="Arial"/>
          <w:sz w:val="20"/>
          <w:szCs w:val="20"/>
          <w:lang w:val="uk-UA"/>
        </w:rPr>
        <w:t xml:space="preserve"> </w:t>
      </w:r>
      <w:r w:rsidRPr="006F68D1">
        <w:rPr>
          <w:rFonts w:ascii="Arial" w:hAnsi="Arial" w:cs="Arial"/>
          <w:sz w:val="20"/>
          <w:szCs w:val="20"/>
        </w:rPr>
        <w:t>Spatula</w:t>
      </w:r>
      <w:r w:rsidRPr="006F68D1">
        <w:rPr>
          <w:rFonts w:ascii="Arial" w:hAnsi="Arial" w:cs="Arial"/>
          <w:sz w:val="20"/>
          <w:szCs w:val="20"/>
          <w:lang w:val="uk-UA"/>
        </w:rPr>
        <w:t xml:space="preserve"> </w:t>
      </w:r>
      <w:r w:rsidRPr="006F68D1">
        <w:rPr>
          <w:rFonts w:ascii="Arial" w:hAnsi="Arial" w:cs="Arial"/>
          <w:sz w:val="20"/>
          <w:szCs w:val="20"/>
        </w:rPr>
        <w:t>DD</w:t>
      </w:r>
      <w:r w:rsidRPr="006F68D1">
        <w:rPr>
          <w:rFonts w:ascii="Arial" w:hAnsi="Arial" w:cs="Arial"/>
          <w:sz w:val="20"/>
          <w:szCs w:val="20"/>
          <w:lang w:val="uk-UA"/>
        </w:rPr>
        <w:t>.; 2(2)</w:t>
      </w:r>
      <w:r>
        <w:rPr>
          <w:rFonts w:ascii="Arial" w:hAnsi="Arial" w:cs="Arial"/>
          <w:sz w:val="20"/>
          <w:szCs w:val="20"/>
        </w:rPr>
        <w:t>,</w:t>
      </w:r>
      <w:r w:rsidRPr="006F68D1">
        <w:rPr>
          <w:rFonts w:ascii="Arial" w:hAnsi="Arial" w:cs="Arial"/>
          <w:sz w:val="20"/>
          <w:szCs w:val="20"/>
          <w:lang w:val="uk-UA"/>
        </w:rPr>
        <w:t xml:space="preserve">127-134. </w:t>
      </w:r>
      <w:r w:rsidRPr="000B2770">
        <w:rPr>
          <w:rFonts w:ascii="Arial" w:hAnsi="Arial" w:cs="Arial"/>
          <w:sz w:val="20"/>
          <w:szCs w:val="20"/>
          <w:u w:val="single"/>
        </w:rPr>
        <w:t>doi</w:t>
      </w:r>
      <w:r w:rsidRPr="000B2770">
        <w:rPr>
          <w:rFonts w:ascii="Arial" w:hAnsi="Arial" w:cs="Arial"/>
          <w:sz w:val="20"/>
          <w:szCs w:val="20"/>
          <w:u w:val="single"/>
          <w:lang w:val="uk-UA"/>
        </w:rPr>
        <w:t xml:space="preserve"> 10.5455/</w:t>
      </w:r>
      <w:r w:rsidRPr="000B2770">
        <w:rPr>
          <w:rFonts w:ascii="Arial" w:hAnsi="Arial" w:cs="Arial"/>
          <w:sz w:val="20"/>
          <w:szCs w:val="20"/>
          <w:u w:val="single"/>
        </w:rPr>
        <w:t>spatula</w:t>
      </w:r>
      <w:r w:rsidRPr="000B2770">
        <w:rPr>
          <w:rFonts w:ascii="Arial" w:hAnsi="Arial" w:cs="Arial"/>
          <w:sz w:val="20"/>
          <w:szCs w:val="20"/>
          <w:u w:val="single"/>
          <w:lang w:val="uk-UA"/>
        </w:rPr>
        <w:t>.20120423103016</w:t>
      </w:r>
      <w:r w:rsidRPr="006F68D1">
        <w:rPr>
          <w:rFonts w:ascii="Arial" w:hAnsi="Arial" w:cs="Arial"/>
          <w:sz w:val="20"/>
          <w:szCs w:val="20"/>
          <w:lang w:val="uk-UA"/>
        </w:rPr>
        <w:t>.</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Carew</w:t>
      </w:r>
      <w:r>
        <w:rPr>
          <w:rFonts w:ascii="Arial" w:hAnsi="Arial" w:cs="Arial"/>
          <w:sz w:val="20"/>
          <w:szCs w:val="20"/>
        </w:rPr>
        <w:t>,</w:t>
      </w:r>
      <w:r w:rsidRPr="006F68D1">
        <w:rPr>
          <w:rFonts w:ascii="Arial" w:hAnsi="Arial" w:cs="Arial"/>
          <w:sz w:val="20"/>
          <w:szCs w:val="20"/>
          <w:lang w:val="uk-UA"/>
        </w:rPr>
        <w:t xml:space="preserve"> D. P. (1961) Effects of gibberellic acid on </w:t>
      </w:r>
      <w:r w:rsidRPr="006F68D1">
        <w:rPr>
          <w:rFonts w:ascii="Arial" w:hAnsi="Arial" w:cs="Arial"/>
          <w:i/>
          <w:sz w:val="20"/>
          <w:szCs w:val="20"/>
          <w:lang w:val="uk-UA"/>
        </w:rPr>
        <w:t>Nicotiana rustica var.</w:t>
      </w:r>
      <w:r w:rsidRPr="006F68D1">
        <w:rPr>
          <w:rFonts w:ascii="Arial" w:hAnsi="Arial" w:cs="Arial"/>
          <w:sz w:val="20"/>
          <w:szCs w:val="20"/>
          <w:lang w:val="uk-UA"/>
        </w:rPr>
        <w:t xml:space="preserve"> Brasilia plants, </w:t>
      </w:r>
      <w:r w:rsidRPr="00571FB3">
        <w:rPr>
          <w:rFonts w:ascii="Arial" w:hAnsi="Arial" w:cs="Arial"/>
          <w:i/>
          <w:sz w:val="20"/>
          <w:szCs w:val="20"/>
        </w:rPr>
        <w:t>J</w:t>
      </w:r>
      <w:r w:rsidRPr="00571FB3">
        <w:rPr>
          <w:rFonts w:ascii="Arial" w:hAnsi="Arial" w:cs="Arial"/>
          <w:i/>
          <w:sz w:val="20"/>
          <w:szCs w:val="20"/>
          <w:lang w:val="uk-UA"/>
        </w:rPr>
        <w:t xml:space="preserve">. </w:t>
      </w:r>
      <w:r w:rsidRPr="00571FB3">
        <w:rPr>
          <w:rFonts w:ascii="Arial" w:hAnsi="Arial" w:cs="Arial"/>
          <w:i/>
          <w:sz w:val="20"/>
          <w:szCs w:val="20"/>
        </w:rPr>
        <w:t>Pharm</w:t>
      </w:r>
      <w:r w:rsidRPr="00571FB3">
        <w:rPr>
          <w:rFonts w:ascii="Arial" w:hAnsi="Arial" w:cs="Arial"/>
          <w:i/>
          <w:sz w:val="20"/>
          <w:szCs w:val="20"/>
          <w:lang w:val="uk-UA"/>
        </w:rPr>
        <w:t xml:space="preserve">. </w:t>
      </w:r>
      <w:r w:rsidRPr="00571FB3">
        <w:rPr>
          <w:rFonts w:ascii="Arial" w:hAnsi="Arial" w:cs="Arial"/>
          <w:i/>
          <w:sz w:val="20"/>
          <w:szCs w:val="20"/>
        </w:rPr>
        <w:t>Sci</w:t>
      </w:r>
      <w:r w:rsidRPr="00571FB3">
        <w:rPr>
          <w:rFonts w:ascii="Arial" w:hAnsi="Arial" w:cs="Arial"/>
          <w:i/>
          <w:sz w:val="20"/>
          <w:szCs w:val="20"/>
          <w:lang w:val="uk-UA"/>
        </w:rPr>
        <w:t>.</w:t>
      </w:r>
      <w:r w:rsidRPr="006F68D1">
        <w:rPr>
          <w:rFonts w:ascii="Arial" w:hAnsi="Arial" w:cs="Arial"/>
          <w:sz w:val="20"/>
          <w:szCs w:val="20"/>
          <w:lang w:val="uk-UA"/>
        </w:rPr>
        <w:t xml:space="preserve"> </w:t>
      </w:r>
      <w:r w:rsidRPr="006F68D1">
        <w:rPr>
          <w:rFonts w:ascii="Arial" w:hAnsi="Arial" w:cs="Arial"/>
          <w:sz w:val="20"/>
          <w:szCs w:val="20"/>
        </w:rPr>
        <w:t>V</w:t>
      </w:r>
      <w:r w:rsidRPr="006F68D1">
        <w:rPr>
          <w:rFonts w:ascii="Arial" w:hAnsi="Arial" w:cs="Arial"/>
          <w:sz w:val="20"/>
          <w:szCs w:val="20"/>
          <w:lang w:val="uk-UA"/>
        </w:rPr>
        <w:t>ol. 50</w:t>
      </w:r>
      <w:r>
        <w:rPr>
          <w:rFonts w:ascii="Arial" w:hAnsi="Arial" w:cs="Arial"/>
          <w:sz w:val="20"/>
          <w:szCs w:val="20"/>
        </w:rPr>
        <w:t>(</w:t>
      </w:r>
      <w:r w:rsidRPr="006F68D1">
        <w:rPr>
          <w:rFonts w:ascii="Arial" w:hAnsi="Arial" w:cs="Arial"/>
          <w:sz w:val="20"/>
          <w:szCs w:val="20"/>
          <w:lang w:val="uk-UA"/>
        </w:rPr>
        <w:t>12</w:t>
      </w:r>
      <w:r>
        <w:rPr>
          <w:rFonts w:ascii="Arial" w:hAnsi="Arial" w:cs="Arial"/>
          <w:sz w:val="20"/>
          <w:szCs w:val="20"/>
        </w:rPr>
        <w:t>)</w:t>
      </w:r>
      <w:r w:rsidRPr="006F68D1">
        <w:rPr>
          <w:rFonts w:ascii="Arial" w:hAnsi="Arial" w:cs="Arial"/>
          <w:sz w:val="20"/>
          <w:szCs w:val="20"/>
          <w:lang w:val="uk-UA"/>
        </w:rPr>
        <w:t xml:space="preserve">,1045-1047. </w:t>
      </w:r>
      <w:r w:rsidRPr="000B2770">
        <w:rPr>
          <w:rFonts w:ascii="Arial" w:hAnsi="Arial" w:cs="Arial"/>
          <w:sz w:val="20"/>
          <w:szCs w:val="20"/>
          <w:u w:val="single"/>
          <w:lang w:val="uk-UA"/>
        </w:rPr>
        <w:t>https://doi.org/10.1002/jps.2600501209</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Henry</w:t>
      </w:r>
      <w:r>
        <w:rPr>
          <w:rFonts w:ascii="Arial" w:hAnsi="Arial" w:cs="Arial"/>
          <w:sz w:val="20"/>
          <w:szCs w:val="20"/>
        </w:rPr>
        <w:t>,</w:t>
      </w:r>
      <w:r w:rsidRPr="006F68D1">
        <w:rPr>
          <w:rFonts w:ascii="Arial" w:hAnsi="Arial" w:cs="Arial"/>
          <w:sz w:val="20"/>
          <w:szCs w:val="20"/>
          <w:lang w:val="uk-UA"/>
        </w:rPr>
        <w:t xml:space="preserve"> </w:t>
      </w:r>
      <w:r w:rsidRPr="006F68D1">
        <w:rPr>
          <w:rFonts w:ascii="Arial" w:hAnsi="Arial" w:cs="Arial"/>
          <w:sz w:val="20"/>
          <w:szCs w:val="20"/>
        </w:rPr>
        <w:t>J</w:t>
      </w:r>
      <w:r w:rsidRPr="006F68D1">
        <w:rPr>
          <w:rFonts w:ascii="Arial" w:hAnsi="Arial" w:cs="Arial"/>
          <w:sz w:val="20"/>
          <w:szCs w:val="20"/>
          <w:lang w:val="uk-UA"/>
        </w:rPr>
        <w:t>.</w:t>
      </w:r>
      <w:r w:rsidRPr="006F68D1">
        <w:rPr>
          <w:rFonts w:ascii="Arial" w:hAnsi="Arial" w:cs="Arial"/>
          <w:sz w:val="20"/>
          <w:szCs w:val="20"/>
        </w:rPr>
        <w:t>B</w:t>
      </w:r>
      <w:r w:rsidRPr="006F68D1">
        <w:rPr>
          <w:rFonts w:ascii="Arial" w:hAnsi="Arial" w:cs="Arial"/>
          <w:sz w:val="20"/>
          <w:szCs w:val="20"/>
          <w:lang w:val="uk-UA"/>
        </w:rPr>
        <w:t>., Vann</w:t>
      </w:r>
      <w:r>
        <w:rPr>
          <w:rFonts w:ascii="Arial" w:hAnsi="Arial" w:cs="Arial"/>
          <w:sz w:val="20"/>
          <w:szCs w:val="20"/>
        </w:rPr>
        <w:t>,</w:t>
      </w:r>
      <w:r w:rsidRPr="006F68D1">
        <w:rPr>
          <w:rFonts w:ascii="Arial" w:hAnsi="Arial" w:cs="Arial"/>
          <w:sz w:val="20"/>
          <w:szCs w:val="20"/>
          <w:lang w:val="uk-UA"/>
        </w:rPr>
        <w:t xml:space="preserve"> </w:t>
      </w:r>
      <w:r w:rsidRPr="006F68D1">
        <w:rPr>
          <w:rFonts w:ascii="Arial" w:hAnsi="Arial" w:cs="Arial"/>
          <w:sz w:val="20"/>
          <w:szCs w:val="20"/>
        </w:rPr>
        <w:t>M</w:t>
      </w:r>
      <w:r w:rsidRPr="006F68D1">
        <w:rPr>
          <w:rFonts w:ascii="Arial" w:hAnsi="Arial" w:cs="Arial"/>
          <w:sz w:val="20"/>
          <w:szCs w:val="20"/>
          <w:lang w:val="uk-UA"/>
        </w:rPr>
        <w:t>.</w:t>
      </w:r>
      <w:r w:rsidRPr="006F68D1">
        <w:rPr>
          <w:rFonts w:ascii="Arial" w:hAnsi="Arial" w:cs="Arial"/>
          <w:sz w:val="20"/>
          <w:szCs w:val="20"/>
        </w:rPr>
        <w:t>C</w:t>
      </w:r>
      <w:r w:rsidRPr="006F68D1">
        <w:rPr>
          <w:rFonts w:ascii="Arial" w:hAnsi="Arial" w:cs="Arial"/>
          <w:sz w:val="20"/>
          <w:szCs w:val="20"/>
          <w:lang w:val="uk-UA"/>
        </w:rPr>
        <w:t xml:space="preserve">., </w:t>
      </w:r>
      <w:r>
        <w:rPr>
          <w:rFonts w:ascii="Arial" w:hAnsi="Arial" w:cs="Arial"/>
          <w:sz w:val="20"/>
          <w:szCs w:val="20"/>
        </w:rPr>
        <w:t xml:space="preserve">&amp; </w:t>
      </w:r>
      <w:r w:rsidRPr="006F68D1">
        <w:rPr>
          <w:rFonts w:ascii="Arial" w:hAnsi="Arial" w:cs="Arial"/>
          <w:sz w:val="20"/>
          <w:szCs w:val="20"/>
          <w:lang w:val="uk-UA"/>
        </w:rPr>
        <w:t>Lewis</w:t>
      </w:r>
      <w:r>
        <w:rPr>
          <w:rFonts w:ascii="Arial" w:hAnsi="Arial" w:cs="Arial"/>
          <w:sz w:val="20"/>
          <w:szCs w:val="20"/>
        </w:rPr>
        <w:t>,</w:t>
      </w:r>
      <w:r w:rsidRPr="006F68D1">
        <w:rPr>
          <w:rFonts w:ascii="Arial" w:hAnsi="Arial" w:cs="Arial"/>
          <w:sz w:val="20"/>
          <w:szCs w:val="20"/>
          <w:lang w:val="uk-UA"/>
        </w:rPr>
        <w:t xml:space="preserve"> </w:t>
      </w:r>
      <w:r w:rsidRPr="006F68D1">
        <w:rPr>
          <w:rFonts w:ascii="Arial" w:hAnsi="Arial" w:cs="Arial"/>
          <w:sz w:val="20"/>
          <w:szCs w:val="20"/>
        </w:rPr>
        <w:t>R</w:t>
      </w:r>
      <w:r w:rsidRPr="006F68D1">
        <w:rPr>
          <w:rFonts w:ascii="Arial" w:hAnsi="Arial" w:cs="Arial"/>
          <w:sz w:val="20"/>
          <w:szCs w:val="20"/>
          <w:lang w:val="uk-UA"/>
        </w:rPr>
        <w:t>.</w:t>
      </w:r>
      <w:r w:rsidRPr="006F68D1">
        <w:rPr>
          <w:rFonts w:ascii="Arial" w:hAnsi="Arial" w:cs="Arial"/>
          <w:sz w:val="20"/>
          <w:szCs w:val="20"/>
        </w:rPr>
        <w:t>S</w:t>
      </w:r>
      <w:r w:rsidRPr="006F68D1">
        <w:rPr>
          <w:rFonts w:ascii="Arial" w:hAnsi="Arial" w:cs="Arial"/>
          <w:sz w:val="20"/>
          <w:szCs w:val="20"/>
          <w:lang w:val="uk-UA"/>
        </w:rPr>
        <w:t xml:space="preserve">.(2019) Agronomic Practices Affecting Nicotine Concentration in Flue-Cured Tobacco: A Review. </w:t>
      </w:r>
      <w:r w:rsidRPr="00571FB3">
        <w:rPr>
          <w:rFonts w:ascii="Arial" w:hAnsi="Arial" w:cs="Arial"/>
          <w:i/>
          <w:sz w:val="20"/>
          <w:szCs w:val="20"/>
          <w:lang w:val="uk-UA"/>
        </w:rPr>
        <w:t>Agronomy Journal</w:t>
      </w:r>
      <w:r w:rsidRPr="006F68D1">
        <w:rPr>
          <w:rFonts w:ascii="Arial" w:hAnsi="Arial" w:cs="Arial"/>
          <w:sz w:val="20"/>
          <w:szCs w:val="20"/>
          <w:lang w:val="uk-UA"/>
        </w:rPr>
        <w:t>, 111</w:t>
      </w:r>
      <w:r>
        <w:rPr>
          <w:rFonts w:ascii="Arial" w:hAnsi="Arial" w:cs="Arial"/>
          <w:sz w:val="20"/>
          <w:szCs w:val="20"/>
        </w:rPr>
        <w:t xml:space="preserve"> (</w:t>
      </w:r>
      <w:r w:rsidRPr="006F68D1">
        <w:rPr>
          <w:rFonts w:ascii="Arial" w:hAnsi="Arial" w:cs="Arial"/>
          <w:sz w:val="20"/>
          <w:szCs w:val="20"/>
          <w:lang w:val="uk-UA"/>
        </w:rPr>
        <w:t>6</w:t>
      </w:r>
      <w:r>
        <w:rPr>
          <w:rFonts w:ascii="Arial" w:hAnsi="Arial" w:cs="Arial"/>
          <w:sz w:val="20"/>
          <w:szCs w:val="20"/>
        </w:rPr>
        <w:t>)</w:t>
      </w:r>
      <w:r w:rsidRPr="006F68D1">
        <w:rPr>
          <w:rFonts w:ascii="Arial" w:hAnsi="Arial" w:cs="Arial"/>
          <w:sz w:val="20"/>
          <w:szCs w:val="20"/>
          <w:lang w:val="uk-UA"/>
        </w:rPr>
        <w:t xml:space="preserve">, 3067-3075. </w:t>
      </w:r>
      <w:r w:rsidRPr="000B2770">
        <w:rPr>
          <w:rFonts w:ascii="Arial" w:hAnsi="Arial" w:cs="Arial"/>
          <w:sz w:val="20"/>
          <w:szCs w:val="20"/>
          <w:u w:val="single"/>
          <w:lang w:val="uk-UA"/>
        </w:rPr>
        <w:t>doi:10.2134/agronj2019.04.0268</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Goodin</w:t>
      </w:r>
      <w:r>
        <w:rPr>
          <w:rFonts w:ascii="Arial" w:hAnsi="Arial" w:cs="Arial"/>
          <w:sz w:val="20"/>
          <w:szCs w:val="20"/>
        </w:rPr>
        <w:t>,</w:t>
      </w:r>
      <w:r w:rsidRPr="006F68D1">
        <w:rPr>
          <w:rFonts w:ascii="Arial" w:hAnsi="Arial" w:cs="Arial"/>
          <w:sz w:val="20"/>
          <w:szCs w:val="20"/>
          <w:lang w:val="uk-UA"/>
        </w:rPr>
        <w:t xml:space="preserve"> M.M., Zaitlin</w:t>
      </w:r>
      <w:r>
        <w:rPr>
          <w:rFonts w:ascii="Arial" w:hAnsi="Arial" w:cs="Arial"/>
          <w:sz w:val="20"/>
          <w:szCs w:val="20"/>
        </w:rPr>
        <w:t>,</w:t>
      </w:r>
      <w:r w:rsidRPr="006F68D1">
        <w:rPr>
          <w:rFonts w:ascii="Arial" w:hAnsi="Arial" w:cs="Arial"/>
          <w:sz w:val="20"/>
          <w:szCs w:val="20"/>
          <w:lang w:val="uk-UA"/>
        </w:rPr>
        <w:t xml:space="preserve"> D., Naidu</w:t>
      </w:r>
      <w:r>
        <w:rPr>
          <w:rFonts w:ascii="Arial" w:hAnsi="Arial" w:cs="Arial"/>
          <w:sz w:val="20"/>
          <w:szCs w:val="20"/>
        </w:rPr>
        <w:t>,</w:t>
      </w:r>
      <w:r w:rsidRPr="006F68D1">
        <w:rPr>
          <w:rFonts w:ascii="Arial" w:hAnsi="Arial" w:cs="Arial"/>
          <w:sz w:val="20"/>
          <w:szCs w:val="20"/>
          <w:lang w:val="uk-UA"/>
        </w:rPr>
        <w:t xml:space="preserve"> R.A., </w:t>
      </w:r>
      <w:r>
        <w:rPr>
          <w:rFonts w:ascii="Arial" w:hAnsi="Arial" w:cs="Arial"/>
          <w:sz w:val="20"/>
          <w:szCs w:val="20"/>
        </w:rPr>
        <w:t xml:space="preserve">&amp; </w:t>
      </w:r>
      <w:r w:rsidRPr="006F68D1">
        <w:rPr>
          <w:rFonts w:ascii="Arial" w:hAnsi="Arial" w:cs="Arial"/>
          <w:sz w:val="20"/>
          <w:szCs w:val="20"/>
          <w:lang w:val="uk-UA"/>
        </w:rPr>
        <w:t>Lommel</w:t>
      </w:r>
      <w:r>
        <w:rPr>
          <w:rFonts w:ascii="Arial" w:hAnsi="Arial" w:cs="Arial"/>
          <w:sz w:val="20"/>
          <w:szCs w:val="20"/>
        </w:rPr>
        <w:t>,</w:t>
      </w:r>
      <w:r w:rsidRPr="006F68D1">
        <w:rPr>
          <w:rFonts w:ascii="Arial" w:hAnsi="Arial" w:cs="Arial"/>
          <w:sz w:val="20"/>
          <w:szCs w:val="20"/>
          <w:lang w:val="uk-UA"/>
        </w:rPr>
        <w:t xml:space="preserve"> S.A.. </w:t>
      </w:r>
      <w:r w:rsidRPr="006F68D1">
        <w:rPr>
          <w:rFonts w:ascii="Arial" w:hAnsi="Arial" w:cs="Arial"/>
          <w:sz w:val="20"/>
          <w:szCs w:val="20"/>
        </w:rPr>
        <w:t>(</w:t>
      </w:r>
      <w:r w:rsidRPr="006F68D1">
        <w:rPr>
          <w:rFonts w:ascii="Arial" w:hAnsi="Arial" w:cs="Arial"/>
          <w:sz w:val="20"/>
          <w:szCs w:val="20"/>
          <w:lang w:val="uk-UA"/>
        </w:rPr>
        <w:t>2008</w:t>
      </w:r>
      <w:r w:rsidRPr="006F68D1">
        <w:rPr>
          <w:rFonts w:ascii="Arial" w:hAnsi="Arial" w:cs="Arial"/>
          <w:sz w:val="20"/>
          <w:szCs w:val="20"/>
        </w:rPr>
        <w:t>)</w:t>
      </w:r>
      <w:r w:rsidRPr="006F68D1">
        <w:rPr>
          <w:rFonts w:ascii="Arial" w:hAnsi="Arial" w:cs="Arial"/>
          <w:sz w:val="20"/>
          <w:szCs w:val="20"/>
          <w:lang w:val="uk-UA"/>
        </w:rPr>
        <w:t>. Nicotiana benthamiana: its history and future as a model for plant-pathogen interactions. Molecular Plant-Microbe Interactions 21:1015-1026</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Hirschmann</w:t>
      </w:r>
      <w:r>
        <w:rPr>
          <w:rFonts w:ascii="Arial" w:hAnsi="Arial" w:cs="Arial"/>
          <w:sz w:val="20"/>
          <w:szCs w:val="20"/>
        </w:rPr>
        <w:t>,</w:t>
      </w:r>
      <w:r w:rsidRPr="006F68D1">
        <w:rPr>
          <w:rFonts w:ascii="Arial" w:hAnsi="Arial" w:cs="Arial"/>
          <w:sz w:val="20"/>
          <w:szCs w:val="20"/>
          <w:lang w:val="uk-UA"/>
        </w:rPr>
        <w:t xml:space="preserve"> G.S, </w:t>
      </w:r>
      <w:r>
        <w:rPr>
          <w:rFonts w:ascii="Arial" w:hAnsi="Arial" w:cs="Arial"/>
          <w:sz w:val="20"/>
          <w:szCs w:val="20"/>
        </w:rPr>
        <w:t xml:space="preserve">&amp; </w:t>
      </w:r>
      <w:r w:rsidRPr="006F68D1">
        <w:rPr>
          <w:rFonts w:ascii="Arial" w:hAnsi="Arial" w:cs="Arial"/>
          <w:sz w:val="20"/>
          <w:szCs w:val="20"/>
          <w:lang w:val="uk-UA"/>
        </w:rPr>
        <w:t>De Arias</w:t>
      </w:r>
      <w:r>
        <w:rPr>
          <w:rFonts w:ascii="Arial" w:hAnsi="Arial" w:cs="Arial"/>
          <w:sz w:val="20"/>
          <w:szCs w:val="20"/>
        </w:rPr>
        <w:t>,</w:t>
      </w:r>
      <w:r w:rsidRPr="006F68D1">
        <w:rPr>
          <w:rFonts w:ascii="Arial" w:hAnsi="Arial" w:cs="Arial"/>
          <w:sz w:val="20"/>
          <w:szCs w:val="20"/>
          <w:lang w:val="uk-UA"/>
        </w:rPr>
        <w:t xml:space="preserve"> A.R. (1990) A survey of medicinal plants of minas gerais, Brazil. </w:t>
      </w:r>
      <w:r w:rsidRPr="00571FB3">
        <w:rPr>
          <w:rFonts w:ascii="Arial" w:hAnsi="Arial" w:cs="Arial"/>
          <w:i/>
          <w:sz w:val="20"/>
          <w:szCs w:val="20"/>
          <w:lang w:val="uk-UA"/>
        </w:rPr>
        <w:t>Journal of Ethnopharmacology.</w:t>
      </w:r>
      <w:r w:rsidRPr="006F68D1">
        <w:rPr>
          <w:rFonts w:ascii="Arial" w:hAnsi="Arial" w:cs="Arial"/>
          <w:sz w:val="20"/>
          <w:szCs w:val="20"/>
          <w:lang w:val="uk-UA"/>
        </w:rPr>
        <w:t xml:space="preserve"> 29(2)</w:t>
      </w:r>
      <w:r>
        <w:rPr>
          <w:rFonts w:ascii="Arial" w:hAnsi="Arial" w:cs="Arial"/>
          <w:sz w:val="20"/>
          <w:szCs w:val="20"/>
        </w:rPr>
        <w:t>,</w:t>
      </w:r>
      <w:r w:rsidRPr="006F68D1">
        <w:rPr>
          <w:rFonts w:ascii="Arial" w:hAnsi="Arial" w:cs="Arial"/>
          <w:sz w:val="20"/>
          <w:szCs w:val="20"/>
          <w:lang w:val="uk-UA"/>
        </w:rPr>
        <w:t>159-</w:t>
      </w:r>
      <w:r>
        <w:rPr>
          <w:rFonts w:ascii="Arial" w:hAnsi="Arial" w:cs="Arial"/>
          <w:sz w:val="20"/>
          <w:szCs w:val="20"/>
        </w:rPr>
        <w:t>1</w:t>
      </w:r>
      <w:r w:rsidRPr="006F68D1">
        <w:rPr>
          <w:rFonts w:ascii="Arial" w:hAnsi="Arial" w:cs="Arial"/>
          <w:sz w:val="20"/>
          <w:szCs w:val="20"/>
          <w:lang w:val="uk-UA"/>
        </w:rPr>
        <w:t>72.</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Jassbi</w:t>
      </w:r>
      <w:r>
        <w:rPr>
          <w:rFonts w:ascii="Arial" w:hAnsi="Arial" w:cs="Arial"/>
          <w:sz w:val="20"/>
          <w:szCs w:val="20"/>
        </w:rPr>
        <w:t>,</w:t>
      </w:r>
      <w:r w:rsidRPr="006F68D1">
        <w:rPr>
          <w:rFonts w:ascii="Arial" w:hAnsi="Arial" w:cs="Arial"/>
          <w:sz w:val="20"/>
          <w:szCs w:val="20"/>
          <w:lang w:val="uk-UA"/>
        </w:rPr>
        <w:t xml:space="preserve"> A. R., Zare</w:t>
      </w:r>
      <w:r>
        <w:rPr>
          <w:rFonts w:ascii="Arial" w:hAnsi="Arial" w:cs="Arial"/>
          <w:sz w:val="20"/>
          <w:szCs w:val="20"/>
        </w:rPr>
        <w:t>,</w:t>
      </w:r>
      <w:r w:rsidRPr="006F68D1">
        <w:rPr>
          <w:rFonts w:ascii="Arial" w:hAnsi="Arial" w:cs="Arial"/>
          <w:sz w:val="20"/>
          <w:szCs w:val="20"/>
          <w:lang w:val="uk-UA"/>
        </w:rPr>
        <w:t xml:space="preserve"> S., Asadollahi</w:t>
      </w:r>
      <w:r>
        <w:rPr>
          <w:rFonts w:ascii="Arial" w:hAnsi="Arial" w:cs="Arial"/>
          <w:sz w:val="20"/>
          <w:szCs w:val="20"/>
        </w:rPr>
        <w:t>,</w:t>
      </w:r>
      <w:r w:rsidRPr="006F68D1">
        <w:rPr>
          <w:rFonts w:ascii="Arial" w:hAnsi="Arial" w:cs="Arial"/>
          <w:sz w:val="20"/>
          <w:szCs w:val="20"/>
          <w:lang w:val="uk-UA"/>
        </w:rPr>
        <w:t xml:space="preserve"> M. &amp; Schuman</w:t>
      </w:r>
      <w:r>
        <w:rPr>
          <w:rFonts w:ascii="Arial" w:hAnsi="Arial" w:cs="Arial"/>
          <w:sz w:val="20"/>
          <w:szCs w:val="20"/>
        </w:rPr>
        <w:t>,</w:t>
      </w:r>
      <w:r w:rsidRPr="006F68D1">
        <w:rPr>
          <w:rFonts w:ascii="Arial" w:hAnsi="Arial" w:cs="Arial"/>
          <w:sz w:val="20"/>
          <w:szCs w:val="20"/>
          <w:lang w:val="uk-UA"/>
        </w:rPr>
        <w:t xml:space="preserve"> M. C. (2017). Ecological roles and biological activities of specialized metabolites from the genus nicotiana. </w:t>
      </w:r>
      <w:r w:rsidRPr="00571FB3">
        <w:rPr>
          <w:rFonts w:ascii="Arial" w:hAnsi="Arial" w:cs="Arial"/>
          <w:i/>
          <w:sz w:val="20"/>
          <w:szCs w:val="20"/>
          <w:lang w:val="uk-UA"/>
        </w:rPr>
        <w:t>Chemical Reviews</w:t>
      </w:r>
      <w:r w:rsidRPr="006F68D1">
        <w:rPr>
          <w:rFonts w:ascii="Arial" w:hAnsi="Arial" w:cs="Arial"/>
          <w:sz w:val="20"/>
          <w:szCs w:val="20"/>
          <w:lang w:val="uk-UA"/>
        </w:rPr>
        <w:t xml:space="preserve">, 117 (19), 12227–12280. </w:t>
      </w:r>
      <w:r w:rsidRPr="000B2770">
        <w:rPr>
          <w:rFonts w:ascii="Arial" w:hAnsi="Arial" w:cs="Arial"/>
          <w:sz w:val="20"/>
          <w:szCs w:val="20"/>
          <w:u w:val="single"/>
          <w:lang w:val="uk-UA"/>
        </w:rPr>
        <w:t>doi:10.1021/acs.chemrev.7b00001</w:t>
      </w:r>
    </w:p>
    <w:p w:rsidR="000B2770" w:rsidRPr="000B2770" w:rsidRDefault="000B2770" w:rsidP="000B2770">
      <w:pPr>
        <w:pStyle w:val="af5"/>
        <w:spacing w:before="0" w:beforeAutospacing="0" w:after="0" w:afterAutospacing="0" w:line="276" w:lineRule="auto"/>
        <w:ind w:left="567" w:hanging="567"/>
        <w:jc w:val="both"/>
        <w:rPr>
          <w:rFonts w:ascii="Arial" w:hAnsi="Arial" w:cs="Arial"/>
          <w:sz w:val="20"/>
          <w:szCs w:val="20"/>
          <w:u w:val="single"/>
          <w:lang w:val="uk-UA"/>
        </w:rPr>
      </w:pPr>
      <w:r w:rsidRPr="006F68D1">
        <w:rPr>
          <w:rFonts w:ascii="Arial" w:hAnsi="Arial" w:cs="Arial"/>
          <w:sz w:val="20"/>
          <w:szCs w:val="20"/>
        </w:rPr>
        <w:t>Knapp</w:t>
      </w:r>
      <w:r>
        <w:rPr>
          <w:rFonts w:ascii="Arial" w:hAnsi="Arial" w:cs="Arial"/>
          <w:sz w:val="20"/>
          <w:szCs w:val="20"/>
        </w:rPr>
        <w:t>,</w:t>
      </w:r>
      <w:r w:rsidRPr="006F68D1">
        <w:rPr>
          <w:rFonts w:ascii="Arial" w:hAnsi="Arial" w:cs="Arial"/>
          <w:sz w:val="20"/>
          <w:szCs w:val="20"/>
        </w:rPr>
        <w:t xml:space="preserve"> S., Chase</w:t>
      </w:r>
      <w:r>
        <w:rPr>
          <w:rFonts w:ascii="Arial" w:hAnsi="Arial" w:cs="Arial"/>
          <w:sz w:val="20"/>
          <w:szCs w:val="20"/>
        </w:rPr>
        <w:t>,</w:t>
      </w:r>
      <w:r w:rsidRPr="006F68D1">
        <w:rPr>
          <w:rFonts w:ascii="Arial" w:hAnsi="Arial" w:cs="Arial"/>
          <w:sz w:val="20"/>
          <w:szCs w:val="20"/>
        </w:rPr>
        <w:t xml:space="preserve"> M.W., </w:t>
      </w:r>
      <w:r>
        <w:rPr>
          <w:rFonts w:ascii="Arial" w:hAnsi="Arial" w:cs="Arial"/>
          <w:sz w:val="20"/>
          <w:szCs w:val="20"/>
        </w:rPr>
        <w:t xml:space="preserve">&amp; </w:t>
      </w:r>
      <w:r w:rsidRPr="006F68D1">
        <w:rPr>
          <w:rFonts w:ascii="Arial" w:hAnsi="Arial" w:cs="Arial"/>
          <w:sz w:val="20"/>
          <w:szCs w:val="20"/>
        </w:rPr>
        <w:t>Clarkson</w:t>
      </w:r>
      <w:r>
        <w:rPr>
          <w:rFonts w:ascii="Arial" w:hAnsi="Arial" w:cs="Arial"/>
          <w:sz w:val="20"/>
          <w:szCs w:val="20"/>
        </w:rPr>
        <w:t>,</w:t>
      </w:r>
      <w:r w:rsidRPr="006F68D1">
        <w:rPr>
          <w:rFonts w:ascii="Arial" w:hAnsi="Arial" w:cs="Arial"/>
          <w:sz w:val="20"/>
          <w:szCs w:val="20"/>
        </w:rPr>
        <w:t xml:space="preserve"> J.J.(2004). Nomenclatural changes and a new sectional classification in Nicotiana (Solanaceae). </w:t>
      </w:r>
      <w:r w:rsidRPr="006F68D1">
        <w:rPr>
          <w:rFonts w:ascii="Arial" w:hAnsi="Arial" w:cs="Arial"/>
          <w:i/>
          <w:sz w:val="20"/>
          <w:szCs w:val="20"/>
        </w:rPr>
        <w:t xml:space="preserve">TAXON:Journal of International Association of Plant Taxonomy. </w:t>
      </w:r>
      <w:r w:rsidRPr="006F68D1">
        <w:rPr>
          <w:rFonts w:ascii="Arial" w:hAnsi="Arial" w:cs="Arial"/>
          <w:sz w:val="20"/>
          <w:szCs w:val="20"/>
        </w:rPr>
        <w:t xml:space="preserve">53 (1), 73-82. </w:t>
      </w:r>
      <w:r w:rsidRPr="000B2770">
        <w:rPr>
          <w:rFonts w:ascii="Arial" w:hAnsi="Arial" w:cs="Arial"/>
          <w:sz w:val="20"/>
          <w:szCs w:val="20"/>
          <w:u w:val="single"/>
        </w:rPr>
        <w:t>doi:10.2307/4135490</w:t>
      </w:r>
    </w:p>
    <w:p w:rsidR="000B2770" w:rsidRPr="000B2770" w:rsidRDefault="000B2770" w:rsidP="000B2770">
      <w:pPr>
        <w:pStyle w:val="af5"/>
        <w:spacing w:before="0" w:beforeAutospacing="0" w:after="0" w:afterAutospacing="0" w:line="276" w:lineRule="auto"/>
        <w:ind w:left="567" w:hanging="567"/>
        <w:jc w:val="both"/>
        <w:rPr>
          <w:rFonts w:ascii="Arial" w:hAnsi="Arial" w:cs="Arial"/>
          <w:sz w:val="20"/>
          <w:szCs w:val="20"/>
          <w:u w:val="single"/>
          <w:lang w:val="uk-UA"/>
        </w:rPr>
      </w:pPr>
      <w:r w:rsidRPr="006F68D1">
        <w:rPr>
          <w:rFonts w:ascii="Arial" w:hAnsi="Arial" w:cs="Arial"/>
          <w:sz w:val="20"/>
          <w:szCs w:val="20"/>
          <w:lang w:val="uk-UA"/>
        </w:rPr>
        <w:t>Kurucu</w:t>
      </w:r>
      <w:r>
        <w:rPr>
          <w:rFonts w:ascii="Arial" w:hAnsi="Arial" w:cs="Arial"/>
          <w:sz w:val="20"/>
          <w:szCs w:val="20"/>
        </w:rPr>
        <w:t>,</w:t>
      </w:r>
      <w:r w:rsidRPr="006F68D1">
        <w:rPr>
          <w:rFonts w:ascii="Arial" w:hAnsi="Arial" w:cs="Arial"/>
          <w:sz w:val="20"/>
          <w:szCs w:val="20"/>
          <w:lang w:val="uk-UA"/>
        </w:rPr>
        <w:t xml:space="preserve"> S., Kartal</w:t>
      </w:r>
      <w:r>
        <w:rPr>
          <w:rFonts w:ascii="Arial" w:hAnsi="Arial" w:cs="Arial"/>
          <w:sz w:val="20"/>
          <w:szCs w:val="20"/>
        </w:rPr>
        <w:t>,</w:t>
      </w:r>
      <w:r w:rsidRPr="006F68D1">
        <w:rPr>
          <w:rFonts w:ascii="Arial" w:hAnsi="Arial" w:cs="Arial"/>
          <w:sz w:val="20"/>
          <w:szCs w:val="20"/>
          <w:lang w:val="uk-UA"/>
        </w:rPr>
        <w:t xml:space="preserve"> A. &amp; Erenmemisoglu</w:t>
      </w:r>
      <w:r>
        <w:rPr>
          <w:rFonts w:ascii="Arial" w:hAnsi="Arial" w:cs="Arial"/>
          <w:sz w:val="20"/>
          <w:szCs w:val="20"/>
        </w:rPr>
        <w:t>,</w:t>
      </w:r>
      <w:r w:rsidRPr="006F68D1">
        <w:rPr>
          <w:rFonts w:ascii="Arial" w:hAnsi="Arial" w:cs="Arial"/>
          <w:sz w:val="20"/>
          <w:szCs w:val="20"/>
          <w:lang w:val="uk-UA"/>
        </w:rPr>
        <w:t xml:space="preserve"> A. (1998). HPLC analysis of nicotiana rustica and chewing tobacco (mara¸</w:t>
      </w:r>
      <w:r w:rsidRPr="006F68D1">
        <w:rPr>
          <w:rFonts w:ascii="Arial" w:hAnsi="Arial" w:cs="Arial"/>
          <w:sz w:val="20"/>
          <w:szCs w:val="20"/>
        </w:rPr>
        <w:t xml:space="preserve"> </w:t>
      </w:r>
      <w:r w:rsidRPr="006F68D1">
        <w:rPr>
          <w:rFonts w:ascii="Arial" w:hAnsi="Arial" w:cs="Arial"/>
          <w:sz w:val="20"/>
          <w:szCs w:val="20"/>
          <w:lang w:val="uk-UA"/>
        </w:rPr>
        <w:t xml:space="preserve">s powder) alkaloids. </w:t>
      </w:r>
      <w:r w:rsidRPr="00571FB3">
        <w:rPr>
          <w:rFonts w:ascii="Arial" w:hAnsi="Arial" w:cs="Arial"/>
          <w:i/>
          <w:sz w:val="20"/>
          <w:szCs w:val="20"/>
          <w:lang w:val="uk-UA"/>
        </w:rPr>
        <w:t>FABAD Journal of Pharmaceutical Sciences</w:t>
      </w:r>
      <w:r w:rsidRPr="006F68D1">
        <w:rPr>
          <w:rFonts w:ascii="Arial" w:hAnsi="Arial" w:cs="Arial"/>
          <w:sz w:val="20"/>
          <w:szCs w:val="20"/>
          <w:lang w:val="uk-UA"/>
        </w:rPr>
        <w:t>, 23, 61–</w:t>
      </w:r>
      <w:r w:rsidR="00571FB3">
        <w:rPr>
          <w:rFonts w:ascii="Arial" w:hAnsi="Arial" w:cs="Arial"/>
          <w:sz w:val="20"/>
          <w:szCs w:val="20"/>
        </w:rPr>
        <w:t>6</w:t>
      </w:r>
      <w:r w:rsidRPr="006F68D1">
        <w:rPr>
          <w:rFonts w:ascii="Arial" w:hAnsi="Arial" w:cs="Arial"/>
          <w:sz w:val="20"/>
          <w:szCs w:val="20"/>
          <w:lang w:val="uk-UA"/>
        </w:rPr>
        <w:t xml:space="preserve">4. </w:t>
      </w:r>
      <w:r w:rsidRPr="000B2770">
        <w:rPr>
          <w:rFonts w:ascii="Arial" w:hAnsi="Arial" w:cs="Arial"/>
          <w:sz w:val="20"/>
          <w:szCs w:val="20"/>
          <w:u w:val="single"/>
          <w:lang w:val="uk-UA"/>
        </w:rPr>
        <w:t>http://dergi.fabad.org.tr/pdf/volum23/Issue2/3.pdf</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Lewis</w:t>
      </w:r>
      <w:r>
        <w:rPr>
          <w:rFonts w:ascii="Arial" w:hAnsi="Arial" w:cs="Arial"/>
          <w:sz w:val="20"/>
          <w:szCs w:val="20"/>
        </w:rPr>
        <w:t>,</w:t>
      </w:r>
      <w:r w:rsidRPr="006F68D1">
        <w:rPr>
          <w:rFonts w:ascii="Arial" w:hAnsi="Arial" w:cs="Arial"/>
          <w:sz w:val="20"/>
          <w:szCs w:val="20"/>
          <w:lang w:val="uk-UA"/>
        </w:rPr>
        <w:t xml:space="preserve"> R</w:t>
      </w:r>
      <w:r>
        <w:rPr>
          <w:rFonts w:ascii="Arial" w:hAnsi="Arial" w:cs="Arial"/>
          <w:sz w:val="20"/>
          <w:szCs w:val="20"/>
        </w:rPr>
        <w:t>.</w:t>
      </w:r>
      <w:r w:rsidRPr="006F68D1">
        <w:rPr>
          <w:rFonts w:ascii="Arial" w:hAnsi="Arial" w:cs="Arial"/>
          <w:sz w:val="20"/>
          <w:szCs w:val="20"/>
          <w:lang w:val="uk-UA"/>
        </w:rPr>
        <w:t xml:space="preserve">S. </w:t>
      </w:r>
      <w:r>
        <w:rPr>
          <w:rFonts w:ascii="Arial" w:hAnsi="Arial" w:cs="Arial"/>
          <w:sz w:val="20"/>
          <w:szCs w:val="20"/>
        </w:rPr>
        <w:t>(</w:t>
      </w:r>
      <w:r w:rsidRPr="006F68D1">
        <w:rPr>
          <w:rFonts w:ascii="Arial" w:hAnsi="Arial" w:cs="Arial"/>
          <w:sz w:val="20"/>
          <w:szCs w:val="20"/>
          <w:lang w:val="uk-UA"/>
        </w:rPr>
        <w:t>2011</w:t>
      </w:r>
      <w:r>
        <w:rPr>
          <w:rFonts w:ascii="Arial" w:hAnsi="Arial" w:cs="Arial"/>
          <w:sz w:val="20"/>
          <w:szCs w:val="20"/>
        </w:rPr>
        <w:t>)</w:t>
      </w:r>
      <w:r w:rsidRPr="006F68D1">
        <w:rPr>
          <w:rFonts w:ascii="Arial" w:hAnsi="Arial" w:cs="Arial"/>
          <w:sz w:val="20"/>
          <w:szCs w:val="20"/>
          <w:lang w:val="uk-UA"/>
        </w:rPr>
        <w:t>. Nicotiana. In: Kole C, ed. Wild crop relatives: genomic and breeding resources plantation and ornamental crops. New York: Springer.</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Martínez</w:t>
      </w:r>
      <w:r>
        <w:rPr>
          <w:rFonts w:ascii="Arial" w:hAnsi="Arial" w:cs="Arial"/>
          <w:sz w:val="20"/>
          <w:szCs w:val="20"/>
        </w:rPr>
        <w:t>,</w:t>
      </w:r>
      <w:r w:rsidRPr="006F68D1">
        <w:rPr>
          <w:rFonts w:ascii="Arial" w:hAnsi="Arial" w:cs="Arial"/>
          <w:sz w:val="20"/>
          <w:szCs w:val="20"/>
          <w:lang w:val="uk-UA"/>
        </w:rPr>
        <w:t xml:space="preserve"> G.J., </w:t>
      </w:r>
      <w:r>
        <w:rPr>
          <w:rFonts w:ascii="Arial" w:hAnsi="Arial" w:cs="Arial"/>
          <w:sz w:val="20"/>
          <w:szCs w:val="20"/>
        </w:rPr>
        <w:t xml:space="preserve">&amp; </w:t>
      </w:r>
      <w:r w:rsidRPr="006F68D1">
        <w:rPr>
          <w:rFonts w:ascii="Arial" w:hAnsi="Arial" w:cs="Arial"/>
          <w:sz w:val="20"/>
          <w:szCs w:val="20"/>
          <w:lang w:val="uk-UA"/>
        </w:rPr>
        <w:t>Luján</w:t>
      </w:r>
      <w:r>
        <w:rPr>
          <w:rFonts w:ascii="Arial" w:hAnsi="Arial" w:cs="Arial"/>
          <w:sz w:val="20"/>
          <w:szCs w:val="20"/>
        </w:rPr>
        <w:t>,</w:t>
      </w:r>
      <w:r w:rsidRPr="006F68D1">
        <w:rPr>
          <w:rFonts w:ascii="Arial" w:hAnsi="Arial" w:cs="Arial"/>
          <w:sz w:val="20"/>
          <w:szCs w:val="20"/>
          <w:lang w:val="uk-UA"/>
        </w:rPr>
        <w:t xml:space="preserve"> M.C. (2011) Medicinal plants used for traditional veterinary in the Sierras de Córdoba (Argentina): An ethnobotanical comparison with human medicinal uses. </w:t>
      </w:r>
      <w:r w:rsidRPr="00571FB3">
        <w:rPr>
          <w:rFonts w:ascii="Arial" w:hAnsi="Arial" w:cs="Arial"/>
          <w:i/>
          <w:sz w:val="20"/>
          <w:szCs w:val="20"/>
          <w:lang w:val="uk-UA"/>
        </w:rPr>
        <w:t>Journal of Ethnobiology and Ethnomedicine</w:t>
      </w:r>
      <w:r w:rsidRPr="006F68D1">
        <w:rPr>
          <w:rFonts w:ascii="Arial" w:hAnsi="Arial" w:cs="Arial"/>
          <w:sz w:val="20"/>
          <w:szCs w:val="20"/>
          <w:lang w:val="uk-UA"/>
        </w:rPr>
        <w:t>.7(1):23.</w:t>
      </w:r>
    </w:p>
    <w:p w:rsidR="000B2770" w:rsidRDefault="000B2770" w:rsidP="000B2770">
      <w:pPr>
        <w:pStyle w:val="af5"/>
        <w:spacing w:before="0" w:beforeAutospacing="0" w:after="0" w:afterAutospacing="0" w:line="276" w:lineRule="auto"/>
        <w:ind w:left="567" w:hanging="567"/>
        <w:jc w:val="both"/>
        <w:rPr>
          <w:rFonts w:ascii="Arial" w:hAnsi="Arial" w:cs="Arial"/>
          <w:sz w:val="20"/>
          <w:szCs w:val="20"/>
        </w:rPr>
      </w:pPr>
      <w:r w:rsidRPr="009C52E2">
        <w:rPr>
          <w:rFonts w:ascii="Arial" w:hAnsi="Arial" w:cs="Arial"/>
          <w:sz w:val="20"/>
          <w:szCs w:val="20"/>
        </w:rPr>
        <w:t>Mehmood</w:t>
      </w:r>
      <w:r>
        <w:rPr>
          <w:rFonts w:ascii="Arial" w:hAnsi="Arial" w:cs="Arial"/>
          <w:sz w:val="20"/>
          <w:szCs w:val="20"/>
        </w:rPr>
        <w:t>,</w:t>
      </w:r>
      <w:r w:rsidRPr="009C52E2">
        <w:rPr>
          <w:rFonts w:ascii="Arial" w:hAnsi="Arial" w:cs="Arial"/>
          <w:sz w:val="20"/>
          <w:szCs w:val="20"/>
        </w:rPr>
        <w:t xml:space="preserve"> F., Ubaid</w:t>
      </w:r>
      <w:r>
        <w:rPr>
          <w:rFonts w:ascii="Arial" w:hAnsi="Arial" w:cs="Arial"/>
          <w:sz w:val="20"/>
          <w:szCs w:val="20"/>
        </w:rPr>
        <w:t>,</w:t>
      </w:r>
      <w:r w:rsidRPr="009C52E2">
        <w:rPr>
          <w:rFonts w:ascii="Arial" w:hAnsi="Arial" w:cs="Arial"/>
          <w:sz w:val="20"/>
          <w:szCs w:val="20"/>
        </w:rPr>
        <w:t xml:space="preserve"> A.Z., Shahzadi</w:t>
      </w:r>
      <w:r>
        <w:rPr>
          <w:rFonts w:ascii="Arial" w:hAnsi="Arial" w:cs="Arial"/>
          <w:sz w:val="20"/>
          <w:szCs w:val="20"/>
        </w:rPr>
        <w:t>,</w:t>
      </w:r>
      <w:r w:rsidRPr="009C52E2">
        <w:rPr>
          <w:rFonts w:ascii="Arial" w:hAnsi="Arial" w:cs="Arial"/>
          <w:sz w:val="20"/>
          <w:szCs w:val="20"/>
        </w:rPr>
        <w:t xml:space="preserve"> I., Ahmed</w:t>
      </w:r>
      <w:r>
        <w:rPr>
          <w:rFonts w:ascii="Arial" w:hAnsi="Arial" w:cs="Arial"/>
          <w:sz w:val="20"/>
          <w:szCs w:val="20"/>
        </w:rPr>
        <w:t>,</w:t>
      </w:r>
      <w:r w:rsidRPr="009C52E2">
        <w:rPr>
          <w:rFonts w:ascii="Arial" w:hAnsi="Arial" w:cs="Arial"/>
          <w:sz w:val="20"/>
          <w:szCs w:val="20"/>
        </w:rPr>
        <w:t xml:space="preserve"> I., Waheed</w:t>
      </w:r>
      <w:r>
        <w:rPr>
          <w:rFonts w:ascii="Arial" w:hAnsi="Arial" w:cs="Arial"/>
          <w:sz w:val="20"/>
          <w:szCs w:val="20"/>
        </w:rPr>
        <w:t>,</w:t>
      </w:r>
      <w:r w:rsidRPr="009C52E2">
        <w:rPr>
          <w:rFonts w:ascii="Arial" w:hAnsi="Arial" w:cs="Arial"/>
          <w:sz w:val="20"/>
          <w:szCs w:val="20"/>
        </w:rPr>
        <w:t xml:space="preserve"> M.T.,  Poczai</w:t>
      </w:r>
      <w:r>
        <w:rPr>
          <w:rFonts w:ascii="Arial" w:hAnsi="Arial" w:cs="Arial"/>
          <w:sz w:val="20"/>
          <w:szCs w:val="20"/>
        </w:rPr>
        <w:t>,</w:t>
      </w:r>
      <w:r w:rsidRPr="009C52E2">
        <w:rPr>
          <w:rFonts w:ascii="Arial" w:hAnsi="Arial" w:cs="Arial"/>
          <w:sz w:val="20"/>
          <w:szCs w:val="20"/>
        </w:rPr>
        <w:t xml:space="preserve"> P., </w:t>
      </w:r>
      <w:r>
        <w:rPr>
          <w:rFonts w:ascii="Arial" w:hAnsi="Arial" w:cs="Arial"/>
          <w:sz w:val="20"/>
          <w:szCs w:val="20"/>
        </w:rPr>
        <w:t xml:space="preserve">&amp; </w:t>
      </w:r>
      <w:r w:rsidRPr="009C52E2">
        <w:rPr>
          <w:rFonts w:ascii="Arial" w:hAnsi="Arial" w:cs="Arial"/>
          <w:sz w:val="20"/>
          <w:szCs w:val="20"/>
        </w:rPr>
        <w:t>Mirza</w:t>
      </w:r>
      <w:r>
        <w:rPr>
          <w:rFonts w:ascii="Arial" w:hAnsi="Arial" w:cs="Arial"/>
          <w:sz w:val="20"/>
          <w:szCs w:val="20"/>
        </w:rPr>
        <w:t>,</w:t>
      </w:r>
      <w:r w:rsidRPr="009C52E2">
        <w:rPr>
          <w:rFonts w:ascii="Arial" w:hAnsi="Arial" w:cs="Arial"/>
          <w:sz w:val="20"/>
          <w:szCs w:val="20"/>
        </w:rPr>
        <w:t xml:space="preserve"> B. </w:t>
      </w:r>
      <w:r>
        <w:rPr>
          <w:rFonts w:ascii="Arial" w:hAnsi="Arial" w:cs="Arial"/>
          <w:sz w:val="20"/>
          <w:szCs w:val="20"/>
        </w:rPr>
        <w:t>(</w:t>
      </w:r>
      <w:r w:rsidRPr="006F68D1">
        <w:rPr>
          <w:rFonts w:ascii="Arial" w:hAnsi="Arial" w:cs="Arial"/>
          <w:sz w:val="20"/>
          <w:szCs w:val="20"/>
          <w:lang w:val="uk-UA"/>
        </w:rPr>
        <w:t>2020</w:t>
      </w:r>
      <w:r>
        <w:rPr>
          <w:rFonts w:ascii="Arial" w:hAnsi="Arial" w:cs="Arial"/>
          <w:sz w:val="20"/>
          <w:szCs w:val="20"/>
        </w:rPr>
        <w:t>)</w:t>
      </w:r>
      <w:r w:rsidRPr="006F68D1">
        <w:rPr>
          <w:rFonts w:ascii="Arial" w:hAnsi="Arial" w:cs="Arial"/>
          <w:sz w:val="20"/>
          <w:szCs w:val="20"/>
          <w:lang w:val="uk-UA"/>
        </w:rPr>
        <w:t xml:space="preserve">. </w:t>
      </w:r>
      <w:r w:rsidRPr="006F68D1">
        <w:rPr>
          <w:rFonts w:ascii="Arial" w:hAnsi="Arial" w:cs="Arial"/>
          <w:sz w:val="20"/>
          <w:szCs w:val="20"/>
        </w:rPr>
        <w:t xml:space="preserve">Plastid genomics of Nicotiana (Solanaceae): insights into molecular evolution, positive selection and the origin of the maternal genome of Aztec tobacco (Nicotiana rustica) </w:t>
      </w:r>
      <w:r w:rsidRPr="00571FB3">
        <w:rPr>
          <w:rFonts w:ascii="Arial" w:hAnsi="Arial" w:cs="Arial"/>
          <w:i/>
          <w:sz w:val="20"/>
          <w:szCs w:val="20"/>
        </w:rPr>
        <w:t>PeerJ</w:t>
      </w:r>
      <w:r w:rsidRPr="006F68D1">
        <w:rPr>
          <w:rFonts w:ascii="Arial" w:hAnsi="Arial" w:cs="Arial"/>
          <w:sz w:val="20"/>
          <w:szCs w:val="20"/>
        </w:rPr>
        <w:t xml:space="preserve"> 8:e9552 </w:t>
      </w:r>
      <w:hyperlink r:id="rId8" w:history="1">
        <w:r w:rsidRPr="006F68D1">
          <w:rPr>
            <w:rStyle w:val="af0"/>
            <w:rFonts w:ascii="Arial" w:hAnsi="Arial" w:cs="Arial"/>
            <w:sz w:val="20"/>
            <w:szCs w:val="20"/>
          </w:rPr>
          <w:t>https://doi.org/10.7717/peerj.9552</w:t>
        </w:r>
      </w:hyperlink>
    </w:p>
    <w:p w:rsidR="000B2770" w:rsidRPr="00B15398" w:rsidRDefault="000B2770" w:rsidP="000B2770">
      <w:pPr>
        <w:pStyle w:val="af5"/>
        <w:spacing w:before="0" w:beforeAutospacing="0" w:after="0" w:afterAutospacing="0" w:line="276" w:lineRule="auto"/>
        <w:ind w:left="567" w:hanging="567"/>
        <w:jc w:val="both"/>
        <w:rPr>
          <w:rFonts w:ascii="Arial" w:hAnsi="Arial" w:cs="Arial"/>
          <w:sz w:val="20"/>
          <w:szCs w:val="20"/>
        </w:rPr>
      </w:pPr>
      <w:r w:rsidRPr="00B15398">
        <w:rPr>
          <w:rFonts w:ascii="Arial" w:hAnsi="Arial" w:cs="Arial"/>
          <w:sz w:val="20"/>
          <w:szCs w:val="20"/>
        </w:rPr>
        <w:t xml:space="preserve">Ortiz, F. F. (1963). Contrapunteo Curano del Tabaco y el Azucar: Advertencia de sus contrastes agrarios, economicos, historicos y sociales, su etnografia y su transculturacion. Journal Article published Oct 1942 in Geographical Review., 32(4), 695. </w:t>
      </w:r>
      <w:r w:rsidRPr="000B2770">
        <w:rPr>
          <w:rFonts w:ascii="Arial" w:hAnsi="Arial" w:cs="Arial"/>
          <w:sz w:val="20"/>
          <w:szCs w:val="20"/>
          <w:u w:val="single"/>
        </w:rPr>
        <w:t>doi: 10.2307/210019</w:t>
      </w:r>
    </w:p>
    <w:p w:rsidR="000B2770" w:rsidRPr="000B2770" w:rsidRDefault="000B2770" w:rsidP="000B2770">
      <w:pPr>
        <w:pStyle w:val="af5"/>
        <w:spacing w:before="0" w:beforeAutospacing="0" w:after="0" w:afterAutospacing="0" w:line="276" w:lineRule="auto"/>
        <w:ind w:left="567" w:hanging="567"/>
        <w:jc w:val="both"/>
        <w:rPr>
          <w:rFonts w:ascii="Arial" w:hAnsi="Arial" w:cs="Arial"/>
          <w:sz w:val="20"/>
          <w:szCs w:val="20"/>
          <w:u w:val="single"/>
        </w:rPr>
      </w:pPr>
      <w:r w:rsidRPr="006F68D1">
        <w:rPr>
          <w:rFonts w:ascii="Arial" w:hAnsi="Arial" w:cs="Arial"/>
          <w:sz w:val="20"/>
          <w:szCs w:val="20"/>
        </w:rPr>
        <w:t>Popova</w:t>
      </w:r>
      <w:r>
        <w:rPr>
          <w:rFonts w:ascii="Arial" w:hAnsi="Arial" w:cs="Arial"/>
          <w:sz w:val="20"/>
          <w:szCs w:val="20"/>
        </w:rPr>
        <w:t>,</w:t>
      </w:r>
      <w:r w:rsidRPr="006F68D1">
        <w:rPr>
          <w:rFonts w:ascii="Arial" w:hAnsi="Arial" w:cs="Arial"/>
          <w:sz w:val="20"/>
          <w:szCs w:val="20"/>
        </w:rPr>
        <w:t xml:space="preserve"> V.T.,  Ivanova</w:t>
      </w:r>
      <w:r>
        <w:rPr>
          <w:rFonts w:ascii="Arial" w:hAnsi="Arial" w:cs="Arial"/>
          <w:sz w:val="20"/>
          <w:szCs w:val="20"/>
        </w:rPr>
        <w:t>,</w:t>
      </w:r>
      <w:r w:rsidRPr="006F68D1">
        <w:rPr>
          <w:rFonts w:ascii="Arial" w:hAnsi="Arial" w:cs="Arial"/>
          <w:sz w:val="20"/>
          <w:szCs w:val="20"/>
        </w:rPr>
        <w:t xml:space="preserve"> T.A., Stoyanova</w:t>
      </w:r>
      <w:r>
        <w:rPr>
          <w:rFonts w:ascii="Arial" w:hAnsi="Arial" w:cs="Arial"/>
          <w:sz w:val="20"/>
          <w:szCs w:val="20"/>
        </w:rPr>
        <w:t>,</w:t>
      </w:r>
      <w:r w:rsidRPr="006F68D1">
        <w:rPr>
          <w:rFonts w:ascii="Arial" w:hAnsi="Arial" w:cs="Arial"/>
          <w:sz w:val="20"/>
          <w:szCs w:val="20"/>
        </w:rPr>
        <w:t xml:space="preserve"> A.S., Nikolova</w:t>
      </w:r>
      <w:r>
        <w:rPr>
          <w:rFonts w:ascii="Arial" w:hAnsi="Arial" w:cs="Arial"/>
          <w:sz w:val="20"/>
          <w:szCs w:val="20"/>
        </w:rPr>
        <w:t>,</w:t>
      </w:r>
      <w:r w:rsidRPr="006F68D1">
        <w:rPr>
          <w:rFonts w:ascii="Arial" w:hAnsi="Arial" w:cs="Arial"/>
          <w:sz w:val="20"/>
          <w:szCs w:val="20"/>
        </w:rPr>
        <w:t xml:space="preserve"> V.V., Docheva</w:t>
      </w:r>
      <w:r>
        <w:rPr>
          <w:rFonts w:ascii="Arial" w:hAnsi="Arial" w:cs="Arial"/>
          <w:sz w:val="20"/>
          <w:szCs w:val="20"/>
        </w:rPr>
        <w:t>,</w:t>
      </w:r>
      <w:r w:rsidRPr="006F68D1">
        <w:rPr>
          <w:rFonts w:ascii="Arial" w:hAnsi="Arial" w:cs="Arial"/>
          <w:sz w:val="20"/>
          <w:szCs w:val="20"/>
        </w:rPr>
        <w:t xml:space="preserve"> M.H., Hristeva</w:t>
      </w:r>
      <w:r>
        <w:rPr>
          <w:rFonts w:ascii="Arial" w:hAnsi="Arial" w:cs="Arial"/>
          <w:sz w:val="20"/>
          <w:szCs w:val="20"/>
        </w:rPr>
        <w:t>,</w:t>
      </w:r>
      <w:r w:rsidRPr="006F68D1">
        <w:rPr>
          <w:rFonts w:ascii="Arial" w:hAnsi="Arial" w:cs="Arial"/>
          <w:sz w:val="20"/>
          <w:szCs w:val="20"/>
        </w:rPr>
        <w:t xml:space="preserve"> T.H., Damyanova</w:t>
      </w:r>
      <w:r>
        <w:rPr>
          <w:rFonts w:ascii="Arial" w:hAnsi="Arial" w:cs="Arial"/>
          <w:sz w:val="20"/>
          <w:szCs w:val="20"/>
        </w:rPr>
        <w:t>,</w:t>
      </w:r>
      <w:r w:rsidRPr="006F68D1">
        <w:rPr>
          <w:rFonts w:ascii="Arial" w:hAnsi="Arial" w:cs="Arial"/>
          <w:sz w:val="20"/>
          <w:szCs w:val="20"/>
        </w:rPr>
        <w:t xml:space="preserve"> S.T., </w:t>
      </w:r>
      <w:r>
        <w:rPr>
          <w:rFonts w:ascii="Arial" w:hAnsi="Arial" w:cs="Arial"/>
          <w:sz w:val="20"/>
          <w:szCs w:val="20"/>
        </w:rPr>
        <w:t xml:space="preserve">&amp; </w:t>
      </w:r>
      <w:r w:rsidRPr="006F68D1">
        <w:rPr>
          <w:rFonts w:ascii="Arial" w:hAnsi="Arial" w:cs="Arial"/>
          <w:sz w:val="20"/>
          <w:szCs w:val="20"/>
        </w:rPr>
        <w:t>Nikolov</w:t>
      </w:r>
      <w:r>
        <w:rPr>
          <w:rFonts w:ascii="Arial" w:hAnsi="Arial" w:cs="Arial"/>
          <w:sz w:val="20"/>
          <w:szCs w:val="20"/>
        </w:rPr>
        <w:t>,</w:t>
      </w:r>
      <w:r w:rsidRPr="006F68D1">
        <w:rPr>
          <w:rFonts w:ascii="Arial" w:hAnsi="Arial" w:cs="Arial"/>
          <w:sz w:val="20"/>
          <w:szCs w:val="20"/>
        </w:rPr>
        <w:t xml:space="preserve"> N.P. (2020) Chemical Constituents in Leaves and Aroma Products of </w:t>
      </w:r>
      <w:r w:rsidRPr="006F68D1">
        <w:rPr>
          <w:rFonts w:ascii="Arial" w:hAnsi="Arial" w:cs="Arial"/>
          <w:i/>
          <w:sz w:val="20"/>
          <w:szCs w:val="20"/>
        </w:rPr>
        <w:t>Nicotiana rustica L. Tobacco</w:t>
      </w:r>
      <w:r w:rsidRPr="006F68D1">
        <w:rPr>
          <w:rFonts w:ascii="Arial" w:hAnsi="Arial" w:cs="Arial"/>
          <w:sz w:val="20"/>
          <w:szCs w:val="20"/>
        </w:rPr>
        <w:t>.Vol.9,146–159.</w:t>
      </w:r>
      <w:r w:rsidRPr="000B2770">
        <w:rPr>
          <w:rFonts w:ascii="Arial" w:hAnsi="Arial" w:cs="Arial"/>
          <w:sz w:val="20"/>
          <w:szCs w:val="20"/>
          <w:u w:val="single"/>
        </w:rPr>
        <w:t>doi:10.7455/ijfs/9.1.2020.a2</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Schiavinato</w:t>
      </w:r>
      <w:r>
        <w:rPr>
          <w:rFonts w:ascii="Arial" w:hAnsi="Arial" w:cs="Arial"/>
          <w:sz w:val="20"/>
          <w:szCs w:val="20"/>
        </w:rPr>
        <w:t>,</w:t>
      </w:r>
      <w:r w:rsidRPr="006F68D1">
        <w:rPr>
          <w:rFonts w:ascii="Arial" w:hAnsi="Arial" w:cs="Arial"/>
          <w:sz w:val="20"/>
          <w:szCs w:val="20"/>
          <w:lang w:val="uk-UA"/>
        </w:rPr>
        <w:t xml:space="preserve"> M</w:t>
      </w:r>
      <w:r>
        <w:rPr>
          <w:rFonts w:ascii="Arial" w:hAnsi="Arial" w:cs="Arial"/>
          <w:sz w:val="20"/>
          <w:szCs w:val="20"/>
        </w:rPr>
        <w:t>.</w:t>
      </w:r>
      <w:r w:rsidRPr="006F68D1">
        <w:rPr>
          <w:rFonts w:ascii="Arial" w:hAnsi="Arial" w:cs="Arial"/>
          <w:sz w:val="20"/>
          <w:szCs w:val="20"/>
          <w:lang w:val="uk-UA"/>
        </w:rPr>
        <w:t>, Strasser</w:t>
      </w:r>
      <w:r>
        <w:rPr>
          <w:rFonts w:ascii="Arial" w:hAnsi="Arial" w:cs="Arial"/>
          <w:sz w:val="20"/>
          <w:szCs w:val="20"/>
        </w:rPr>
        <w:t>,</w:t>
      </w:r>
      <w:r w:rsidRPr="006F68D1">
        <w:rPr>
          <w:rFonts w:ascii="Arial" w:hAnsi="Arial" w:cs="Arial"/>
          <w:sz w:val="20"/>
          <w:szCs w:val="20"/>
          <w:lang w:val="uk-UA"/>
        </w:rPr>
        <w:t xml:space="preserve"> R</w:t>
      </w:r>
      <w:r>
        <w:rPr>
          <w:rFonts w:ascii="Arial" w:hAnsi="Arial" w:cs="Arial"/>
          <w:sz w:val="20"/>
          <w:szCs w:val="20"/>
        </w:rPr>
        <w:t>.</w:t>
      </w:r>
      <w:r w:rsidRPr="006F68D1">
        <w:rPr>
          <w:rFonts w:ascii="Arial" w:hAnsi="Arial" w:cs="Arial"/>
          <w:sz w:val="20"/>
          <w:szCs w:val="20"/>
          <w:lang w:val="uk-UA"/>
        </w:rPr>
        <w:t>, Mach</w:t>
      </w:r>
      <w:r>
        <w:rPr>
          <w:rFonts w:ascii="Arial" w:hAnsi="Arial" w:cs="Arial"/>
          <w:sz w:val="20"/>
          <w:szCs w:val="20"/>
        </w:rPr>
        <w:t>,</w:t>
      </w:r>
      <w:r w:rsidRPr="006F68D1">
        <w:rPr>
          <w:rFonts w:ascii="Arial" w:hAnsi="Arial" w:cs="Arial"/>
          <w:sz w:val="20"/>
          <w:szCs w:val="20"/>
          <w:lang w:val="uk-UA"/>
        </w:rPr>
        <w:t xml:space="preserve"> L</w:t>
      </w:r>
      <w:r>
        <w:rPr>
          <w:rFonts w:ascii="Arial" w:hAnsi="Arial" w:cs="Arial"/>
          <w:sz w:val="20"/>
          <w:szCs w:val="20"/>
        </w:rPr>
        <w:t>.</w:t>
      </w:r>
      <w:r w:rsidRPr="006F68D1">
        <w:rPr>
          <w:rFonts w:ascii="Arial" w:hAnsi="Arial" w:cs="Arial"/>
          <w:sz w:val="20"/>
          <w:szCs w:val="20"/>
          <w:lang w:val="uk-UA"/>
        </w:rPr>
        <w:t>, Dohm</w:t>
      </w:r>
      <w:r>
        <w:rPr>
          <w:rFonts w:ascii="Arial" w:hAnsi="Arial" w:cs="Arial"/>
          <w:sz w:val="20"/>
          <w:szCs w:val="20"/>
        </w:rPr>
        <w:t>,</w:t>
      </w:r>
      <w:r w:rsidRPr="006F68D1">
        <w:rPr>
          <w:rFonts w:ascii="Arial" w:hAnsi="Arial" w:cs="Arial"/>
          <w:sz w:val="20"/>
          <w:szCs w:val="20"/>
          <w:lang w:val="uk-UA"/>
        </w:rPr>
        <w:t xml:space="preserve"> J</w:t>
      </w:r>
      <w:r>
        <w:rPr>
          <w:rFonts w:ascii="Arial" w:hAnsi="Arial" w:cs="Arial"/>
          <w:sz w:val="20"/>
          <w:szCs w:val="20"/>
        </w:rPr>
        <w:t>.</w:t>
      </w:r>
      <w:r w:rsidRPr="006F68D1">
        <w:rPr>
          <w:rFonts w:ascii="Arial" w:hAnsi="Arial" w:cs="Arial"/>
          <w:sz w:val="20"/>
          <w:szCs w:val="20"/>
          <w:lang w:val="uk-UA"/>
        </w:rPr>
        <w:t>C</w:t>
      </w:r>
      <w:r>
        <w:rPr>
          <w:rFonts w:ascii="Arial" w:hAnsi="Arial" w:cs="Arial"/>
          <w:sz w:val="20"/>
          <w:szCs w:val="20"/>
        </w:rPr>
        <w:t>.</w:t>
      </w:r>
      <w:r w:rsidRPr="006F68D1">
        <w:rPr>
          <w:rFonts w:ascii="Arial" w:hAnsi="Arial" w:cs="Arial"/>
          <w:sz w:val="20"/>
          <w:szCs w:val="20"/>
          <w:lang w:val="uk-UA"/>
        </w:rPr>
        <w:t xml:space="preserve">, </w:t>
      </w:r>
      <w:r>
        <w:rPr>
          <w:rFonts w:ascii="Arial" w:hAnsi="Arial" w:cs="Arial"/>
          <w:sz w:val="20"/>
          <w:szCs w:val="20"/>
        </w:rPr>
        <w:t xml:space="preserve">&amp; </w:t>
      </w:r>
      <w:r w:rsidRPr="006F68D1">
        <w:rPr>
          <w:rFonts w:ascii="Arial" w:hAnsi="Arial" w:cs="Arial"/>
          <w:sz w:val="20"/>
          <w:szCs w:val="20"/>
          <w:lang w:val="uk-UA"/>
        </w:rPr>
        <w:t>Himmelbauer</w:t>
      </w:r>
      <w:r>
        <w:rPr>
          <w:rFonts w:ascii="Arial" w:hAnsi="Arial" w:cs="Arial"/>
          <w:sz w:val="20"/>
          <w:szCs w:val="20"/>
        </w:rPr>
        <w:t>,</w:t>
      </w:r>
      <w:r w:rsidRPr="006F68D1">
        <w:rPr>
          <w:rFonts w:ascii="Arial" w:hAnsi="Arial" w:cs="Arial"/>
          <w:sz w:val="20"/>
          <w:szCs w:val="20"/>
          <w:lang w:val="uk-UA"/>
        </w:rPr>
        <w:t xml:space="preserve"> H. </w:t>
      </w:r>
      <w:r>
        <w:rPr>
          <w:rFonts w:ascii="Arial" w:hAnsi="Arial" w:cs="Arial"/>
          <w:sz w:val="20"/>
          <w:szCs w:val="20"/>
        </w:rPr>
        <w:t>(</w:t>
      </w:r>
      <w:r w:rsidRPr="006F68D1">
        <w:rPr>
          <w:rFonts w:ascii="Arial" w:hAnsi="Arial" w:cs="Arial"/>
          <w:sz w:val="20"/>
          <w:szCs w:val="20"/>
          <w:lang w:val="uk-UA"/>
        </w:rPr>
        <w:t>2019</w:t>
      </w:r>
      <w:r>
        <w:rPr>
          <w:rFonts w:ascii="Arial" w:hAnsi="Arial" w:cs="Arial"/>
          <w:sz w:val="20"/>
          <w:szCs w:val="20"/>
        </w:rPr>
        <w:t>)</w:t>
      </w:r>
      <w:r w:rsidRPr="006F68D1">
        <w:rPr>
          <w:rFonts w:ascii="Arial" w:hAnsi="Arial" w:cs="Arial"/>
          <w:sz w:val="20"/>
          <w:szCs w:val="20"/>
          <w:lang w:val="uk-UA"/>
        </w:rPr>
        <w:t xml:space="preserve">. Genome and transcriptome characterization of the glycoengineered Nicotiana benthamiana line ΔxT/FT. </w:t>
      </w:r>
      <w:r w:rsidRPr="00571FB3">
        <w:rPr>
          <w:rFonts w:ascii="Arial" w:hAnsi="Arial" w:cs="Arial"/>
          <w:i/>
          <w:sz w:val="20"/>
          <w:szCs w:val="20"/>
          <w:lang w:val="uk-UA"/>
        </w:rPr>
        <w:t>BMC Genomics</w:t>
      </w:r>
      <w:r w:rsidRPr="006F68D1">
        <w:rPr>
          <w:rFonts w:ascii="Arial" w:hAnsi="Arial" w:cs="Arial"/>
          <w:sz w:val="20"/>
          <w:szCs w:val="20"/>
          <w:lang w:val="uk-UA"/>
        </w:rPr>
        <w:t xml:space="preserve"> 20</w:t>
      </w:r>
      <w:r w:rsidR="00571FB3">
        <w:rPr>
          <w:rFonts w:ascii="Arial" w:hAnsi="Arial" w:cs="Arial"/>
          <w:sz w:val="20"/>
          <w:szCs w:val="20"/>
        </w:rPr>
        <w:t>,</w:t>
      </w:r>
      <w:r w:rsidRPr="006F68D1">
        <w:rPr>
          <w:rFonts w:ascii="Arial" w:hAnsi="Arial" w:cs="Arial"/>
          <w:sz w:val="20"/>
          <w:szCs w:val="20"/>
          <w:lang w:val="uk-UA"/>
        </w:rPr>
        <w:t>594</w:t>
      </w:r>
    </w:p>
    <w:p w:rsidR="000B2770" w:rsidRPr="001110E4" w:rsidRDefault="000B2770" w:rsidP="000B2770">
      <w:pPr>
        <w:ind w:left="567" w:hanging="567"/>
        <w:jc w:val="both"/>
        <w:rPr>
          <w:rFonts w:ascii="Arial" w:hAnsi="Arial" w:cs="Arial"/>
          <w:sz w:val="20"/>
          <w:szCs w:val="20"/>
        </w:rPr>
      </w:pPr>
      <w:r w:rsidRPr="001110E4">
        <w:rPr>
          <w:rFonts w:ascii="Arial" w:hAnsi="Arial" w:cs="Arial"/>
          <w:sz w:val="20"/>
          <w:szCs w:val="20"/>
        </w:rPr>
        <w:t>Samieva, Z. Т. (2013). Chemical and technological characteristics</w:t>
      </w:r>
      <w:r>
        <w:rPr>
          <w:rFonts w:ascii="Arial" w:hAnsi="Arial" w:cs="Arial"/>
          <w:sz w:val="20"/>
          <w:szCs w:val="20"/>
        </w:rPr>
        <w:t xml:space="preserve"> </w:t>
      </w:r>
      <w:r w:rsidRPr="001110E4">
        <w:rPr>
          <w:rFonts w:ascii="Arial" w:hAnsi="Arial" w:cs="Arial"/>
          <w:sz w:val="20"/>
          <w:szCs w:val="20"/>
        </w:rPr>
        <w:t>and production of protein from tobacco stems. Science and new</w:t>
      </w:r>
      <w:r>
        <w:rPr>
          <w:rFonts w:ascii="Arial" w:hAnsi="Arial" w:cs="Arial"/>
          <w:sz w:val="20"/>
          <w:szCs w:val="20"/>
        </w:rPr>
        <w:t xml:space="preserve"> </w:t>
      </w:r>
      <w:r w:rsidRPr="001110E4">
        <w:rPr>
          <w:rFonts w:ascii="Arial" w:hAnsi="Arial" w:cs="Arial"/>
          <w:sz w:val="20"/>
          <w:szCs w:val="20"/>
        </w:rPr>
        <w:t>technologies, 5, 169–173.</w:t>
      </w:r>
    </w:p>
    <w:p w:rsidR="000B2770" w:rsidRDefault="000B2770" w:rsidP="000B2770">
      <w:pPr>
        <w:ind w:left="567" w:hanging="567"/>
        <w:jc w:val="both"/>
        <w:rPr>
          <w:rFonts w:ascii="Arial" w:hAnsi="Arial" w:cs="Arial"/>
          <w:sz w:val="20"/>
          <w:szCs w:val="20"/>
        </w:rPr>
      </w:pPr>
      <w:r w:rsidRPr="001110E4">
        <w:rPr>
          <w:rFonts w:ascii="Arial" w:hAnsi="Arial" w:cs="Arial"/>
          <w:sz w:val="20"/>
          <w:szCs w:val="20"/>
        </w:rPr>
        <w:t xml:space="preserve">Smailov, E. А., &amp; Samieva, Z. Т. (2008). Research results of tobacco seed oil for medicinal purposes. </w:t>
      </w:r>
      <w:r w:rsidRPr="00571FB3">
        <w:rPr>
          <w:rFonts w:ascii="Arial" w:hAnsi="Arial" w:cs="Arial"/>
          <w:i/>
          <w:sz w:val="20"/>
          <w:szCs w:val="20"/>
        </w:rPr>
        <w:t>KAU Bulletin</w:t>
      </w:r>
      <w:r w:rsidRPr="001110E4">
        <w:rPr>
          <w:rFonts w:ascii="Arial" w:hAnsi="Arial" w:cs="Arial"/>
          <w:sz w:val="20"/>
          <w:szCs w:val="20"/>
        </w:rPr>
        <w:t>, 3(II),174–179.</w:t>
      </w:r>
    </w:p>
    <w:p w:rsidR="000B2770" w:rsidRPr="006F68D1" w:rsidRDefault="000B2770" w:rsidP="000B2770">
      <w:pPr>
        <w:ind w:left="567" w:hanging="567"/>
        <w:jc w:val="both"/>
        <w:rPr>
          <w:rFonts w:ascii="Arial" w:hAnsi="Arial" w:cs="Arial"/>
          <w:sz w:val="20"/>
          <w:szCs w:val="20"/>
        </w:rPr>
      </w:pPr>
      <w:r w:rsidRPr="00B15398">
        <w:rPr>
          <w:rFonts w:ascii="Arial" w:hAnsi="Arial" w:cs="Arial"/>
          <w:sz w:val="20"/>
          <w:szCs w:val="20"/>
        </w:rPr>
        <w:t>Rahim</w:t>
      </w:r>
      <w:r>
        <w:rPr>
          <w:rFonts w:ascii="Arial" w:hAnsi="Arial" w:cs="Arial"/>
          <w:sz w:val="20"/>
          <w:szCs w:val="20"/>
        </w:rPr>
        <w:t>,</w:t>
      </w:r>
      <w:r w:rsidRPr="00B15398">
        <w:rPr>
          <w:rFonts w:ascii="Arial" w:hAnsi="Arial" w:cs="Arial"/>
          <w:sz w:val="20"/>
          <w:szCs w:val="20"/>
          <w:lang w:val="uk-UA"/>
        </w:rPr>
        <w:t xml:space="preserve"> </w:t>
      </w:r>
      <w:r w:rsidRPr="00B15398">
        <w:rPr>
          <w:rFonts w:ascii="Arial" w:hAnsi="Arial" w:cs="Arial"/>
          <w:sz w:val="20"/>
          <w:szCs w:val="20"/>
        </w:rPr>
        <w:t>M</w:t>
      </w:r>
      <w:r w:rsidRPr="00B15398">
        <w:rPr>
          <w:rFonts w:ascii="Arial" w:hAnsi="Arial" w:cs="Arial"/>
          <w:sz w:val="20"/>
          <w:szCs w:val="20"/>
          <w:lang w:val="uk-UA"/>
        </w:rPr>
        <w:t>.</w:t>
      </w:r>
      <w:r w:rsidRPr="00B15398">
        <w:rPr>
          <w:rFonts w:ascii="Arial" w:hAnsi="Arial" w:cs="Arial"/>
          <w:sz w:val="20"/>
          <w:szCs w:val="20"/>
        </w:rPr>
        <w:t>A</w:t>
      </w:r>
      <w:r w:rsidRPr="00B15398">
        <w:rPr>
          <w:rFonts w:ascii="Arial" w:hAnsi="Arial" w:cs="Arial"/>
          <w:sz w:val="20"/>
          <w:szCs w:val="20"/>
          <w:lang w:val="uk-UA"/>
        </w:rPr>
        <w:t xml:space="preserve">., </w:t>
      </w:r>
      <w:r w:rsidRPr="00B15398">
        <w:rPr>
          <w:rFonts w:ascii="Arial" w:hAnsi="Arial" w:cs="Arial"/>
          <w:sz w:val="20"/>
          <w:szCs w:val="20"/>
        </w:rPr>
        <w:t>Resentini</w:t>
      </w:r>
      <w:r w:rsidRPr="00B15398">
        <w:rPr>
          <w:rFonts w:ascii="Arial" w:hAnsi="Arial" w:cs="Arial"/>
          <w:sz w:val="20"/>
          <w:szCs w:val="20"/>
          <w:lang w:val="uk-UA"/>
        </w:rPr>
        <w:t xml:space="preserve"> </w:t>
      </w:r>
      <w:r w:rsidRPr="00B15398">
        <w:rPr>
          <w:rFonts w:ascii="Arial" w:hAnsi="Arial" w:cs="Arial"/>
          <w:sz w:val="20"/>
          <w:szCs w:val="20"/>
        </w:rPr>
        <w:t>F</w:t>
      </w:r>
      <w:r w:rsidRPr="00B15398">
        <w:rPr>
          <w:rFonts w:ascii="Arial" w:hAnsi="Arial" w:cs="Arial"/>
          <w:sz w:val="20"/>
          <w:szCs w:val="20"/>
          <w:lang w:val="uk-UA"/>
        </w:rPr>
        <w:t xml:space="preserve">., </w:t>
      </w:r>
      <w:r w:rsidRPr="00B15398">
        <w:rPr>
          <w:rFonts w:ascii="Arial" w:hAnsi="Arial" w:cs="Arial"/>
          <w:sz w:val="20"/>
          <w:szCs w:val="20"/>
        </w:rPr>
        <w:t>Vecchia</w:t>
      </w:r>
      <w:r w:rsidRPr="00B15398">
        <w:rPr>
          <w:rFonts w:ascii="Arial" w:hAnsi="Arial" w:cs="Arial"/>
          <w:sz w:val="20"/>
          <w:szCs w:val="20"/>
          <w:lang w:val="uk-UA"/>
        </w:rPr>
        <w:t xml:space="preserve"> </w:t>
      </w:r>
      <w:r w:rsidRPr="00B15398">
        <w:rPr>
          <w:rFonts w:ascii="Arial" w:hAnsi="Arial" w:cs="Arial"/>
          <w:sz w:val="20"/>
          <w:szCs w:val="20"/>
        </w:rPr>
        <w:t>F</w:t>
      </w:r>
      <w:r w:rsidRPr="00B15398">
        <w:rPr>
          <w:rFonts w:ascii="Arial" w:hAnsi="Arial" w:cs="Arial"/>
          <w:sz w:val="20"/>
          <w:szCs w:val="20"/>
          <w:lang w:val="uk-UA"/>
        </w:rPr>
        <w:t>.</w:t>
      </w:r>
      <w:r w:rsidRPr="00B15398">
        <w:rPr>
          <w:rFonts w:ascii="Arial" w:hAnsi="Arial" w:cs="Arial"/>
          <w:sz w:val="20"/>
          <w:szCs w:val="20"/>
        </w:rPr>
        <w:t>D</w:t>
      </w:r>
      <w:r w:rsidRPr="00B15398">
        <w:rPr>
          <w:rFonts w:ascii="Arial" w:hAnsi="Arial" w:cs="Arial"/>
          <w:sz w:val="20"/>
          <w:szCs w:val="20"/>
          <w:lang w:val="uk-UA"/>
        </w:rPr>
        <w:t xml:space="preserve">.,  </w:t>
      </w:r>
      <w:r>
        <w:rPr>
          <w:rFonts w:ascii="Arial" w:hAnsi="Arial" w:cs="Arial"/>
          <w:sz w:val="20"/>
          <w:szCs w:val="20"/>
        </w:rPr>
        <w:t>&amp;</w:t>
      </w:r>
      <w:r w:rsidRPr="00B15398">
        <w:rPr>
          <w:rFonts w:ascii="Arial" w:hAnsi="Arial" w:cs="Arial"/>
          <w:sz w:val="20"/>
          <w:szCs w:val="20"/>
        </w:rPr>
        <w:t>Trainotti</w:t>
      </w:r>
      <w:r w:rsidRPr="00B15398">
        <w:rPr>
          <w:rFonts w:ascii="Arial" w:hAnsi="Arial" w:cs="Arial"/>
          <w:sz w:val="20"/>
          <w:szCs w:val="20"/>
          <w:lang w:val="uk-UA"/>
        </w:rPr>
        <w:t xml:space="preserve"> </w:t>
      </w:r>
      <w:r w:rsidRPr="00B15398">
        <w:rPr>
          <w:rFonts w:ascii="Arial" w:hAnsi="Arial" w:cs="Arial"/>
          <w:sz w:val="20"/>
          <w:szCs w:val="20"/>
        </w:rPr>
        <w:t>L</w:t>
      </w:r>
      <w:r w:rsidRPr="00B15398">
        <w:rPr>
          <w:rFonts w:ascii="Arial" w:hAnsi="Arial" w:cs="Arial"/>
          <w:sz w:val="20"/>
          <w:szCs w:val="20"/>
          <w:lang w:val="uk-UA"/>
        </w:rPr>
        <w:t xml:space="preserve">. (2019) </w:t>
      </w:r>
      <w:r w:rsidRPr="00B15398">
        <w:rPr>
          <w:rFonts w:ascii="Arial" w:hAnsi="Arial" w:cs="Arial"/>
          <w:sz w:val="20"/>
          <w:szCs w:val="20"/>
        </w:rPr>
        <w:t>Effects</w:t>
      </w:r>
      <w:r w:rsidRPr="00B15398">
        <w:rPr>
          <w:rFonts w:ascii="Arial" w:hAnsi="Arial" w:cs="Arial"/>
          <w:sz w:val="20"/>
          <w:szCs w:val="20"/>
          <w:lang w:val="uk-UA"/>
        </w:rPr>
        <w:t xml:space="preserve"> </w:t>
      </w:r>
      <w:r w:rsidRPr="00B15398">
        <w:rPr>
          <w:rFonts w:ascii="Arial" w:hAnsi="Arial" w:cs="Arial"/>
          <w:sz w:val="20"/>
          <w:szCs w:val="20"/>
        </w:rPr>
        <w:t>on</w:t>
      </w:r>
      <w:r w:rsidRPr="00B15398">
        <w:rPr>
          <w:rFonts w:ascii="Arial" w:hAnsi="Arial" w:cs="Arial"/>
          <w:sz w:val="20"/>
          <w:szCs w:val="20"/>
          <w:lang w:val="uk-UA"/>
        </w:rPr>
        <w:t xml:space="preserve"> </w:t>
      </w:r>
      <w:r w:rsidRPr="00B15398">
        <w:rPr>
          <w:rFonts w:ascii="Arial" w:hAnsi="Arial" w:cs="Arial"/>
          <w:sz w:val="20"/>
          <w:szCs w:val="20"/>
        </w:rPr>
        <w:t>Plant</w:t>
      </w:r>
      <w:r w:rsidRPr="00B15398">
        <w:rPr>
          <w:rFonts w:ascii="Arial" w:hAnsi="Arial" w:cs="Arial"/>
          <w:sz w:val="20"/>
          <w:szCs w:val="20"/>
          <w:lang w:val="uk-UA"/>
        </w:rPr>
        <w:t xml:space="preserve"> </w:t>
      </w:r>
      <w:r w:rsidRPr="00B15398">
        <w:rPr>
          <w:rFonts w:ascii="Arial" w:hAnsi="Arial" w:cs="Arial"/>
          <w:sz w:val="20"/>
          <w:szCs w:val="20"/>
        </w:rPr>
        <w:t>Growth</w:t>
      </w:r>
      <w:r w:rsidRPr="00B15398">
        <w:rPr>
          <w:rFonts w:ascii="Arial" w:hAnsi="Arial" w:cs="Arial"/>
          <w:sz w:val="20"/>
          <w:szCs w:val="20"/>
          <w:lang w:val="uk-UA"/>
        </w:rPr>
        <w:t xml:space="preserve"> </w:t>
      </w:r>
      <w:r w:rsidRPr="00B15398">
        <w:rPr>
          <w:rFonts w:ascii="Arial" w:hAnsi="Arial" w:cs="Arial"/>
          <w:sz w:val="20"/>
          <w:szCs w:val="20"/>
        </w:rPr>
        <w:t>and</w:t>
      </w:r>
      <w:r w:rsidRPr="00B15398">
        <w:rPr>
          <w:rFonts w:ascii="Arial" w:hAnsi="Arial" w:cs="Arial"/>
          <w:sz w:val="20"/>
          <w:szCs w:val="20"/>
          <w:lang w:val="uk-UA"/>
        </w:rPr>
        <w:t xml:space="preserve"> </w:t>
      </w:r>
      <w:r w:rsidRPr="00B15398">
        <w:rPr>
          <w:rFonts w:ascii="Arial" w:hAnsi="Arial" w:cs="Arial"/>
          <w:sz w:val="20"/>
          <w:szCs w:val="20"/>
        </w:rPr>
        <w:t>Reproduction</w:t>
      </w:r>
      <w:r w:rsidRPr="00B15398">
        <w:rPr>
          <w:rFonts w:ascii="Arial" w:hAnsi="Arial" w:cs="Arial"/>
          <w:sz w:val="20"/>
          <w:szCs w:val="20"/>
          <w:lang w:val="uk-UA"/>
        </w:rPr>
        <w:t xml:space="preserve"> </w:t>
      </w:r>
      <w:r w:rsidRPr="00B15398">
        <w:rPr>
          <w:rFonts w:ascii="Arial" w:hAnsi="Arial" w:cs="Arial"/>
          <w:sz w:val="20"/>
          <w:szCs w:val="20"/>
        </w:rPr>
        <w:t>of</w:t>
      </w:r>
      <w:r w:rsidRPr="00B15398">
        <w:rPr>
          <w:rFonts w:ascii="Arial" w:hAnsi="Arial" w:cs="Arial"/>
          <w:sz w:val="20"/>
          <w:szCs w:val="20"/>
          <w:lang w:val="uk-UA"/>
        </w:rPr>
        <w:t xml:space="preserve"> </w:t>
      </w:r>
      <w:r w:rsidRPr="00B15398">
        <w:rPr>
          <w:rFonts w:ascii="Arial" w:hAnsi="Arial" w:cs="Arial"/>
          <w:sz w:val="20"/>
          <w:szCs w:val="20"/>
        </w:rPr>
        <w:t>a</w:t>
      </w:r>
      <w:r w:rsidRPr="00B15398">
        <w:rPr>
          <w:rFonts w:ascii="Arial" w:hAnsi="Arial" w:cs="Arial"/>
          <w:sz w:val="20"/>
          <w:szCs w:val="20"/>
          <w:lang w:val="uk-UA"/>
        </w:rPr>
        <w:t xml:space="preserve"> </w:t>
      </w:r>
      <w:r w:rsidRPr="00B15398">
        <w:rPr>
          <w:rFonts w:ascii="Arial" w:hAnsi="Arial" w:cs="Arial"/>
          <w:sz w:val="20"/>
          <w:szCs w:val="20"/>
        </w:rPr>
        <w:t>Peach</w:t>
      </w:r>
      <w:r w:rsidRPr="00B15398">
        <w:rPr>
          <w:rFonts w:ascii="Arial" w:hAnsi="Arial" w:cs="Arial"/>
          <w:sz w:val="20"/>
          <w:szCs w:val="20"/>
          <w:lang w:val="uk-UA"/>
        </w:rPr>
        <w:t xml:space="preserve"> </w:t>
      </w:r>
      <w:r w:rsidRPr="00B15398">
        <w:rPr>
          <w:rFonts w:ascii="Arial" w:hAnsi="Arial" w:cs="Arial"/>
          <w:sz w:val="20"/>
          <w:szCs w:val="20"/>
        </w:rPr>
        <w:t>R</w:t>
      </w:r>
      <w:r w:rsidRPr="00B15398">
        <w:rPr>
          <w:rFonts w:ascii="Arial" w:hAnsi="Arial" w:cs="Arial"/>
          <w:sz w:val="20"/>
          <w:szCs w:val="20"/>
          <w:lang w:val="uk-UA"/>
        </w:rPr>
        <w:t>2</w:t>
      </w:r>
      <w:r w:rsidRPr="00B15398">
        <w:rPr>
          <w:rFonts w:ascii="Arial" w:hAnsi="Arial" w:cs="Arial"/>
          <w:sz w:val="20"/>
          <w:szCs w:val="20"/>
        </w:rPr>
        <w:t>R</w:t>
      </w:r>
      <w:r w:rsidRPr="00B15398">
        <w:rPr>
          <w:rFonts w:ascii="Arial" w:hAnsi="Arial" w:cs="Arial"/>
          <w:sz w:val="20"/>
          <w:szCs w:val="20"/>
          <w:lang w:val="uk-UA"/>
        </w:rPr>
        <w:t>3-</w:t>
      </w:r>
      <w:r w:rsidRPr="00B15398">
        <w:rPr>
          <w:rFonts w:ascii="Arial" w:hAnsi="Arial" w:cs="Arial"/>
          <w:sz w:val="20"/>
          <w:szCs w:val="20"/>
        </w:rPr>
        <w:t>MYB</w:t>
      </w:r>
      <w:r w:rsidRPr="00B15398">
        <w:rPr>
          <w:rFonts w:ascii="Arial" w:hAnsi="Arial" w:cs="Arial"/>
          <w:sz w:val="20"/>
          <w:szCs w:val="20"/>
          <w:lang w:val="uk-UA"/>
        </w:rPr>
        <w:t xml:space="preserve"> </w:t>
      </w:r>
      <w:r w:rsidRPr="00B15398">
        <w:rPr>
          <w:rFonts w:ascii="Arial" w:hAnsi="Arial" w:cs="Arial"/>
          <w:sz w:val="20"/>
          <w:szCs w:val="20"/>
        </w:rPr>
        <w:t>Transcription</w:t>
      </w:r>
      <w:r w:rsidRPr="00B15398">
        <w:rPr>
          <w:rFonts w:ascii="Arial" w:hAnsi="Arial" w:cs="Arial"/>
          <w:sz w:val="20"/>
          <w:szCs w:val="20"/>
          <w:lang w:val="uk-UA"/>
        </w:rPr>
        <w:t xml:space="preserve"> </w:t>
      </w:r>
      <w:r w:rsidRPr="00B15398">
        <w:rPr>
          <w:rFonts w:ascii="Arial" w:hAnsi="Arial" w:cs="Arial"/>
          <w:sz w:val="20"/>
          <w:szCs w:val="20"/>
        </w:rPr>
        <w:t>Factor</w:t>
      </w:r>
      <w:r w:rsidRPr="00B15398">
        <w:rPr>
          <w:rFonts w:ascii="Arial" w:hAnsi="Arial" w:cs="Arial"/>
          <w:sz w:val="20"/>
          <w:szCs w:val="20"/>
          <w:lang w:val="uk-UA"/>
        </w:rPr>
        <w:t xml:space="preserve"> </w:t>
      </w:r>
      <w:r w:rsidRPr="00B15398">
        <w:rPr>
          <w:rFonts w:ascii="Arial" w:hAnsi="Arial" w:cs="Arial"/>
          <w:sz w:val="20"/>
          <w:szCs w:val="20"/>
        </w:rPr>
        <w:t>Overexpressed</w:t>
      </w:r>
      <w:r w:rsidRPr="00B15398">
        <w:rPr>
          <w:rFonts w:ascii="Arial" w:hAnsi="Arial" w:cs="Arial"/>
          <w:sz w:val="20"/>
          <w:szCs w:val="20"/>
          <w:lang w:val="uk-UA"/>
        </w:rPr>
        <w:t xml:space="preserve"> </w:t>
      </w:r>
      <w:r w:rsidRPr="00B15398">
        <w:rPr>
          <w:rFonts w:ascii="Arial" w:hAnsi="Arial" w:cs="Arial"/>
          <w:sz w:val="20"/>
          <w:szCs w:val="20"/>
        </w:rPr>
        <w:t>in</w:t>
      </w:r>
      <w:r w:rsidRPr="00B15398">
        <w:rPr>
          <w:rFonts w:ascii="Arial" w:hAnsi="Arial" w:cs="Arial"/>
          <w:sz w:val="20"/>
          <w:szCs w:val="20"/>
          <w:lang w:val="uk-UA"/>
        </w:rPr>
        <w:t xml:space="preserve"> </w:t>
      </w:r>
      <w:r w:rsidRPr="00B15398">
        <w:rPr>
          <w:rFonts w:ascii="Arial" w:hAnsi="Arial" w:cs="Arial"/>
          <w:sz w:val="20"/>
          <w:szCs w:val="20"/>
        </w:rPr>
        <w:t>Tobacco</w:t>
      </w:r>
      <w:r w:rsidRPr="00B15398">
        <w:rPr>
          <w:rFonts w:ascii="Arial" w:hAnsi="Arial" w:cs="Arial"/>
          <w:sz w:val="20"/>
          <w:szCs w:val="20"/>
          <w:lang w:val="uk-UA"/>
        </w:rPr>
        <w:t xml:space="preserve">. </w:t>
      </w:r>
      <w:r w:rsidRPr="00B15398">
        <w:rPr>
          <w:rFonts w:ascii="Arial" w:hAnsi="Arial" w:cs="Arial"/>
          <w:sz w:val="20"/>
          <w:szCs w:val="20"/>
        </w:rPr>
        <w:t xml:space="preserve">Front. Plant Sci., 18 October  | </w:t>
      </w:r>
      <w:r w:rsidRPr="000B2770">
        <w:rPr>
          <w:rFonts w:ascii="Arial" w:hAnsi="Arial" w:cs="Arial"/>
          <w:sz w:val="20"/>
          <w:szCs w:val="20"/>
          <w:u w:val="single"/>
        </w:rPr>
        <w:t>https://doi.org/10.3389/fpls.2019.01143</w:t>
      </w:r>
    </w:p>
    <w:p w:rsidR="000B2770" w:rsidRDefault="000B2770" w:rsidP="000B2770">
      <w:pPr>
        <w:ind w:left="567" w:hanging="567"/>
        <w:jc w:val="both"/>
        <w:rPr>
          <w:rFonts w:ascii="Arial" w:hAnsi="Arial" w:cs="Arial"/>
          <w:sz w:val="20"/>
          <w:szCs w:val="20"/>
        </w:rPr>
      </w:pPr>
      <w:r w:rsidRPr="006F68D1">
        <w:rPr>
          <w:rFonts w:ascii="Arial" w:hAnsi="Arial" w:cs="Arial"/>
          <w:sz w:val="20"/>
          <w:szCs w:val="20"/>
          <w:lang w:val="fi-FI"/>
        </w:rPr>
        <w:t>Tayoub</w:t>
      </w:r>
      <w:r>
        <w:rPr>
          <w:rFonts w:ascii="Arial" w:hAnsi="Arial" w:cs="Arial"/>
          <w:sz w:val="20"/>
          <w:szCs w:val="20"/>
          <w:lang w:val="fi-FI"/>
        </w:rPr>
        <w:t>,</w:t>
      </w:r>
      <w:r w:rsidRPr="006F68D1">
        <w:rPr>
          <w:rFonts w:ascii="Arial" w:hAnsi="Arial" w:cs="Arial"/>
          <w:sz w:val="20"/>
          <w:szCs w:val="20"/>
          <w:lang w:val="uk-UA"/>
        </w:rPr>
        <w:t xml:space="preserve"> </w:t>
      </w:r>
      <w:r w:rsidRPr="006F68D1">
        <w:rPr>
          <w:rFonts w:ascii="Arial" w:hAnsi="Arial" w:cs="Arial"/>
          <w:sz w:val="20"/>
          <w:szCs w:val="20"/>
          <w:lang w:val="fi-FI"/>
        </w:rPr>
        <w:t>G</w:t>
      </w:r>
      <w:r w:rsidRPr="006F68D1">
        <w:rPr>
          <w:rFonts w:ascii="Arial" w:hAnsi="Arial" w:cs="Arial"/>
          <w:sz w:val="20"/>
          <w:szCs w:val="20"/>
          <w:lang w:val="uk-UA"/>
        </w:rPr>
        <w:t xml:space="preserve">. </w:t>
      </w:r>
      <w:r w:rsidRPr="006F68D1">
        <w:rPr>
          <w:rFonts w:ascii="Arial" w:hAnsi="Arial" w:cs="Arial"/>
          <w:sz w:val="20"/>
          <w:szCs w:val="20"/>
          <w:lang w:val="fi-FI"/>
        </w:rPr>
        <w:t>Sulaiman</w:t>
      </w:r>
      <w:r>
        <w:rPr>
          <w:rFonts w:ascii="Arial" w:hAnsi="Arial" w:cs="Arial"/>
          <w:sz w:val="20"/>
          <w:szCs w:val="20"/>
          <w:lang w:val="fi-FI"/>
        </w:rPr>
        <w:t>,</w:t>
      </w:r>
      <w:r w:rsidRPr="006F68D1">
        <w:rPr>
          <w:rFonts w:ascii="Arial" w:hAnsi="Arial" w:cs="Arial"/>
          <w:sz w:val="20"/>
          <w:szCs w:val="20"/>
          <w:lang w:val="uk-UA"/>
        </w:rPr>
        <w:t xml:space="preserve"> </w:t>
      </w:r>
      <w:r w:rsidRPr="006F68D1">
        <w:rPr>
          <w:rFonts w:ascii="Arial" w:hAnsi="Arial" w:cs="Arial"/>
          <w:sz w:val="20"/>
          <w:szCs w:val="20"/>
          <w:lang w:val="fi-FI"/>
        </w:rPr>
        <w:t>H</w:t>
      </w:r>
      <w:r w:rsidRPr="006F68D1">
        <w:rPr>
          <w:rFonts w:ascii="Arial" w:hAnsi="Arial" w:cs="Arial"/>
          <w:sz w:val="20"/>
          <w:szCs w:val="20"/>
          <w:lang w:val="uk-UA"/>
        </w:rPr>
        <w:t xml:space="preserve">., </w:t>
      </w:r>
      <w:r>
        <w:rPr>
          <w:rFonts w:ascii="Arial" w:hAnsi="Arial" w:cs="Arial"/>
          <w:sz w:val="20"/>
          <w:szCs w:val="20"/>
        </w:rPr>
        <w:t>&amp;</w:t>
      </w:r>
      <w:r w:rsidRPr="006F68D1">
        <w:rPr>
          <w:rFonts w:ascii="Arial" w:hAnsi="Arial" w:cs="Arial"/>
          <w:sz w:val="20"/>
          <w:szCs w:val="20"/>
          <w:lang w:val="fi-FI"/>
        </w:rPr>
        <w:t>Alorfi</w:t>
      </w:r>
      <w:r>
        <w:rPr>
          <w:rFonts w:ascii="Arial" w:hAnsi="Arial" w:cs="Arial"/>
          <w:sz w:val="20"/>
          <w:szCs w:val="20"/>
          <w:lang w:val="fi-FI"/>
        </w:rPr>
        <w:t>,</w:t>
      </w:r>
      <w:r w:rsidRPr="006F68D1">
        <w:rPr>
          <w:rFonts w:ascii="Arial" w:hAnsi="Arial" w:cs="Arial"/>
          <w:sz w:val="20"/>
          <w:szCs w:val="20"/>
          <w:lang w:val="uk-UA"/>
        </w:rPr>
        <w:t xml:space="preserve"> </w:t>
      </w:r>
      <w:r w:rsidRPr="006F68D1">
        <w:rPr>
          <w:rFonts w:ascii="Arial" w:hAnsi="Arial" w:cs="Arial"/>
          <w:sz w:val="20"/>
          <w:szCs w:val="20"/>
          <w:lang w:val="fi-FI"/>
        </w:rPr>
        <w:t>M</w:t>
      </w:r>
      <w:r w:rsidRPr="006F68D1">
        <w:rPr>
          <w:rFonts w:ascii="Arial" w:hAnsi="Arial" w:cs="Arial"/>
          <w:sz w:val="20"/>
          <w:szCs w:val="20"/>
          <w:lang w:val="uk-UA"/>
        </w:rPr>
        <w:t xml:space="preserve">.. </w:t>
      </w:r>
      <w:r w:rsidRPr="006F68D1">
        <w:rPr>
          <w:rFonts w:ascii="Arial" w:hAnsi="Arial" w:cs="Arial"/>
          <w:sz w:val="20"/>
          <w:szCs w:val="20"/>
        </w:rPr>
        <w:t xml:space="preserve">(2015) Determination of nicotine levels in the leaves of some Nicotiana tabacum varieties cultivated in Syria. </w:t>
      </w:r>
      <w:r w:rsidRPr="00571FB3">
        <w:rPr>
          <w:rFonts w:ascii="Arial" w:hAnsi="Arial" w:cs="Arial"/>
          <w:i/>
          <w:sz w:val="20"/>
          <w:szCs w:val="20"/>
        </w:rPr>
        <w:t>Herba Pol</w:t>
      </w:r>
      <w:r w:rsidR="00571FB3">
        <w:rPr>
          <w:rFonts w:ascii="Arial" w:hAnsi="Arial" w:cs="Arial"/>
          <w:sz w:val="20"/>
          <w:szCs w:val="20"/>
        </w:rPr>
        <w:t xml:space="preserve"> </w:t>
      </w:r>
      <w:r w:rsidRPr="006F68D1">
        <w:rPr>
          <w:rFonts w:ascii="Arial" w:hAnsi="Arial" w:cs="Arial"/>
          <w:sz w:val="20"/>
          <w:szCs w:val="20"/>
        </w:rPr>
        <w:t>61(4)</w:t>
      </w:r>
      <w:r w:rsidR="00571FB3">
        <w:rPr>
          <w:rFonts w:ascii="Arial" w:hAnsi="Arial" w:cs="Arial"/>
          <w:sz w:val="20"/>
          <w:szCs w:val="20"/>
        </w:rPr>
        <w:t>,</w:t>
      </w:r>
      <w:r w:rsidRPr="006F68D1">
        <w:rPr>
          <w:rFonts w:ascii="Arial" w:hAnsi="Arial" w:cs="Arial"/>
          <w:sz w:val="20"/>
          <w:szCs w:val="20"/>
        </w:rPr>
        <w:t xml:space="preserve"> 23-30DOI: 10.1515/hepo-2015-0028</w:t>
      </w:r>
    </w:p>
    <w:p w:rsidR="000B2770" w:rsidRPr="00550D08" w:rsidRDefault="000B2770" w:rsidP="000B2770">
      <w:pPr>
        <w:ind w:left="567" w:hanging="567"/>
        <w:jc w:val="both"/>
        <w:rPr>
          <w:rFonts w:ascii="Arial" w:hAnsi="Arial" w:cs="Arial"/>
          <w:color w:val="212121"/>
          <w:sz w:val="20"/>
          <w:szCs w:val="20"/>
          <w:shd w:val="clear" w:color="auto" w:fill="FFFFFF"/>
        </w:rPr>
      </w:pPr>
      <w:r w:rsidRPr="00550D08">
        <w:rPr>
          <w:rFonts w:ascii="Arial" w:hAnsi="Arial" w:cs="Arial"/>
          <w:color w:val="212121"/>
          <w:sz w:val="20"/>
          <w:szCs w:val="20"/>
          <w:shd w:val="clear" w:color="auto" w:fill="FFFFFF"/>
        </w:rPr>
        <w:t xml:space="preserve">Tsouh Fokou, P.V., Nyarko, A.K., Appiah-Opong, R., Tchokouaha Yamthe, L.R., Addo, P., Asante, I.K., </w:t>
      </w:r>
      <w:r>
        <w:rPr>
          <w:rFonts w:ascii="Arial" w:hAnsi="Arial" w:cs="Arial"/>
          <w:sz w:val="20"/>
          <w:szCs w:val="20"/>
        </w:rPr>
        <w:t xml:space="preserve">&amp; </w:t>
      </w:r>
      <w:r w:rsidRPr="00550D08">
        <w:rPr>
          <w:rFonts w:ascii="Arial" w:hAnsi="Arial" w:cs="Arial"/>
          <w:color w:val="212121"/>
          <w:sz w:val="20"/>
          <w:szCs w:val="20"/>
          <w:shd w:val="clear" w:color="auto" w:fill="FFFFFF"/>
        </w:rPr>
        <w:t xml:space="preserve">Boyom, F.F. </w:t>
      </w:r>
      <w:r>
        <w:rPr>
          <w:rFonts w:ascii="Arial" w:hAnsi="Arial" w:cs="Arial"/>
          <w:color w:val="212121"/>
          <w:sz w:val="20"/>
          <w:szCs w:val="20"/>
          <w:shd w:val="clear" w:color="auto" w:fill="FFFFFF"/>
        </w:rPr>
        <w:t>(</w:t>
      </w:r>
      <w:r w:rsidRPr="00550D08">
        <w:rPr>
          <w:rFonts w:ascii="Arial" w:hAnsi="Arial" w:cs="Arial"/>
          <w:color w:val="212121"/>
          <w:sz w:val="20"/>
          <w:szCs w:val="20"/>
          <w:shd w:val="clear" w:color="auto" w:fill="FFFFFF"/>
        </w:rPr>
        <w:t>2015</w:t>
      </w:r>
      <w:r>
        <w:rPr>
          <w:rFonts w:ascii="Arial" w:hAnsi="Arial" w:cs="Arial"/>
          <w:color w:val="212121"/>
          <w:sz w:val="20"/>
          <w:szCs w:val="20"/>
          <w:shd w:val="clear" w:color="auto" w:fill="FFFFFF"/>
        </w:rPr>
        <w:t>)</w:t>
      </w:r>
      <w:r w:rsidRPr="00550D08">
        <w:rPr>
          <w:rFonts w:ascii="Arial" w:hAnsi="Arial" w:cs="Arial"/>
          <w:color w:val="212121"/>
          <w:sz w:val="20"/>
          <w:szCs w:val="20"/>
          <w:shd w:val="clear" w:color="auto" w:fill="FFFFFF"/>
        </w:rPr>
        <w:t xml:space="preserve"> Ethnopharmacological reports on anti-Buruli ulcer medicinal plants in three West African countries. J Ethnopharmacol. 22(172), 297-311. </w:t>
      </w:r>
      <w:r w:rsidRPr="000B2770">
        <w:rPr>
          <w:rFonts w:ascii="Arial" w:hAnsi="Arial" w:cs="Arial"/>
          <w:color w:val="212121"/>
          <w:sz w:val="20"/>
          <w:szCs w:val="20"/>
          <w:u w:val="single"/>
          <w:shd w:val="clear" w:color="auto" w:fill="FFFFFF"/>
        </w:rPr>
        <w:t>doi: 10.1016/j.jep.2015.06.024</w:t>
      </w:r>
      <w:r w:rsidRPr="00550D08">
        <w:rPr>
          <w:rFonts w:ascii="Arial" w:hAnsi="Arial" w:cs="Arial"/>
          <w:color w:val="212121"/>
          <w:sz w:val="20"/>
          <w:szCs w:val="20"/>
          <w:shd w:val="clear" w:color="auto" w:fill="FFFFFF"/>
        </w:rPr>
        <w:t xml:space="preserve">. </w:t>
      </w:r>
    </w:p>
    <w:p w:rsidR="000B2770" w:rsidRPr="006F68D1" w:rsidRDefault="000B2770" w:rsidP="000B2770">
      <w:pPr>
        <w:ind w:left="567" w:hanging="567"/>
        <w:jc w:val="both"/>
        <w:rPr>
          <w:rFonts w:ascii="Arial" w:hAnsi="Arial" w:cs="Arial"/>
          <w:sz w:val="20"/>
          <w:szCs w:val="20"/>
          <w:lang w:val="uk-UA"/>
        </w:rPr>
      </w:pPr>
      <w:r w:rsidRPr="006F68D1">
        <w:rPr>
          <w:rFonts w:ascii="Arial" w:hAnsi="Arial" w:cs="Arial"/>
          <w:sz w:val="20"/>
          <w:szCs w:val="20"/>
          <w:lang w:val="uk-UA"/>
        </w:rPr>
        <w:t>Zhang</w:t>
      </w:r>
      <w:r>
        <w:rPr>
          <w:rFonts w:ascii="Arial" w:hAnsi="Arial" w:cs="Arial"/>
          <w:sz w:val="20"/>
          <w:szCs w:val="20"/>
        </w:rPr>
        <w:t>,</w:t>
      </w:r>
      <w:r w:rsidRPr="006F68D1">
        <w:rPr>
          <w:rFonts w:ascii="Arial" w:hAnsi="Arial" w:cs="Arial"/>
          <w:sz w:val="20"/>
          <w:szCs w:val="20"/>
          <w:lang w:val="uk-UA"/>
        </w:rPr>
        <w:t xml:space="preserve"> J</w:t>
      </w:r>
      <w:r>
        <w:rPr>
          <w:rFonts w:ascii="Arial" w:hAnsi="Arial" w:cs="Arial"/>
          <w:sz w:val="20"/>
          <w:szCs w:val="20"/>
        </w:rPr>
        <w:t>.</w:t>
      </w:r>
      <w:r w:rsidRPr="006F68D1">
        <w:rPr>
          <w:rFonts w:ascii="Arial" w:hAnsi="Arial" w:cs="Arial"/>
          <w:sz w:val="20"/>
          <w:szCs w:val="20"/>
          <w:lang w:val="uk-UA"/>
        </w:rPr>
        <w:t>, Zhang</w:t>
      </w:r>
      <w:r>
        <w:rPr>
          <w:rFonts w:ascii="Arial" w:hAnsi="Arial" w:cs="Arial"/>
          <w:sz w:val="20"/>
          <w:szCs w:val="20"/>
        </w:rPr>
        <w:t>,</w:t>
      </w:r>
      <w:r w:rsidRPr="006F68D1">
        <w:rPr>
          <w:rFonts w:ascii="Arial" w:hAnsi="Arial" w:cs="Arial"/>
          <w:sz w:val="20"/>
          <w:szCs w:val="20"/>
          <w:lang w:val="uk-UA"/>
        </w:rPr>
        <w:t xml:space="preserve"> Y</w:t>
      </w:r>
      <w:r>
        <w:rPr>
          <w:rFonts w:ascii="Arial" w:hAnsi="Arial" w:cs="Arial"/>
          <w:sz w:val="20"/>
          <w:szCs w:val="20"/>
        </w:rPr>
        <w:t>.</w:t>
      </w:r>
      <w:r w:rsidRPr="006F68D1">
        <w:rPr>
          <w:rFonts w:ascii="Arial" w:hAnsi="Arial" w:cs="Arial"/>
          <w:sz w:val="20"/>
          <w:szCs w:val="20"/>
          <w:lang w:val="uk-UA"/>
        </w:rPr>
        <w:t>, Du</w:t>
      </w:r>
      <w:r>
        <w:rPr>
          <w:rFonts w:ascii="Arial" w:hAnsi="Arial" w:cs="Arial"/>
          <w:sz w:val="20"/>
          <w:szCs w:val="20"/>
        </w:rPr>
        <w:t>,</w:t>
      </w:r>
      <w:r w:rsidRPr="006F68D1">
        <w:rPr>
          <w:rFonts w:ascii="Arial" w:hAnsi="Arial" w:cs="Arial"/>
          <w:sz w:val="20"/>
          <w:szCs w:val="20"/>
          <w:lang w:val="uk-UA"/>
        </w:rPr>
        <w:t xml:space="preserve"> Y</w:t>
      </w:r>
      <w:r>
        <w:rPr>
          <w:rFonts w:ascii="Arial" w:hAnsi="Arial" w:cs="Arial"/>
          <w:sz w:val="20"/>
          <w:szCs w:val="20"/>
        </w:rPr>
        <w:t>.</w:t>
      </w:r>
      <w:r w:rsidRPr="006F68D1">
        <w:rPr>
          <w:rFonts w:ascii="Arial" w:hAnsi="Arial" w:cs="Arial"/>
          <w:sz w:val="20"/>
          <w:szCs w:val="20"/>
          <w:lang w:val="uk-UA"/>
        </w:rPr>
        <w:t>, Chen</w:t>
      </w:r>
      <w:r>
        <w:rPr>
          <w:rFonts w:ascii="Arial" w:hAnsi="Arial" w:cs="Arial"/>
          <w:sz w:val="20"/>
          <w:szCs w:val="20"/>
        </w:rPr>
        <w:t>,</w:t>
      </w:r>
      <w:r w:rsidRPr="006F68D1">
        <w:rPr>
          <w:rFonts w:ascii="Arial" w:hAnsi="Arial" w:cs="Arial"/>
          <w:sz w:val="20"/>
          <w:szCs w:val="20"/>
          <w:lang w:val="uk-UA"/>
        </w:rPr>
        <w:t xml:space="preserve"> S</w:t>
      </w:r>
      <w:r>
        <w:rPr>
          <w:rFonts w:ascii="Arial" w:hAnsi="Arial" w:cs="Arial"/>
          <w:sz w:val="20"/>
          <w:szCs w:val="20"/>
        </w:rPr>
        <w:t>.</w:t>
      </w:r>
      <w:r w:rsidRPr="006F68D1">
        <w:rPr>
          <w:rFonts w:ascii="Arial" w:hAnsi="Arial" w:cs="Arial"/>
          <w:sz w:val="20"/>
          <w:szCs w:val="20"/>
          <w:lang w:val="uk-UA"/>
        </w:rPr>
        <w:t xml:space="preserve">, </w:t>
      </w:r>
      <w:r>
        <w:rPr>
          <w:rFonts w:ascii="Arial" w:hAnsi="Arial" w:cs="Arial"/>
          <w:sz w:val="20"/>
          <w:szCs w:val="20"/>
        </w:rPr>
        <w:t>&amp;</w:t>
      </w:r>
      <w:r w:rsidRPr="006F68D1">
        <w:rPr>
          <w:rFonts w:ascii="Arial" w:hAnsi="Arial" w:cs="Arial"/>
          <w:sz w:val="20"/>
          <w:szCs w:val="20"/>
          <w:lang w:val="uk-UA"/>
        </w:rPr>
        <w:t>Tang</w:t>
      </w:r>
      <w:r>
        <w:rPr>
          <w:rFonts w:ascii="Arial" w:hAnsi="Arial" w:cs="Arial"/>
          <w:sz w:val="20"/>
          <w:szCs w:val="20"/>
        </w:rPr>
        <w:t>,</w:t>
      </w:r>
      <w:r w:rsidRPr="006F68D1">
        <w:rPr>
          <w:rFonts w:ascii="Arial" w:hAnsi="Arial" w:cs="Arial"/>
          <w:sz w:val="20"/>
          <w:szCs w:val="20"/>
          <w:lang w:val="uk-UA"/>
        </w:rPr>
        <w:t xml:space="preserve"> H. </w:t>
      </w:r>
      <w:r>
        <w:rPr>
          <w:rFonts w:ascii="Arial" w:hAnsi="Arial" w:cs="Arial"/>
          <w:sz w:val="20"/>
          <w:szCs w:val="20"/>
        </w:rPr>
        <w:t>(</w:t>
      </w:r>
      <w:r w:rsidRPr="006F68D1">
        <w:rPr>
          <w:rFonts w:ascii="Arial" w:hAnsi="Arial" w:cs="Arial"/>
          <w:sz w:val="20"/>
          <w:szCs w:val="20"/>
          <w:lang w:val="uk-UA"/>
        </w:rPr>
        <w:t>2011</w:t>
      </w:r>
      <w:r>
        <w:rPr>
          <w:rFonts w:ascii="Arial" w:hAnsi="Arial" w:cs="Arial"/>
          <w:sz w:val="20"/>
          <w:szCs w:val="20"/>
        </w:rPr>
        <w:t>)</w:t>
      </w:r>
      <w:r w:rsidRPr="006F68D1">
        <w:rPr>
          <w:rFonts w:ascii="Arial" w:hAnsi="Arial" w:cs="Arial"/>
          <w:sz w:val="20"/>
          <w:szCs w:val="20"/>
          <w:lang w:val="uk-UA"/>
        </w:rPr>
        <w:t>. Dynamic metabonomic responses of tobacco (Nicotiana tabacum) plants to salt stress. Journal of Proteome Research 10</w:t>
      </w:r>
      <w:r w:rsidR="00571FB3">
        <w:rPr>
          <w:rFonts w:ascii="Arial" w:hAnsi="Arial" w:cs="Arial"/>
          <w:sz w:val="20"/>
          <w:szCs w:val="20"/>
        </w:rPr>
        <w:t>,</w:t>
      </w:r>
      <w:r w:rsidRPr="006F68D1">
        <w:rPr>
          <w:rFonts w:ascii="Arial" w:hAnsi="Arial" w:cs="Arial"/>
          <w:sz w:val="20"/>
          <w:szCs w:val="20"/>
          <w:lang w:val="uk-UA"/>
        </w:rPr>
        <w:t>1904-1914</w:t>
      </w:r>
    </w:p>
    <w:p w:rsidR="000B2770" w:rsidRDefault="000B2770" w:rsidP="000B2770">
      <w:pPr>
        <w:ind w:left="567" w:hanging="567"/>
        <w:jc w:val="both"/>
        <w:rPr>
          <w:rFonts w:ascii="Arial" w:hAnsi="Arial" w:cs="Arial"/>
          <w:color w:val="212121"/>
          <w:sz w:val="20"/>
          <w:szCs w:val="20"/>
          <w:shd w:val="clear" w:color="auto" w:fill="FFFFFF"/>
          <w:lang w:val="uk-UA"/>
        </w:rPr>
      </w:pPr>
      <w:r w:rsidRPr="006F68D1">
        <w:rPr>
          <w:rFonts w:ascii="Arial" w:hAnsi="Arial" w:cs="Arial"/>
          <w:color w:val="212121"/>
          <w:sz w:val="20"/>
          <w:szCs w:val="20"/>
          <w:shd w:val="clear" w:color="auto" w:fill="FFFFFF"/>
        </w:rPr>
        <w:t>Xu</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L</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Song</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J</w:t>
      </w:r>
      <w:r w:rsidRPr="00B15398">
        <w:rPr>
          <w:rFonts w:ascii="Arial" w:hAnsi="Arial" w:cs="Arial"/>
          <w:color w:val="212121"/>
          <w:sz w:val="20"/>
          <w:szCs w:val="20"/>
          <w:shd w:val="clear" w:color="auto" w:fill="FFFFFF"/>
          <w:lang w:val="uk-UA"/>
        </w:rPr>
        <w:t>.</w:t>
      </w:r>
      <w:r w:rsidRPr="006F68D1">
        <w:rPr>
          <w:rFonts w:ascii="Arial" w:hAnsi="Arial" w:cs="Arial"/>
          <w:color w:val="212121"/>
          <w:sz w:val="20"/>
          <w:szCs w:val="20"/>
          <w:shd w:val="clear" w:color="auto" w:fill="FFFFFF"/>
        </w:rPr>
        <w:t>Q</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Wang</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Y</w:t>
      </w:r>
      <w:r w:rsidRPr="00B15398">
        <w:rPr>
          <w:rFonts w:ascii="Arial" w:hAnsi="Arial" w:cs="Arial"/>
          <w:color w:val="212121"/>
          <w:sz w:val="20"/>
          <w:szCs w:val="20"/>
          <w:shd w:val="clear" w:color="auto" w:fill="FFFFFF"/>
          <w:lang w:val="uk-UA"/>
        </w:rPr>
        <w:t>.</w:t>
      </w:r>
      <w:r w:rsidRPr="006F68D1">
        <w:rPr>
          <w:rFonts w:ascii="Arial" w:hAnsi="Arial" w:cs="Arial"/>
          <w:color w:val="212121"/>
          <w:sz w:val="20"/>
          <w:szCs w:val="20"/>
          <w:shd w:val="clear" w:color="auto" w:fill="FFFFFF"/>
        </w:rPr>
        <w:t>L</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Liu</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X</w:t>
      </w:r>
      <w:r w:rsidRPr="00B15398">
        <w:rPr>
          <w:rFonts w:ascii="Arial" w:hAnsi="Arial" w:cs="Arial"/>
          <w:color w:val="212121"/>
          <w:sz w:val="20"/>
          <w:szCs w:val="20"/>
          <w:shd w:val="clear" w:color="auto" w:fill="FFFFFF"/>
          <w:lang w:val="uk-UA"/>
        </w:rPr>
        <w:t>.</w:t>
      </w:r>
      <w:r w:rsidRPr="006F68D1">
        <w:rPr>
          <w:rFonts w:ascii="Arial" w:hAnsi="Arial" w:cs="Arial"/>
          <w:color w:val="212121"/>
          <w:sz w:val="20"/>
          <w:szCs w:val="20"/>
          <w:shd w:val="clear" w:color="auto" w:fill="FFFFFF"/>
        </w:rPr>
        <w:t>H</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L</w:t>
      </w:r>
      <w:r>
        <w:rPr>
          <w:rFonts w:ascii="Arial" w:hAnsi="Arial" w:cs="Arial"/>
          <w:color w:val="212121"/>
          <w:sz w:val="20"/>
          <w:szCs w:val="20"/>
          <w:shd w:val="clear" w:color="auto" w:fill="FFFFFF"/>
        </w:rPr>
        <w:t>i</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X</w:t>
      </w:r>
      <w:r w:rsidRPr="00B15398">
        <w:rPr>
          <w:rFonts w:ascii="Arial" w:hAnsi="Arial" w:cs="Arial"/>
          <w:color w:val="212121"/>
          <w:sz w:val="20"/>
          <w:szCs w:val="20"/>
          <w:shd w:val="clear" w:color="auto" w:fill="FFFFFF"/>
          <w:lang w:val="uk-UA"/>
        </w:rPr>
        <w:t>.</w:t>
      </w:r>
      <w:r w:rsidRPr="006F68D1">
        <w:rPr>
          <w:rFonts w:ascii="Arial" w:hAnsi="Arial" w:cs="Arial"/>
          <w:color w:val="212121"/>
          <w:sz w:val="20"/>
          <w:szCs w:val="20"/>
          <w:shd w:val="clear" w:color="auto" w:fill="FFFFFF"/>
        </w:rPr>
        <w:t>L</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Zhang</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B</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Li</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A</w:t>
      </w:r>
      <w:r w:rsidRPr="00B15398">
        <w:rPr>
          <w:rFonts w:ascii="Arial" w:hAnsi="Arial" w:cs="Arial"/>
          <w:color w:val="212121"/>
          <w:sz w:val="20"/>
          <w:szCs w:val="20"/>
          <w:shd w:val="clear" w:color="auto" w:fill="FFFFFF"/>
          <w:lang w:val="uk-UA"/>
        </w:rPr>
        <w:t>.</w:t>
      </w:r>
      <w:r w:rsidRPr="006F68D1">
        <w:rPr>
          <w:rFonts w:ascii="Arial" w:hAnsi="Arial" w:cs="Arial"/>
          <w:color w:val="212121"/>
          <w:sz w:val="20"/>
          <w:szCs w:val="20"/>
          <w:shd w:val="clear" w:color="auto" w:fill="FFFFFF"/>
        </w:rPr>
        <w:t>J</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Ye</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X</w:t>
      </w:r>
      <w:r w:rsidRPr="00B15398">
        <w:rPr>
          <w:rFonts w:ascii="Arial" w:hAnsi="Arial" w:cs="Arial"/>
          <w:color w:val="212121"/>
          <w:sz w:val="20"/>
          <w:szCs w:val="20"/>
          <w:shd w:val="clear" w:color="auto" w:fill="FFFFFF"/>
          <w:lang w:val="uk-UA"/>
        </w:rPr>
        <w:t>.</w:t>
      </w:r>
      <w:r w:rsidRPr="006F68D1">
        <w:rPr>
          <w:rFonts w:ascii="Arial" w:hAnsi="Arial" w:cs="Arial"/>
          <w:color w:val="212121"/>
          <w:sz w:val="20"/>
          <w:szCs w:val="20"/>
          <w:shd w:val="clear" w:color="auto" w:fill="FFFFFF"/>
        </w:rPr>
        <w:t>F</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Wang</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J</w:t>
      </w:r>
      <w:r w:rsidRPr="00B15398">
        <w:rPr>
          <w:rFonts w:ascii="Arial" w:hAnsi="Arial" w:cs="Arial"/>
          <w:color w:val="212121"/>
          <w:sz w:val="20"/>
          <w:szCs w:val="20"/>
          <w:shd w:val="clear" w:color="auto" w:fill="FFFFFF"/>
          <w:lang w:val="uk-UA"/>
        </w:rPr>
        <w:t xml:space="preserve">., </w:t>
      </w:r>
      <w:r w:rsidRPr="00B15398">
        <w:rPr>
          <w:rFonts w:ascii="Arial" w:hAnsi="Arial" w:cs="Arial"/>
          <w:sz w:val="20"/>
          <w:szCs w:val="20"/>
          <w:lang w:val="uk-UA"/>
        </w:rPr>
        <w:t>&amp;</w:t>
      </w:r>
      <w:r w:rsidRPr="006F68D1">
        <w:rPr>
          <w:rFonts w:ascii="Arial" w:hAnsi="Arial" w:cs="Arial"/>
          <w:color w:val="212121"/>
          <w:sz w:val="20"/>
          <w:szCs w:val="20"/>
          <w:shd w:val="clear" w:color="auto" w:fill="FFFFFF"/>
        </w:rPr>
        <w:t>Wang</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P</w:t>
      </w:r>
      <w:r w:rsidRPr="00B15398">
        <w:rPr>
          <w:rFonts w:ascii="Arial" w:hAnsi="Arial" w:cs="Arial"/>
          <w:color w:val="212121"/>
          <w:sz w:val="20"/>
          <w:szCs w:val="20"/>
          <w:shd w:val="clear" w:color="auto" w:fill="FFFFFF"/>
          <w:lang w:val="uk-UA"/>
        </w:rPr>
        <w:t xml:space="preserve">. </w:t>
      </w:r>
      <w:r w:rsidRPr="000611F7">
        <w:rPr>
          <w:rFonts w:ascii="Arial" w:hAnsi="Arial" w:cs="Arial"/>
          <w:color w:val="212121"/>
          <w:sz w:val="20"/>
          <w:szCs w:val="20"/>
          <w:shd w:val="clear" w:color="auto" w:fill="FFFFFF"/>
          <w:lang w:val="uk-UA"/>
        </w:rPr>
        <w:t>(</w:t>
      </w:r>
      <w:r w:rsidRPr="00B15398">
        <w:rPr>
          <w:rFonts w:ascii="Arial" w:hAnsi="Arial" w:cs="Arial"/>
          <w:color w:val="212121"/>
          <w:sz w:val="20"/>
          <w:szCs w:val="20"/>
          <w:shd w:val="clear" w:color="auto" w:fill="FFFFFF"/>
          <w:lang w:val="uk-UA"/>
        </w:rPr>
        <w:t>2022</w:t>
      </w:r>
      <w:r w:rsidRPr="000611F7">
        <w:rPr>
          <w:rFonts w:ascii="Arial" w:hAnsi="Arial" w:cs="Arial"/>
          <w:color w:val="212121"/>
          <w:sz w:val="20"/>
          <w:szCs w:val="20"/>
          <w:shd w:val="clear" w:color="auto" w:fill="FFFFFF"/>
          <w:lang w:val="uk-UA"/>
        </w:rPr>
        <w:t>)</w:t>
      </w:r>
      <w:r w:rsidRPr="006F68D1">
        <w:rPr>
          <w:rFonts w:ascii="Arial" w:hAnsi="Arial" w:cs="Arial"/>
          <w:color w:val="212121"/>
          <w:sz w:val="20"/>
          <w:szCs w:val="20"/>
          <w:shd w:val="clear" w:color="auto" w:fill="FFFFFF"/>
          <w:lang w:val="uk-UA"/>
        </w:rPr>
        <w:t>.</w:t>
      </w:r>
      <w:r w:rsidRPr="00B15398">
        <w:rPr>
          <w:rFonts w:ascii="Arial" w:hAnsi="Arial" w:cs="Arial"/>
          <w:color w:val="212121"/>
          <w:sz w:val="20"/>
          <w:szCs w:val="20"/>
          <w:shd w:val="clear" w:color="auto" w:fill="FFFFFF"/>
          <w:lang w:val="uk-UA"/>
        </w:rPr>
        <w:t xml:space="preserve"> </w:t>
      </w:r>
      <w:r w:rsidRPr="006F68D1">
        <w:rPr>
          <w:rFonts w:ascii="Arial" w:hAnsi="Arial" w:cs="Arial"/>
          <w:color w:val="212121"/>
          <w:sz w:val="20"/>
          <w:szCs w:val="20"/>
          <w:shd w:val="clear" w:color="auto" w:fill="FFFFFF"/>
        </w:rPr>
        <w:t>Thymol improves salinity tolerance of tobacco by increasing the sodium ion efflux and enhancing the content of nitric oxide and glutathione. BMC Plant Biol 13;22(1)</w:t>
      </w:r>
      <w:r w:rsidR="00571FB3">
        <w:rPr>
          <w:rFonts w:ascii="Arial" w:hAnsi="Arial" w:cs="Arial"/>
          <w:color w:val="212121"/>
          <w:sz w:val="20"/>
          <w:szCs w:val="20"/>
          <w:shd w:val="clear" w:color="auto" w:fill="FFFFFF"/>
        </w:rPr>
        <w:t>,</w:t>
      </w:r>
      <w:r w:rsidRPr="006F68D1">
        <w:rPr>
          <w:rFonts w:ascii="Arial" w:hAnsi="Arial" w:cs="Arial"/>
          <w:color w:val="212121"/>
          <w:sz w:val="20"/>
          <w:szCs w:val="20"/>
          <w:shd w:val="clear" w:color="auto" w:fill="FFFFFF"/>
        </w:rPr>
        <w:t xml:space="preserve">31. </w:t>
      </w:r>
      <w:r w:rsidRPr="000B2770">
        <w:rPr>
          <w:rFonts w:ascii="Arial" w:hAnsi="Arial" w:cs="Arial"/>
          <w:color w:val="212121"/>
          <w:sz w:val="20"/>
          <w:szCs w:val="20"/>
          <w:u w:val="single"/>
          <w:shd w:val="clear" w:color="auto" w:fill="FFFFFF"/>
        </w:rPr>
        <w:t>doi: 10.1186/s12870-021-03395-7</w:t>
      </w:r>
      <w:r w:rsidRPr="006F68D1">
        <w:rPr>
          <w:rFonts w:ascii="Arial" w:hAnsi="Arial" w:cs="Arial"/>
          <w:color w:val="212121"/>
          <w:sz w:val="20"/>
          <w:szCs w:val="20"/>
          <w:shd w:val="clear" w:color="auto" w:fill="FFFFFF"/>
        </w:rPr>
        <w:t>.</w:t>
      </w:r>
    </w:p>
    <w:p w:rsidR="00CA078F" w:rsidRPr="002C03EF" w:rsidRDefault="00CA078F" w:rsidP="00883B00">
      <w:pPr>
        <w:tabs>
          <w:tab w:val="left" w:pos="567"/>
        </w:tabs>
        <w:rPr>
          <w:rFonts w:ascii="Arial" w:hAnsi="Arial"/>
          <w:color w:val="000000"/>
          <w:sz w:val="2"/>
          <w:szCs w:val="2"/>
          <w:lang w:val="en-GB"/>
        </w:rPr>
      </w:pPr>
    </w:p>
    <w:sectPr w:rsidR="00CA078F" w:rsidRPr="002C03EF" w:rsidSect="00CC79DE">
      <w:headerReference w:type="even" r:id="rId9"/>
      <w:headerReference w:type="default" r:id="rId10"/>
      <w:footerReference w:type="even" r:id="rId11"/>
      <w:footerReference w:type="default" r:id="rId12"/>
      <w:headerReference w:type="first" r:id="rId13"/>
      <w:footerReference w:type="first" r:id="rId14"/>
      <w:pgSz w:w="11907" w:h="16840" w:code="9"/>
      <w:pgMar w:top="1253" w:right="1134" w:bottom="1134" w:left="1134" w:header="567" w:footer="59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F1" w:rsidRDefault="006A1DF1">
      <w:r>
        <w:separator/>
      </w:r>
    </w:p>
  </w:endnote>
  <w:endnote w:type="continuationSeparator" w:id="0">
    <w:p w:rsidR="006A1DF1" w:rsidRDefault="006A1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03" w:rsidRDefault="00AB0BB0">
    <w:pPr>
      <w:pStyle w:val="a5"/>
      <w:framePr w:wrap="around" w:vAnchor="text" w:hAnchor="margin" w:xAlign="right" w:y="1"/>
      <w:rPr>
        <w:rStyle w:val="a7"/>
      </w:rPr>
    </w:pPr>
    <w:r>
      <w:rPr>
        <w:rStyle w:val="a7"/>
      </w:rPr>
      <w:fldChar w:fldCharType="begin"/>
    </w:r>
    <w:r w:rsidR="002E1D03">
      <w:rPr>
        <w:rStyle w:val="a7"/>
      </w:rPr>
      <w:instrText xml:space="preserve">PAGE  </w:instrText>
    </w:r>
    <w:r>
      <w:rPr>
        <w:rStyle w:val="a7"/>
      </w:rPr>
      <w:fldChar w:fldCharType="end"/>
    </w:r>
  </w:p>
  <w:p w:rsidR="002E1D03" w:rsidRDefault="002E1D0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03" w:rsidRPr="00686C8E" w:rsidRDefault="00AB0BB0">
    <w:pPr>
      <w:pStyle w:val="a5"/>
      <w:jc w:val="center"/>
      <w:rPr>
        <w:rFonts w:ascii="Arial" w:hAnsi="Arial" w:cs="Arial"/>
        <w:sz w:val="20"/>
        <w:szCs w:val="20"/>
      </w:rPr>
    </w:pPr>
    <w:r w:rsidRPr="00686C8E">
      <w:rPr>
        <w:rFonts w:ascii="Arial" w:hAnsi="Arial" w:cs="Arial"/>
        <w:sz w:val="20"/>
        <w:szCs w:val="20"/>
      </w:rPr>
      <w:fldChar w:fldCharType="begin"/>
    </w:r>
    <w:r w:rsidR="002E1D03" w:rsidRPr="00686C8E">
      <w:rPr>
        <w:rFonts w:ascii="Arial" w:hAnsi="Arial" w:cs="Arial"/>
        <w:sz w:val="20"/>
        <w:szCs w:val="20"/>
      </w:rPr>
      <w:instrText xml:space="preserve"> PAGE   \* MERGEFORMAT </w:instrText>
    </w:r>
    <w:r w:rsidRPr="00686C8E">
      <w:rPr>
        <w:rFonts w:ascii="Arial" w:hAnsi="Arial" w:cs="Arial"/>
        <w:sz w:val="20"/>
        <w:szCs w:val="20"/>
      </w:rPr>
      <w:fldChar w:fldCharType="separate"/>
    </w:r>
    <w:r w:rsidR="004A57F7">
      <w:rPr>
        <w:rFonts w:ascii="Arial" w:hAnsi="Arial" w:cs="Arial"/>
        <w:noProof/>
        <w:sz w:val="20"/>
        <w:szCs w:val="20"/>
      </w:rPr>
      <w:t>1</w:t>
    </w:r>
    <w:r w:rsidRPr="00686C8E">
      <w:rPr>
        <w:rFonts w:ascii="Arial" w:hAnsi="Arial" w:cs="Arial"/>
        <w:noProof/>
        <w:sz w:val="20"/>
        <w:szCs w:val="20"/>
      </w:rPr>
      <w:fldChar w:fldCharType="end"/>
    </w:r>
  </w:p>
  <w:p w:rsidR="002E1D03" w:rsidRPr="00DE11A4" w:rsidRDefault="002E1D03" w:rsidP="00DE11A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03" w:rsidRDefault="002E1D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F1" w:rsidRDefault="006A1DF1">
      <w:r>
        <w:separator/>
      </w:r>
    </w:p>
  </w:footnote>
  <w:footnote w:type="continuationSeparator" w:id="0">
    <w:p w:rsidR="006A1DF1" w:rsidRDefault="006A1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03" w:rsidRDefault="002E1D0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03" w:rsidRDefault="002E1D03" w:rsidP="00422BE0">
    <w:pPr>
      <w:tabs>
        <w:tab w:val="center" w:pos="4703"/>
        <w:tab w:val="right" w:pos="9639"/>
      </w:tabs>
      <w:rPr>
        <w:rFonts w:ascii="Arial" w:eastAsia="SimSun" w:hAnsi="Arial" w:cs="Arial"/>
        <w:b/>
        <w:bCs/>
        <w:i/>
        <w:iCs/>
        <w:color w:val="000080"/>
        <w:sz w:val="52"/>
        <w:szCs w:val="52"/>
        <w:lang w:val="ro-RO"/>
      </w:rPr>
    </w:pPr>
    <w:r w:rsidRPr="005C5357">
      <w:rPr>
        <w:rFonts w:ascii="Arial" w:eastAsia="SimSun" w:hAnsi="Arial"/>
        <w:b/>
        <w:color w:val="000080"/>
        <w:position w:val="12"/>
        <w:sz w:val="18"/>
        <w:szCs w:val="18"/>
        <w:u w:val="single"/>
      </w:rPr>
      <w:t>INTERNATIONAL SYMPOSIUM</w:t>
    </w:r>
    <w:r w:rsidRPr="005C5357">
      <w:rPr>
        <w:rFonts w:ascii="Arial" w:eastAsia="SimSun" w:hAnsi="Arial"/>
        <w:b/>
        <w:color w:val="000080"/>
        <w:sz w:val="18"/>
        <w:szCs w:val="18"/>
      </w:rPr>
      <w:tab/>
    </w:r>
    <w:r w:rsidRPr="005C5357">
      <w:rPr>
        <w:rFonts w:ascii="Arial" w:eastAsia="SimSun" w:hAnsi="Arial"/>
        <w:b/>
        <w:color w:val="000080"/>
        <w:sz w:val="18"/>
        <w:szCs w:val="18"/>
      </w:rPr>
      <w:tab/>
    </w:r>
    <w:r w:rsidR="00AB0BB0" w:rsidRPr="00AB0BB0">
      <w:rPr>
        <w:rFonts w:cs="Arial"/>
        <w:b/>
        <w:bCs/>
        <w:i/>
        <w:iCs/>
        <w:noProof/>
        <w:color w:val="000080"/>
        <w:sz w:val="52"/>
        <w:szCs w:val="52"/>
      </w:rPr>
    </w:r>
    <w:r w:rsidR="004A57F7" w:rsidRPr="00AB0BB0">
      <w:rPr>
        <w:rFonts w:cs="Arial"/>
        <w:b/>
        <w:bCs/>
        <w:i/>
        <w:iCs/>
        <w:noProof/>
        <w:color w:val="000080"/>
        <w:sz w:val="52"/>
        <w:szCs w:val="52"/>
      </w:rPr>
      <w:pict>
        <v:shapetype id="_x0000_t202" coordsize="21600,21600" o:spt="202" path="m,l,21600r21600,l21600,xe">
          <v:stroke joinstyle="miter"/>
          <v:path gradientshapeok="t" o:connecttype="rect"/>
        </v:shapetype>
        <v:shape id="WordArt 1" o:spid="_x0000_s2049" type="#_x0000_t202" style="width:107.5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" filled="f" stroked="f">
          <o:lock v:ext="edit" shapetype="t"/>
          <v:textbox style="mso-fit-shape-to-text:t">
            <w:txbxContent>
              <w:p w:rsidR="002E1D03" w:rsidRDefault="002E1D03" w:rsidP="0053075D">
                <w:pPr>
                  <w:pStyle w:val="af5"/>
                  <w:spacing w:before="0" w:beforeAutospacing="0" w:after="0" w:afterAutospacing="0"/>
                  <w:jc w:val="center"/>
                </w:pPr>
                <w:r w:rsidRPr="0053075D">
                  <w:rPr>
                    <w:rFonts w:ascii="Arial Black" w:hAnsi="Arial Black"/>
                    <w:i/>
                    <w:iCs/>
                    <w:color w:val="A603AB"/>
                    <w:sz w:val="16"/>
                    <w:szCs w:val="16"/>
                  </w:rPr>
                  <w:t>ISB-INMA TEH' 2024</w:t>
                </w:r>
              </w:p>
            </w:txbxContent>
          </v:textbox>
          <w10:wrap type="none"/>
          <w10:anchorlock/>
        </v:shape>
      </w:pict>
    </w:r>
    <w:bookmarkStart w:id="0" w:name="_GoBack"/>
    <w:bookmarkEnd w:id="0"/>
  </w:p>
  <w:p w:rsidR="002E1D03" w:rsidRPr="008C02E0" w:rsidRDefault="002E1D03" w:rsidP="00913E42">
    <w:pPr>
      <w:pStyle w:val="a8"/>
      <w:tabs>
        <w:tab w:val="clear" w:pos="9406"/>
        <w:tab w:val="right" w:pos="9639"/>
      </w:tabs>
      <w:jc w:val="center"/>
      <w:rPr>
        <w:rFonts w:ascii="Arial" w:hAnsi="Arial" w:cs="Arial"/>
        <w:color w:val="000080"/>
        <w:sz w:val="20"/>
        <w:szCs w:val="20"/>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03" w:rsidRDefault="002E1D0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55_"/>
      </v:shape>
    </w:pict>
  </w:numPicBullet>
  <w:abstractNum w:abstractNumId="0">
    <w:nsid w:val="288D6E83"/>
    <w:multiLevelType w:val="hybridMultilevel"/>
    <w:tmpl w:val="AA782B2A"/>
    <w:lvl w:ilvl="0" w:tplc="596C03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D91E47"/>
    <w:multiLevelType w:val="hybridMultilevel"/>
    <w:tmpl w:val="83A8694A"/>
    <w:lvl w:ilvl="0" w:tplc="7DE2D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8B5DA0"/>
    <w:multiLevelType w:val="hybridMultilevel"/>
    <w:tmpl w:val="368E38F8"/>
    <w:lvl w:ilvl="0" w:tplc="9C8E7AB8">
      <w:start w:val="1"/>
      <w:numFmt w:val="bullet"/>
      <w:lvlText w:val="-"/>
      <w:lvlJc w:val="left"/>
      <w:pPr>
        <w:tabs>
          <w:tab w:val="num" w:pos="360"/>
        </w:tabs>
        <w:ind w:left="357" w:hanging="357"/>
      </w:pPr>
      <w:rPr>
        <w:rFonts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CA34DF"/>
    <w:rsid w:val="000013C4"/>
    <w:rsid w:val="00004BEA"/>
    <w:rsid w:val="00005D15"/>
    <w:rsid w:val="00006334"/>
    <w:rsid w:val="000073D2"/>
    <w:rsid w:val="0000755D"/>
    <w:rsid w:val="00011518"/>
    <w:rsid w:val="000138AE"/>
    <w:rsid w:val="00014B7A"/>
    <w:rsid w:val="0002184F"/>
    <w:rsid w:val="0002357E"/>
    <w:rsid w:val="00026DC1"/>
    <w:rsid w:val="00027894"/>
    <w:rsid w:val="00031D80"/>
    <w:rsid w:val="0003418D"/>
    <w:rsid w:val="00035C66"/>
    <w:rsid w:val="00041DDC"/>
    <w:rsid w:val="00042E50"/>
    <w:rsid w:val="00045C7A"/>
    <w:rsid w:val="00050DB1"/>
    <w:rsid w:val="00051A74"/>
    <w:rsid w:val="00053D83"/>
    <w:rsid w:val="00054DC1"/>
    <w:rsid w:val="00061D77"/>
    <w:rsid w:val="0006620C"/>
    <w:rsid w:val="00075298"/>
    <w:rsid w:val="000757B0"/>
    <w:rsid w:val="000769BA"/>
    <w:rsid w:val="00086AD8"/>
    <w:rsid w:val="00087A1F"/>
    <w:rsid w:val="00090FCD"/>
    <w:rsid w:val="00092B97"/>
    <w:rsid w:val="00093F30"/>
    <w:rsid w:val="00095594"/>
    <w:rsid w:val="000961E6"/>
    <w:rsid w:val="000965AE"/>
    <w:rsid w:val="000A041E"/>
    <w:rsid w:val="000A42E4"/>
    <w:rsid w:val="000A4903"/>
    <w:rsid w:val="000A5D42"/>
    <w:rsid w:val="000A7061"/>
    <w:rsid w:val="000A7C96"/>
    <w:rsid w:val="000B2770"/>
    <w:rsid w:val="000B48BA"/>
    <w:rsid w:val="000B6948"/>
    <w:rsid w:val="000B6CEC"/>
    <w:rsid w:val="000C0AB6"/>
    <w:rsid w:val="000C4204"/>
    <w:rsid w:val="000C5A30"/>
    <w:rsid w:val="000C6A23"/>
    <w:rsid w:val="000C6F4B"/>
    <w:rsid w:val="000D3D1B"/>
    <w:rsid w:val="000D5126"/>
    <w:rsid w:val="000D6D83"/>
    <w:rsid w:val="000E4CED"/>
    <w:rsid w:val="000E664F"/>
    <w:rsid w:val="000E7BCF"/>
    <w:rsid w:val="000F2EAE"/>
    <w:rsid w:val="000F5975"/>
    <w:rsid w:val="001004F1"/>
    <w:rsid w:val="00105667"/>
    <w:rsid w:val="00105F33"/>
    <w:rsid w:val="00107205"/>
    <w:rsid w:val="001120ED"/>
    <w:rsid w:val="00114361"/>
    <w:rsid w:val="00123922"/>
    <w:rsid w:val="0012562D"/>
    <w:rsid w:val="0012731F"/>
    <w:rsid w:val="00130765"/>
    <w:rsid w:val="00130C7F"/>
    <w:rsid w:val="0013301A"/>
    <w:rsid w:val="00136931"/>
    <w:rsid w:val="001370C2"/>
    <w:rsid w:val="001405A8"/>
    <w:rsid w:val="001420F9"/>
    <w:rsid w:val="0014223D"/>
    <w:rsid w:val="00142EFD"/>
    <w:rsid w:val="0014300C"/>
    <w:rsid w:val="00144454"/>
    <w:rsid w:val="0014518B"/>
    <w:rsid w:val="0014647E"/>
    <w:rsid w:val="001466DD"/>
    <w:rsid w:val="00155651"/>
    <w:rsid w:val="001557F8"/>
    <w:rsid w:val="00155EC9"/>
    <w:rsid w:val="00160A6D"/>
    <w:rsid w:val="00161852"/>
    <w:rsid w:val="00164463"/>
    <w:rsid w:val="0016459A"/>
    <w:rsid w:val="0016586D"/>
    <w:rsid w:val="0016619D"/>
    <w:rsid w:val="001666D5"/>
    <w:rsid w:val="00166E7D"/>
    <w:rsid w:val="001747FC"/>
    <w:rsid w:val="00176C42"/>
    <w:rsid w:val="00183D62"/>
    <w:rsid w:val="00184C20"/>
    <w:rsid w:val="00191B21"/>
    <w:rsid w:val="00195A3F"/>
    <w:rsid w:val="001968A8"/>
    <w:rsid w:val="001A0FC3"/>
    <w:rsid w:val="001A1F21"/>
    <w:rsid w:val="001A2868"/>
    <w:rsid w:val="001A737B"/>
    <w:rsid w:val="001B51C0"/>
    <w:rsid w:val="001B6573"/>
    <w:rsid w:val="001B7919"/>
    <w:rsid w:val="001C2962"/>
    <w:rsid w:val="001C6E82"/>
    <w:rsid w:val="001D1B0E"/>
    <w:rsid w:val="001D2F7A"/>
    <w:rsid w:val="001D4481"/>
    <w:rsid w:val="001D453F"/>
    <w:rsid w:val="001D7733"/>
    <w:rsid w:val="001E7170"/>
    <w:rsid w:val="001F2A26"/>
    <w:rsid w:val="001F3062"/>
    <w:rsid w:val="002003C4"/>
    <w:rsid w:val="00204440"/>
    <w:rsid w:val="002101A8"/>
    <w:rsid w:val="00210C7C"/>
    <w:rsid w:val="00210CA3"/>
    <w:rsid w:val="002132CD"/>
    <w:rsid w:val="00215F61"/>
    <w:rsid w:val="00220810"/>
    <w:rsid w:val="00233C0A"/>
    <w:rsid w:val="002361E1"/>
    <w:rsid w:val="002361F6"/>
    <w:rsid w:val="00236CDE"/>
    <w:rsid w:val="00236E38"/>
    <w:rsid w:val="002437F2"/>
    <w:rsid w:val="00244D53"/>
    <w:rsid w:val="00245CB2"/>
    <w:rsid w:val="002461B2"/>
    <w:rsid w:val="002466DF"/>
    <w:rsid w:val="002471AE"/>
    <w:rsid w:val="002472B3"/>
    <w:rsid w:val="002506E9"/>
    <w:rsid w:val="002542B7"/>
    <w:rsid w:val="00254B4E"/>
    <w:rsid w:val="00255A2E"/>
    <w:rsid w:val="00262DFB"/>
    <w:rsid w:val="00267C0D"/>
    <w:rsid w:val="002728C2"/>
    <w:rsid w:val="00274030"/>
    <w:rsid w:val="002768DD"/>
    <w:rsid w:val="00277056"/>
    <w:rsid w:val="002803A8"/>
    <w:rsid w:val="002806EE"/>
    <w:rsid w:val="00283181"/>
    <w:rsid w:val="00285239"/>
    <w:rsid w:val="00285BA3"/>
    <w:rsid w:val="00285FAD"/>
    <w:rsid w:val="00290565"/>
    <w:rsid w:val="00293C8A"/>
    <w:rsid w:val="00293E95"/>
    <w:rsid w:val="002967CC"/>
    <w:rsid w:val="002A0399"/>
    <w:rsid w:val="002A18B3"/>
    <w:rsid w:val="002A1D47"/>
    <w:rsid w:val="002A2AD3"/>
    <w:rsid w:val="002A5FA0"/>
    <w:rsid w:val="002B319F"/>
    <w:rsid w:val="002B53A6"/>
    <w:rsid w:val="002C03EF"/>
    <w:rsid w:val="002C0F79"/>
    <w:rsid w:val="002C4606"/>
    <w:rsid w:val="002C4E17"/>
    <w:rsid w:val="002D309B"/>
    <w:rsid w:val="002D3671"/>
    <w:rsid w:val="002D5062"/>
    <w:rsid w:val="002E1D03"/>
    <w:rsid w:val="002F2FE4"/>
    <w:rsid w:val="002F312C"/>
    <w:rsid w:val="002F3E54"/>
    <w:rsid w:val="002F5D33"/>
    <w:rsid w:val="00300729"/>
    <w:rsid w:val="003037B1"/>
    <w:rsid w:val="003067FF"/>
    <w:rsid w:val="003075B0"/>
    <w:rsid w:val="00312C31"/>
    <w:rsid w:val="00312E72"/>
    <w:rsid w:val="00314501"/>
    <w:rsid w:val="00314F07"/>
    <w:rsid w:val="00315647"/>
    <w:rsid w:val="003177A7"/>
    <w:rsid w:val="00320648"/>
    <w:rsid w:val="00321D63"/>
    <w:rsid w:val="00321DEF"/>
    <w:rsid w:val="00323916"/>
    <w:rsid w:val="003266F5"/>
    <w:rsid w:val="003303EC"/>
    <w:rsid w:val="00333413"/>
    <w:rsid w:val="00334033"/>
    <w:rsid w:val="00334D4C"/>
    <w:rsid w:val="003352BB"/>
    <w:rsid w:val="003376F7"/>
    <w:rsid w:val="00340D16"/>
    <w:rsid w:val="00343C4D"/>
    <w:rsid w:val="0034594A"/>
    <w:rsid w:val="00346946"/>
    <w:rsid w:val="00357677"/>
    <w:rsid w:val="00364EB3"/>
    <w:rsid w:val="003667EB"/>
    <w:rsid w:val="00374316"/>
    <w:rsid w:val="0037461B"/>
    <w:rsid w:val="003858C2"/>
    <w:rsid w:val="003869B9"/>
    <w:rsid w:val="0038743A"/>
    <w:rsid w:val="00387C04"/>
    <w:rsid w:val="003905CF"/>
    <w:rsid w:val="00390A59"/>
    <w:rsid w:val="00391897"/>
    <w:rsid w:val="003938AA"/>
    <w:rsid w:val="00394F7C"/>
    <w:rsid w:val="003B08CB"/>
    <w:rsid w:val="003B1123"/>
    <w:rsid w:val="003B4E8A"/>
    <w:rsid w:val="003C07FF"/>
    <w:rsid w:val="003C112B"/>
    <w:rsid w:val="003C1633"/>
    <w:rsid w:val="003C5AA5"/>
    <w:rsid w:val="003C7D89"/>
    <w:rsid w:val="003D4BC3"/>
    <w:rsid w:val="003D72B2"/>
    <w:rsid w:val="003E0A64"/>
    <w:rsid w:val="003E0B8C"/>
    <w:rsid w:val="003E50D2"/>
    <w:rsid w:val="003F0A2A"/>
    <w:rsid w:val="003F23D3"/>
    <w:rsid w:val="003F315E"/>
    <w:rsid w:val="003F73DF"/>
    <w:rsid w:val="00402437"/>
    <w:rsid w:val="0041142D"/>
    <w:rsid w:val="00417D3C"/>
    <w:rsid w:val="0042280B"/>
    <w:rsid w:val="00422BE0"/>
    <w:rsid w:val="00425B22"/>
    <w:rsid w:val="004260E1"/>
    <w:rsid w:val="00426FAC"/>
    <w:rsid w:val="004303E1"/>
    <w:rsid w:val="0043535B"/>
    <w:rsid w:val="00436A5D"/>
    <w:rsid w:val="00443D56"/>
    <w:rsid w:val="004451D0"/>
    <w:rsid w:val="0044641F"/>
    <w:rsid w:val="0044699B"/>
    <w:rsid w:val="00451439"/>
    <w:rsid w:val="004621A2"/>
    <w:rsid w:val="00463718"/>
    <w:rsid w:val="00463EC0"/>
    <w:rsid w:val="004646BA"/>
    <w:rsid w:val="0046797D"/>
    <w:rsid w:val="00470B17"/>
    <w:rsid w:val="004710EC"/>
    <w:rsid w:val="00471EF2"/>
    <w:rsid w:val="00474E5F"/>
    <w:rsid w:val="00477635"/>
    <w:rsid w:val="004810C1"/>
    <w:rsid w:val="00482472"/>
    <w:rsid w:val="004827F8"/>
    <w:rsid w:val="00483597"/>
    <w:rsid w:val="004837E2"/>
    <w:rsid w:val="00483B0D"/>
    <w:rsid w:val="00484620"/>
    <w:rsid w:val="00485EDD"/>
    <w:rsid w:val="00486263"/>
    <w:rsid w:val="004906A1"/>
    <w:rsid w:val="00494B20"/>
    <w:rsid w:val="00495963"/>
    <w:rsid w:val="00497CAD"/>
    <w:rsid w:val="004A080C"/>
    <w:rsid w:val="004A0D38"/>
    <w:rsid w:val="004A3B5F"/>
    <w:rsid w:val="004A57F7"/>
    <w:rsid w:val="004B650F"/>
    <w:rsid w:val="004B6E22"/>
    <w:rsid w:val="004C00E1"/>
    <w:rsid w:val="004C0549"/>
    <w:rsid w:val="004C1397"/>
    <w:rsid w:val="004C2A06"/>
    <w:rsid w:val="004C664F"/>
    <w:rsid w:val="004D1A2B"/>
    <w:rsid w:val="004D316A"/>
    <w:rsid w:val="004D35D9"/>
    <w:rsid w:val="004D4178"/>
    <w:rsid w:val="004D5BB2"/>
    <w:rsid w:val="004E5816"/>
    <w:rsid w:val="004E6A55"/>
    <w:rsid w:val="004E7F16"/>
    <w:rsid w:val="004F2468"/>
    <w:rsid w:val="004F6499"/>
    <w:rsid w:val="00500688"/>
    <w:rsid w:val="00500D6D"/>
    <w:rsid w:val="005016F7"/>
    <w:rsid w:val="0050394E"/>
    <w:rsid w:val="00505005"/>
    <w:rsid w:val="0050722F"/>
    <w:rsid w:val="00507542"/>
    <w:rsid w:val="00513C94"/>
    <w:rsid w:val="0051519F"/>
    <w:rsid w:val="00515C08"/>
    <w:rsid w:val="005165ED"/>
    <w:rsid w:val="00520D3B"/>
    <w:rsid w:val="00524057"/>
    <w:rsid w:val="005242AE"/>
    <w:rsid w:val="00526171"/>
    <w:rsid w:val="00530553"/>
    <w:rsid w:val="0053075D"/>
    <w:rsid w:val="00530B47"/>
    <w:rsid w:val="00533250"/>
    <w:rsid w:val="00534653"/>
    <w:rsid w:val="00536C78"/>
    <w:rsid w:val="00545178"/>
    <w:rsid w:val="005512CB"/>
    <w:rsid w:val="005524C2"/>
    <w:rsid w:val="00554B34"/>
    <w:rsid w:val="00555A39"/>
    <w:rsid w:val="00556E29"/>
    <w:rsid w:val="00563AFE"/>
    <w:rsid w:val="00567A22"/>
    <w:rsid w:val="0057019E"/>
    <w:rsid w:val="00570D9A"/>
    <w:rsid w:val="00571434"/>
    <w:rsid w:val="005716F5"/>
    <w:rsid w:val="00571FB3"/>
    <w:rsid w:val="005740AB"/>
    <w:rsid w:val="00574A19"/>
    <w:rsid w:val="00574E54"/>
    <w:rsid w:val="0058100A"/>
    <w:rsid w:val="005857B7"/>
    <w:rsid w:val="005859D1"/>
    <w:rsid w:val="0058684C"/>
    <w:rsid w:val="00587BA2"/>
    <w:rsid w:val="00587FE9"/>
    <w:rsid w:val="005906B4"/>
    <w:rsid w:val="00591D9F"/>
    <w:rsid w:val="0059335C"/>
    <w:rsid w:val="00594FBE"/>
    <w:rsid w:val="0059526B"/>
    <w:rsid w:val="00595410"/>
    <w:rsid w:val="005956DC"/>
    <w:rsid w:val="005967A2"/>
    <w:rsid w:val="005A1A9C"/>
    <w:rsid w:val="005B1642"/>
    <w:rsid w:val="005B4B7C"/>
    <w:rsid w:val="005B5385"/>
    <w:rsid w:val="005B58AD"/>
    <w:rsid w:val="005C0B2E"/>
    <w:rsid w:val="005C25CB"/>
    <w:rsid w:val="005C35D5"/>
    <w:rsid w:val="005C4164"/>
    <w:rsid w:val="005C698C"/>
    <w:rsid w:val="005D5D91"/>
    <w:rsid w:val="005D656C"/>
    <w:rsid w:val="005D718B"/>
    <w:rsid w:val="005D7A77"/>
    <w:rsid w:val="005D7EF0"/>
    <w:rsid w:val="005E05A2"/>
    <w:rsid w:val="005E127D"/>
    <w:rsid w:val="005E1918"/>
    <w:rsid w:val="005E6D39"/>
    <w:rsid w:val="005F1EE8"/>
    <w:rsid w:val="005F68E4"/>
    <w:rsid w:val="005F79F2"/>
    <w:rsid w:val="00601AB4"/>
    <w:rsid w:val="00601CD0"/>
    <w:rsid w:val="00606BB6"/>
    <w:rsid w:val="0061019A"/>
    <w:rsid w:val="0061108E"/>
    <w:rsid w:val="00612A91"/>
    <w:rsid w:val="0061468A"/>
    <w:rsid w:val="006161E7"/>
    <w:rsid w:val="00617095"/>
    <w:rsid w:val="00621C35"/>
    <w:rsid w:val="00621E7E"/>
    <w:rsid w:val="00622FF3"/>
    <w:rsid w:val="0062375E"/>
    <w:rsid w:val="006241B6"/>
    <w:rsid w:val="0062488D"/>
    <w:rsid w:val="006249C7"/>
    <w:rsid w:val="0062552A"/>
    <w:rsid w:val="00625C2E"/>
    <w:rsid w:val="00631174"/>
    <w:rsid w:val="0063354E"/>
    <w:rsid w:val="00637188"/>
    <w:rsid w:val="00637D5C"/>
    <w:rsid w:val="00640837"/>
    <w:rsid w:val="00645D66"/>
    <w:rsid w:val="00645DBC"/>
    <w:rsid w:val="00647CDD"/>
    <w:rsid w:val="006533A0"/>
    <w:rsid w:val="00654CE7"/>
    <w:rsid w:val="00654CEC"/>
    <w:rsid w:val="00662F79"/>
    <w:rsid w:val="006644FD"/>
    <w:rsid w:val="0066643D"/>
    <w:rsid w:val="006667C8"/>
    <w:rsid w:val="006701E1"/>
    <w:rsid w:val="00671EC3"/>
    <w:rsid w:val="00672D39"/>
    <w:rsid w:val="00672F76"/>
    <w:rsid w:val="00675299"/>
    <w:rsid w:val="00683E28"/>
    <w:rsid w:val="006844F1"/>
    <w:rsid w:val="00686C8E"/>
    <w:rsid w:val="00686CCE"/>
    <w:rsid w:val="0069088B"/>
    <w:rsid w:val="006922B2"/>
    <w:rsid w:val="00694038"/>
    <w:rsid w:val="00694E01"/>
    <w:rsid w:val="006A0864"/>
    <w:rsid w:val="006A1DF1"/>
    <w:rsid w:val="006A2050"/>
    <w:rsid w:val="006A3D4A"/>
    <w:rsid w:val="006B1E15"/>
    <w:rsid w:val="006B5008"/>
    <w:rsid w:val="006B5DA5"/>
    <w:rsid w:val="006C05CE"/>
    <w:rsid w:val="006C0C09"/>
    <w:rsid w:val="006D10B8"/>
    <w:rsid w:val="006D1E7D"/>
    <w:rsid w:val="006D2662"/>
    <w:rsid w:val="006D2B4A"/>
    <w:rsid w:val="006E34FF"/>
    <w:rsid w:val="006E3F3C"/>
    <w:rsid w:val="006E441B"/>
    <w:rsid w:val="006E77E4"/>
    <w:rsid w:val="006E7954"/>
    <w:rsid w:val="006F0D7E"/>
    <w:rsid w:val="006F6846"/>
    <w:rsid w:val="007044B7"/>
    <w:rsid w:val="00713FA6"/>
    <w:rsid w:val="0071412E"/>
    <w:rsid w:val="0071728E"/>
    <w:rsid w:val="00717576"/>
    <w:rsid w:val="00720F6F"/>
    <w:rsid w:val="00721CBF"/>
    <w:rsid w:val="0073240A"/>
    <w:rsid w:val="007332BA"/>
    <w:rsid w:val="007411F6"/>
    <w:rsid w:val="00742D7A"/>
    <w:rsid w:val="0074320A"/>
    <w:rsid w:val="00747131"/>
    <w:rsid w:val="0075226A"/>
    <w:rsid w:val="0075646E"/>
    <w:rsid w:val="00756773"/>
    <w:rsid w:val="007570CB"/>
    <w:rsid w:val="00761C81"/>
    <w:rsid w:val="00765CE1"/>
    <w:rsid w:val="007706C6"/>
    <w:rsid w:val="007727D1"/>
    <w:rsid w:val="0077493B"/>
    <w:rsid w:val="00780BF5"/>
    <w:rsid w:val="0078264B"/>
    <w:rsid w:val="00783C51"/>
    <w:rsid w:val="00786411"/>
    <w:rsid w:val="00790150"/>
    <w:rsid w:val="00790461"/>
    <w:rsid w:val="0079154A"/>
    <w:rsid w:val="007948BB"/>
    <w:rsid w:val="00796F3F"/>
    <w:rsid w:val="007A059F"/>
    <w:rsid w:val="007A2565"/>
    <w:rsid w:val="007A2FB6"/>
    <w:rsid w:val="007A3E82"/>
    <w:rsid w:val="007A62C0"/>
    <w:rsid w:val="007A630B"/>
    <w:rsid w:val="007A72AD"/>
    <w:rsid w:val="007C4264"/>
    <w:rsid w:val="007C4EED"/>
    <w:rsid w:val="007C66BA"/>
    <w:rsid w:val="007C7BD4"/>
    <w:rsid w:val="007D2B6C"/>
    <w:rsid w:val="007E3A9E"/>
    <w:rsid w:val="007E7A14"/>
    <w:rsid w:val="007E7B1B"/>
    <w:rsid w:val="007F1040"/>
    <w:rsid w:val="007F75F7"/>
    <w:rsid w:val="007F79EA"/>
    <w:rsid w:val="008003BA"/>
    <w:rsid w:val="00800F67"/>
    <w:rsid w:val="00801370"/>
    <w:rsid w:val="00804592"/>
    <w:rsid w:val="0080571F"/>
    <w:rsid w:val="00816A24"/>
    <w:rsid w:val="0081746A"/>
    <w:rsid w:val="00820E01"/>
    <w:rsid w:val="008216C6"/>
    <w:rsid w:val="008245D6"/>
    <w:rsid w:val="00826645"/>
    <w:rsid w:val="00826C05"/>
    <w:rsid w:val="008322AF"/>
    <w:rsid w:val="0083727E"/>
    <w:rsid w:val="00837A37"/>
    <w:rsid w:val="00842E88"/>
    <w:rsid w:val="00844461"/>
    <w:rsid w:val="00845FB8"/>
    <w:rsid w:val="00846844"/>
    <w:rsid w:val="00846FA1"/>
    <w:rsid w:val="00850382"/>
    <w:rsid w:val="00850501"/>
    <w:rsid w:val="0085663A"/>
    <w:rsid w:val="00857CB4"/>
    <w:rsid w:val="008604E7"/>
    <w:rsid w:val="00863B67"/>
    <w:rsid w:val="00865B25"/>
    <w:rsid w:val="00865C01"/>
    <w:rsid w:val="0086643D"/>
    <w:rsid w:val="00866E21"/>
    <w:rsid w:val="008678A6"/>
    <w:rsid w:val="008711B1"/>
    <w:rsid w:val="00872DCF"/>
    <w:rsid w:val="00874E04"/>
    <w:rsid w:val="0088334C"/>
    <w:rsid w:val="00883B00"/>
    <w:rsid w:val="00886B52"/>
    <w:rsid w:val="008923E8"/>
    <w:rsid w:val="00892930"/>
    <w:rsid w:val="008941AD"/>
    <w:rsid w:val="00894325"/>
    <w:rsid w:val="008943B7"/>
    <w:rsid w:val="00897169"/>
    <w:rsid w:val="00897C9F"/>
    <w:rsid w:val="008A03FA"/>
    <w:rsid w:val="008A1B5C"/>
    <w:rsid w:val="008A1C49"/>
    <w:rsid w:val="008A67D0"/>
    <w:rsid w:val="008A7BBB"/>
    <w:rsid w:val="008A7CC4"/>
    <w:rsid w:val="008B19C4"/>
    <w:rsid w:val="008B4A5C"/>
    <w:rsid w:val="008B7E31"/>
    <w:rsid w:val="008C0187"/>
    <w:rsid w:val="008C02E0"/>
    <w:rsid w:val="008C0760"/>
    <w:rsid w:val="008C4321"/>
    <w:rsid w:val="008C642A"/>
    <w:rsid w:val="008C7E2B"/>
    <w:rsid w:val="008D1C83"/>
    <w:rsid w:val="008D65CA"/>
    <w:rsid w:val="008D6F36"/>
    <w:rsid w:val="008D7931"/>
    <w:rsid w:val="008E542B"/>
    <w:rsid w:val="008E6604"/>
    <w:rsid w:val="008E75EB"/>
    <w:rsid w:val="008E7C1A"/>
    <w:rsid w:val="008F5463"/>
    <w:rsid w:val="00910B68"/>
    <w:rsid w:val="009120D1"/>
    <w:rsid w:val="00913E42"/>
    <w:rsid w:val="00923881"/>
    <w:rsid w:val="009244E0"/>
    <w:rsid w:val="0092462A"/>
    <w:rsid w:val="0093156D"/>
    <w:rsid w:val="0093582B"/>
    <w:rsid w:val="00935C0E"/>
    <w:rsid w:val="009378B8"/>
    <w:rsid w:val="009400A8"/>
    <w:rsid w:val="00941F53"/>
    <w:rsid w:val="00943824"/>
    <w:rsid w:val="00947259"/>
    <w:rsid w:val="009510BB"/>
    <w:rsid w:val="00951C37"/>
    <w:rsid w:val="00956C92"/>
    <w:rsid w:val="009608E2"/>
    <w:rsid w:val="00961085"/>
    <w:rsid w:val="00962131"/>
    <w:rsid w:val="0096505B"/>
    <w:rsid w:val="00970894"/>
    <w:rsid w:val="00971F49"/>
    <w:rsid w:val="00972946"/>
    <w:rsid w:val="009738FE"/>
    <w:rsid w:val="009749FD"/>
    <w:rsid w:val="00974F24"/>
    <w:rsid w:val="00975486"/>
    <w:rsid w:val="0097624C"/>
    <w:rsid w:val="0097654F"/>
    <w:rsid w:val="0098370C"/>
    <w:rsid w:val="00984A7A"/>
    <w:rsid w:val="00985CBA"/>
    <w:rsid w:val="00992487"/>
    <w:rsid w:val="00996083"/>
    <w:rsid w:val="0099631A"/>
    <w:rsid w:val="009973BA"/>
    <w:rsid w:val="00997A42"/>
    <w:rsid w:val="009A32B8"/>
    <w:rsid w:val="009A76CC"/>
    <w:rsid w:val="009B17FF"/>
    <w:rsid w:val="009B34AC"/>
    <w:rsid w:val="009B5BDC"/>
    <w:rsid w:val="009B79DE"/>
    <w:rsid w:val="009C02ED"/>
    <w:rsid w:val="009C4C72"/>
    <w:rsid w:val="009C60AF"/>
    <w:rsid w:val="009C6212"/>
    <w:rsid w:val="009C6AF2"/>
    <w:rsid w:val="009C7665"/>
    <w:rsid w:val="009C77B2"/>
    <w:rsid w:val="009D31E3"/>
    <w:rsid w:val="009D41D1"/>
    <w:rsid w:val="009D66F7"/>
    <w:rsid w:val="009D6CE2"/>
    <w:rsid w:val="009D7FA9"/>
    <w:rsid w:val="009E02BA"/>
    <w:rsid w:val="009E36AA"/>
    <w:rsid w:val="009F0E4F"/>
    <w:rsid w:val="009F3817"/>
    <w:rsid w:val="009F4FBA"/>
    <w:rsid w:val="009F5F68"/>
    <w:rsid w:val="00A07EA3"/>
    <w:rsid w:val="00A12DBF"/>
    <w:rsid w:val="00A1369C"/>
    <w:rsid w:val="00A14670"/>
    <w:rsid w:val="00A151DB"/>
    <w:rsid w:val="00A172E9"/>
    <w:rsid w:val="00A20129"/>
    <w:rsid w:val="00A27D8D"/>
    <w:rsid w:val="00A32B37"/>
    <w:rsid w:val="00A3379A"/>
    <w:rsid w:val="00A33ADA"/>
    <w:rsid w:val="00A3480A"/>
    <w:rsid w:val="00A4066A"/>
    <w:rsid w:val="00A40C79"/>
    <w:rsid w:val="00A4400A"/>
    <w:rsid w:val="00A50D28"/>
    <w:rsid w:val="00A5177A"/>
    <w:rsid w:val="00A54CD9"/>
    <w:rsid w:val="00A57FB7"/>
    <w:rsid w:val="00A61810"/>
    <w:rsid w:val="00A61BB1"/>
    <w:rsid w:val="00A64CBB"/>
    <w:rsid w:val="00A671FE"/>
    <w:rsid w:val="00A7598D"/>
    <w:rsid w:val="00A82E61"/>
    <w:rsid w:val="00A836B7"/>
    <w:rsid w:val="00A85269"/>
    <w:rsid w:val="00A91E92"/>
    <w:rsid w:val="00AA3D82"/>
    <w:rsid w:val="00AA55B1"/>
    <w:rsid w:val="00AA690A"/>
    <w:rsid w:val="00AA6F4C"/>
    <w:rsid w:val="00AA7099"/>
    <w:rsid w:val="00AA7999"/>
    <w:rsid w:val="00AB0BB0"/>
    <w:rsid w:val="00AB2C17"/>
    <w:rsid w:val="00AC436C"/>
    <w:rsid w:val="00AD5920"/>
    <w:rsid w:val="00AD5F04"/>
    <w:rsid w:val="00AD7138"/>
    <w:rsid w:val="00AE2678"/>
    <w:rsid w:val="00AE4EBC"/>
    <w:rsid w:val="00AE623D"/>
    <w:rsid w:val="00AE6516"/>
    <w:rsid w:val="00AE6657"/>
    <w:rsid w:val="00AF07F8"/>
    <w:rsid w:val="00AF6A1D"/>
    <w:rsid w:val="00B01522"/>
    <w:rsid w:val="00B02067"/>
    <w:rsid w:val="00B02D38"/>
    <w:rsid w:val="00B05644"/>
    <w:rsid w:val="00B07F7C"/>
    <w:rsid w:val="00B1190E"/>
    <w:rsid w:val="00B25C28"/>
    <w:rsid w:val="00B26493"/>
    <w:rsid w:val="00B306EB"/>
    <w:rsid w:val="00B32CAF"/>
    <w:rsid w:val="00B32D26"/>
    <w:rsid w:val="00B3306E"/>
    <w:rsid w:val="00B3364D"/>
    <w:rsid w:val="00B33AA8"/>
    <w:rsid w:val="00B34003"/>
    <w:rsid w:val="00B37FC2"/>
    <w:rsid w:val="00B40399"/>
    <w:rsid w:val="00B44ACE"/>
    <w:rsid w:val="00B454A1"/>
    <w:rsid w:val="00B473C0"/>
    <w:rsid w:val="00B52070"/>
    <w:rsid w:val="00B53901"/>
    <w:rsid w:val="00B61F81"/>
    <w:rsid w:val="00B63036"/>
    <w:rsid w:val="00B63661"/>
    <w:rsid w:val="00B666A3"/>
    <w:rsid w:val="00B67990"/>
    <w:rsid w:val="00B67D2F"/>
    <w:rsid w:val="00B70E48"/>
    <w:rsid w:val="00B73AF6"/>
    <w:rsid w:val="00B73B6D"/>
    <w:rsid w:val="00B82260"/>
    <w:rsid w:val="00B82C14"/>
    <w:rsid w:val="00B8419F"/>
    <w:rsid w:val="00B8635B"/>
    <w:rsid w:val="00B86817"/>
    <w:rsid w:val="00B95DB6"/>
    <w:rsid w:val="00BA0F40"/>
    <w:rsid w:val="00BA28DE"/>
    <w:rsid w:val="00BA3145"/>
    <w:rsid w:val="00BA35AF"/>
    <w:rsid w:val="00BA41CA"/>
    <w:rsid w:val="00BA6E4C"/>
    <w:rsid w:val="00BB0A80"/>
    <w:rsid w:val="00BB1D4A"/>
    <w:rsid w:val="00BB5668"/>
    <w:rsid w:val="00BC124D"/>
    <w:rsid w:val="00BC3DF8"/>
    <w:rsid w:val="00BC6315"/>
    <w:rsid w:val="00BC6414"/>
    <w:rsid w:val="00BD30B2"/>
    <w:rsid w:val="00BD51D3"/>
    <w:rsid w:val="00BD7AA6"/>
    <w:rsid w:val="00BE074B"/>
    <w:rsid w:val="00BE1D47"/>
    <w:rsid w:val="00BE2F42"/>
    <w:rsid w:val="00BE3A63"/>
    <w:rsid w:val="00BE3F20"/>
    <w:rsid w:val="00BE4E6E"/>
    <w:rsid w:val="00BE52EC"/>
    <w:rsid w:val="00BE7E06"/>
    <w:rsid w:val="00BF23CF"/>
    <w:rsid w:val="00BF3FF8"/>
    <w:rsid w:val="00C0000E"/>
    <w:rsid w:val="00C0065C"/>
    <w:rsid w:val="00C00D32"/>
    <w:rsid w:val="00C01606"/>
    <w:rsid w:val="00C0263E"/>
    <w:rsid w:val="00C05B6D"/>
    <w:rsid w:val="00C06F9C"/>
    <w:rsid w:val="00C1185D"/>
    <w:rsid w:val="00C12C9E"/>
    <w:rsid w:val="00C1321E"/>
    <w:rsid w:val="00C13FE6"/>
    <w:rsid w:val="00C14B2C"/>
    <w:rsid w:val="00C15263"/>
    <w:rsid w:val="00C15C65"/>
    <w:rsid w:val="00C217F2"/>
    <w:rsid w:val="00C22134"/>
    <w:rsid w:val="00C2437E"/>
    <w:rsid w:val="00C26FA8"/>
    <w:rsid w:val="00C27341"/>
    <w:rsid w:val="00C3732D"/>
    <w:rsid w:val="00C37B58"/>
    <w:rsid w:val="00C37C58"/>
    <w:rsid w:val="00C37D7D"/>
    <w:rsid w:val="00C436B6"/>
    <w:rsid w:val="00C46684"/>
    <w:rsid w:val="00C46A85"/>
    <w:rsid w:val="00C52CBD"/>
    <w:rsid w:val="00C550AC"/>
    <w:rsid w:val="00C575FC"/>
    <w:rsid w:val="00C66955"/>
    <w:rsid w:val="00C67D6A"/>
    <w:rsid w:val="00C70AEC"/>
    <w:rsid w:val="00C74A3E"/>
    <w:rsid w:val="00C74FE7"/>
    <w:rsid w:val="00C7776E"/>
    <w:rsid w:val="00C90262"/>
    <w:rsid w:val="00C9153A"/>
    <w:rsid w:val="00C939BA"/>
    <w:rsid w:val="00CA078F"/>
    <w:rsid w:val="00CA0DE9"/>
    <w:rsid w:val="00CA31F9"/>
    <w:rsid w:val="00CA34DF"/>
    <w:rsid w:val="00CA4372"/>
    <w:rsid w:val="00CB1A0D"/>
    <w:rsid w:val="00CB1FE6"/>
    <w:rsid w:val="00CB371B"/>
    <w:rsid w:val="00CB5D44"/>
    <w:rsid w:val="00CB5D4F"/>
    <w:rsid w:val="00CB66CC"/>
    <w:rsid w:val="00CB6CE3"/>
    <w:rsid w:val="00CC065B"/>
    <w:rsid w:val="00CC2367"/>
    <w:rsid w:val="00CC5AF0"/>
    <w:rsid w:val="00CC79DE"/>
    <w:rsid w:val="00CD57FD"/>
    <w:rsid w:val="00CE12D5"/>
    <w:rsid w:val="00CE1C09"/>
    <w:rsid w:val="00CE24F0"/>
    <w:rsid w:val="00CE6219"/>
    <w:rsid w:val="00CE738E"/>
    <w:rsid w:val="00CF14B9"/>
    <w:rsid w:val="00CF3D9E"/>
    <w:rsid w:val="00CF60C1"/>
    <w:rsid w:val="00CF7389"/>
    <w:rsid w:val="00D02A50"/>
    <w:rsid w:val="00D057AD"/>
    <w:rsid w:val="00D07B30"/>
    <w:rsid w:val="00D15794"/>
    <w:rsid w:val="00D15A51"/>
    <w:rsid w:val="00D15A92"/>
    <w:rsid w:val="00D23CE4"/>
    <w:rsid w:val="00D27295"/>
    <w:rsid w:val="00D27D48"/>
    <w:rsid w:val="00D338DA"/>
    <w:rsid w:val="00D33C7C"/>
    <w:rsid w:val="00D401E5"/>
    <w:rsid w:val="00D40AF5"/>
    <w:rsid w:val="00D42556"/>
    <w:rsid w:val="00D4499F"/>
    <w:rsid w:val="00D449A5"/>
    <w:rsid w:val="00D460F0"/>
    <w:rsid w:val="00D47432"/>
    <w:rsid w:val="00D55CD1"/>
    <w:rsid w:val="00D614B7"/>
    <w:rsid w:val="00D6664D"/>
    <w:rsid w:val="00D7176B"/>
    <w:rsid w:val="00D72FB3"/>
    <w:rsid w:val="00D748CE"/>
    <w:rsid w:val="00D74BDB"/>
    <w:rsid w:val="00D76AF0"/>
    <w:rsid w:val="00D80EE0"/>
    <w:rsid w:val="00D81AF3"/>
    <w:rsid w:val="00D81C34"/>
    <w:rsid w:val="00D9037F"/>
    <w:rsid w:val="00D94E71"/>
    <w:rsid w:val="00D96BAD"/>
    <w:rsid w:val="00D97481"/>
    <w:rsid w:val="00DA3B25"/>
    <w:rsid w:val="00DA65F5"/>
    <w:rsid w:val="00DA6D0B"/>
    <w:rsid w:val="00DB0229"/>
    <w:rsid w:val="00DB0B9C"/>
    <w:rsid w:val="00DB4FBC"/>
    <w:rsid w:val="00DC03AB"/>
    <w:rsid w:val="00DC0604"/>
    <w:rsid w:val="00DC260D"/>
    <w:rsid w:val="00DC6D56"/>
    <w:rsid w:val="00DD1DD7"/>
    <w:rsid w:val="00DD66B7"/>
    <w:rsid w:val="00DD682C"/>
    <w:rsid w:val="00DE11A4"/>
    <w:rsid w:val="00DE2239"/>
    <w:rsid w:val="00DE34A6"/>
    <w:rsid w:val="00DE7060"/>
    <w:rsid w:val="00DE7C4E"/>
    <w:rsid w:val="00DF02F2"/>
    <w:rsid w:val="00DF1307"/>
    <w:rsid w:val="00DF6542"/>
    <w:rsid w:val="00E01715"/>
    <w:rsid w:val="00E03B0A"/>
    <w:rsid w:val="00E03DC4"/>
    <w:rsid w:val="00E04771"/>
    <w:rsid w:val="00E0542D"/>
    <w:rsid w:val="00E0544B"/>
    <w:rsid w:val="00E06E71"/>
    <w:rsid w:val="00E14046"/>
    <w:rsid w:val="00E14869"/>
    <w:rsid w:val="00E212D8"/>
    <w:rsid w:val="00E24475"/>
    <w:rsid w:val="00E24E21"/>
    <w:rsid w:val="00E3317A"/>
    <w:rsid w:val="00E350ED"/>
    <w:rsid w:val="00E35346"/>
    <w:rsid w:val="00E37B59"/>
    <w:rsid w:val="00E41989"/>
    <w:rsid w:val="00E47825"/>
    <w:rsid w:val="00E47BB7"/>
    <w:rsid w:val="00E500F0"/>
    <w:rsid w:val="00E5192F"/>
    <w:rsid w:val="00E54C3E"/>
    <w:rsid w:val="00E54DA7"/>
    <w:rsid w:val="00E55096"/>
    <w:rsid w:val="00E5789D"/>
    <w:rsid w:val="00E61553"/>
    <w:rsid w:val="00E64144"/>
    <w:rsid w:val="00E66DF9"/>
    <w:rsid w:val="00E672B9"/>
    <w:rsid w:val="00E67E73"/>
    <w:rsid w:val="00E736A5"/>
    <w:rsid w:val="00E73E27"/>
    <w:rsid w:val="00E74684"/>
    <w:rsid w:val="00E76C8A"/>
    <w:rsid w:val="00E77A84"/>
    <w:rsid w:val="00E801CE"/>
    <w:rsid w:val="00E84DFC"/>
    <w:rsid w:val="00E866E4"/>
    <w:rsid w:val="00E933F0"/>
    <w:rsid w:val="00E934BE"/>
    <w:rsid w:val="00E94570"/>
    <w:rsid w:val="00E954DE"/>
    <w:rsid w:val="00EA32AA"/>
    <w:rsid w:val="00EA5FD9"/>
    <w:rsid w:val="00EB0D23"/>
    <w:rsid w:val="00EB1305"/>
    <w:rsid w:val="00EB185D"/>
    <w:rsid w:val="00EB255C"/>
    <w:rsid w:val="00EB2B29"/>
    <w:rsid w:val="00EB3B9E"/>
    <w:rsid w:val="00EC1F46"/>
    <w:rsid w:val="00EC21ED"/>
    <w:rsid w:val="00EC5F83"/>
    <w:rsid w:val="00ED0C2D"/>
    <w:rsid w:val="00ED1005"/>
    <w:rsid w:val="00ED4D32"/>
    <w:rsid w:val="00EE0184"/>
    <w:rsid w:val="00EE28A9"/>
    <w:rsid w:val="00EE45A4"/>
    <w:rsid w:val="00EE602B"/>
    <w:rsid w:val="00EE6433"/>
    <w:rsid w:val="00EF0174"/>
    <w:rsid w:val="00EF177D"/>
    <w:rsid w:val="00EF7AC0"/>
    <w:rsid w:val="00F02982"/>
    <w:rsid w:val="00F035F7"/>
    <w:rsid w:val="00F0366B"/>
    <w:rsid w:val="00F10814"/>
    <w:rsid w:val="00F10B76"/>
    <w:rsid w:val="00F11F8C"/>
    <w:rsid w:val="00F16CB9"/>
    <w:rsid w:val="00F1752B"/>
    <w:rsid w:val="00F22514"/>
    <w:rsid w:val="00F314C5"/>
    <w:rsid w:val="00F325A4"/>
    <w:rsid w:val="00F340FC"/>
    <w:rsid w:val="00F3538F"/>
    <w:rsid w:val="00F4489C"/>
    <w:rsid w:val="00F5043A"/>
    <w:rsid w:val="00F51D9A"/>
    <w:rsid w:val="00F52973"/>
    <w:rsid w:val="00F5379C"/>
    <w:rsid w:val="00F549A9"/>
    <w:rsid w:val="00F577BE"/>
    <w:rsid w:val="00F61ABB"/>
    <w:rsid w:val="00F61B9D"/>
    <w:rsid w:val="00F62EB8"/>
    <w:rsid w:val="00F67691"/>
    <w:rsid w:val="00F67700"/>
    <w:rsid w:val="00F678F1"/>
    <w:rsid w:val="00F7141F"/>
    <w:rsid w:val="00F73544"/>
    <w:rsid w:val="00F743F3"/>
    <w:rsid w:val="00F74EB2"/>
    <w:rsid w:val="00F75B03"/>
    <w:rsid w:val="00F80568"/>
    <w:rsid w:val="00F82351"/>
    <w:rsid w:val="00F83353"/>
    <w:rsid w:val="00F84056"/>
    <w:rsid w:val="00F841DF"/>
    <w:rsid w:val="00F850B5"/>
    <w:rsid w:val="00F87898"/>
    <w:rsid w:val="00F97AEE"/>
    <w:rsid w:val="00F97C0A"/>
    <w:rsid w:val="00FA3779"/>
    <w:rsid w:val="00FB3100"/>
    <w:rsid w:val="00FB5F82"/>
    <w:rsid w:val="00FB6947"/>
    <w:rsid w:val="00FB6A18"/>
    <w:rsid w:val="00FC0D75"/>
    <w:rsid w:val="00FC15BF"/>
    <w:rsid w:val="00FC163D"/>
    <w:rsid w:val="00FC18E0"/>
    <w:rsid w:val="00FC1DFA"/>
    <w:rsid w:val="00FC2614"/>
    <w:rsid w:val="00FC38EE"/>
    <w:rsid w:val="00FC55B4"/>
    <w:rsid w:val="00FC5C4B"/>
    <w:rsid w:val="00FD6A3E"/>
    <w:rsid w:val="00FD708F"/>
    <w:rsid w:val="00FE61E6"/>
    <w:rsid w:val="00FF0ABF"/>
    <w:rsid w:val="00FF3A49"/>
    <w:rsid w:val="00FF6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AA5"/>
    <w:rPr>
      <w:sz w:val="24"/>
      <w:szCs w:val="24"/>
    </w:rPr>
  </w:style>
  <w:style w:type="paragraph" w:styleId="1">
    <w:name w:val="heading 1"/>
    <w:basedOn w:val="a"/>
    <w:next w:val="a"/>
    <w:qFormat/>
    <w:rsid w:val="003C5AA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C5AA5"/>
    <w:pPr>
      <w:keepNext/>
      <w:spacing w:before="240" w:after="60"/>
      <w:outlineLvl w:val="1"/>
    </w:pPr>
    <w:rPr>
      <w:rFonts w:ascii="Arial" w:hAnsi="Arial"/>
      <w:b/>
      <w:bCs/>
      <w:i/>
      <w:iCs/>
      <w:sz w:val="28"/>
      <w:szCs w:val="28"/>
    </w:rPr>
  </w:style>
  <w:style w:type="paragraph" w:styleId="3">
    <w:name w:val="heading 3"/>
    <w:basedOn w:val="a"/>
    <w:next w:val="a"/>
    <w:link w:val="30"/>
    <w:qFormat/>
    <w:rsid w:val="003C5AA5"/>
    <w:pPr>
      <w:keepNext/>
      <w:spacing w:before="240" w:after="60"/>
      <w:outlineLvl w:val="2"/>
    </w:pPr>
    <w:rPr>
      <w:rFonts w:ascii="Arial" w:hAnsi="Arial" w:cs="Arial"/>
      <w:b/>
      <w:bCs/>
      <w:sz w:val="26"/>
      <w:szCs w:val="26"/>
    </w:rPr>
  </w:style>
  <w:style w:type="paragraph" w:styleId="4">
    <w:name w:val="heading 4"/>
    <w:basedOn w:val="a"/>
    <w:next w:val="a"/>
    <w:link w:val="40"/>
    <w:qFormat/>
    <w:rsid w:val="003C5AA5"/>
    <w:pPr>
      <w:keepNext/>
      <w:widowControl w:val="0"/>
      <w:tabs>
        <w:tab w:val="num" w:pos="1080"/>
      </w:tabs>
      <w:ind w:left="864" w:hanging="864"/>
      <w:outlineLvl w:val="3"/>
    </w:pPr>
    <w:rPr>
      <w:rFonts w:ascii="Arial" w:eastAsia="SimSun" w:hAnsi="Arial"/>
      <w:b/>
      <w:i/>
      <w:snapToGrid w:val="0"/>
      <w:szCs w:val="20"/>
      <w:lang w:val="ro-RO"/>
    </w:rPr>
  </w:style>
  <w:style w:type="paragraph" w:styleId="5">
    <w:name w:val="heading 5"/>
    <w:basedOn w:val="a"/>
    <w:next w:val="a"/>
    <w:link w:val="50"/>
    <w:uiPriority w:val="9"/>
    <w:qFormat/>
    <w:rsid w:val="003C5AA5"/>
    <w:pPr>
      <w:spacing w:before="240" w:after="60"/>
      <w:outlineLvl w:val="4"/>
    </w:pPr>
    <w:rPr>
      <w:rFonts w:ascii="Calibri" w:hAnsi="Calibri"/>
      <w:b/>
      <w:bCs/>
      <w:i/>
      <w:iCs/>
      <w:sz w:val="26"/>
      <w:szCs w:val="26"/>
    </w:rPr>
  </w:style>
  <w:style w:type="paragraph" w:styleId="6">
    <w:name w:val="heading 6"/>
    <w:basedOn w:val="a"/>
    <w:next w:val="a"/>
    <w:link w:val="60"/>
    <w:qFormat/>
    <w:rsid w:val="003C5AA5"/>
    <w:pPr>
      <w:spacing w:before="240" w:after="60"/>
      <w:outlineLvl w:val="5"/>
    </w:pPr>
    <w:rPr>
      <w:b/>
      <w:bCs/>
      <w:sz w:val="22"/>
      <w:szCs w:val="22"/>
      <w:lang w:val="ro-RO" w:eastAsia="ro-RO"/>
    </w:rPr>
  </w:style>
  <w:style w:type="paragraph" w:styleId="8">
    <w:name w:val="heading 8"/>
    <w:basedOn w:val="a"/>
    <w:next w:val="a"/>
    <w:qFormat/>
    <w:rsid w:val="003C5AA5"/>
    <w:pPr>
      <w:spacing w:before="240" w:after="60"/>
      <w:outlineLvl w:val="7"/>
    </w:pPr>
    <w:rPr>
      <w:i/>
      <w:iCs/>
      <w:lang w:val="ro-RO" w:eastAsia="ro-RO"/>
    </w:rPr>
  </w:style>
  <w:style w:type="paragraph" w:styleId="9">
    <w:name w:val="heading 9"/>
    <w:basedOn w:val="a"/>
    <w:next w:val="a"/>
    <w:qFormat/>
    <w:rsid w:val="003C5AA5"/>
    <w:pPr>
      <w:spacing w:before="240" w:after="60"/>
      <w:outlineLvl w:val="8"/>
    </w:pPr>
    <w:rPr>
      <w:rFonts w:ascii="Arial" w:hAnsi="Arial" w:cs="Arial"/>
      <w:sz w:val="22"/>
      <w:szCs w:val="22"/>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5AA5"/>
    <w:pPr>
      <w:jc w:val="center"/>
    </w:pPr>
    <w:rPr>
      <w:b/>
      <w:bCs/>
      <w:sz w:val="28"/>
      <w:lang w:val="ro-RO" w:eastAsia="ro-RO"/>
    </w:rPr>
  </w:style>
  <w:style w:type="paragraph" w:styleId="a4">
    <w:name w:val="Body Text Indent"/>
    <w:basedOn w:val="a"/>
    <w:rsid w:val="003C5AA5"/>
    <w:pPr>
      <w:spacing w:line="360" w:lineRule="auto"/>
      <w:ind w:firstLine="357"/>
      <w:jc w:val="both"/>
    </w:pPr>
    <w:rPr>
      <w:rFonts w:ascii="Arial" w:hAnsi="Arial" w:cs="Arial"/>
      <w:lang w:val="ro-RO" w:eastAsia="ro-RO"/>
    </w:rPr>
  </w:style>
  <w:style w:type="paragraph" w:styleId="a5">
    <w:name w:val="footer"/>
    <w:basedOn w:val="a"/>
    <w:link w:val="a6"/>
    <w:uiPriority w:val="99"/>
    <w:rsid w:val="003C5AA5"/>
    <w:pPr>
      <w:tabs>
        <w:tab w:val="center" w:pos="4703"/>
        <w:tab w:val="right" w:pos="9406"/>
      </w:tabs>
    </w:pPr>
  </w:style>
  <w:style w:type="character" w:styleId="a7">
    <w:name w:val="page number"/>
    <w:basedOn w:val="a0"/>
    <w:rsid w:val="003C5AA5"/>
  </w:style>
  <w:style w:type="paragraph" w:styleId="a8">
    <w:name w:val="header"/>
    <w:basedOn w:val="a"/>
    <w:link w:val="a9"/>
    <w:uiPriority w:val="99"/>
    <w:rsid w:val="003C5AA5"/>
    <w:pPr>
      <w:tabs>
        <w:tab w:val="center" w:pos="4703"/>
        <w:tab w:val="right" w:pos="9406"/>
      </w:tabs>
    </w:pPr>
  </w:style>
  <w:style w:type="table" w:styleId="aa">
    <w:name w:val="Table Grid"/>
    <w:basedOn w:val="a1"/>
    <w:uiPriority w:val="59"/>
    <w:rsid w:val="003C5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3C5AA5"/>
    <w:rPr>
      <w:rFonts w:ascii="Arial" w:hAnsi="Arial" w:cs="Arial"/>
      <w:b/>
      <w:bCs/>
      <w:i/>
      <w:iCs/>
      <w:sz w:val="28"/>
      <w:szCs w:val="28"/>
    </w:rPr>
  </w:style>
  <w:style w:type="paragraph" w:styleId="ab">
    <w:name w:val="Title"/>
    <w:basedOn w:val="a"/>
    <w:link w:val="ac"/>
    <w:qFormat/>
    <w:rsid w:val="003C5AA5"/>
    <w:pPr>
      <w:jc w:val="center"/>
    </w:pPr>
    <w:rPr>
      <w:rFonts w:ascii="Arial" w:hAnsi="Arial"/>
      <w:sz w:val="28"/>
      <w:szCs w:val="20"/>
      <w:lang w:val="en-GB"/>
    </w:rPr>
  </w:style>
  <w:style w:type="character" w:customStyle="1" w:styleId="ac">
    <w:name w:val="Название Знак"/>
    <w:link w:val="ab"/>
    <w:rsid w:val="003C5AA5"/>
    <w:rPr>
      <w:rFonts w:ascii="Arial" w:hAnsi="Arial"/>
      <w:sz w:val="28"/>
      <w:lang w:val="en-GB"/>
    </w:rPr>
  </w:style>
  <w:style w:type="paragraph" w:styleId="ad">
    <w:name w:val="Subtitle"/>
    <w:basedOn w:val="a"/>
    <w:link w:val="ae"/>
    <w:qFormat/>
    <w:rsid w:val="003C5AA5"/>
    <w:pPr>
      <w:jc w:val="center"/>
    </w:pPr>
    <w:rPr>
      <w:rFonts w:ascii="Arial" w:hAnsi="Arial"/>
      <w:b/>
      <w:sz w:val="28"/>
      <w:szCs w:val="20"/>
      <w:lang w:val="en-GB"/>
    </w:rPr>
  </w:style>
  <w:style w:type="character" w:customStyle="1" w:styleId="ae">
    <w:name w:val="Подзаголовок Знак"/>
    <w:link w:val="ad"/>
    <w:rsid w:val="003C5AA5"/>
    <w:rPr>
      <w:rFonts w:ascii="Arial" w:hAnsi="Arial"/>
      <w:b/>
      <w:sz w:val="28"/>
      <w:lang w:val="en-GB"/>
    </w:rPr>
  </w:style>
  <w:style w:type="character" w:customStyle="1" w:styleId="CharChar14">
    <w:name w:val="Char Char14"/>
    <w:rsid w:val="003C5AA5"/>
    <w:rPr>
      <w:rFonts w:ascii="Arial" w:hAnsi="Arial"/>
      <w:sz w:val="28"/>
      <w:lang w:val="en-GB" w:eastAsia="en-US" w:bidi="ar-SA"/>
    </w:rPr>
  </w:style>
  <w:style w:type="paragraph" w:styleId="21">
    <w:name w:val="Body Text 2"/>
    <w:basedOn w:val="a"/>
    <w:link w:val="22"/>
    <w:rsid w:val="003C5AA5"/>
    <w:pPr>
      <w:spacing w:after="120" w:line="480" w:lineRule="auto"/>
    </w:pPr>
  </w:style>
  <w:style w:type="character" w:customStyle="1" w:styleId="22">
    <w:name w:val="Основной текст 2 Знак"/>
    <w:link w:val="21"/>
    <w:rsid w:val="003C5AA5"/>
    <w:rPr>
      <w:sz w:val="24"/>
      <w:szCs w:val="24"/>
      <w:lang w:val="en-US" w:eastAsia="en-US" w:bidi="ar-SA"/>
    </w:rPr>
  </w:style>
  <w:style w:type="paragraph" w:styleId="31">
    <w:name w:val="Body Text 3"/>
    <w:basedOn w:val="a"/>
    <w:link w:val="32"/>
    <w:rsid w:val="003C5AA5"/>
    <w:pPr>
      <w:spacing w:after="120"/>
    </w:pPr>
    <w:rPr>
      <w:sz w:val="16"/>
      <w:szCs w:val="16"/>
    </w:rPr>
  </w:style>
  <w:style w:type="character" w:customStyle="1" w:styleId="32">
    <w:name w:val="Основной текст 3 Знак"/>
    <w:link w:val="31"/>
    <w:rsid w:val="003C5AA5"/>
    <w:rPr>
      <w:sz w:val="16"/>
      <w:szCs w:val="16"/>
      <w:lang w:val="en-US" w:eastAsia="en-US" w:bidi="ar-SA"/>
    </w:rPr>
  </w:style>
  <w:style w:type="paragraph" w:styleId="33">
    <w:name w:val="Body Text Indent 3"/>
    <w:basedOn w:val="a"/>
    <w:link w:val="34"/>
    <w:rsid w:val="003C5AA5"/>
    <w:pPr>
      <w:spacing w:after="120"/>
      <w:ind w:left="360"/>
    </w:pPr>
    <w:rPr>
      <w:sz w:val="16"/>
      <w:szCs w:val="16"/>
    </w:rPr>
  </w:style>
  <w:style w:type="character" w:customStyle="1" w:styleId="34">
    <w:name w:val="Основной текст с отступом 3 Знак"/>
    <w:link w:val="33"/>
    <w:rsid w:val="003C5AA5"/>
    <w:rPr>
      <w:sz w:val="16"/>
      <w:szCs w:val="16"/>
      <w:lang w:val="en-US" w:eastAsia="en-US" w:bidi="ar-SA"/>
    </w:rPr>
  </w:style>
  <w:style w:type="paragraph" w:customStyle="1" w:styleId="Numeautor">
    <w:name w:val="Nume autor"/>
    <w:basedOn w:val="a"/>
    <w:rsid w:val="003C5AA5"/>
    <w:pPr>
      <w:spacing w:before="240" w:after="240"/>
    </w:pPr>
    <w:rPr>
      <w:b/>
      <w:sz w:val="20"/>
      <w:lang w:eastAsia="ro-RO"/>
    </w:rPr>
  </w:style>
  <w:style w:type="paragraph" w:customStyle="1" w:styleId="FirstAuthor">
    <w:name w:val="First_Author"/>
    <w:basedOn w:val="a"/>
    <w:rsid w:val="003C5AA5"/>
    <w:pPr>
      <w:ind w:left="284" w:hanging="284"/>
      <w:jc w:val="both"/>
    </w:pPr>
    <w:rPr>
      <w:color w:val="000000"/>
    </w:rPr>
  </w:style>
  <w:style w:type="character" w:customStyle="1" w:styleId="30">
    <w:name w:val="Заголовок 3 Знак"/>
    <w:link w:val="3"/>
    <w:rsid w:val="003C5AA5"/>
    <w:rPr>
      <w:rFonts w:ascii="Arial" w:hAnsi="Arial" w:cs="Arial"/>
      <w:b/>
      <w:bCs/>
      <w:sz w:val="26"/>
      <w:szCs w:val="26"/>
      <w:lang w:val="en-US" w:eastAsia="en-US" w:bidi="ar-SA"/>
    </w:rPr>
  </w:style>
  <w:style w:type="character" w:customStyle="1" w:styleId="40">
    <w:name w:val="Заголовок 4 Знак"/>
    <w:link w:val="4"/>
    <w:rsid w:val="003C5AA5"/>
    <w:rPr>
      <w:rFonts w:ascii="Arial" w:eastAsia="SimSun" w:hAnsi="Arial"/>
      <w:b/>
      <w:i/>
      <w:snapToGrid w:val="0"/>
      <w:sz w:val="24"/>
      <w:lang w:val="ro-RO" w:eastAsia="en-US" w:bidi="ar-SA"/>
    </w:rPr>
  </w:style>
  <w:style w:type="paragraph" w:customStyle="1" w:styleId="stil1">
    <w:name w:val="stil1"/>
    <w:basedOn w:val="a"/>
    <w:rsid w:val="003C5AA5"/>
    <w:pPr>
      <w:spacing w:before="100" w:beforeAutospacing="1" w:after="100" w:afterAutospacing="1"/>
    </w:pPr>
    <w:rPr>
      <w:szCs w:val="20"/>
      <w:lang w:val="de-DE" w:eastAsia="de-DE"/>
    </w:rPr>
  </w:style>
  <w:style w:type="paragraph" w:customStyle="1" w:styleId="Autori">
    <w:name w:val="Autori"/>
    <w:basedOn w:val="a"/>
    <w:rsid w:val="003C5AA5"/>
    <w:pPr>
      <w:spacing w:before="60" w:after="120"/>
      <w:jc w:val="center"/>
    </w:pPr>
    <w:rPr>
      <w:i/>
      <w:color w:val="000000"/>
      <w:sz w:val="18"/>
      <w:szCs w:val="20"/>
      <w:lang w:val="cs-CZ"/>
    </w:rPr>
  </w:style>
  <w:style w:type="paragraph" w:customStyle="1" w:styleId="Nasloveng">
    <w:name w:val="Naslov_eng"/>
    <w:basedOn w:val="a"/>
    <w:rsid w:val="003C5AA5"/>
    <w:pPr>
      <w:widowControl w:val="0"/>
      <w:spacing w:before="60" w:after="120"/>
      <w:jc w:val="center"/>
    </w:pPr>
    <w:rPr>
      <w:b/>
      <w:caps/>
      <w:snapToGrid w:val="0"/>
      <w:sz w:val="28"/>
      <w:szCs w:val="20"/>
      <w:lang w:val="cs-CZ"/>
    </w:rPr>
  </w:style>
  <w:style w:type="paragraph" w:customStyle="1" w:styleId="BodyText31">
    <w:name w:val="Body Text 31"/>
    <w:basedOn w:val="a"/>
    <w:rsid w:val="003C5AA5"/>
    <w:pPr>
      <w:overflowPunct w:val="0"/>
      <w:autoSpaceDE w:val="0"/>
      <w:autoSpaceDN w:val="0"/>
      <w:adjustRightInd w:val="0"/>
      <w:spacing w:line="288" w:lineRule="auto"/>
      <w:jc w:val="center"/>
      <w:textAlignment w:val="baseline"/>
    </w:pPr>
    <w:rPr>
      <w:szCs w:val="20"/>
      <w:lang w:val="ro-RO" w:eastAsia="ro-RO"/>
    </w:rPr>
  </w:style>
  <w:style w:type="character" w:customStyle="1" w:styleId="BodyText2Char1">
    <w:name w:val="Body Text 2 Char1"/>
    <w:rsid w:val="003C5AA5"/>
    <w:rPr>
      <w:sz w:val="24"/>
      <w:szCs w:val="24"/>
    </w:rPr>
  </w:style>
  <w:style w:type="paragraph" w:styleId="HTML">
    <w:name w:val="HTML Preformatted"/>
    <w:basedOn w:val="a"/>
    <w:link w:val="HTML0"/>
    <w:rsid w:val="003C5AA5"/>
    <w:rPr>
      <w:rFonts w:ascii="Courier New" w:hAnsi="Courier New"/>
      <w:sz w:val="20"/>
      <w:szCs w:val="20"/>
    </w:rPr>
  </w:style>
  <w:style w:type="character" w:customStyle="1" w:styleId="HTML0">
    <w:name w:val="Стандартный HTML Знак"/>
    <w:link w:val="HTML"/>
    <w:rsid w:val="003C5AA5"/>
    <w:rPr>
      <w:rFonts w:ascii="Courier New" w:hAnsi="Courier New" w:cs="Courier New"/>
    </w:rPr>
  </w:style>
  <w:style w:type="paragraph" w:styleId="af">
    <w:name w:val="No Spacing"/>
    <w:qFormat/>
    <w:rsid w:val="003C5AA5"/>
    <w:rPr>
      <w:rFonts w:ascii="Calibri" w:eastAsia="Calibri" w:hAnsi="Calibri"/>
      <w:sz w:val="22"/>
      <w:szCs w:val="22"/>
      <w:lang w:val="ro-RO"/>
    </w:rPr>
  </w:style>
  <w:style w:type="paragraph" w:customStyle="1" w:styleId="Tekst">
    <w:name w:val="Tekst"/>
    <w:basedOn w:val="a"/>
    <w:link w:val="TekstChar"/>
    <w:autoRedefine/>
    <w:rsid w:val="003C5AA5"/>
    <w:pPr>
      <w:widowControl w:val="0"/>
      <w:shd w:val="clear" w:color="auto" w:fill="FFFFFF"/>
    </w:pPr>
    <w:rPr>
      <w:rFonts w:ascii="Arial" w:hAnsi="Arial" w:cs="Arial"/>
      <w:b/>
      <w:snapToGrid w:val="0"/>
      <w:sz w:val="20"/>
      <w:szCs w:val="20"/>
      <w:shd w:val="clear" w:color="auto" w:fill="FBD4B4"/>
      <w:lang w:val="sr-Latn-CS"/>
    </w:rPr>
  </w:style>
  <w:style w:type="character" w:customStyle="1" w:styleId="TekstChar">
    <w:name w:val="Tekst Char"/>
    <w:link w:val="Tekst"/>
    <w:rsid w:val="003C5AA5"/>
    <w:rPr>
      <w:rFonts w:ascii="Arial" w:hAnsi="Arial" w:cs="Arial"/>
      <w:b/>
      <w:snapToGrid w:val="0"/>
      <w:shd w:val="clear" w:color="auto" w:fill="FBD4B4"/>
      <w:lang w:val="sr-Latn-CS" w:eastAsia="en-US" w:bidi="ar-SA"/>
    </w:rPr>
  </w:style>
  <w:style w:type="character" w:customStyle="1" w:styleId="yshortcuts">
    <w:name w:val="yshortcuts"/>
    <w:basedOn w:val="a0"/>
    <w:rsid w:val="003C5AA5"/>
  </w:style>
  <w:style w:type="character" w:styleId="af0">
    <w:name w:val="Hyperlink"/>
    <w:rsid w:val="003C5AA5"/>
    <w:rPr>
      <w:color w:val="0000FF"/>
      <w:u w:val="single"/>
    </w:rPr>
  </w:style>
  <w:style w:type="paragraph" w:styleId="af1">
    <w:name w:val="footnote text"/>
    <w:basedOn w:val="a"/>
    <w:link w:val="af2"/>
    <w:semiHidden/>
    <w:rsid w:val="003C5AA5"/>
    <w:pPr>
      <w:tabs>
        <w:tab w:val="left" w:pos="284"/>
      </w:tabs>
      <w:spacing w:before="60"/>
      <w:jc w:val="both"/>
    </w:pPr>
    <w:rPr>
      <w:sz w:val="20"/>
      <w:szCs w:val="20"/>
      <w:lang w:val="bg-BG" w:eastAsia="bg-BG"/>
    </w:rPr>
  </w:style>
  <w:style w:type="character" w:customStyle="1" w:styleId="af2">
    <w:name w:val="Текст сноски Знак"/>
    <w:link w:val="af1"/>
    <w:semiHidden/>
    <w:rsid w:val="003C5AA5"/>
    <w:rPr>
      <w:lang w:val="bg-BG" w:eastAsia="bg-BG"/>
    </w:rPr>
  </w:style>
  <w:style w:type="paragraph" w:customStyle="1" w:styleId="Bname">
    <w:name w:val="B_name"/>
    <w:basedOn w:val="a"/>
    <w:rsid w:val="003C5AA5"/>
    <w:pPr>
      <w:spacing w:after="480"/>
      <w:jc w:val="center"/>
    </w:pPr>
    <w:rPr>
      <w:caps/>
      <w:szCs w:val="20"/>
      <w:lang w:eastAsia="ro-RO"/>
    </w:rPr>
  </w:style>
  <w:style w:type="character" w:styleId="af3">
    <w:name w:val="footnote reference"/>
    <w:semiHidden/>
    <w:rsid w:val="003C5AA5"/>
    <w:rPr>
      <w:vertAlign w:val="superscript"/>
    </w:rPr>
  </w:style>
  <w:style w:type="character" w:customStyle="1" w:styleId="a6">
    <w:name w:val="Нижний колонтитул Знак"/>
    <w:link w:val="a5"/>
    <w:uiPriority w:val="99"/>
    <w:rsid w:val="003C5AA5"/>
    <w:rPr>
      <w:sz w:val="24"/>
      <w:szCs w:val="24"/>
    </w:rPr>
  </w:style>
  <w:style w:type="character" w:customStyle="1" w:styleId="a9">
    <w:name w:val="Верхний колонтитул Знак"/>
    <w:link w:val="a8"/>
    <w:uiPriority w:val="99"/>
    <w:rsid w:val="003C5AA5"/>
    <w:rPr>
      <w:sz w:val="24"/>
      <w:szCs w:val="24"/>
    </w:rPr>
  </w:style>
  <w:style w:type="paragraph" w:customStyle="1" w:styleId="Conclusion">
    <w:name w:val="Conclusion"/>
    <w:basedOn w:val="1"/>
    <w:autoRedefine/>
    <w:rsid w:val="003C5AA5"/>
    <w:pPr>
      <w:widowControl w:val="0"/>
      <w:tabs>
        <w:tab w:val="center" w:pos="3480"/>
        <w:tab w:val="right" w:pos="6960"/>
      </w:tabs>
      <w:suppressAutoHyphens/>
      <w:spacing w:before="120" w:after="0" w:line="180" w:lineRule="atLeast"/>
      <w:ind w:firstLine="360"/>
    </w:pPr>
    <w:rPr>
      <w:bCs w:val="0"/>
      <w:kern w:val="20"/>
      <w:sz w:val="20"/>
      <w:szCs w:val="20"/>
    </w:rPr>
  </w:style>
  <w:style w:type="paragraph" w:customStyle="1" w:styleId="RefTitle">
    <w:name w:val="Ref Title"/>
    <w:basedOn w:val="1"/>
    <w:next w:val="a"/>
    <w:autoRedefine/>
    <w:rsid w:val="003C5AA5"/>
    <w:pPr>
      <w:widowControl w:val="0"/>
      <w:tabs>
        <w:tab w:val="center" w:pos="3480"/>
        <w:tab w:val="right" w:pos="6960"/>
      </w:tabs>
      <w:suppressAutoHyphens/>
      <w:spacing w:before="0" w:after="0"/>
      <w:ind w:firstLine="360"/>
    </w:pPr>
    <w:rPr>
      <w:bCs w:val="0"/>
      <w:kern w:val="20"/>
      <w:sz w:val="20"/>
      <w:szCs w:val="20"/>
    </w:rPr>
  </w:style>
  <w:style w:type="paragraph" w:customStyle="1" w:styleId="Author">
    <w:name w:val="Author"/>
    <w:basedOn w:val="a"/>
    <w:autoRedefine/>
    <w:rsid w:val="003C5AA5"/>
    <w:pPr>
      <w:widowControl w:val="0"/>
      <w:shd w:val="clear" w:color="auto" w:fill="EAF1DD"/>
      <w:tabs>
        <w:tab w:val="center" w:pos="3480"/>
        <w:tab w:val="right" w:pos="6960"/>
      </w:tabs>
    </w:pPr>
    <w:rPr>
      <w:rFonts w:ascii="Arial" w:hAnsi="Arial" w:cs="Arial"/>
      <w:b/>
      <w:color w:val="000000"/>
      <w:kern w:val="20"/>
      <w:sz w:val="28"/>
      <w:szCs w:val="28"/>
      <w:lang w:val="ro-RO"/>
    </w:rPr>
  </w:style>
  <w:style w:type="paragraph" w:styleId="af4">
    <w:name w:val="List Paragraph"/>
    <w:basedOn w:val="a"/>
    <w:uiPriority w:val="99"/>
    <w:qFormat/>
    <w:rsid w:val="003C5AA5"/>
    <w:pPr>
      <w:ind w:left="720"/>
      <w:contextualSpacing/>
    </w:pPr>
  </w:style>
  <w:style w:type="character" w:customStyle="1" w:styleId="60">
    <w:name w:val="Заголовок 6 Знак"/>
    <w:link w:val="6"/>
    <w:rsid w:val="003C5AA5"/>
    <w:rPr>
      <w:b/>
      <w:bCs/>
      <w:sz w:val="22"/>
      <w:szCs w:val="22"/>
      <w:lang w:val="ro-RO" w:eastAsia="ro-RO"/>
    </w:rPr>
  </w:style>
  <w:style w:type="paragraph" w:styleId="af5">
    <w:name w:val="Normal (Web)"/>
    <w:basedOn w:val="a"/>
    <w:uiPriority w:val="99"/>
    <w:rsid w:val="003C5AA5"/>
    <w:pPr>
      <w:spacing w:before="100" w:beforeAutospacing="1" w:after="100" w:afterAutospacing="1"/>
    </w:pPr>
  </w:style>
  <w:style w:type="paragraph" w:customStyle="1" w:styleId="Btitlsectint">
    <w:name w:val="B_titl.sect.int"/>
    <w:basedOn w:val="a"/>
    <w:rsid w:val="003C5AA5"/>
    <w:pPr>
      <w:spacing w:before="240" w:after="240"/>
    </w:pPr>
    <w:rPr>
      <w:b/>
      <w:szCs w:val="20"/>
      <w:lang w:eastAsia="ro-RO"/>
    </w:rPr>
  </w:style>
  <w:style w:type="paragraph" w:styleId="af6">
    <w:name w:val="caption"/>
    <w:basedOn w:val="a"/>
    <w:next w:val="a"/>
    <w:link w:val="af7"/>
    <w:autoRedefine/>
    <w:qFormat/>
    <w:rsid w:val="003C5AA5"/>
    <w:pPr>
      <w:widowControl w:val="0"/>
      <w:jc w:val="right"/>
    </w:pPr>
    <w:rPr>
      <w:rFonts w:ascii="Arial" w:hAnsi="Arial"/>
      <w:snapToGrid w:val="0"/>
      <w:w w:val="90"/>
      <w:sz w:val="20"/>
      <w:szCs w:val="20"/>
      <w:lang w:val="ro-RO"/>
    </w:rPr>
  </w:style>
  <w:style w:type="character" w:customStyle="1" w:styleId="StilAldin">
    <w:name w:val="Stil Aldin"/>
    <w:rsid w:val="003C5AA5"/>
    <w:rPr>
      <w:rFonts w:ascii="Arial" w:hAnsi="Arial"/>
      <w:b/>
      <w:bCs/>
      <w:sz w:val="24"/>
      <w:szCs w:val="24"/>
      <w:lang w:val="pl-PL" w:eastAsia="pl-PL" w:bidi="ar-SA"/>
    </w:rPr>
  </w:style>
  <w:style w:type="character" w:customStyle="1" w:styleId="StilAldin1">
    <w:name w:val="Stil Aldin1"/>
    <w:rsid w:val="003C5AA5"/>
    <w:rPr>
      <w:rFonts w:ascii="Arial" w:hAnsi="Arial"/>
      <w:bCs/>
      <w:sz w:val="24"/>
      <w:szCs w:val="24"/>
      <w:lang w:val="pl-PL" w:eastAsia="pl-PL" w:bidi="ar-SA"/>
    </w:rPr>
  </w:style>
  <w:style w:type="paragraph" w:customStyle="1" w:styleId="StilStnga-dreaptaSpaiererndurila15rnduri">
    <w:name w:val="Stil Stânga-dreapta Spaţiere rânduri:  la 15 rânduri"/>
    <w:basedOn w:val="a"/>
    <w:autoRedefine/>
    <w:rsid w:val="003C5AA5"/>
    <w:pPr>
      <w:widowControl w:val="0"/>
      <w:jc w:val="both"/>
    </w:pPr>
    <w:rPr>
      <w:rFonts w:ascii="Arial" w:hAnsi="Arial" w:cs="Arial"/>
      <w:sz w:val="20"/>
      <w:szCs w:val="20"/>
      <w:lang w:val="ro-RO"/>
    </w:rPr>
  </w:style>
  <w:style w:type="character" w:customStyle="1" w:styleId="af7">
    <w:name w:val="Название объекта Знак"/>
    <w:link w:val="af6"/>
    <w:rsid w:val="003C5AA5"/>
    <w:rPr>
      <w:rFonts w:ascii="Arial" w:hAnsi="Arial"/>
      <w:snapToGrid w:val="0"/>
      <w:w w:val="90"/>
      <w:lang w:val="ro-RO"/>
    </w:rPr>
  </w:style>
  <w:style w:type="character" w:customStyle="1" w:styleId="StilCourierNew">
    <w:name w:val="Stil Courier New"/>
    <w:rsid w:val="003C5AA5"/>
    <w:rPr>
      <w:rFonts w:ascii="Arial" w:hAnsi="Arial"/>
      <w:sz w:val="20"/>
      <w:szCs w:val="24"/>
      <w:lang w:val="pl-PL" w:eastAsia="pl-PL" w:bidi="ar-SA"/>
    </w:rPr>
  </w:style>
  <w:style w:type="paragraph" w:customStyle="1" w:styleId="PaperTitle">
    <w:name w:val="Paper_Title"/>
    <w:basedOn w:val="a"/>
    <w:rsid w:val="003C5AA5"/>
    <w:pPr>
      <w:ind w:firstLine="284"/>
      <w:jc w:val="center"/>
    </w:pPr>
    <w:rPr>
      <w:b/>
      <w:caps/>
      <w:color w:val="000000"/>
      <w:sz w:val="28"/>
      <w:szCs w:val="28"/>
    </w:rPr>
  </w:style>
  <w:style w:type="paragraph" w:customStyle="1" w:styleId="Autors">
    <w:name w:val="Autors"/>
    <w:basedOn w:val="a"/>
    <w:rsid w:val="003C5AA5"/>
    <w:pPr>
      <w:ind w:firstLine="284"/>
      <w:jc w:val="center"/>
    </w:pPr>
    <w:rPr>
      <w:b/>
      <w:color w:val="000000"/>
    </w:rPr>
  </w:style>
  <w:style w:type="paragraph" w:customStyle="1" w:styleId="CharChar1">
    <w:name w:val="Char Char1"/>
    <w:basedOn w:val="a"/>
    <w:rsid w:val="003C5AA5"/>
    <w:rPr>
      <w:lang w:val="pl-PL" w:eastAsia="pl-PL"/>
    </w:rPr>
  </w:style>
  <w:style w:type="paragraph" w:customStyle="1" w:styleId="CaracterCaracterCharChar">
    <w:name w:val="Caracter Caracter Char Char"/>
    <w:basedOn w:val="a"/>
    <w:rsid w:val="003C5AA5"/>
    <w:rPr>
      <w:lang w:val="pl-PL" w:eastAsia="pl-PL"/>
    </w:rPr>
  </w:style>
  <w:style w:type="paragraph" w:styleId="23">
    <w:name w:val="Body Text Indent 2"/>
    <w:basedOn w:val="a"/>
    <w:link w:val="24"/>
    <w:uiPriority w:val="99"/>
    <w:unhideWhenUsed/>
    <w:rsid w:val="003C5AA5"/>
    <w:pPr>
      <w:spacing w:after="120" w:line="480" w:lineRule="auto"/>
      <w:ind w:left="283"/>
    </w:pPr>
  </w:style>
  <w:style w:type="character" w:customStyle="1" w:styleId="24">
    <w:name w:val="Основной текст с отступом 2 Знак"/>
    <w:link w:val="23"/>
    <w:uiPriority w:val="99"/>
    <w:semiHidden/>
    <w:rsid w:val="003C5AA5"/>
    <w:rPr>
      <w:sz w:val="24"/>
      <w:szCs w:val="24"/>
    </w:rPr>
  </w:style>
  <w:style w:type="character" w:styleId="af8">
    <w:name w:val="Strong"/>
    <w:qFormat/>
    <w:rsid w:val="003C5AA5"/>
    <w:rPr>
      <w:b/>
      <w:bCs/>
    </w:rPr>
  </w:style>
  <w:style w:type="paragraph" w:customStyle="1" w:styleId="subsubkop1">
    <w:name w:val="subsubkop1"/>
    <w:basedOn w:val="a"/>
    <w:rsid w:val="003C5AA5"/>
    <w:pPr>
      <w:spacing w:before="100" w:beforeAutospacing="1" w:after="100" w:afterAutospacing="1"/>
    </w:pPr>
    <w:rPr>
      <w:b/>
      <w:bCs/>
      <w:color w:val="999999"/>
    </w:rPr>
  </w:style>
  <w:style w:type="paragraph" w:customStyle="1" w:styleId="Default">
    <w:name w:val="Default"/>
    <w:rsid w:val="003C5AA5"/>
    <w:pPr>
      <w:autoSpaceDE w:val="0"/>
      <w:autoSpaceDN w:val="0"/>
      <w:adjustRightInd w:val="0"/>
    </w:pPr>
    <w:rPr>
      <w:rFonts w:ascii="Franklin Gothic Medium" w:hAnsi="Franklin Gothic Medium" w:cs="Franklin Gothic Medium"/>
      <w:color w:val="000000"/>
      <w:sz w:val="24"/>
      <w:szCs w:val="24"/>
    </w:rPr>
  </w:style>
  <w:style w:type="paragraph" w:customStyle="1" w:styleId="CharCaracterCaracterCharCaracterCaracterChar">
    <w:name w:val="Char Caracter Caracter Char Caracter Caracter Char"/>
    <w:basedOn w:val="a"/>
    <w:rsid w:val="003C5AA5"/>
    <w:rPr>
      <w:lang w:val="pl-PL" w:eastAsia="pl-PL"/>
    </w:rPr>
  </w:style>
  <w:style w:type="paragraph" w:customStyle="1" w:styleId="CaracterCaracterCharChar1CaracterCaracterCaracterCaracterCaracterCaracterChar">
    <w:name w:val="Caracter Caracter Char Char1 Caracter Caracter Caracter Caracter Caracter Caracter Char"/>
    <w:basedOn w:val="a"/>
    <w:rsid w:val="003C5AA5"/>
    <w:rPr>
      <w:rFonts w:ascii="Arial" w:hAnsi="Arial"/>
      <w:lang w:val="pl-PL" w:eastAsia="pl-PL"/>
    </w:rPr>
  </w:style>
  <w:style w:type="paragraph" w:customStyle="1" w:styleId="CaracterCaracterChar">
    <w:name w:val="Caracter Caracter Char"/>
    <w:basedOn w:val="a"/>
    <w:rsid w:val="003C5AA5"/>
    <w:rPr>
      <w:lang w:val="pl-PL" w:eastAsia="pl-PL"/>
    </w:rPr>
  </w:style>
  <w:style w:type="paragraph" w:customStyle="1" w:styleId="CharCharCaracterCaracter">
    <w:name w:val="Char Char Caracter Caracter"/>
    <w:basedOn w:val="a"/>
    <w:rsid w:val="003C5AA5"/>
    <w:rPr>
      <w:lang w:val="pl-PL" w:eastAsia="pl-PL"/>
    </w:rPr>
  </w:style>
  <w:style w:type="character" w:customStyle="1" w:styleId="StilCursiv">
    <w:name w:val="Stil Cursiv"/>
    <w:rsid w:val="003C5AA5"/>
    <w:rPr>
      <w:rFonts w:ascii="Arial" w:hAnsi="Arial"/>
      <w:i/>
      <w:iCs/>
      <w:spacing w:val="-3"/>
    </w:rPr>
  </w:style>
  <w:style w:type="paragraph" w:customStyle="1" w:styleId="Adrian1">
    <w:name w:val="Adrian 1"/>
    <w:basedOn w:val="a"/>
    <w:rsid w:val="003C5AA5"/>
    <w:pPr>
      <w:jc w:val="both"/>
    </w:pPr>
    <w:rPr>
      <w:sz w:val="28"/>
    </w:rPr>
  </w:style>
  <w:style w:type="character" w:customStyle="1" w:styleId="50">
    <w:name w:val="Заголовок 5 Знак"/>
    <w:link w:val="5"/>
    <w:uiPriority w:val="9"/>
    <w:semiHidden/>
    <w:rsid w:val="003C5AA5"/>
    <w:rPr>
      <w:rFonts w:ascii="Calibri" w:eastAsia="Times New Roman" w:hAnsi="Calibri" w:cs="Times New Roman"/>
      <w:b/>
      <w:bCs/>
      <w:i/>
      <w:iCs/>
      <w:sz w:val="26"/>
      <w:szCs w:val="26"/>
    </w:rPr>
  </w:style>
  <w:style w:type="character" w:customStyle="1" w:styleId="google-src-text1">
    <w:name w:val="google-src-text1"/>
    <w:rsid w:val="003C5AA5"/>
    <w:rPr>
      <w:vanish/>
      <w:webHidden w:val="0"/>
      <w:specVanish w:val="0"/>
    </w:rPr>
  </w:style>
  <w:style w:type="paragraph" w:customStyle="1" w:styleId="Style1">
    <w:name w:val="Style1"/>
    <w:basedOn w:val="a"/>
    <w:rsid w:val="003C5AA5"/>
    <w:pPr>
      <w:widowControl w:val="0"/>
      <w:autoSpaceDE w:val="0"/>
      <w:autoSpaceDN w:val="0"/>
      <w:adjustRightInd w:val="0"/>
      <w:spacing w:line="304" w:lineRule="exact"/>
      <w:jc w:val="both"/>
    </w:pPr>
    <w:rPr>
      <w:rFonts w:ascii="Palatino Linotype" w:hAnsi="Palatino Linotype"/>
    </w:rPr>
  </w:style>
  <w:style w:type="paragraph" w:customStyle="1" w:styleId="Style4">
    <w:name w:val="Style4"/>
    <w:basedOn w:val="a"/>
    <w:rsid w:val="003C5AA5"/>
    <w:pPr>
      <w:widowControl w:val="0"/>
      <w:autoSpaceDE w:val="0"/>
      <w:autoSpaceDN w:val="0"/>
      <w:adjustRightInd w:val="0"/>
      <w:spacing w:line="304" w:lineRule="exact"/>
    </w:pPr>
    <w:rPr>
      <w:rFonts w:ascii="Palatino Linotype" w:hAnsi="Palatino Linotype"/>
    </w:rPr>
  </w:style>
  <w:style w:type="character" w:customStyle="1" w:styleId="FontStyle12">
    <w:name w:val="Font Style12"/>
    <w:rsid w:val="003C5AA5"/>
    <w:rPr>
      <w:rFonts w:ascii="Palatino Linotype" w:hAnsi="Palatino Linotype" w:cs="Palatino Linotype"/>
      <w:sz w:val="20"/>
      <w:szCs w:val="20"/>
    </w:rPr>
  </w:style>
  <w:style w:type="paragraph" w:customStyle="1" w:styleId="Style2">
    <w:name w:val="Style2"/>
    <w:basedOn w:val="a"/>
    <w:rsid w:val="003C5AA5"/>
    <w:pPr>
      <w:widowControl w:val="0"/>
      <w:autoSpaceDE w:val="0"/>
      <w:autoSpaceDN w:val="0"/>
      <w:adjustRightInd w:val="0"/>
      <w:spacing w:line="307" w:lineRule="exact"/>
      <w:ind w:hanging="334"/>
    </w:pPr>
    <w:rPr>
      <w:rFonts w:ascii="Palatino Linotype" w:hAnsi="Palatino Linotype"/>
    </w:rPr>
  </w:style>
  <w:style w:type="paragraph" w:customStyle="1" w:styleId="Style3">
    <w:name w:val="Style3"/>
    <w:basedOn w:val="a"/>
    <w:rsid w:val="003C5AA5"/>
    <w:pPr>
      <w:widowControl w:val="0"/>
      <w:autoSpaceDE w:val="0"/>
      <w:autoSpaceDN w:val="0"/>
      <w:adjustRightInd w:val="0"/>
    </w:pPr>
    <w:rPr>
      <w:rFonts w:ascii="Palatino Linotype" w:hAnsi="Palatino Linotype"/>
    </w:rPr>
  </w:style>
  <w:style w:type="character" w:customStyle="1" w:styleId="FontStyle11">
    <w:name w:val="Font Style11"/>
    <w:rsid w:val="003C5AA5"/>
    <w:rPr>
      <w:rFonts w:ascii="Franklin Gothic Demi Cond" w:hAnsi="Franklin Gothic Demi Cond" w:cs="Franklin Gothic Demi Cond"/>
      <w:sz w:val="20"/>
      <w:szCs w:val="20"/>
    </w:rPr>
  </w:style>
  <w:style w:type="paragraph" w:customStyle="1" w:styleId="CharCharCharCaracterCaracterChar">
    <w:name w:val="Char Char Char Caracter Caracter Char"/>
    <w:basedOn w:val="a"/>
    <w:rsid w:val="003C5AA5"/>
    <w:rPr>
      <w:lang w:val="pl-PL" w:eastAsia="pl-PL"/>
    </w:rPr>
  </w:style>
  <w:style w:type="character" w:customStyle="1" w:styleId="shorttext1">
    <w:name w:val="short_text1"/>
    <w:rsid w:val="003C5AA5"/>
    <w:rPr>
      <w:sz w:val="19"/>
      <w:szCs w:val="19"/>
    </w:rPr>
  </w:style>
  <w:style w:type="character" w:customStyle="1" w:styleId="mediumtext1">
    <w:name w:val="medium_text1"/>
    <w:rsid w:val="003C5AA5"/>
    <w:rPr>
      <w:sz w:val="16"/>
      <w:szCs w:val="16"/>
    </w:rPr>
  </w:style>
  <w:style w:type="character" w:customStyle="1" w:styleId="longtext1">
    <w:name w:val="long_text1"/>
    <w:rsid w:val="003C5AA5"/>
    <w:rPr>
      <w:sz w:val="20"/>
      <w:szCs w:val="20"/>
    </w:rPr>
  </w:style>
  <w:style w:type="paragraph" w:customStyle="1" w:styleId="CaracterCaracterCharCharCaracterCaracter">
    <w:name w:val="Caracter Caracter Char Char Caracter Caracter"/>
    <w:basedOn w:val="a"/>
    <w:rsid w:val="003C5AA5"/>
    <w:rPr>
      <w:lang w:val="pl-PL" w:eastAsia="pl-PL"/>
    </w:rPr>
  </w:style>
  <w:style w:type="paragraph" w:customStyle="1" w:styleId="Char">
    <w:name w:val="Char"/>
    <w:basedOn w:val="a"/>
    <w:rsid w:val="00C0065C"/>
    <w:pPr>
      <w:spacing w:after="160" w:line="240" w:lineRule="exact"/>
    </w:pPr>
    <w:rPr>
      <w:rFonts w:ascii="Tahoma" w:hAnsi="Tahoma" w:cs="Tahoma"/>
      <w:sz w:val="20"/>
      <w:szCs w:val="20"/>
      <w:lang w:val="ro-RO"/>
    </w:rPr>
  </w:style>
  <w:style w:type="character" w:customStyle="1" w:styleId="shorttext">
    <w:name w:val="short_text"/>
    <w:basedOn w:val="a0"/>
    <w:rsid w:val="007727D1"/>
  </w:style>
  <w:style w:type="character" w:customStyle="1" w:styleId="hps">
    <w:name w:val="hps"/>
    <w:basedOn w:val="a0"/>
    <w:rsid w:val="005165ED"/>
  </w:style>
  <w:style w:type="paragraph" w:customStyle="1" w:styleId="CaracterCaracter2CharChar">
    <w:name w:val="Caracter Caracter2 Char Char"/>
    <w:basedOn w:val="a"/>
    <w:rsid w:val="004F6499"/>
    <w:rPr>
      <w:lang w:val="pl-PL" w:eastAsia="pl-PL"/>
    </w:rPr>
  </w:style>
  <w:style w:type="character" w:customStyle="1" w:styleId="apple-converted-space">
    <w:name w:val="apple-converted-space"/>
    <w:basedOn w:val="a0"/>
    <w:rsid w:val="005D5D91"/>
  </w:style>
  <w:style w:type="paragraph" w:styleId="af9">
    <w:name w:val="Balloon Text"/>
    <w:basedOn w:val="a"/>
    <w:link w:val="afa"/>
    <w:rsid w:val="00DE11A4"/>
    <w:rPr>
      <w:rFonts w:ascii="Tahoma" w:hAnsi="Tahoma"/>
      <w:sz w:val="16"/>
      <w:szCs w:val="16"/>
    </w:rPr>
  </w:style>
  <w:style w:type="character" w:customStyle="1" w:styleId="afa">
    <w:name w:val="Текст выноски Знак"/>
    <w:link w:val="af9"/>
    <w:rsid w:val="00DE11A4"/>
    <w:rPr>
      <w:rFonts w:ascii="Tahoma" w:hAnsi="Tahoma" w:cs="Tahoma"/>
      <w:sz w:val="16"/>
      <w:szCs w:val="16"/>
    </w:rPr>
  </w:style>
  <w:style w:type="character" w:styleId="afb">
    <w:name w:val="Emphasis"/>
    <w:uiPriority w:val="20"/>
    <w:qFormat/>
    <w:rsid w:val="00BF23CF"/>
    <w:rPr>
      <w:i/>
      <w:iCs/>
    </w:rPr>
  </w:style>
  <w:style w:type="paragraph" w:customStyle="1" w:styleId="reference">
    <w:name w:val="reference"/>
    <w:basedOn w:val="a"/>
    <w:rsid w:val="00315647"/>
    <w:pPr>
      <w:spacing w:before="100" w:beforeAutospacing="1" w:after="100" w:afterAutospacing="1"/>
    </w:pPr>
    <w:rPr>
      <w:lang w:eastAsia="zh-CN" w:bidi="si-LK"/>
    </w:rPr>
  </w:style>
  <w:style w:type="character" w:customStyle="1" w:styleId="UnresolvedMention">
    <w:name w:val="Unresolved Mention"/>
    <w:uiPriority w:val="99"/>
    <w:semiHidden/>
    <w:unhideWhenUsed/>
    <w:rsid w:val="00035C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485638">
      <w:bodyDiv w:val="1"/>
      <w:marLeft w:val="0"/>
      <w:marRight w:val="0"/>
      <w:marTop w:val="0"/>
      <w:marBottom w:val="0"/>
      <w:divBdr>
        <w:top w:val="none" w:sz="0" w:space="0" w:color="auto"/>
        <w:left w:val="none" w:sz="0" w:space="0" w:color="auto"/>
        <w:bottom w:val="none" w:sz="0" w:space="0" w:color="auto"/>
        <w:right w:val="none" w:sz="0" w:space="0" w:color="auto"/>
      </w:divBdr>
      <w:divsChild>
        <w:div w:id="236982573">
          <w:marLeft w:val="82"/>
          <w:marRight w:val="82"/>
          <w:marTop w:val="31"/>
          <w:marBottom w:val="0"/>
          <w:divBdr>
            <w:top w:val="none" w:sz="0" w:space="0" w:color="auto"/>
            <w:left w:val="none" w:sz="0" w:space="0" w:color="auto"/>
            <w:bottom w:val="none" w:sz="0" w:space="0" w:color="auto"/>
            <w:right w:val="none" w:sz="0" w:space="0" w:color="auto"/>
          </w:divBdr>
          <w:divsChild>
            <w:div w:id="12769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4720">
      <w:bodyDiv w:val="1"/>
      <w:marLeft w:val="0"/>
      <w:marRight w:val="0"/>
      <w:marTop w:val="0"/>
      <w:marBottom w:val="0"/>
      <w:divBdr>
        <w:top w:val="none" w:sz="0" w:space="0" w:color="auto"/>
        <w:left w:val="none" w:sz="0" w:space="0" w:color="auto"/>
        <w:bottom w:val="none" w:sz="0" w:space="0" w:color="auto"/>
        <w:right w:val="none" w:sz="0" w:space="0" w:color="auto"/>
      </w:divBdr>
      <w:divsChild>
        <w:div w:id="1175615137">
          <w:marLeft w:val="0"/>
          <w:marRight w:val="0"/>
          <w:marTop w:val="0"/>
          <w:marBottom w:val="0"/>
          <w:divBdr>
            <w:top w:val="none" w:sz="0" w:space="0" w:color="auto"/>
            <w:left w:val="none" w:sz="0" w:space="0" w:color="auto"/>
            <w:bottom w:val="none" w:sz="0" w:space="0" w:color="auto"/>
            <w:right w:val="none" w:sz="0" w:space="0" w:color="auto"/>
          </w:divBdr>
          <w:divsChild>
            <w:div w:id="19089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9432">
      <w:bodyDiv w:val="1"/>
      <w:marLeft w:val="0"/>
      <w:marRight w:val="0"/>
      <w:marTop w:val="0"/>
      <w:marBottom w:val="0"/>
      <w:divBdr>
        <w:top w:val="none" w:sz="0" w:space="0" w:color="auto"/>
        <w:left w:val="none" w:sz="0" w:space="0" w:color="auto"/>
        <w:bottom w:val="none" w:sz="0" w:space="0" w:color="auto"/>
        <w:right w:val="none" w:sz="0" w:space="0" w:color="auto"/>
      </w:divBdr>
    </w:div>
    <w:div w:id="639845337">
      <w:bodyDiv w:val="1"/>
      <w:marLeft w:val="0"/>
      <w:marRight w:val="0"/>
      <w:marTop w:val="0"/>
      <w:marBottom w:val="0"/>
      <w:divBdr>
        <w:top w:val="none" w:sz="0" w:space="0" w:color="auto"/>
        <w:left w:val="none" w:sz="0" w:space="0" w:color="auto"/>
        <w:bottom w:val="none" w:sz="0" w:space="0" w:color="auto"/>
        <w:right w:val="none" w:sz="0" w:space="0" w:color="auto"/>
      </w:divBdr>
      <w:divsChild>
        <w:div w:id="912350816">
          <w:marLeft w:val="0"/>
          <w:marRight w:val="0"/>
          <w:marTop w:val="0"/>
          <w:marBottom w:val="0"/>
          <w:divBdr>
            <w:top w:val="none" w:sz="0" w:space="0" w:color="auto"/>
            <w:left w:val="none" w:sz="0" w:space="0" w:color="auto"/>
            <w:bottom w:val="none" w:sz="0" w:space="0" w:color="auto"/>
            <w:right w:val="none" w:sz="0" w:space="0" w:color="auto"/>
          </w:divBdr>
          <w:divsChild>
            <w:div w:id="2046171503">
              <w:marLeft w:val="0"/>
              <w:marRight w:val="0"/>
              <w:marTop w:val="0"/>
              <w:marBottom w:val="0"/>
              <w:divBdr>
                <w:top w:val="none" w:sz="0" w:space="0" w:color="auto"/>
                <w:left w:val="none" w:sz="0" w:space="0" w:color="auto"/>
                <w:bottom w:val="none" w:sz="0" w:space="0" w:color="auto"/>
                <w:right w:val="none" w:sz="0" w:space="0" w:color="auto"/>
              </w:divBdr>
              <w:divsChild>
                <w:div w:id="1276719090">
                  <w:marLeft w:val="0"/>
                  <w:marRight w:val="0"/>
                  <w:marTop w:val="0"/>
                  <w:marBottom w:val="0"/>
                  <w:divBdr>
                    <w:top w:val="none" w:sz="0" w:space="0" w:color="auto"/>
                    <w:left w:val="none" w:sz="0" w:space="0" w:color="auto"/>
                    <w:bottom w:val="none" w:sz="0" w:space="0" w:color="auto"/>
                    <w:right w:val="none" w:sz="0" w:space="0" w:color="auto"/>
                  </w:divBdr>
                  <w:divsChild>
                    <w:div w:id="2087610494">
                      <w:marLeft w:val="0"/>
                      <w:marRight w:val="0"/>
                      <w:marTop w:val="0"/>
                      <w:marBottom w:val="0"/>
                      <w:divBdr>
                        <w:top w:val="none" w:sz="0" w:space="0" w:color="auto"/>
                        <w:left w:val="none" w:sz="0" w:space="0" w:color="auto"/>
                        <w:bottom w:val="none" w:sz="0" w:space="0" w:color="auto"/>
                        <w:right w:val="none" w:sz="0" w:space="0" w:color="auto"/>
                      </w:divBdr>
                      <w:divsChild>
                        <w:div w:id="357589542">
                          <w:marLeft w:val="0"/>
                          <w:marRight w:val="0"/>
                          <w:marTop w:val="0"/>
                          <w:marBottom w:val="0"/>
                          <w:divBdr>
                            <w:top w:val="none" w:sz="0" w:space="0" w:color="auto"/>
                            <w:left w:val="none" w:sz="0" w:space="0" w:color="auto"/>
                            <w:bottom w:val="none" w:sz="0" w:space="0" w:color="auto"/>
                            <w:right w:val="none" w:sz="0" w:space="0" w:color="auto"/>
                          </w:divBdr>
                          <w:divsChild>
                            <w:div w:id="663631810">
                              <w:marLeft w:val="0"/>
                              <w:marRight w:val="0"/>
                              <w:marTop w:val="0"/>
                              <w:marBottom w:val="0"/>
                              <w:divBdr>
                                <w:top w:val="none" w:sz="0" w:space="0" w:color="auto"/>
                                <w:left w:val="none" w:sz="0" w:space="0" w:color="auto"/>
                                <w:bottom w:val="none" w:sz="0" w:space="0" w:color="auto"/>
                                <w:right w:val="none" w:sz="0" w:space="0" w:color="auto"/>
                              </w:divBdr>
                              <w:divsChild>
                                <w:div w:id="1267469454">
                                  <w:marLeft w:val="0"/>
                                  <w:marRight w:val="0"/>
                                  <w:marTop w:val="0"/>
                                  <w:marBottom w:val="0"/>
                                  <w:divBdr>
                                    <w:top w:val="none" w:sz="0" w:space="0" w:color="auto"/>
                                    <w:left w:val="none" w:sz="0" w:space="0" w:color="auto"/>
                                    <w:bottom w:val="none" w:sz="0" w:space="0" w:color="auto"/>
                                    <w:right w:val="none" w:sz="0" w:space="0" w:color="auto"/>
                                  </w:divBdr>
                                  <w:divsChild>
                                    <w:div w:id="704408419">
                                      <w:marLeft w:val="0"/>
                                      <w:marRight w:val="0"/>
                                      <w:marTop w:val="0"/>
                                      <w:marBottom w:val="0"/>
                                      <w:divBdr>
                                        <w:top w:val="none" w:sz="0" w:space="0" w:color="auto"/>
                                        <w:left w:val="none" w:sz="0" w:space="0" w:color="auto"/>
                                        <w:bottom w:val="none" w:sz="0" w:space="0" w:color="auto"/>
                                        <w:right w:val="none" w:sz="0" w:space="0" w:color="auto"/>
                                      </w:divBdr>
                                      <w:divsChild>
                                        <w:div w:id="1827355376">
                                          <w:marLeft w:val="0"/>
                                          <w:marRight w:val="0"/>
                                          <w:marTop w:val="0"/>
                                          <w:marBottom w:val="0"/>
                                          <w:divBdr>
                                            <w:top w:val="none" w:sz="0" w:space="0" w:color="auto"/>
                                            <w:left w:val="none" w:sz="0" w:space="0" w:color="auto"/>
                                            <w:bottom w:val="none" w:sz="0" w:space="0" w:color="auto"/>
                                            <w:right w:val="none" w:sz="0" w:space="0" w:color="auto"/>
                                          </w:divBdr>
                                          <w:divsChild>
                                            <w:div w:id="1346133972">
                                              <w:marLeft w:val="0"/>
                                              <w:marRight w:val="0"/>
                                              <w:marTop w:val="0"/>
                                              <w:marBottom w:val="0"/>
                                              <w:divBdr>
                                                <w:top w:val="none" w:sz="0" w:space="0" w:color="auto"/>
                                                <w:left w:val="none" w:sz="0" w:space="0" w:color="auto"/>
                                                <w:bottom w:val="none" w:sz="0" w:space="0" w:color="auto"/>
                                                <w:right w:val="none" w:sz="0" w:space="0" w:color="auto"/>
                                              </w:divBdr>
                                              <w:divsChild>
                                                <w:div w:id="1235706605">
                                                  <w:marLeft w:val="0"/>
                                                  <w:marRight w:val="0"/>
                                                  <w:marTop w:val="0"/>
                                                  <w:marBottom w:val="0"/>
                                                  <w:divBdr>
                                                    <w:top w:val="none" w:sz="0" w:space="0" w:color="auto"/>
                                                    <w:left w:val="none" w:sz="0" w:space="0" w:color="auto"/>
                                                    <w:bottom w:val="none" w:sz="0" w:space="0" w:color="auto"/>
                                                    <w:right w:val="none" w:sz="0" w:space="0" w:color="auto"/>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452372">
      <w:bodyDiv w:val="1"/>
      <w:marLeft w:val="0"/>
      <w:marRight w:val="0"/>
      <w:marTop w:val="0"/>
      <w:marBottom w:val="0"/>
      <w:divBdr>
        <w:top w:val="none" w:sz="0" w:space="0" w:color="auto"/>
        <w:left w:val="none" w:sz="0" w:space="0" w:color="auto"/>
        <w:bottom w:val="none" w:sz="0" w:space="0" w:color="auto"/>
        <w:right w:val="none" w:sz="0" w:space="0" w:color="auto"/>
      </w:divBdr>
      <w:divsChild>
        <w:div w:id="1276403997">
          <w:marLeft w:val="0"/>
          <w:marRight w:val="0"/>
          <w:marTop w:val="0"/>
          <w:marBottom w:val="0"/>
          <w:divBdr>
            <w:top w:val="none" w:sz="0" w:space="0" w:color="auto"/>
            <w:left w:val="none" w:sz="0" w:space="0" w:color="auto"/>
            <w:bottom w:val="none" w:sz="0" w:space="0" w:color="auto"/>
            <w:right w:val="none" w:sz="0" w:space="0" w:color="auto"/>
          </w:divBdr>
          <w:divsChild>
            <w:div w:id="16994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6011">
      <w:bodyDiv w:val="1"/>
      <w:marLeft w:val="0"/>
      <w:marRight w:val="0"/>
      <w:marTop w:val="0"/>
      <w:marBottom w:val="0"/>
      <w:divBdr>
        <w:top w:val="none" w:sz="0" w:space="0" w:color="auto"/>
        <w:left w:val="none" w:sz="0" w:space="0" w:color="auto"/>
        <w:bottom w:val="none" w:sz="0" w:space="0" w:color="auto"/>
        <w:right w:val="none" w:sz="0" w:space="0" w:color="auto"/>
      </w:divBdr>
      <w:divsChild>
        <w:div w:id="227304129">
          <w:marLeft w:val="0"/>
          <w:marRight w:val="0"/>
          <w:marTop w:val="0"/>
          <w:marBottom w:val="0"/>
          <w:divBdr>
            <w:top w:val="none" w:sz="0" w:space="0" w:color="auto"/>
            <w:left w:val="none" w:sz="0" w:space="0" w:color="auto"/>
            <w:bottom w:val="none" w:sz="0" w:space="0" w:color="auto"/>
            <w:right w:val="none" w:sz="0" w:space="0" w:color="auto"/>
          </w:divBdr>
          <w:divsChild>
            <w:div w:id="18756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0145">
      <w:bodyDiv w:val="1"/>
      <w:marLeft w:val="0"/>
      <w:marRight w:val="0"/>
      <w:marTop w:val="0"/>
      <w:marBottom w:val="0"/>
      <w:divBdr>
        <w:top w:val="none" w:sz="0" w:space="0" w:color="auto"/>
        <w:left w:val="none" w:sz="0" w:space="0" w:color="auto"/>
        <w:bottom w:val="none" w:sz="0" w:space="0" w:color="auto"/>
        <w:right w:val="none" w:sz="0" w:space="0" w:color="auto"/>
      </w:divBdr>
      <w:divsChild>
        <w:div w:id="1832141201">
          <w:marLeft w:val="0"/>
          <w:marRight w:val="0"/>
          <w:marTop w:val="0"/>
          <w:marBottom w:val="0"/>
          <w:divBdr>
            <w:top w:val="none" w:sz="0" w:space="0" w:color="auto"/>
            <w:left w:val="none" w:sz="0" w:space="0" w:color="auto"/>
            <w:bottom w:val="none" w:sz="0" w:space="0" w:color="auto"/>
            <w:right w:val="none" w:sz="0" w:space="0" w:color="auto"/>
          </w:divBdr>
          <w:divsChild>
            <w:div w:id="681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6534">
      <w:bodyDiv w:val="1"/>
      <w:marLeft w:val="0"/>
      <w:marRight w:val="0"/>
      <w:marTop w:val="0"/>
      <w:marBottom w:val="0"/>
      <w:divBdr>
        <w:top w:val="none" w:sz="0" w:space="0" w:color="auto"/>
        <w:left w:val="none" w:sz="0" w:space="0" w:color="auto"/>
        <w:bottom w:val="none" w:sz="0" w:space="0" w:color="auto"/>
        <w:right w:val="none" w:sz="0" w:space="0" w:color="auto"/>
      </w:divBdr>
    </w:div>
    <w:div w:id="1960526418">
      <w:bodyDiv w:val="1"/>
      <w:marLeft w:val="0"/>
      <w:marRight w:val="0"/>
      <w:marTop w:val="0"/>
      <w:marBottom w:val="0"/>
      <w:divBdr>
        <w:top w:val="none" w:sz="0" w:space="0" w:color="auto"/>
        <w:left w:val="none" w:sz="0" w:space="0" w:color="auto"/>
        <w:bottom w:val="none" w:sz="0" w:space="0" w:color="auto"/>
        <w:right w:val="none" w:sz="0" w:space="0" w:color="auto"/>
      </w:divBdr>
      <w:divsChild>
        <w:div w:id="1834567011">
          <w:marLeft w:val="0"/>
          <w:marRight w:val="0"/>
          <w:marTop w:val="0"/>
          <w:marBottom w:val="0"/>
          <w:divBdr>
            <w:top w:val="none" w:sz="0" w:space="0" w:color="auto"/>
            <w:left w:val="none" w:sz="0" w:space="0" w:color="auto"/>
            <w:bottom w:val="none" w:sz="0" w:space="0" w:color="auto"/>
            <w:right w:val="none" w:sz="0" w:space="0" w:color="auto"/>
          </w:divBdr>
        </w:div>
      </w:divsChild>
    </w:div>
    <w:div w:id="2018652471">
      <w:bodyDiv w:val="1"/>
      <w:marLeft w:val="0"/>
      <w:marRight w:val="0"/>
      <w:marTop w:val="0"/>
      <w:marBottom w:val="0"/>
      <w:divBdr>
        <w:top w:val="none" w:sz="0" w:space="0" w:color="auto"/>
        <w:left w:val="none" w:sz="0" w:space="0" w:color="auto"/>
        <w:bottom w:val="none" w:sz="0" w:space="0" w:color="auto"/>
        <w:right w:val="none" w:sz="0" w:space="0" w:color="auto"/>
      </w:divBdr>
      <w:divsChild>
        <w:div w:id="1603957724">
          <w:marLeft w:val="120"/>
          <w:marRight w:val="120"/>
          <w:marTop w:val="45"/>
          <w:marBottom w:val="0"/>
          <w:divBdr>
            <w:top w:val="none" w:sz="0" w:space="0" w:color="auto"/>
            <w:left w:val="none" w:sz="0" w:space="0" w:color="auto"/>
            <w:bottom w:val="none" w:sz="0" w:space="0" w:color="auto"/>
            <w:right w:val="none" w:sz="0" w:space="0" w:color="auto"/>
          </w:divBdr>
          <w:divsChild>
            <w:div w:id="1994022894">
              <w:marLeft w:val="0"/>
              <w:marRight w:val="0"/>
              <w:marTop w:val="0"/>
              <w:marBottom w:val="0"/>
              <w:divBdr>
                <w:top w:val="none" w:sz="0" w:space="0" w:color="auto"/>
                <w:left w:val="none" w:sz="0" w:space="0" w:color="auto"/>
                <w:bottom w:val="none" w:sz="0" w:space="0" w:color="auto"/>
                <w:right w:val="none" w:sz="0" w:space="0" w:color="auto"/>
              </w:divBdr>
              <w:divsChild>
                <w:div w:id="224410871">
                  <w:marLeft w:val="2400"/>
                  <w:marRight w:val="0"/>
                  <w:marTop w:val="0"/>
                  <w:marBottom w:val="0"/>
                  <w:divBdr>
                    <w:top w:val="none" w:sz="0" w:space="0" w:color="auto"/>
                    <w:left w:val="single" w:sz="6" w:space="17" w:color="C9D7F1"/>
                    <w:bottom w:val="none" w:sz="0" w:space="0" w:color="auto"/>
                    <w:right w:val="none" w:sz="0" w:space="0" w:color="auto"/>
                  </w:divBdr>
                  <w:divsChild>
                    <w:div w:id="1604797538">
                      <w:marLeft w:val="75"/>
                      <w:marRight w:val="0"/>
                      <w:marTop w:val="225"/>
                      <w:marBottom w:val="75"/>
                      <w:divBdr>
                        <w:top w:val="none" w:sz="0" w:space="0" w:color="auto"/>
                        <w:left w:val="none" w:sz="0" w:space="0" w:color="auto"/>
                        <w:bottom w:val="none" w:sz="0" w:space="0" w:color="auto"/>
                        <w:right w:val="none" w:sz="0" w:space="0" w:color="auto"/>
                      </w:divBdr>
                      <w:divsChild>
                        <w:div w:id="2006858095">
                          <w:marLeft w:val="0"/>
                          <w:marRight w:val="0"/>
                          <w:marTop w:val="0"/>
                          <w:marBottom w:val="0"/>
                          <w:divBdr>
                            <w:top w:val="none" w:sz="0" w:space="0" w:color="auto"/>
                            <w:left w:val="none" w:sz="0" w:space="0" w:color="auto"/>
                            <w:bottom w:val="none" w:sz="0" w:space="0" w:color="auto"/>
                            <w:right w:val="none" w:sz="0" w:space="0" w:color="auto"/>
                          </w:divBdr>
                          <w:divsChild>
                            <w:div w:id="2017076837">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5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7717/peerj.955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D87F-FA55-4627-94AF-95E15778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3266</Words>
  <Characters>18621</Characters>
  <Application>Microsoft Office Word</Application>
  <DocSecurity>0</DocSecurity>
  <Lines>155</Lines>
  <Paragraphs>43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Sample paper</vt:lpstr>
      <vt:lpstr>Sample paper</vt:lpstr>
      <vt:lpstr>Sample paper</vt:lpstr>
    </vt:vector>
  </TitlesOfParts>
  <Company>INMA</Company>
  <LinksUpToDate>false</LinksUpToDate>
  <CharactersWithSpaces>21844</CharactersWithSpaces>
  <SharedDoc>false</SharedDoc>
  <HLinks>
    <vt:vector size="30" baseType="variant">
      <vt:variant>
        <vt:i4>2424893</vt:i4>
      </vt:variant>
      <vt:variant>
        <vt:i4>15</vt:i4>
      </vt:variant>
      <vt:variant>
        <vt:i4>0</vt:i4>
      </vt:variant>
      <vt:variant>
        <vt:i4>5</vt:i4>
      </vt:variant>
      <vt:variant>
        <vt:lpwstr>https://www.osha.gov/laws-regs/regulations/standardnumber/1910/1910.95</vt:lpwstr>
      </vt:variant>
      <vt:variant>
        <vt:lpwstr/>
      </vt:variant>
      <vt:variant>
        <vt:i4>6553652</vt:i4>
      </vt:variant>
      <vt:variant>
        <vt:i4>12</vt:i4>
      </vt:variant>
      <vt:variant>
        <vt:i4>0</vt:i4>
      </vt:variant>
      <vt:variant>
        <vt:i4>5</vt:i4>
      </vt:variant>
      <vt:variant>
        <vt:lpwstr>https://www.iso.org/standard/63787.html</vt:lpwstr>
      </vt:variant>
      <vt:variant>
        <vt:lpwstr/>
      </vt:variant>
      <vt:variant>
        <vt:i4>2883709</vt:i4>
      </vt:variant>
      <vt:variant>
        <vt:i4>9</vt:i4>
      </vt:variant>
      <vt:variant>
        <vt:i4>0</vt:i4>
      </vt:variant>
      <vt:variant>
        <vt:i4>5</vt:i4>
      </vt:variant>
      <vt:variant>
        <vt:lpwstr>https://repository.arizona.edu/handle/10150/620615</vt:lpwstr>
      </vt:variant>
      <vt:variant>
        <vt:lpwstr/>
      </vt:variant>
      <vt:variant>
        <vt:i4>6553720</vt:i4>
      </vt:variant>
      <vt:variant>
        <vt:i4>6</vt:i4>
      </vt:variant>
      <vt:variant>
        <vt:i4>0</vt:i4>
      </vt:variant>
      <vt:variant>
        <vt:i4>5</vt:i4>
      </vt:variant>
      <vt:variant>
        <vt:lpwstr>https://doi.org/10.1037/ppm0000185</vt:lpwstr>
      </vt:variant>
      <vt:variant>
        <vt:lpwstr/>
      </vt:variant>
      <vt:variant>
        <vt:i4>3997807</vt:i4>
      </vt:variant>
      <vt:variant>
        <vt:i4>3</vt:i4>
      </vt:variant>
      <vt:variant>
        <vt:i4>0</vt:i4>
      </vt:variant>
      <vt:variant>
        <vt:i4>5</vt:i4>
      </vt:variant>
      <vt:variant>
        <vt:lpwstr>https://doi.org/10.1073/pnas.1910510116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dc:title>
  <dc:creator>Lucretia Popa-INMA</dc:creator>
  <cp:lastModifiedBy>Николай</cp:lastModifiedBy>
  <cp:revision>2</cp:revision>
  <cp:lastPrinted>2016-04-29T08:54:00Z</cp:lastPrinted>
  <dcterms:created xsi:type="dcterms:W3CDTF">2024-12-07T12:27:00Z</dcterms:created>
  <dcterms:modified xsi:type="dcterms:W3CDTF">2024-12-07T12:27:00Z</dcterms:modified>
</cp:coreProperties>
</file>