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014" w:rsidRDefault="002C2014" w:rsidP="002D462E">
      <w:pPr>
        <w:spacing w:line="360" w:lineRule="auto"/>
        <w:ind w:right="396"/>
        <w:jc w:val="both"/>
        <w:rPr>
          <w:bCs/>
          <w:color w:val="FF0000"/>
          <w:sz w:val="28"/>
          <w:szCs w:val="28"/>
          <w:lang w:val="uk-UA"/>
        </w:rPr>
      </w:pPr>
    </w:p>
    <w:p w:rsidR="00DD6BBB" w:rsidRPr="00DD6BBB" w:rsidRDefault="00DD6BBB" w:rsidP="00DD6BBB">
      <w:pPr>
        <w:spacing w:line="360" w:lineRule="auto"/>
        <w:ind w:right="396"/>
        <w:jc w:val="center"/>
        <w:rPr>
          <w:sz w:val="36"/>
          <w:szCs w:val="36"/>
        </w:rPr>
      </w:pPr>
      <w:r w:rsidRPr="00DD6BBB">
        <w:rPr>
          <w:sz w:val="36"/>
          <w:szCs w:val="36"/>
        </w:rPr>
        <w:t>МІНІСТЕРСТВО ОСВІТИ І НАУКИ УКРАЇНИ ДЕРЖАВНИЙ ВИЩИЙ НАВЧАЛЬНИЙ ЗАКЛАД «УЖГОРОДСЬКИЙ НАЦІОНАЛЬНИЙ УНІВЕРСИТЕТ»</w:t>
      </w:r>
    </w:p>
    <w:p w:rsidR="00DD6BBB" w:rsidRDefault="00DD6BBB" w:rsidP="00DD6BBB">
      <w:pPr>
        <w:spacing w:line="360" w:lineRule="auto"/>
        <w:ind w:right="396"/>
        <w:jc w:val="center"/>
        <w:rPr>
          <w:sz w:val="36"/>
          <w:szCs w:val="36"/>
        </w:rPr>
      </w:pPr>
    </w:p>
    <w:p w:rsidR="00DD6BBB" w:rsidRDefault="00DD6BBB" w:rsidP="00DD6BBB">
      <w:pPr>
        <w:spacing w:line="360" w:lineRule="auto"/>
        <w:ind w:right="396"/>
        <w:jc w:val="center"/>
        <w:rPr>
          <w:sz w:val="36"/>
          <w:szCs w:val="36"/>
        </w:rPr>
      </w:pPr>
    </w:p>
    <w:p w:rsidR="00DD6BBB" w:rsidRDefault="00DD6BBB" w:rsidP="00DD6BBB">
      <w:pPr>
        <w:spacing w:line="360" w:lineRule="auto"/>
        <w:ind w:right="396"/>
        <w:jc w:val="center"/>
        <w:rPr>
          <w:sz w:val="36"/>
          <w:szCs w:val="36"/>
        </w:rPr>
      </w:pPr>
    </w:p>
    <w:p w:rsidR="00DD6BBB" w:rsidRDefault="00DD6BBB" w:rsidP="00DD6BBB">
      <w:pPr>
        <w:spacing w:line="360" w:lineRule="auto"/>
        <w:ind w:right="396"/>
        <w:jc w:val="center"/>
        <w:rPr>
          <w:sz w:val="36"/>
          <w:szCs w:val="36"/>
        </w:rPr>
      </w:pPr>
    </w:p>
    <w:p w:rsidR="00DD6BBB" w:rsidRPr="00DD6BBB" w:rsidRDefault="00DD6BBB" w:rsidP="00DD6BBB">
      <w:pPr>
        <w:spacing w:line="360" w:lineRule="auto"/>
        <w:ind w:right="396"/>
        <w:jc w:val="center"/>
        <w:rPr>
          <w:sz w:val="36"/>
          <w:szCs w:val="36"/>
        </w:rPr>
      </w:pPr>
    </w:p>
    <w:p w:rsidR="00DD6BBB" w:rsidRPr="00DD6BBB" w:rsidRDefault="00DD6BBB" w:rsidP="00DD6BBB">
      <w:pPr>
        <w:spacing w:line="360" w:lineRule="auto"/>
        <w:ind w:right="396"/>
        <w:jc w:val="center"/>
        <w:rPr>
          <w:b/>
          <w:sz w:val="52"/>
          <w:szCs w:val="52"/>
        </w:rPr>
      </w:pPr>
      <w:r w:rsidRPr="00DD6BBB">
        <w:rPr>
          <w:b/>
          <w:sz w:val="52"/>
          <w:szCs w:val="52"/>
        </w:rPr>
        <w:t>ПЕДАГОГІЧНА ІННОВАТИКА:</w:t>
      </w:r>
    </w:p>
    <w:p w:rsidR="00DD6BBB" w:rsidRPr="00DD6BBB" w:rsidRDefault="00DD6BBB" w:rsidP="00DD6BBB">
      <w:pPr>
        <w:spacing w:line="360" w:lineRule="auto"/>
        <w:ind w:right="396"/>
        <w:jc w:val="center"/>
        <w:rPr>
          <w:b/>
          <w:bCs/>
          <w:color w:val="FF0000"/>
          <w:sz w:val="52"/>
          <w:szCs w:val="52"/>
          <w:lang w:val="uk-UA"/>
        </w:rPr>
      </w:pPr>
      <w:r w:rsidRPr="00DD6BBB">
        <w:rPr>
          <w:b/>
          <w:sz w:val="52"/>
          <w:szCs w:val="52"/>
        </w:rPr>
        <w:t>СУЧАСНІСТЬ ТА ПЕРСПЕКТИВИ</w:t>
      </w:r>
    </w:p>
    <w:p w:rsidR="00DD6BBB" w:rsidRPr="00DD6BBB" w:rsidRDefault="00DD6BBB" w:rsidP="002D462E">
      <w:pPr>
        <w:spacing w:line="360" w:lineRule="auto"/>
        <w:ind w:right="396"/>
        <w:jc w:val="both"/>
        <w:rPr>
          <w:b/>
          <w:bCs/>
          <w:color w:val="FF0000"/>
          <w:sz w:val="36"/>
          <w:szCs w:val="36"/>
          <w:lang w:val="uk-UA"/>
        </w:rPr>
      </w:pPr>
    </w:p>
    <w:p w:rsidR="00DD6BBB" w:rsidRPr="00DD6BBB" w:rsidRDefault="00DD6BBB" w:rsidP="00DD6BBB">
      <w:pPr>
        <w:spacing w:line="360" w:lineRule="auto"/>
        <w:ind w:right="396"/>
        <w:jc w:val="right"/>
        <w:rPr>
          <w:b/>
          <w:bCs/>
          <w:color w:val="FF0000"/>
          <w:sz w:val="36"/>
          <w:szCs w:val="36"/>
          <w:lang w:val="uk-UA"/>
        </w:rPr>
      </w:pPr>
      <w:r w:rsidRPr="00DD6BBB">
        <w:rPr>
          <w:b/>
          <w:sz w:val="36"/>
          <w:szCs w:val="36"/>
        </w:rPr>
        <w:t>№ 7</w:t>
      </w:r>
    </w:p>
    <w:p w:rsidR="00DD6BBB" w:rsidRDefault="00DD6BBB" w:rsidP="00DD6BBB">
      <w:pPr>
        <w:spacing w:line="276" w:lineRule="auto"/>
        <w:ind w:right="396"/>
        <w:jc w:val="center"/>
        <w:rPr>
          <w:sz w:val="36"/>
          <w:szCs w:val="36"/>
        </w:rPr>
      </w:pPr>
    </w:p>
    <w:p w:rsidR="00DD6BBB" w:rsidRDefault="00DD6BBB" w:rsidP="00DD6BBB">
      <w:pPr>
        <w:spacing w:line="276" w:lineRule="auto"/>
        <w:ind w:right="396"/>
        <w:jc w:val="center"/>
        <w:rPr>
          <w:sz w:val="36"/>
          <w:szCs w:val="36"/>
        </w:rPr>
      </w:pPr>
    </w:p>
    <w:p w:rsidR="00DD6BBB" w:rsidRDefault="00DD6BBB" w:rsidP="00DD6BBB">
      <w:pPr>
        <w:spacing w:line="276" w:lineRule="auto"/>
        <w:ind w:right="396"/>
        <w:jc w:val="center"/>
        <w:rPr>
          <w:sz w:val="36"/>
          <w:szCs w:val="36"/>
        </w:rPr>
      </w:pPr>
    </w:p>
    <w:p w:rsidR="00DD6BBB" w:rsidRDefault="00DD6BBB" w:rsidP="00DD6BBB">
      <w:pPr>
        <w:spacing w:line="276" w:lineRule="auto"/>
        <w:ind w:right="396"/>
        <w:jc w:val="center"/>
        <w:rPr>
          <w:sz w:val="36"/>
          <w:szCs w:val="36"/>
        </w:rPr>
      </w:pPr>
    </w:p>
    <w:p w:rsidR="00DD6BBB" w:rsidRDefault="00DD6BBB" w:rsidP="00DD6BBB">
      <w:pPr>
        <w:spacing w:line="276" w:lineRule="auto"/>
        <w:ind w:right="396"/>
        <w:jc w:val="center"/>
        <w:rPr>
          <w:sz w:val="36"/>
          <w:szCs w:val="36"/>
        </w:rPr>
      </w:pPr>
    </w:p>
    <w:p w:rsidR="00DD6BBB" w:rsidRDefault="00DD6BBB" w:rsidP="00DD6BBB">
      <w:pPr>
        <w:spacing w:line="276" w:lineRule="auto"/>
        <w:ind w:right="396"/>
        <w:jc w:val="center"/>
        <w:rPr>
          <w:sz w:val="36"/>
          <w:szCs w:val="36"/>
        </w:rPr>
      </w:pPr>
    </w:p>
    <w:p w:rsidR="00DD6BBB" w:rsidRDefault="00DD6BBB" w:rsidP="00DD6BBB">
      <w:pPr>
        <w:spacing w:line="276" w:lineRule="auto"/>
        <w:ind w:right="396"/>
        <w:jc w:val="center"/>
        <w:rPr>
          <w:sz w:val="36"/>
          <w:szCs w:val="36"/>
        </w:rPr>
      </w:pPr>
    </w:p>
    <w:p w:rsidR="00DD6BBB" w:rsidRDefault="00DD6BBB" w:rsidP="00DD6BBB">
      <w:pPr>
        <w:spacing w:line="276" w:lineRule="auto"/>
        <w:ind w:right="396"/>
        <w:jc w:val="center"/>
        <w:rPr>
          <w:sz w:val="36"/>
          <w:szCs w:val="36"/>
        </w:rPr>
      </w:pPr>
    </w:p>
    <w:p w:rsidR="00DD6BBB" w:rsidRDefault="00DD6BBB" w:rsidP="00DD6BBB">
      <w:pPr>
        <w:spacing w:line="276" w:lineRule="auto"/>
        <w:ind w:right="396"/>
        <w:jc w:val="center"/>
        <w:rPr>
          <w:sz w:val="36"/>
          <w:szCs w:val="36"/>
        </w:rPr>
      </w:pPr>
    </w:p>
    <w:p w:rsidR="00DD6BBB" w:rsidRDefault="00DD6BBB" w:rsidP="00DD6BBB">
      <w:pPr>
        <w:spacing w:line="276" w:lineRule="auto"/>
        <w:ind w:right="396"/>
        <w:jc w:val="center"/>
        <w:rPr>
          <w:sz w:val="36"/>
          <w:szCs w:val="36"/>
        </w:rPr>
      </w:pPr>
    </w:p>
    <w:p w:rsidR="00DD6BBB" w:rsidRPr="00DD6BBB" w:rsidRDefault="00DD6BBB" w:rsidP="00DD6BBB">
      <w:pPr>
        <w:spacing w:line="276" w:lineRule="auto"/>
        <w:ind w:right="396"/>
        <w:jc w:val="center"/>
        <w:rPr>
          <w:sz w:val="36"/>
          <w:szCs w:val="36"/>
        </w:rPr>
      </w:pPr>
      <w:proofErr w:type="spellStart"/>
      <w:r w:rsidRPr="00DD6BBB">
        <w:rPr>
          <w:sz w:val="36"/>
          <w:szCs w:val="36"/>
        </w:rPr>
        <w:t>Видавничий</w:t>
      </w:r>
      <w:proofErr w:type="spellEnd"/>
      <w:r w:rsidRPr="00DD6BBB">
        <w:rPr>
          <w:sz w:val="36"/>
          <w:szCs w:val="36"/>
        </w:rPr>
        <w:t xml:space="preserve"> </w:t>
      </w:r>
      <w:proofErr w:type="spellStart"/>
      <w:r w:rsidRPr="00DD6BBB">
        <w:rPr>
          <w:sz w:val="36"/>
          <w:szCs w:val="36"/>
        </w:rPr>
        <w:t>дім</w:t>
      </w:r>
      <w:proofErr w:type="spellEnd"/>
    </w:p>
    <w:p w:rsidR="00DD6BBB" w:rsidRPr="00DD6BBB" w:rsidRDefault="00DD6BBB" w:rsidP="00DD6BBB">
      <w:pPr>
        <w:spacing w:line="276" w:lineRule="auto"/>
        <w:ind w:right="396"/>
        <w:jc w:val="center"/>
        <w:rPr>
          <w:sz w:val="36"/>
          <w:szCs w:val="36"/>
        </w:rPr>
      </w:pPr>
      <w:r w:rsidRPr="00DD6BBB">
        <w:rPr>
          <w:sz w:val="36"/>
          <w:szCs w:val="36"/>
        </w:rPr>
        <w:t>«Гельветика»</w:t>
      </w:r>
    </w:p>
    <w:p w:rsidR="00DD6BBB" w:rsidRPr="00DD6BBB" w:rsidRDefault="00DD6BBB" w:rsidP="00DD6BBB">
      <w:pPr>
        <w:spacing w:line="276" w:lineRule="auto"/>
        <w:ind w:right="396"/>
        <w:jc w:val="center"/>
        <w:rPr>
          <w:bCs/>
          <w:color w:val="FF0000"/>
          <w:sz w:val="36"/>
          <w:szCs w:val="36"/>
          <w:lang w:val="uk-UA"/>
        </w:rPr>
      </w:pPr>
      <w:r w:rsidRPr="00DD6BBB">
        <w:rPr>
          <w:sz w:val="36"/>
          <w:szCs w:val="36"/>
        </w:rPr>
        <w:t>2025</w:t>
      </w:r>
    </w:p>
    <w:p w:rsidR="00DD6BBB" w:rsidRDefault="00DD6BBB" w:rsidP="002D462E">
      <w:pPr>
        <w:spacing w:line="360" w:lineRule="auto"/>
        <w:ind w:left="-284" w:right="396" w:firstLine="567"/>
        <w:jc w:val="both"/>
      </w:pPr>
    </w:p>
    <w:p w:rsidR="00DD6BBB" w:rsidRPr="00DD6BBB" w:rsidRDefault="00DD6BBB" w:rsidP="00DD6BBB">
      <w:pPr>
        <w:spacing w:line="360" w:lineRule="auto"/>
        <w:ind w:left="-284" w:right="396" w:firstLine="567"/>
        <w:jc w:val="center"/>
        <w:rPr>
          <w:b/>
        </w:rPr>
      </w:pPr>
      <w:r w:rsidRPr="00DD6BBB">
        <w:rPr>
          <w:b/>
        </w:rPr>
        <w:lastRenderedPageBreak/>
        <w:t>ЗМІСТ</w:t>
      </w:r>
    </w:p>
    <w:p w:rsidR="00DD6BBB" w:rsidRPr="00DD6BBB" w:rsidRDefault="00DD6BBB" w:rsidP="00DD6BBB">
      <w:pPr>
        <w:spacing w:line="360" w:lineRule="auto"/>
        <w:ind w:left="-284" w:right="396" w:firstLine="567"/>
        <w:jc w:val="center"/>
        <w:rPr>
          <w:b/>
        </w:rPr>
      </w:pPr>
      <w:r w:rsidRPr="00DD6BBB">
        <w:rPr>
          <w:b/>
        </w:rPr>
        <w:t>РОЗДІЛ 1 ЗДОРОВ’ЯЗБЕРІГАЮЧІ ТЕХНОЛОГІЇ</w:t>
      </w:r>
    </w:p>
    <w:p w:rsidR="00DD6BBB" w:rsidRDefault="00DD6BBB" w:rsidP="00DD6BBB">
      <w:pPr>
        <w:spacing w:line="360" w:lineRule="auto"/>
        <w:ind w:left="-284" w:right="396" w:firstLine="567"/>
        <w:jc w:val="both"/>
      </w:pPr>
      <w:proofErr w:type="spellStart"/>
      <w:r>
        <w:t>Гузак</w:t>
      </w:r>
      <w:proofErr w:type="spellEnd"/>
      <w:r>
        <w:t xml:space="preserve"> О. Ю., </w:t>
      </w:r>
      <w:proofErr w:type="spellStart"/>
      <w:r>
        <w:t>Білогуб</w:t>
      </w:r>
      <w:proofErr w:type="spellEnd"/>
      <w:r>
        <w:t xml:space="preserve"> З. О. ІННОВАЦІЙНІ ПІДХОДИ ДО НАВЧАННЯ МАСАЖНИМ ТЕХНІКАМ У</w:t>
      </w:r>
      <w:r>
        <w:rPr>
          <w:lang w:val="uk-UA"/>
        </w:rPr>
        <w:t xml:space="preserve"> </w:t>
      </w:r>
      <w:r>
        <w:t xml:space="preserve">СУЧАСНІЙ ОСВІТНІЙ СИСТЕМІ ТА ПРОФЕСІЙНІЙ ПРАКТИЦІ </w:t>
      </w:r>
      <w:r w:rsidR="005A1DEB">
        <w:rPr>
          <w:lang w:val="uk-UA"/>
        </w:rPr>
        <w:t xml:space="preserve">          </w:t>
      </w:r>
      <w:r>
        <w:t xml:space="preserve">7 </w:t>
      </w:r>
    </w:p>
    <w:p w:rsidR="00DD6BBB" w:rsidRDefault="00DD6BBB" w:rsidP="002D462E">
      <w:pPr>
        <w:spacing w:line="360" w:lineRule="auto"/>
        <w:ind w:left="-284" w:right="396" w:firstLine="567"/>
        <w:jc w:val="both"/>
      </w:pPr>
      <w:r>
        <w:t xml:space="preserve">Карабанов Є. О., </w:t>
      </w:r>
      <w:proofErr w:type="spellStart"/>
      <w:r>
        <w:t>Сивохоп</w:t>
      </w:r>
      <w:proofErr w:type="spellEnd"/>
      <w:r>
        <w:t xml:space="preserve"> Е. М., </w:t>
      </w:r>
      <w:proofErr w:type="spellStart"/>
      <w:r>
        <w:t>Конох</w:t>
      </w:r>
      <w:proofErr w:type="spellEnd"/>
      <w:r>
        <w:t xml:space="preserve"> А. П., </w:t>
      </w:r>
      <w:proofErr w:type="spellStart"/>
      <w:r>
        <w:t>Осіпов</w:t>
      </w:r>
      <w:proofErr w:type="spellEnd"/>
      <w:r>
        <w:t xml:space="preserve"> В. М. РОЛЬ КАВИ У ПІДВИЩЕННІ ФІЗИЧНОЇ ПРОДУКТИВНОСТІ: НАУКОВИЙ АНАЛІЗ </w:t>
      </w:r>
      <w:r w:rsidR="005A1DEB">
        <w:rPr>
          <w:lang w:val="uk-UA"/>
        </w:rPr>
        <w:t xml:space="preserve">                          </w:t>
      </w:r>
      <w:r>
        <w:t xml:space="preserve">12 </w:t>
      </w:r>
    </w:p>
    <w:p w:rsidR="00DD6BBB" w:rsidRPr="00DD6BBB" w:rsidRDefault="00DD6BBB" w:rsidP="00DD6BBB">
      <w:pPr>
        <w:spacing w:line="360" w:lineRule="auto"/>
        <w:ind w:left="-284" w:right="396" w:firstLine="567"/>
        <w:jc w:val="center"/>
        <w:rPr>
          <w:b/>
        </w:rPr>
      </w:pPr>
      <w:r>
        <w:t xml:space="preserve">Мальцева О. Б., </w:t>
      </w:r>
      <w:proofErr w:type="spellStart"/>
      <w:r>
        <w:t>Гомонай</w:t>
      </w:r>
      <w:proofErr w:type="spellEnd"/>
      <w:r>
        <w:t xml:space="preserve"> І. В. ЕФЕКТИВНІСТЬ ЗАХОДІВ РУХОВОЇ АКТИВНОСТ ЯК СКЛАДОВОЇ ОСОБИСТОЇ ГІГІЄНИ ДЛЯ СТУДЕНТІ ПРОТЯГОМ НАВЧАННЯ 17 </w:t>
      </w:r>
      <w:r w:rsidRPr="00DD6BBB">
        <w:rPr>
          <w:b/>
        </w:rPr>
        <w:t>РОЗДІЛ 2</w:t>
      </w:r>
      <w:r>
        <w:rPr>
          <w:b/>
          <w:lang w:val="uk-UA"/>
        </w:rPr>
        <w:t xml:space="preserve"> </w:t>
      </w:r>
      <w:r w:rsidRPr="00DD6BBB">
        <w:rPr>
          <w:b/>
        </w:rPr>
        <w:t>ОСВІТА ТА ПЕДАГОГІЧНІ НАУКИ</w:t>
      </w:r>
    </w:p>
    <w:p w:rsidR="00DD6BBB" w:rsidRDefault="00DD6BBB" w:rsidP="002D462E">
      <w:pPr>
        <w:spacing w:line="360" w:lineRule="auto"/>
        <w:ind w:left="-284" w:right="396" w:firstLine="567"/>
        <w:jc w:val="both"/>
      </w:pPr>
      <w:r>
        <w:t xml:space="preserve"> </w:t>
      </w:r>
      <w:proofErr w:type="spellStart"/>
      <w:r>
        <w:t>Залужець</w:t>
      </w:r>
      <w:proofErr w:type="spellEnd"/>
      <w:r>
        <w:t xml:space="preserve"> О. Т. МУДРІСТЬ І АЛГОРИТМИ: ПОГЛЯД НА ІНТЕЛЕКТ У СУЧАСНОМУ СВІТІ </w:t>
      </w:r>
      <w:r w:rsidR="005A1DEB">
        <w:rPr>
          <w:lang w:val="uk-UA"/>
        </w:rPr>
        <w:t xml:space="preserve">                                                                                                                  </w:t>
      </w:r>
      <w:r>
        <w:t xml:space="preserve">24 </w:t>
      </w:r>
    </w:p>
    <w:p w:rsidR="00DD6BBB" w:rsidRPr="00DD6BBB" w:rsidRDefault="00DD6BBB" w:rsidP="00DD6BBB">
      <w:pPr>
        <w:spacing w:line="360" w:lineRule="auto"/>
        <w:ind w:left="-284" w:right="396" w:firstLine="567"/>
        <w:jc w:val="center"/>
        <w:rPr>
          <w:b/>
        </w:rPr>
      </w:pPr>
      <w:r w:rsidRPr="00DD6BBB">
        <w:rPr>
          <w:b/>
        </w:rPr>
        <w:t>РОЗДІЛ 3 СПЕЦІАЛЬНА ТА ІНКЛЮЗИВНА ОСВІТА</w:t>
      </w:r>
    </w:p>
    <w:p w:rsidR="00DD6BBB" w:rsidRDefault="00DD6BBB" w:rsidP="002D462E">
      <w:pPr>
        <w:spacing w:line="360" w:lineRule="auto"/>
        <w:ind w:left="-284" w:right="396" w:firstLine="567"/>
        <w:jc w:val="both"/>
      </w:pPr>
      <w:proofErr w:type="spellStart"/>
      <w:r>
        <w:t>Капітула</w:t>
      </w:r>
      <w:proofErr w:type="spellEnd"/>
      <w:r>
        <w:t xml:space="preserve"> М. С. ОСОБЛИВОСТІ МОВЛЕННЄВОГО РОЗВИТКУ У ДІТЕЙ З ІНТЕЛЕКТУАЛЬНИМИ ПОРУШЕННЯМИ </w:t>
      </w:r>
      <w:r w:rsidR="005A1DEB">
        <w:rPr>
          <w:lang w:val="uk-UA"/>
        </w:rPr>
        <w:t xml:space="preserve">                                                                           </w:t>
      </w:r>
      <w:r>
        <w:t xml:space="preserve">29 </w:t>
      </w:r>
    </w:p>
    <w:p w:rsidR="00DD6BBB" w:rsidRDefault="00DD6BBB" w:rsidP="002D462E">
      <w:pPr>
        <w:spacing w:line="360" w:lineRule="auto"/>
        <w:ind w:left="-284" w:right="396" w:firstLine="567"/>
        <w:jc w:val="both"/>
      </w:pPr>
      <w:proofErr w:type="spellStart"/>
      <w:r>
        <w:t>Луканьова</w:t>
      </w:r>
      <w:proofErr w:type="spellEnd"/>
      <w:r>
        <w:t xml:space="preserve"> Л. О. ОСОБЛИВОСТІ ЕКОЛОГІЧНОГО ВИХОВАННЯ У ФОРМУВАННІ ОСОБИСТОСТІ ДІТЕЙ ДОШКІЛЬНОГО ТА МОЛОДШОГО ШКІЛЬНОГО ВІКУ З ПОРУШЕННЯМИ ІНТЕЛЕКТУАЛЬНОГО РОЗВИТКУ </w:t>
      </w:r>
      <w:r w:rsidR="005A1DEB">
        <w:rPr>
          <w:lang w:val="uk-UA"/>
        </w:rPr>
        <w:t xml:space="preserve">                                                       </w:t>
      </w:r>
      <w:r>
        <w:t>34</w:t>
      </w:r>
    </w:p>
    <w:p w:rsidR="00DD6BBB" w:rsidRDefault="00DD6BBB" w:rsidP="002D462E">
      <w:pPr>
        <w:spacing w:line="360" w:lineRule="auto"/>
        <w:ind w:left="-284" w:right="396" w:firstLine="567"/>
        <w:jc w:val="both"/>
      </w:pPr>
      <w:r>
        <w:t xml:space="preserve">Чекан О. І. ІНКЛЮЗИВНА ОСВІТА В ЗАКЛАДАХ ДОШКІЛЬНОЇ ОСВІТИ: НОРМАТИВНО-ПРАВОВІ ЗМІНИ ТА ПЕРСПЕКТИВИ УПРОВАДЖЕННЯ </w:t>
      </w:r>
      <w:r w:rsidR="005A1DEB">
        <w:rPr>
          <w:lang w:val="uk-UA"/>
        </w:rPr>
        <w:t xml:space="preserve">                  </w:t>
      </w:r>
      <w:r>
        <w:t xml:space="preserve">39 </w:t>
      </w:r>
    </w:p>
    <w:p w:rsidR="00DD6BBB" w:rsidRPr="00DD6BBB" w:rsidRDefault="00DD6BBB" w:rsidP="00DD6BBB">
      <w:pPr>
        <w:spacing w:line="360" w:lineRule="auto"/>
        <w:ind w:left="-284" w:right="396" w:firstLine="567"/>
        <w:jc w:val="center"/>
        <w:rPr>
          <w:b/>
        </w:rPr>
      </w:pPr>
      <w:r w:rsidRPr="00DD6BBB">
        <w:rPr>
          <w:b/>
        </w:rPr>
        <w:t>РОЗДІЛ 4 ТЕОРІЯ ТА МЕТОДИКА НАВЧАННЯ</w:t>
      </w:r>
    </w:p>
    <w:p w:rsidR="00DD6BBB" w:rsidRDefault="00DD6BBB" w:rsidP="002D462E">
      <w:pPr>
        <w:spacing w:line="360" w:lineRule="auto"/>
        <w:ind w:left="-284" w:right="396" w:firstLine="567"/>
        <w:jc w:val="both"/>
      </w:pPr>
      <w:r>
        <w:t xml:space="preserve">Бондарчук Ю. А. УМОВИ ЕФЕКТИВНОГО ВПРОВАДЖЕННЯ ІННОВАЦІЙНИХ СТРАТЕГІЙ ІНШОМОВНОЇ ПІДГОТОВКИ </w:t>
      </w:r>
      <w:r w:rsidR="005A1DEB">
        <w:rPr>
          <w:lang w:val="uk-UA"/>
        </w:rPr>
        <w:t xml:space="preserve">                                                                          </w:t>
      </w:r>
      <w:r>
        <w:t xml:space="preserve">44 </w:t>
      </w:r>
    </w:p>
    <w:p w:rsidR="00DD6BBB" w:rsidRDefault="00DD6BBB" w:rsidP="002D462E">
      <w:pPr>
        <w:spacing w:line="360" w:lineRule="auto"/>
        <w:ind w:left="-284" w:right="396" w:firstLine="567"/>
        <w:jc w:val="both"/>
      </w:pPr>
      <w:proofErr w:type="spellStart"/>
      <w:r>
        <w:t>Ворначев</w:t>
      </w:r>
      <w:proofErr w:type="spellEnd"/>
      <w:r>
        <w:t xml:space="preserve"> А. О. ІНДИВІДУАЛІЗАЦІЯ НАВЧАННЯ АНГЛІЙСЬКОЇ МОВИ ЗА ПРОФЕСІЙНИМ СПРЯМУВАННЯМ </w:t>
      </w:r>
      <w:proofErr w:type="gramStart"/>
      <w:r>
        <w:t>У ЗАКЛАДАХ</w:t>
      </w:r>
      <w:proofErr w:type="gramEnd"/>
      <w:r>
        <w:t xml:space="preserve"> ВИЩОЇ ОСВІТИ </w:t>
      </w:r>
      <w:r w:rsidR="005A1DEB">
        <w:rPr>
          <w:lang w:val="uk-UA"/>
        </w:rPr>
        <w:t xml:space="preserve">                               </w:t>
      </w:r>
      <w:r>
        <w:t xml:space="preserve">52 </w:t>
      </w:r>
    </w:p>
    <w:p w:rsidR="00DD6BBB" w:rsidRDefault="00DD6BBB" w:rsidP="002D462E">
      <w:pPr>
        <w:spacing w:line="360" w:lineRule="auto"/>
        <w:ind w:left="-284" w:right="396" w:firstLine="567"/>
        <w:jc w:val="both"/>
      </w:pPr>
      <w:r>
        <w:t xml:space="preserve">Денисова С. В. ВПЛИВ ДИСТАНЦІЙНОГО ВИВЧЕННЯ АВІАЦІЙНОЇ АНГЛІЙСЬКОЇ МОВИ НА ЯКІСТЬ ЗАСВОЄННЯ НЕОБХІДНИХ ЗНАНЬ СТУДЕНТАМИ ЛЬОТНИХ СПЕЦІАЛЬНОСТЕЙ </w:t>
      </w:r>
      <w:r w:rsidR="005A1DEB">
        <w:rPr>
          <w:lang w:val="uk-UA"/>
        </w:rPr>
        <w:t xml:space="preserve">                                                                                              </w:t>
      </w:r>
      <w:r>
        <w:t xml:space="preserve">58 </w:t>
      </w:r>
    </w:p>
    <w:p w:rsidR="00DD6BBB" w:rsidRDefault="00DD6BBB" w:rsidP="002D462E">
      <w:pPr>
        <w:spacing w:line="360" w:lineRule="auto"/>
        <w:ind w:left="-284" w:right="396" w:firstLine="567"/>
        <w:jc w:val="both"/>
      </w:pPr>
      <w:proofErr w:type="spellStart"/>
      <w:r>
        <w:t>Дужик</w:t>
      </w:r>
      <w:proofErr w:type="spellEnd"/>
      <w:r>
        <w:t xml:space="preserve"> Н. С. ЦИФРОВА ОСОБИСТІСТЬ ЗДОБУВАЧА У ГРУПОВИХ ЧАТАХ: ВИЯВИ ТА ФОРМУВАННЯ </w:t>
      </w:r>
      <w:r w:rsidR="005A1DEB">
        <w:rPr>
          <w:lang w:val="uk-UA"/>
        </w:rPr>
        <w:t xml:space="preserve">                                                                                                       </w:t>
      </w:r>
      <w:r>
        <w:t xml:space="preserve">63 </w:t>
      </w:r>
    </w:p>
    <w:p w:rsidR="00DD6BBB" w:rsidRDefault="00DD6BBB" w:rsidP="002D462E">
      <w:pPr>
        <w:spacing w:line="360" w:lineRule="auto"/>
        <w:ind w:left="-284" w:right="396" w:firstLine="567"/>
        <w:jc w:val="both"/>
      </w:pPr>
      <w:proofErr w:type="spellStart"/>
      <w:r>
        <w:t>Ковальова</w:t>
      </w:r>
      <w:proofErr w:type="spellEnd"/>
      <w:r>
        <w:t xml:space="preserve"> О. Б. РОЛЬ КЕЙС-МЕТОДУ В НАВЧАННІ МАЙБУТНІХ МЕНЕДЖЕРІВ ІНОЗЕМНОЇ МОВИ </w:t>
      </w:r>
      <w:r w:rsidR="005A1DEB">
        <w:rPr>
          <w:lang w:val="uk-UA"/>
        </w:rPr>
        <w:t xml:space="preserve">                                                                                                                    </w:t>
      </w:r>
      <w:r>
        <w:t xml:space="preserve">69 </w:t>
      </w:r>
    </w:p>
    <w:p w:rsidR="00DD6BBB" w:rsidRDefault="00DD6BBB" w:rsidP="002D462E">
      <w:pPr>
        <w:spacing w:line="360" w:lineRule="auto"/>
        <w:ind w:left="-284" w:right="396" w:firstLine="567"/>
        <w:jc w:val="both"/>
      </w:pPr>
      <w:proofErr w:type="spellStart"/>
      <w:r>
        <w:t>Кочергіна</w:t>
      </w:r>
      <w:proofErr w:type="spellEnd"/>
      <w:r>
        <w:t xml:space="preserve"> С. С., </w:t>
      </w:r>
      <w:proofErr w:type="spellStart"/>
      <w:r>
        <w:t>Хорошайло</w:t>
      </w:r>
      <w:proofErr w:type="spellEnd"/>
      <w:r>
        <w:t xml:space="preserve"> О. С. ФОРМУВАННЯ КОМУНІКАТИВНИХ КОМПЕТЕНТНОСТЕЙ ЗДОБУВАЧІВ ТЕХНІЧНОЇ ВИЩОЇ ОСВІТИ ПРИ ВИВЧЕННІ ІНОЗЕМНИХ МОВ </w:t>
      </w:r>
      <w:r w:rsidR="005A1DEB">
        <w:rPr>
          <w:lang w:val="uk-UA"/>
        </w:rPr>
        <w:t xml:space="preserve">                                                                                                                      </w:t>
      </w:r>
      <w:r>
        <w:t xml:space="preserve">74 </w:t>
      </w:r>
    </w:p>
    <w:p w:rsidR="00DD6BBB" w:rsidRDefault="00DD6BBB" w:rsidP="002D462E">
      <w:pPr>
        <w:spacing w:line="360" w:lineRule="auto"/>
        <w:ind w:left="-284" w:right="396" w:firstLine="567"/>
        <w:jc w:val="both"/>
        <w:rPr>
          <w:bCs/>
          <w:sz w:val="28"/>
          <w:szCs w:val="28"/>
          <w:lang w:val="uk-UA"/>
        </w:rPr>
      </w:pPr>
    </w:p>
    <w:p w:rsidR="00DD6BBB" w:rsidRDefault="00DD6BBB" w:rsidP="00DD6BBB">
      <w:pPr>
        <w:spacing w:line="360" w:lineRule="auto"/>
        <w:ind w:right="396"/>
        <w:jc w:val="both"/>
        <w:rPr>
          <w:bCs/>
          <w:sz w:val="28"/>
          <w:szCs w:val="28"/>
          <w:lang w:val="uk-UA"/>
        </w:rPr>
      </w:pPr>
    </w:p>
    <w:p w:rsidR="00AB7123" w:rsidRPr="00CC6EC8" w:rsidRDefault="00AB7123" w:rsidP="002D462E">
      <w:pPr>
        <w:spacing w:line="360" w:lineRule="auto"/>
        <w:ind w:left="-284" w:right="396" w:firstLine="567"/>
        <w:jc w:val="both"/>
        <w:rPr>
          <w:bCs/>
          <w:sz w:val="28"/>
          <w:szCs w:val="28"/>
          <w:lang w:val="en-US"/>
        </w:rPr>
      </w:pPr>
      <w:r w:rsidRPr="00CC6EC8">
        <w:rPr>
          <w:bCs/>
          <w:sz w:val="28"/>
          <w:szCs w:val="28"/>
          <w:lang w:val="uk-UA"/>
        </w:rPr>
        <w:t xml:space="preserve">Розділ </w:t>
      </w:r>
      <w:proofErr w:type="spellStart"/>
      <w:r w:rsidRPr="00CC6EC8">
        <w:rPr>
          <w:bCs/>
          <w:sz w:val="28"/>
          <w:szCs w:val="28"/>
          <w:lang w:val="uk-UA"/>
        </w:rPr>
        <w:t>здоров</w:t>
      </w:r>
      <w:proofErr w:type="spellEnd"/>
      <w:r w:rsidRPr="00CC6EC8">
        <w:rPr>
          <w:bCs/>
          <w:sz w:val="28"/>
          <w:szCs w:val="28"/>
          <w:lang w:val="en-US"/>
        </w:rPr>
        <w:t>’</w:t>
      </w:r>
      <w:proofErr w:type="spellStart"/>
      <w:r w:rsidRPr="00CC6EC8">
        <w:rPr>
          <w:bCs/>
          <w:sz w:val="28"/>
          <w:szCs w:val="28"/>
          <w:lang w:val="uk-UA"/>
        </w:rPr>
        <w:t>язберігаючі</w:t>
      </w:r>
      <w:proofErr w:type="spellEnd"/>
      <w:r w:rsidRPr="00CC6EC8">
        <w:rPr>
          <w:bCs/>
          <w:sz w:val="28"/>
          <w:szCs w:val="28"/>
          <w:lang w:val="uk-UA"/>
        </w:rPr>
        <w:t xml:space="preserve"> технології</w:t>
      </w:r>
    </w:p>
    <w:p w:rsidR="00D47BA0" w:rsidRPr="002D462E" w:rsidRDefault="00AB7123" w:rsidP="002D462E">
      <w:pPr>
        <w:spacing w:line="360" w:lineRule="auto"/>
        <w:ind w:left="-284" w:right="396" w:firstLine="567"/>
        <w:jc w:val="both"/>
        <w:rPr>
          <w:b/>
          <w:color w:val="C00000"/>
          <w:sz w:val="28"/>
          <w:szCs w:val="28"/>
          <w:lang w:val="uk-UA"/>
        </w:rPr>
      </w:pPr>
      <w:r w:rsidRPr="00CC6EC8">
        <w:rPr>
          <w:sz w:val="28"/>
          <w:szCs w:val="28"/>
          <w:lang w:val="uk-UA"/>
        </w:rPr>
        <w:t>УДК</w:t>
      </w:r>
      <w:r w:rsidR="00044C04">
        <w:rPr>
          <w:sz w:val="28"/>
          <w:szCs w:val="28"/>
          <w:lang w:val="uk-UA"/>
        </w:rPr>
        <w:t xml:space="preserve"> 613.72-057.875-027.236</w:t>
      </w:r>
      <w:r w:rsidRPr="00CC6EC8">
        <w:rPr>
          <w:sz w:val="28"/>
          <w:szCs w:val="28"/>
          <w:lang w:val="uk-UA"/>
        </w:rPr>
        <w:t xml:space="preserve"> </w:t>
      </w:r>
    </w:p>
    <w:p w:rsidR="00AB7123" w:rsidRPr="00CC6EC8" w:rsidRDefault="00980A7E" w:rsidP="00DD6BBB">
      <w:pPr>
        <w:ind w:left="-284" w:right="396"/>
        <w:jc w:val="right"/>
        <w:rPr>
          <w:b/>
          <w:sz w:val="28"/>
          <w:szCs w:val="28"/>
          <w:lang w:val="uk-UA"/>
        </w:rPr>
      </w:pPr>
      <w:r>
        <w:rPr>
          <w:b/>
          <w:sz w:val="28"/>
          <w:szCs w:val="28"/>
          <w:lang w:val="uk-UA"/>
        </w:rPr>
        <w:t>Мальцева Ольга Борисівна</w:t>
      </w:r>
      <w:r w:rsidR="00AB7123" w:rsidRPr="00CC6EC8">
        <w:rPr>
          <w:b/>
          <w:sz w:val="28"/>
          <w:szCs w:val="28"/>
          <w:lang w:val="uk-UA"/>
        </w:rPr>
        <w:t>,</w:t>
      </w:r>
    </w:p>
    <w:p w:rsidR="00AB7123" w:rsidRPr="00980A7E" w:rsidRDefault="00AB7123" w:rsidP="00DD6BBB">
      <w:pPr>
        <w:ind w:left="-284" w:right="396" w:firstLine="426"/>
        <w:jc w:val="right"/>
        <w:rPr>
          <w:i/>
          <w:sz w:val="28"/>
          <w:szCs w:val="28"/>
        </w:rPr>
      </w:pPr>
      <w:r w:rsidRPr="00980A7E">
        <w:rPr>
          <w:i/>
          <w:sz w:val="28"/>
          <w:szCs w:val="28"/>
          <w:lang w:val="en-US"/>
        </w:rPr>
        <w:t>ORCID</w:t>
      </w:r>
      <w:r w:rsidRPr="00980A7E">
        <w:rPr>
          <w:i/>
          <w:sz w:val="28"/>
          <w:szCs w:val="28"/>
        </w:rPr>
        <w:t xml:space="preserve"> </w:t>
      </w:r>
      <w:r w:rsidRPr="00980A7E">
        <w:rPr>
          <w:i/>
          <w:sz w:val="28"/>
          <w:szCs w:val="28"/>
          <w:lang w:val="en-US"/>
        </w:rPr>
        <w:t>ID</w:t>
      </w:r>
      <w:r w:rsidRPr="00980A7E">
        <w:rPr>
          <w:i/>
          <w:sz w:val="28"/>
          <w:szCs w:val="28"/>
        </w:rPr>
        <w:t xml:space="preserve"> 0000 – 0001– 0583 – 5074</w:t>
      </w:r>
    </w:p>
    <w:p w:rsidR="00AB7123" w:rsidRPr="00CC6EC8" w:rsidRDefault="00AB7123" w:rsidP="00DD6BBB">
      <w:pPr>
        <w:ind w:left="-284" w:right="396"/>
        <w:jc w:val="right"/>
        <w:rPr>
          <w:i/>
          <w:sz w:val="28"/>
          <w:szCs w:val="28"/>
          <w:lang w:val="uk-UA"/>
        </w:rPr>
      </w:pPr>
      <w:r w:rsidRPr="00CC6EC8">
        <w:rPr>
          <w:i/>
          <w:sz w:val="28"/>
          <w:szCs w:val="28"/>
          <w:lang w:val="uk-UA"/>
        </w:rPr>
        <w:t>кандидат медичних наук,</w:t>
      </w:r>
    </w:p>
    <w:p w:rsidR="00EA1F89" w:rsidRPr="003E7352" w:rsidRDefault="00AB7123" w:rsidP="00DD6BBB">
      <w:pPr>
        <w:ind w:left="-284" w:right="396"/>
        <w:jc w:val="right"/>
        <w:rPr>
          <w:i/>
          <w:sz w:val="28"/>
          <w:szCs w:val="28"/>
          <w:lang w:val="uk-UA"/>
        </w:rPr>
      </w:pPr>
      <w:r w:rsidRPr="00CC6EC8">
        <w:rPr>
          <w:i/>
          <w:sz w:val="28"/>
          <w:szCs w:val="28"/>
          <w:lang w:val="uk-UA"/>
        </w:rPr>
        <w:t>доцент кафедри основ медицини</w:t>
      </w:r>
    </w:p>
    <w:p w:rsidR="00AB7123" w:rsidRPr="00CC6EC8" w:rsidRDefault="00980A7E" w:rsidP="00DD6BBB">
      <w:pPr>
        <w:ind w:left="-284" w:right="396"/>
        <w:jc w:val="right"/>
        <w:rPr>
          <w:b/>
          <w:sz w:val="28"/>
          <w:szCs w:val="28"/>
          <w:lang w:val="uk-UA"/>
        </w:rPr>
      </w:pPr>
      <w:proofErr w:type="spellStart"/>
      <w:r>
        <w:rPr>
          <w:b/>
          <w:sz w:val="28"/>
          <w:szCs w:val="28"/>
          <w:lang w:val="uk-UA"/>
        </w:rPr>
        <w:t>Гомонай</w:t>
      </w:r>
      <w:proofErr w:type="spellEnd"/>
      <w:r>
        <w:rPr>
          <w:b/>
          <w:sz w:val="28"/>
          <w:szCs w:val="28"/>
          <w:lang w:val="uk-UA"/>
        </w:rPr>
        <w:t xml:space="preserve"> Ігор Васильович</w:t>
      </w:r>
      <w:r w:rsidR="00AB7123" w:rsidRPr="00CC6EC8">
        <w:rPr>
          <w:b/>
          <w:sz w:val="28"/>
          <w:szCs w:val="28"/>
          <w:lang w:val="uk-UA"/>
        </w:rPr>
        <w:t>,</w:t>
      </w:r>
    </w:p>
    <w:p w:rsidR="00AB7123" w:rsidRPr="00980A7E" w:rsidRDefault="00AB7123" w:rsidP="00DD6BBB">
      <w:pPr>
        <w:ind w:left="-284" w:right="396"/>
        <w:jc w:val="right"/>
        <w:rPr>
          <w:i/>
          <w:sz w:val="28"/>
          <w:szCs w:val="28"/>
          <w:lang w:val="uk-UA"/>
        </w:rPr>
      </w:pPr>
      <w:r w:rsidRPr="00980A7E">
        <w:rPr>
          <w:i/>
          <w:sz w:val="28"/>
          <w:szCs w:val="28"/>
          <w:shd w:val="clear" w:color="auto" w:fill="FFFFFF"/>
        </w:rPr>
        <w:t>ORCID ID:</w:t>
      </w:r>
      <w:r w:rsidRPr="00980A7E">
        <w:rPr>
          <w:i/>
          <w:sz w:val="28"/>
          <w:szCs w:val="28"/>
          <w:shd w:val="clear" w:color="auto" w:fill="FFFFFF"/>
          <w:lang w:val="uk-UA"/>
        </w:rPr>
        <w:t xml:space="preserve"> 0009 </w:t>
      </w:r>
      <w:r w:rsidRPr="00980A7E">
        <w:rPr>
          <w:i/>
          <w:sz w:val="28"/>
          <w:szCs w:val="28"/>
          <w:lang w:val="uk-UA"/>
        </w:rPr>
        <w:t>– 0005 – 3880 – 7648</w:t>
      </w:r>
    </w:p>
    <w:p w:rsidR="00AB7123" w:rsidRPr="00CC6EC8" w:rsidRDefault="00AB7123" w:rsidP="00DD6BBB">
      <w:pPr>
        <w:ind w:left="-284" w:right="396"/>
        <w:jc w:val="right"/>
        <w:rPr>
          <w:i/>
          <w:sz w:val="28"/>
          <w:szCs w:val="28"/>
          <w:lang w:val="uk-UA"/>
        </w:rPr>
      </w:pPr>
      <w:r w:rsidRPr="00CC6EC8">
        <w:rPr>
          <w:i/>
          <w:sz w:val="28"/>
          <w:szCs w:val="28"/>
          <w:lang w:val="uk-UA"/>
        </w:rPr>
        <w:t>кандидат медичних наук</w:t>
      </w:r>
      <w:r w:rsidR="00937F6B">
        <w:rPr>
          <w:i/>
          <w:sz w:val="28"/>
          <w:szCs w:val="28"/>
          <w:lang w:val="uk-UA"/>
        </w:rPr>
        <w:t>,</w:t>
      </w:r>
    </w:p>
    <w:p w:rsidR="00044DD3" w:rsidRDefault="00044DD3" w:rsidP="00DD6BBB">
      <w:pPr>
        <w:ind w:left="-284" w:right="396"/>
        <w:jc w:val="center"/>
        <w:rPr>
          <w:i/>
          <w:sz w:val="28"/>
          <w:szCs w:val="28"/>
          <w:lang w:val="uk-UA"/>
        </w:rPr>
      </w:pPr>
      <w:r>
        <w:rPr>
          <w:i/>
          <w:sz w:val="28"/>
          <w:szCs w:val="28"/>
          <w:lang w:val="uk-UA"/>
        </w:rPr>
        <w:t xml:space="preserve">                                </w:t>
      </w:r>
      <w:r w:rsidR="00937F6B">
        <w:rPr>
          <w:i/>
          <w:sz w:val="28"/>
          <w:szCs w:val="28"/>
          <w:lang w:val="uk-UA"/>
        </w:rPr>
        <w:t xml:space="preserve">  </w:t>
      </w:r>
      <w:r w:rsidR="00AB7123" w:rsidRPr="00CC6EC8">
        <w:rPr>
          <w:i/>
          <w:sz w:val="28"/>
          <w:szCs w:val="28"/>
          <w:lang w:val="uk-UA"/>
        </w:rPr>
        <w:t xml:space="preserve">викладач кафедри </w:t>
      </w:r>
      <w:proofErr w:type="spellStart"/>
      <w:r w:rsidR="00AB7123" w:rsidRPr="00CC6EC8">
        <w:rPr>
          <w:i/>
          <w:sz w:val="28"/>
          <w:szCs w:val="28"/>
          <w:lang w:val="uk-UA"/>
        </w:rPr>
        <w:t>здоров</w:t>
      </w:r>
      <w:proofErr w:type="spellEnd"/>
      <w:r w:rsidR="00AB7123" w:rsidRPr="00CC6EC8">
        <w:rPr>
          <w:sz w:val="28"/>
          <w:szCs w:val="28"/>
        </w:rPr>
        <w:t>’</w:t>
      </w:r>
      <w:r w:rsidR="00AB7123" w:rsidRPr="00CC6EC8">
        <w:rPr>
          <w:i/>
          <w:sz w:val="28"/>
          <w:szCs w:val="28"/>
          <w:lang w:val="uk-UA"/>
        </w:rPr>
        <w:t>я та безпеки життєдіяльності</w:t>
      </w:r>
    </w:p>
    <w:p w:rsidR="00DB6EB5" w:rsidRDefault="00AB7123" w:rsidP="00DD6BBB">
      <w:pPr>
        <w:ind w:left="-284" w:right="396"/>
        <w:jc w:val="right"/>
        <w:rPr>
          <w:i/>
          <w:sz w:val="28"/>
          <w:szCs w:val="28"/>
          <w:lang w:val="uk-UA"/>
        </w:rPr>
      </w:pPr>
      <w:r w:rsidRPr="00CC6EC8">
        <w:rPr>
          <w:i/>
          <w:sz w:val="28"/>
          <w:szCs w:val="28"/>
          <w:lang w:val="uk-UA"/>
        </w:rPr>
        <w:t>Університету</w:t>
      </w:r>
      <w:r w:rsidR="00044DD3">
        <w:rPr>
          <w:i/>
          <w:sz w:val="28"/>
          <w:szCs w:val="28"/>
          <w:lang w:val="uk-UA"/>
        </w:rPr>
        <w:t xml:space="preserve"> </w:t>
      </w:r>
      <w:r w:rsidRPr="00CC6EC8">
        <w:rPr>
          <w:i/>
          <w:sz w:val="28"/>
          <w:szCs w:val="28"/>
          <w:lang w:val="uk-UA"/>
        </w:rPr>
        <w:t>Григорія Сковороди в Переяславі</w:t>
      </w:r>
    </w:p>
    <w:p w:rsidR="002D462E" w:rsidRPr="002D462E" w:rsidRDefault="002D462E" w:rsidP="002D462E">
      <w:pPr>
        <w:spacing w:line="360" w:lineRule="auto"/>
        <w:ind w:left="-284" w:right="396"/>
        <w:jc w:val="right"/>
        <w:rPr>
          <w:i/>
          <w:sz w:val="28"/>
          <w:szCs w:val="28"/>
          <w:lang w:val="uk-UA"/>
        </w:rPr>
      </w:pPr>
    </w:p>
    <w:p w:rsidR="00262BEB" w:rsidRDefault="00DB6EB5" w:rsidP="002D462E">
      <w:pPr>
        <w:spacing w:line="360" w:lineRule="auto"/>
        <w:ind w:left="-284" w:right="396" w:firstLine="568"/>
        <w:jc w:val="center"/>
        <w:rPr>
          <w:b/>
          <w:sz w:val="28"/>
          <w:szCs w:val="28"/>
          <w:lang w:val="uk-UA"/>
        </w:rPr>
      </w:pPr>
      <w:r>
        <w:rPr>
          <w:b/>
          <w:sz w:val="28"/>
          <w:szCs w:val="28"/>
          <w:lang w:val="uk-UA"/>
        </w:rPr>
        <w:t>ЕФЕКТИВНІСТЬ ЗАХОДІВ РУХОВОЇ АКТИВНОСТІ</w:t>
      </w:r>
    </w:p>
    <w:p w:rsidR="000F4154" w:rsidRDefault="00DB6EB5" w:rsidP="002D462E">
      <w:pPr>
        <w:spacing w:line="360" w:lineRule="auto"/>
        <w:ind w:left="-284" w:right="396" w:firstLine="568"/>
        <w:jc w:val="center"/>
        <w:rPr>
          <w:b/>
          <w:sz w:val="28"/>
          <w:szCs w:val="28"/>
          <w:lang w:val="uk-UA"/>
        </w:rPr>
      </w:pPr>
      <w:r>
        <w:rPr>
          <w:b/>
          <w:sz w:val="28"/>
          <w:szCs w:val="28"/>
          <w:lang w:val="uk-UA"/>
        </w:rPr>
        <w:t xml:space="preserve"> ЯК СКЛАДОВОЇ ОСОБИСТОЇ ГІГІЄНИ ДЛЯ СТУДЕНТІВ</w:t>
      </w:r>
    </w:p>
    <w:p w:rsidR="00DB6EB5" w:rsidRDefault="00DB6EB5" w:rsidP="002D462E">
      <w:pPr>
        <w:spacing w:line="360" w:lineRule="auto"/>
        <w:ind w:left="-284" w:right="396" w:firstLine="568"/>
        <w:jc w:val="center"/>
        <w:rPr>
          <w:b/>
          <w:sz w:val="28"/>
          <w:szCs w:val="28"/>
          <w:lang w:val="uk-UA"/>
        </w:rPr>
      </w:pPr>
      <w:r>
        <w:rPr>
          <w:b/>
          <w:sz w:val="28"/>
          <w:szCs w:val="28"/>
          <w:lang w:val="uk-UA"/>
        </w:rPr>
        <w:t xml:space="preserve"> ПРОТЯГОМ НАВЧАННЯ</w:t>
      </w:r>
    </w:p>
    <w:p w:rsidR="00EA1F89" w:rsidRDefault="00EA1F89" w:rsidP="002D462E">
      <w:pPr>
        <w:spacing w:line="360" w:lineRule="auto"/>
        <w:ind w:left="-284" w:right="396" w:firstLine="568"/>
        <w:jc w:val="center"/>
        <w:rPr>
          <w:b/>
          <w:sz w:val="28"/>
          <w:szCs w:val="28"/>
          <w:lang w:val="uk-UA"/>
        </w:rPr>
      </w:pPr>
    </w:p>
    <w:p w:rsidR="00262BEB" w:rsidRDefault="00EA1F89" w:rsidP="002D462E">
      <w:pPr>
        <w:spacing w:line="360" w:lineRule="auto"/>
        <w:ind w:left="-284" w:right="396" w:firstLine="568"/>
        <w:jc w:val="center"/>
        <w:rPr>
          <w:b/>
          <w:sz w:val="28"/>
          <w:szCs w:val="28"/>
          <w:lang w:val="uk-UA"/>
        </w:rPr>
      </w:pPr>
      <w:r w:rsidRPr="00EA1F89">
        <w:rPr>
          <w:b/>
          <w:sz w:val="28"/>
          <w:szCs w:val="28"/>
          <w:lang w:val="uk-UA"/>
        </w:rPr>
        <w:t xml:space="preserve">EFFECTIVENESS OF ACTIVITY MEASURES </w:t>
      </w:r>
    </w:p>
    <w:p w:rsidR="00EA1F89" w:rsidRPr="00DD6BBB" w:rsidRDefault="00EA1F89" w:rsidP="002D462E">
      <w:pPr>
        <w:spacing w:line="360" w:lineRule="auto"/>
        <w:ind w:left="-284" w:right="396" w:firstLine="568"/>
        <w:jc w:val="center"/>
        <w:rPr>
          <w:b/>
          <w:lang w:val="uk-UA"/>
        </w:rPr>
      </w:pPr>
      <w:r w:rsidRPr="00EA1F89">
        <w:rPr>
          <w:b/>
          <w:sz w:val="28"/>
          <w:szCs w:val="28"/>
          <w:lang w:val="uk-UA"/>
        </w:rPr>
        <w:t xml:space="preserve">AS A COMPONENT OF PERSONAL HYGIENE FOR STUDENTS </w:t>
      </w:r>
      <w:r w:rsidRPr="00DD6BBB">
        <w:rPr>
          <w:b/>
          <w:lang w:val="uk-UA"/>
        </w:rPr>
        <w:t>DURING STUDY</w:t>
      </w:r>
    </w:p>
    <w:p w:rsidR="00EA1F89" w:rsidRPr="00DD6BBB" w:rsidRDefault="00EA1F89" w:rsidP="003575B7">
      <w:pPr>
        <w:spacing w:line="360" w:lineRule="auto"/>
        <w:ind w:left="-284" w:right="396" w:firstLine="568"/>
        <w:jc w:val="center"/>
        <w:rPr>
          <w:b/>
          <w:lang w:val="uk-UA"/>
        </w:rPr>
      </w:pPr>
    </w:p>
    <w:p w:rsidR="00EA1F89" w:rsidRPr="00DD6BBB" w:rsidRDefault="00EA1F89" w:rsidP="00DD6BBB">
      <w:pPr>
        <w:ind w:left="-284" w:right="396" w:firstLine="709"/>
        <w:jc w:val="both"/>
        <w:rPr>
          <w:rFonts w:eastAsiaTheme="majorEastAsia"/>
        </w:rPr>
      </w:pPr>
      <w:proofErr w:type="spellStart"/>
      <w:r w:rsidRPr="00DD6BBB">
        <w:rPr>
          <w:b/>
        </w:rPr>
        <w:t>Анотація</w:t>
      </w:r>
      <w:proofErr w:type="spellEnd"/>
      <w:r w:rsidRPr="00DD6BBB">
        <w:rPr>
          <w:b/>
        </w:rPr>
        <w:t>.</w:t>
      </w:r>
      <w:r w:rsidRPr="00DD6BBB">
        <w:t xml:space="preserve"> </w:t>
      </w:r>
      <w:r w:rsidRPr="00DD6BBB">
        <w:rPr>
          <w:rFonts w:eastAsiaTheme="majorEastAsia"/>
        </w:rPr>
        <w:t xml:space="preserve">В </w:t>
      </w:r>
      <w:proofErr w:type="spellStart"/>
      <w:r w:rsidRPr="00DD6BBB">
        <w:rPr>
          <w:rFonts w:eastAsiaTheme="majorEastAsia"/>
        </w:rPr>
        <w:t>статті</w:t>
      </w:r>
      <w:proofErr w:type="spellEnd"/>
      <w:r w:rsidRPr="00DD6BBB">
        <w:rPr>
          <w:rFonts w:eastAsiaTheme="majorEastAsia"/>
        </w:rPr>
        <w:t xml:space="preserve"> </w:t>
      </w:r>
      <w:proofErr w:type="spellStart"/>
      <w:r w:rsidRPr="00DD6BBB">
        <w:rPr>
          <w:rFonts w:eastAsiaTheme="majorEastAsia"/>
        </w:rPr>
        <w:t>викладено</w:t>
      </w:r>
      <w:proofErr w:type="spellEnd"/>
      <w:r w:rsidRPr="00DD6BBB">
        <w:rPr>
          <w:rFonts w:eastAsiaTheme="majorEastAsia"/>
        </w:rPr>
        <w:t xml:space="preserve"> </w:t>
      </w:r>
      <w:proofErr w:type="spellStart"/>
      <w:r w:rsidRPr="00DD6BBB">
        <w:rPr>
          <w:rFonts w:eastAsiaTheme="majorEastAsia"/>
        </w:rPr>
        <w:t>принципи</w:t>
      </w:r>
      <w:proofErr w:type="spellEnd"/>
      <w:r w:rsidRPr="00DD6BBB">
        <w:rPr>
          <w:rFonts w:eastAsiaTheme="majorEastAsia"/>
        </w:rPr>
        <w:t xml:space="preserve"> та тактику </w:t>
      </w:r>
      <w:r w:rsidRPr="00DD6BBB">
        <w:rPr>
          <w:rFonts w:eastAsiaTheme="majorEastAsia"/>
          <w:lang w:val="uk-UA"/>
        </w:rPr>
        <w:t>використання заходів рухової активності</w:t>
      </w:r>
      <w:r w:rsidR="004D1754" w:rsidRPr="00DD6BBB">
        <w:rPr>
          <w:rFonts w:eastAsiaTheme="majorEastAsia"/>
          <w:lang w:val="uk-UA"/>
        </w:rPr>
        <w:t xml:space="preserve"> </w:t>
      </w:r>
      <w:r w:rsidRPr="00DD6BBB">
        <w:rPr>
          <w:rFonts w:eastAsiaTheme="majorEastAsia"/>
          <w:lang w:val="uk-UA"/>
        </w:rPr>
        <w:t>для д</w:t>
      </w:r>
      <w:proofErr w:type="spellStart"/>
      <w:r w:rsidRPr="00DD6BBB">
        <w:t>отримання</w:t>
      </w:r>
      <w:proofErr w:type="spellEnd"/>
      <w:r w:rsidRPr="00DD6BBB">
        <w:t xml:space="preserve"> здорового способу </w:t>
      </w:r>
      <w:proofErr w:type="spellStart"/>
      <w:r w:rsidRPr="00DD6BBB">
        <w:t>життя</w:t>
      </w:r>
      <w:proofErr w:type="spellEnd"/>
      <w:r w:rsidRPr="00DD6BBB">
        <w:rPr>
          <w:lang w:val="uk-UA"/>
        </w:rPr>
        <w:t xml:space="preserve">, </w:t>
      </w:r>
      <w:proofErr w:type="spellStart"/>
      <w:r w:rsidRPr="00DD6BBB">
        <w:t>первинної</w:t>
      </w:r>
      <w:proofErr w:type="spellEnd"/>
      <w:r w:rsidRPr="00DD6BBB">
        <w:t xml:space="preserve"> </w:t>
      </w:r>
      <w:proofErr w:type="spellStart"/>
      <w:r w:rsidRPr="00DD6BBB">
        <w:t>профілактики</w:t>
      </w:r>
      <w:proofErr w:type="spellEnd"/>
      <w:r w:rsidRPr="00DD6BBB">
        <w:t xml:space="preserve"> </w:t>
      </w:r>
      <w:proofErr w:type="spellStart"/>
      <w:r w:rsidRPr="00DD6BBB">
        <w:t>захворювань</w:t>
      </w:r>
      <w:proofErr w:type="spellEnd"/>
      <w:r w:rsidRPr="00DD6BBB">
        <w:t xml:space="preserve"> та </w:t>
      </w:r>
      <w:proofErr w:type="spellStart"/>
      <w:r w:rsidRPr="00DD6BBB">
        <w:t>подовження</w:t>
      </w:r>
      <w:proofErr w:type="spellEnd"/>
      <w:r w:rsidRPr="00DD6BBB">
        <w:t xml:space="preserve"> </w:t>
      </w:r>
      <w:proofErr w:type="spellStart"/>
      <w:r w:rsidRPr="00DD6BBB">
        <w:t>тривалості</w:t>
      </w:r>
      <w:proofErr w:type="spellEnd"/>
      <w:r w:rsidRPr="00DD6BBB">
        <w:t xml:space="preserve"> </w:t>
      </w:r>
      <w:proofErr w:type="spellStart"/>
      <w:r w:rsidRPr="00DD6BBB">
        <w:t>життя</w:t>
      </w:r>
      <w:proofErr w:type="spellEnd"/>
      <w:r w:rsidRPr="00DD6BBB">
        <w:t xml:space="preserve"> </w:t>
      </w:r>
      <w:proofErr w:type="spellStart"/>
      <w:r w:rsidRPr="00DD6BBB">
        <w:t>населення</w:t>
      </w:r>
      <w:proofErr w:type="spellEnd"/>
      <w:r w:rsidRPr="00DD6BBB">
        <w:t xml:space="preserve">. </w:t>
      </w:r>
      <w:r w:rsidRPr="00DD6BBB">
        <w:rPr>
          <w:lang w:val="uk-UA"/>
        </w:rPr>
        <w:t xml:space="preserve">Рухова активність </w:t>
      </w:r>
      <w:proofErr w:type="spellStart"/>
      <w:r w:rsidRPr="00DD6BBB">
        <w:t>ґрунтується</w:t>
      </w:r>
      <w:proofErr w:type="spellEnd"/>
      <w:r w:rsidRPr="00DD6BBB">
        <w:t xml:space="preserve"> на </w:t>
      </w:r>
      <w:proofErr w:type="spellStart"/>
      <w:r w:rsidRPr="00DD6BBB">
        <w:t>знан</w:t>
      </w:r>
      <w:r w:rsidRPr="00DD6BBB">
        <w:rPr>
          <w:lang w:val="uk-UA"/>
        </w:rPr>
        <w:t>нях</w:t>
      </w:r>
      <w:proofErr w:type="spellEnd"/>
      <w:r w:rsidRPr="00DD6BBB">
        <w:t xml:space="preserve"> </w:t>
      </w:r>
      <w:proofErr w:type="spellStart"/>
      <w:r w:rsidRPr="00DD6BBB">
        <w:t>людиною</w:t>
      </w:r>
      <w:proofErr w:type="spellEnd"/>
      <w:r w:rsidRPr="00DD6BBB">
        <w:t xml:space="preserve"> </w:t>
      </w:r>
      <w:r w:rsidRPr="00DD6BBB">
        <w:rPr>
          <w:lang w:val="uk-UA"/>
        </w:rPr>
        <w:t xml:space="preserve">основ гігієни, </w:t>
      </w:r>
      <w:r w:rsidRPr="00DD6BBB">
        <w:t xml:space="preserve">а </w:t>
      </w:r>
      <w:proofErr w:type="spellStart"/>
      <w:r w:rsidRPr="00DD6BBB">
        <w:t>саме</w:t>
      </w:r>
      <w:proofErr w:type="spellEnd"/>
      <w:r w:rsidRPr="00DD6BBB">
        <w:t xml:space="preserve">: </w:t>
      </w:r>
      <w:proofErr w:type="spellStart"/>
      <w:r w:rsidRPr="00DD6BBB">
        <w:t>оптимальний</w:t>
      </w:r>
      <w:proofErr w:type="spellEnd"/>
      <w:r w:rsidRPr="00DD6BBB">
        <w:t xml:space="preserve"> режим </w:t>
      </w:r>
      <w:r w:rsidRPr="00DD6BBB">
        <w:rPr>
          <w:lang w:val="uk-UA"/>
        </w:rPr>
        <w:t xml:space="preserve">навчання, </w:t>
      </w:r>
      <w:proofErr w:type="spellStart"/>
      <w:r w:rsidRPr="00DD6BBB">
        <w:t>праці</w:t>
      </w:r>
      <w:proofErr w:type="spellEnd"/>
      <w:r w:rsidRPr="00DD6BBB">
        <w:t xml:space="preserve"> та </w:t>
      </w:r>
      <w:proofErr w:type="spellStart"/>
      <w:r w:rsidRPr="00DD6BBB">
        <w:t>відпочинку</w:t>
      </w:r>
      <w:proofErr w:type="spellEnd"/>
      <w:r w:rsidRPr="00DD6BBB">
        <w:t xml:space="preserve"> активного </w:t>
      </w:r>
      <w:proofErr w:type="spellStart"/>
      <w:r w:rsidRPr="00DD6BBB">
        <w:t>відпочинку</w:t>
      </w:r>
      <w:proofErr w:type="spellEnd"/>
      <w:r w:rsidRPr="00DD6BBB">
        <w:t xml:space="preserve"> на </w:t>
      </w:r>
      <w:proofErr w:type="spellStart"/>
      <w:r w:rsidRPr="00DD6BBB">
        <w:t>свіжому</w:t>
      </w:r>
      <w:proofErr w:type="spellEnd"/>
      <w:r w:rsidRPr="00DD6BBB">
        <w:t xml:space="preserve"> </w:t>
      </w:r>
      <w:proofErr w:type="spellStart"/>
      <w:r w:rsidRPr="00DD6BBB">
        <w:t>повітрі</w:t>
      </w:r>
      <w:proofErr w:type="spellEnd"/>
      <w:r w:rsidRPr="00DD6BBB">
        <w:t xml:space="preserve">, </w:t>
      </w:r>
      <w:proofErr w:type="spellStart"/>
      <w:r w:rsidRPr="00DD6BBB">
        <w:t>мати</w:t>
      </w:r>
      <w:proofErr w:type="spellEnd"/>
      <w:r w:rsidRPr="00DD6BBB">
        <w:t xml:space="preserve"> здоровий сон</w:t>
      </w:r>
      <w:r w:rsidR="004D1754" w:rsidRPr="00DD6BBB">
        <w:rPr>
          <w:lang w:val="uk-UA"/>
        </w:rPr>
        <w:t xml:space="preserve">, </w:t>
      </w:r>
      <w:proofErr w:type="spellStart"/>
      <w:r w:rsidRPr="00DD6BBB">
        <w:t>гартувати</w:t>
      </w:r>
      <w:proofErr w:type="spellEnd"/>
      <w:r w:rsidRPr="00DD6BBB">
        <w:t xml:space="preserve"> </w:t>
      </w:r>
      <w:proofErr w:type="spellStart"/>
      <w:r w:rsidRPr="00DD6BBB">
        <w:t>свій</w:t>
      </w:r>
      <w:proofErr w:type="spellEnd"/>
      <w:r w:rsidRPr="00DD6BBB">
        <w:t xml:space="preserve"> </w:t>
      </w:r>
      <w:proofErr w:type="spellStart"/>
      <w:r w:rsidRPr="00DD6BBB">
        <w:t>організм</w:t>
      </w:r>
      <w:proofErr w:type="spellEnd"/>
      <w:r w:rsidRPr="00DD6BBB">
        <w:t xml:space="preserve">, </w:t>
      </w:r>
      <w:r w:rsidRPr="00DD6BBB">
        <w:rPr>
          <w:lang w:val="uk-UA"/>
        </w:rPr>
        <w:t>тощо. Метою дослідження було</w:t>
      </w:r>
      <w:r w:rsidRPr="00DD6BBB">
        <w:rPr>
          <w:b/>
          <w:lang w:val="uk-UA"/>
        </w:rPr>
        <w:t xml:space="preserve"> </w:t>
      </w:r>
      <w:r w:rsidRPr="00DD6BBB">
        <w:rPr>
          <w:lang w:val="uk-UA"/>
        </w:rPr>
        <w:t xml:space="preserve">підвищити  ефективність заходів рухової активності студентів як складової особистої гігієни протягом навчання. </w:t>
      </w:r>
      <w:r w:rsidRPr="00DD6BBB">
        <w:t xml:space="preserve">В </w:t>
      </w:r>
      <w:r w:rsidRPr="00DD6BBB">
        <w:rPr>
          <w:lang w:val="uk-UA"/>
        </w:rPr>
        <w:t>дослідженнях приймали участь</w:t>
      </w:r>
      <w:r w:rsidRPr="00DD6BBB">
        <w:t xml:space="preserve"> </w:t>
      </w:r>
      <w:r w:rsidR="00B4064E" w:rsidRPr="00DD6BBB">
        <w:rPr>
          <w:lang w:val="uk-UA"/>
        </w:rPr>
        <w:t>54</w:t>
      </w:r>
      <w:r w:rsidRPr="00DD6BBB">
        <w:rPr>
          <w:lang w:val="uk-UA"/>
        </w:rPr>
        <w:t xml:space="preserve"> студенти віком 18-20 років. Використовувались: </w:t>
      </w:r>
      <w:proofErr w:type="spellStart"/>
      <w:r w:rsidRPr="00DD6BBB">
        <w:t>теоретичні</w:t>
      </w:r>
      <w:proofErr w:type="spellEnd"/>
      <w:r w:rsidRPr="00DD6BBB">
        <w:t xml:space="preserve"> </w:t>
      </w:r>
      <w:proofErr w:type="spellStart"/>
      <w:r w:rsidRPr="00DD6BBB">
        <w:t>методи</w:t>
      </w:r>
      <w:proofErr w:type="spellEnd"/>
      <w:r w:rsidRPr="00DD6BBB">
        <w:t xml:space="preserve"> </w:t>
      </w:r>
      <w:proofErr w:type="spellStart"/>
      <w:r w:rsidRPr="00DD6BBB">
        <w:t>дослідження</w:t>
      </w:r>
      <w:proofErr w:type="spellEnd"/>
      <w:r w:rsidRPr="00DD6BBB">
        <w:rPr>
          <w:lang w:val="uk-UA"/>
        </w:rPr>
        <w:t xml:space="preserve"> (</w:t>
      </w:r>
      <w:proofErr w:type="spellStart"/>
      <w:r w:rsidRPr="00DD6BBB">
        <w:t>аналіз</w:t>
      </w:r>
      <w:proofErr w:type="spellEnd"/>
      <w:r w:rsidRPr="00DD6BBB">
        <w:t xml:space="preserve"> </w:t>
      </w:r>
      <w:proofErr w:type="spellStart"/>
      <w:r w:rsidRPr="00DD6BBB">
        <w:t>науково-методичної</w:t>
      </w:r>
      <w:proofErr w:type="spellEnd"/>
      <w:r w:rsidRPr="00DD6BBB">
        <w:t xml:space="preserve"> </w:t>
      </w:r>
      <w:proofErr w:type="spellStart"/>
      <w:r w:rsidRPr="00DD6BBB">
        <w:t>літератури</w:t>
      </w:r>
      <w:proofErr w:type="spellEnd"/>
      <w:r w:rsidRPr="00DD6BBB">
        <w:t xml:space="preserve"> та </w:t>
      </w:r>
      <w:proofErr w:type="spellStart"/>
      <w:r w:rsidRPr="00DD6BBB">
        <w:t>інформаційних</w:t>
      </w:r>
      <w:proofErr w:type="spellEnd"/>
      <w:r w:rsidRPr="00DD6BBB">
        <w:t xml:space="preserve"> </w:t>
      </w:r>
      <w:proofErr w:type="spellStart"/>
      <w:r w:rsidRPr="00DD6BBB">
        <w:t>ресурсів</w:t>
      </w:r>
      <w:proofErr w:type="spellEnd"/>
      <w:r w:rsidRPr="00DD6BBB">
        <w:t xml:space="preserve"> </w:t>
      </w:r>
      <w:proofErr w:type="spellStart"/>
      <w:r w:rsidRPr="00DD6BBB">
        <w:t>мережі</w:t>
      </w:r>
      <w:proofErr w:type="spellEnd"/>
      <w:r w:rsidRPr="00DD6BBB">
        <w:t xml:space="preserve"> </w:t>
      </w:r>
      <w:proofErr w:type="spellStart"/>
      <w:r w:rsidRPr="00DD6BBB">
        <w:t>Інтернет</w:t>
      </w:r>
      <w:proofErr w:type="spellEnd"/>
      <w:r w:rsidRPr="00DD6BBB">
        <w:rPr>
          <w:lang w:val="uk-UA"/>
        </w:rPr>
        <w:t xml:space="preserve">, </w:t>
      </w:r>
      <w:proofErr w:type="spellStart"/>
      <w:r w:rsidRPr="00DD6BBB">
        <w:t>вивчення</w:t>
      </w:r>
      <w:proofErr w:type="spellEnd"/>
      <w:r w:rsidRPr="00DD6BBB">
        <w:t xml:space="preserve"> </w:t>
      </w:r>
      <w:proofErr w:type="spellStart"/>
      <w:r w:rsidRPr="00DD6BBB">
        <w:t>нормативних</w:t>
      </w:r>
      <w:proofErr w:type="spellEnd"/>
      <w:r w:rsidRPr="00DD6BBB">
        <w:t xml:space="preserve"> і </w:t>
      </w:r>
      <w:proofErr w:type="spellStart"/>
      <w:r w:rsidRPr="00DD6BBB">
        <w:t>програмно-методичних</w:t>
      </w:r>
      <w:proofErr w:type="spellEnd"/>
      <w:r w:rsidRPr="00DD6BBB">
        <w:t xml:space="preserve"> </w:t>
      </w:r>
      <w:proofErr w:type="spellStart"/>
      <w:r w:rsidRPr="00DD6BBB">
        <w:t>документів</w:t>
      </w:r>
      <w:proofErr w:type="spellEnd"/>
      <w:r w:rsidRPr="00DD6BBB">
        <w:t xml:space="preserve"> </w:t>
      </w:r>
      <w:proofErr w:type="spellStart"/>
      <w:r w:rsidRPr="00DD6BBB">
        <w:t>сфери</w:t>
      </w:r>
      <w:proofErr w:type="spellEnd"/>
      <w:r w:rsidRPr="00DD6BBB">
        <w:t xml:space="preserve"> </w:t>
      </w:r>
      <w:proofErr w:type="spellStart"/>
      <w:r w:rsidRPr="00DD6BBB">
        <w:t>фізичного</w:t>
      </w:r>
      <w:proofErr w:type="spellEnd"/>
      <w:r w:rsidRPr="00DD6BBB">
        <w:t xml:space="preserve"> </w:t>
      </w:r>
      <w:proofErr w:type="spellStart"/>
      <w:r w:rsidRPr="00DD6BBB">
        <w:t>виховання</w:t>
      </w:r>
      <w:proofErr w:type="spellEnd"/>
      <w:r w:rsidRPr="00DD6BBB">
        <w:t>,</w:t>
      </w:r>
      <w:r w:rsidRPr="00DD6BBB">
        <w:rPr>
          <w:lang w:val="uk-UA"/>
        </w:rPr>
        <w:t xml:space="preserve"> </w:t>
      </w:r>
      <w:proofErr w:type="spellStart"/>
      <w:r w:rsidRPr="00DD6BBB">
        <w:t>аналіз</w:t>
      </w:r>
      <w:proofErr w:type="spellEnd"/>
      <w:r w:rsidRPr="00DD6BBB">
        <w:t xml:space="preserve"> </w:t>
      </w:r>
      <w:proofErr w:type="spellStart"/>
      <w:r w:rsidRPr="00DD6BBB">
        <w:t>теоретичних</w:t>
      </w:r>
      <w:proofErr w:type="spellEnd"/>
      <w:r w:rsidRPr="00DD6BBB">
        <w:t xml:space="preserve"> та </w:t>
      </w:r>
      <w:proofErr w:type="spellStart"/>
      <w:r w:rsidRPr="00DD6BBB">
        <w:t>методичних</w:t>
      </w:r>
      <w:proofErr w:type="spellEnd"/>
      <w:r w:rsidRPr="00DD6BBB">
        <w:t xml:space="preserve"> </w:t>
      </w:r>
      <w:proofErr w:type="spellStart"/>
      <w:r w:rsidRPr="00DD6BBB">
        <w:t>робіт</w:t>
      </w:r>
      <w:proofErr w:type="spellEnd"/>
      <w:r w:rsidRPr="00DD6BBB">
        <w:rPr>
          <w:lang w:val="uk-UA"/>
        </w:rPr>
        <w:t xml:space="preserve">, </w:t>
      </w:r>
      <w:proofErr w:type="spellStart"/>
      <w:r w:rsidRPr="00DD6BBB">
        <w:t>монографій</w:t>
      </w:r>
      <w:proofErr w:type="spellEnd"/>
      <w:r w:rsidRPr="00DD6BBB">
        <w:t xml:space="preserve">, </w:t>
      </w:r>
      <w:proofErr w:type="spellStart"/>
      <w:r w:rsidRPr="00DD6BBB">
        <w:t>навчальних</w:t>
      </w:r>
      <w:proofErr w:type="spellEnd"/>
      <w:r w:rsidRPr="00DD6BBB">
        <w:t xml:space="preserve"> </w:t>
      </w:r>
      <w:proofErr w:type="spellStart"/>
      <w:r w:rsidRPr="00DD6BBB">
        <w:t>посібників</w:t>
      </w:r>
      <w:proofErr w:type="spellEnd"/>
      <w:r w:rsidRPr="00DD6BBB">
        <w:t xml:space="preserve">, </w:t>
      </w:r>
      <w:proofErr w:type="spellStart"/>
      <w:r w:rsidRPr="00DD6BBB">
        <w:t>методичних</w:t>
      </w:r>
      <w:proofErr w:type="spellEnd"/>
      <w:r w:rsidRPr="00DD6BBB">
        <w:t xml:space="preserve"> </w:t>
      </w:r>
      <w:proofErr w:type="spellStart"/>
      <w:r w:rsidRPr="00DD6BBB">
        <w:t>матеріалів</w:t>
      </w:r>
      <w:proofErr w:type="spellEnd"/>
      <w:r w:rsidRPr="00DD6BBB">
        <w:t>)</w:t>
      </w:r>
      <w:r w:rsidRPr="00DD6BBB">
        <w:rPr>
          <w:lang w:val="uk-UA"/>
        </w:rPr>
        <w:t xml:space="preserve">; </w:t>
      </w:r>
      <w:proofErr w:type="spellStart"/>
      <w:r w:rsidRPr="00DD6BBB">
        <w:t>соціологічні</w:t>
      </w:r>
      <w:proofErr w:type="spellEnd"/>
      <w:r w:rsidRPr="00DD6BBB">
        <w:t xml:space="preserve"> (</w:t>
      </w:r>
      <w:r w:rsidRPr="00DD6BBB">
        <w:rPr>
          <w:lang w:val="uk-UA"/>
        </w:rPr>
        <w:t xml:space="preserve">опитування, </w:t>
      </w:r>
      <w:proofErr w:type="spellStart"/>
      <w:r w:rsidRPr="00DD6BBB">
        <w:t>анкетування</w:t>
      </w:r>
      <w:proofErr w:type="spellEnd"/>
      <w:r w:rsidRPr="00DD6BBB">
        <w:t>)</w:t>
      </w:r>
      <w:r w:rsidRPr="00DD6BBB">
        <w:rPr>
          <w:lang w:val="uk-UA"/>
        </w:rPr>
        <w:t xml:space="preserve">, відповідно до рекомендацій ВООЗ </w:t>
      </w:r>
      <w:r w:rsidRPr="00DD6BBB">
        <w:rPr>
          <w:lang w:val="en-US"/>
        </w:rPr>
        <w:t>WHOQOL-DREF</w:t>
      </w:r>
      <w:r w:rsidRPr="00DD6BBB">
        <w:rPr>
          <w:lang w:val="uk-UA"/>
        </w:rPr>
        <w:t>,</w:t>
      </w:r>
      <w:r w:rsidRPr="00DD6BBB">
        <w:t xml:space="preserve"> HRQOL</w:t>
      </w:r>
      <w:r w:rsidRPr="00DD6BBB">
        <w:rPr>
          <w:lang w:val="uk-UA"/>
        </w:rPr>
        <w:t>;</w:t>
      </w:r>
      <w:r w:rsidRPr="00DD6BBB">
        <w:t xml:space="preserve"> </w:t>
      </w:r>
      <w:proofErr w:type="spellStart"/>
      <w:r w:rsidRPr="00DD6BBB">
        <w:t>педагогічні</w:t>
      </w:r>
      <w:proofErr w:type="spellEnd"/>
      <w:r w:rsidRPr="00DD6BBB">
        <w:t xml:space="preserve"> (</w:t>
      </w:r>
      <w:proofErr w:type="spellStart"/>
      <w:r w:rsidRPr="00DD6BBB">
        <w:t>педагогічне</w:t>
      </w:r>
      <w:proofErr w:type="spellEnd"/>
      <w:r w:rsidRPr="00DD6BBB">
        <w:t xml:space="preserve"> </w:t>
      </w:r>
      <w:proofErr w:type="spellStart"/>
      <w:r w:rsidRPr="00DD6BBB">
        <w:t>спостереження</w:t>
      </w:r>
      <w:proofErr w:type="spellEnd"/>
      <w:r w:rsidRPr="00DD6BBB">
        <w:t>), медико-</w:t>
      </w:r>
      <w:proofErr w:type="spellStart"/>
      <w:r w:rsidRPr="00DD6BBB">
        <w:t>біологічні</w:t>
      </w:r>
      <w:proofErr w:type="spellEnd"/>
      <w:r w:rsidRPr="00DD6BBB">
        <w:t xml:space="preserve"> (</w:t>
      </w:r>
      <w:r w:rsidRPr="00DD6BBB">
        <w:rPr>
          <w:lang w:val="uk-UA"/>
        </w:rPr>
        <w:t xml:space="preserve">функціональні проби, </w:t>
      </w:r>
      <w:proofErr w:type="spellStart"/>
      <w:r w:rsidRPr="00DD6BBB">
        <w:t>візуальний</w:t>
      </w:r>
      <w:proofErr w:type="spellEnd"/>
      <w:r w:rsidRPr="00DD6BBB">
        <w:t xml:space="preserve"> </w:t>
      </w:r>
      <w:proofErr w:type="spellStart"/>
      <w:r w:rsidRPr="00DD6BBB">
        <w:t>скринінг</w:t>
      </w:r>
      <w:proofErr w:type="spellEnd"/>
      <w:r w:rsidRPr="00DD6BBB">
        <w:t>);</w:t>
      </w:r>
      <w:r w:rsidRPr="00DD6BBB">
        <w:rPr>
          <w:lang w:val="uk-UA"/>
        </w:rPr>
        <w:t xml:space="preserve"> </w:t>
      </w:r>
      <w:proofErr w:type="spellStart"/>
      <w:r w:rsidRPr="00DD6BBB">
        <w:t>статистичні</w:t>
      </w:r>
      <w:proofErr w:type="spellEnd"/>
      <w:r w:rsidRPr="00DD6BBB">
        <w:t xml:space="preserve"> </w:t>
      </w:r>
      <w:proofErr w:type="spellStart"/>
      <w:r w:rsidRPr="00DD6BBB">
        <w:t>методи</w:t>
      </w:r>
      <w:proofErr w:type="spellEnd"/>
      <w:r w:rsidRPr="00DD6BBB">
        <w:t xml:space="preserve"> </w:t>
      </w:r>
      <w:proofErr w:type="spellStart"/>
      <w:r w:rsidRPr="00DD6BBB">
        <w:t>дослідження</w:t>
      </w:r>
      <w:proofErr w:type="spellEnd"/>
      <w:r w:rsidRPr="00DD6BBB">
        <w:rPr>
          <w:lang w:val="uk-UA"/>
        </w:rPr>
        <w:t>. З</w:t>
      </w:r>
      <w:proofErr w:type="spellStart"/>
      <w:r w:rsidRPr="00DD6BBB">
        <w:rPr>
          <w:rFonts w:eastAsiaTheme="majorEastAsia"/>
        </w:rPr>
        <w:t>аходами</w:t>
      </w:r>
      <w:proofErr w:type="spellEnd"/>
      <w:r w:rsidRPr="00DD6BBB">
        <w:rPr>
          <w:rFonts w:eastAsiaTheme="majorEastAsia"/>
        </w:rPr>
        <w:t xml:space="preserve"> для </w:t>
      </w:r>
      <w:proofErr w:type="spellStart"/>
      <w:r w:rsidRPr="00DD6BBB">
        <w:rPr>
          <w:rFonts w:eastAsiaTheme="majorEastAsia"/>
        </w:rPr>
        <w:t>підвищення</w:t>
      </w:r>
      <w:proofErr w:type="spellEnd"/>
      <w:r w:rsidRPr="00DD6BBB">
        <w:rPr>
          <w:rFonts w:eastAsiaTheme="majorEastAsia"/>
        </w:rPr>
        <w:t xml:space="preserve"> </w:t>
      </w:r>
      <w:proofErr w:type="spellStart"/>
      <w:r w:rsidRPr="00DD6BBB">
        <w:rPr>
          <w:rFonts w:eastAsiaTheme="majorEastAsia"/>
        </w:rPr>
        <w:t>фізичної</w:t>
      </w:r>
      <w:proofErr w:type="spellEnd"/>
      <w:r w:rsidRPr="00DD6BBB">
        <w:rPr>
          <w:rFonts w:eastAsiaTheme="majorEastAsia"/>
        </w:rPr>
        <w:t xml:space="preserve"> </w:t>
      </w:r>
      <w:proofErr w:type="spellStart"/>
      <w:r w:rsidRPr="00DD6BBB">
        <w:rPr>
          <w:rFonts w:eastAsiaTheme="majorEastAsia"/>
        </w:rPr>
        <w:t>активності</w:t>
      </w:r>
      <w:proofErr w:type="spellEnd"/>
      <w:r w:rsidRPr="00DD6BBB">
        <w:rPr>
          <w:rFonts w:eastAsiaTheme="majorEastAsia"/>
        </w:rPr>
        <w:t xml:space="preserve"> </w:t>
      </w:r>
      <w:proofErr w:type="spellStart"/>
      <w:r w:rsidRPr="00DD6BBB">
        <w:rPr>
          <w:rFonts w:eastAsiaTheme="majorEastAsia"/>
        </w:rPr>
        <w:t>були</w:t>
      </w:r>
      <w:proofErr w:type="spellEnd"/>
      <w:r w:rsidRPr="00DD6BBB">
        <w:rPr>
          <w:rFonts w:eastAsiaTheme="majorEastAsia"/>
        </w:rPr>
        <w:t xml:space="preserve"> </w:t>
      </w:r>
      <w:proofErr w:type="spellStart"/>
      <w:r w:rsidRPr="00DD6BBB">
        <w:rPr>
          <w:rFonts w:eastAsiaTheme="majorEastAsia"/>
        </w:rPr>
        <w:t>біг</w:t>
      </w:r>
      <w:proofErr w:type="spellEnd"/>
      <w:r w:rsidRPr="00DD6BBB">
        <w:rPr>
          <w:rFonts w:eastAsiaTheme="majorEastAsia"/>
        </w:rPr>
        <w:t>,</w:t>
      </w:r>
      <w:r w:rsidR="00937F6B" w:rsidRPr="00DD6BBB">
        <w:rPr>
          <w:rFonts w:eastAsiaTheme="majorEastAsia"/>
          <w:lang w:val="uk-UA"/>
        </w:rPr>
        <w:t xml:space="preserve"> </w:t>
      </w:r>
      <w:r w:rsidRPr="00DD6BBB">
        <w:rPr>
          <w:rFonts w:eastAsiaTheme="majorEastAsia"/>
        </w:rPr>
        <w:t xml:space="preserve">ходьба, </w:t>
      </w:r>
      <w:proofErr w:type="spellStart"/>
      <w:r w:rsidRPr="00DD6BBB">
        <w:rPr>
          <w:rFonts w:eastAsiaTheme="majorEastAsia"/>
        </w:rPr>
        <w:t>вправи</w:t>
      </w:r>
      <w:proofErr w:type="spellEnd"/>
      <w:r w:rsidRPr="00DD6BBB">
        <w:rPr>
          <w:rFonts w:eastAsiaTheme="majorEastAsia"/>
        </w:rPr>
        <w:t xml:space="preserve"> для </w:t>
      </w:r>
      <w:proofErr w:type="spellStart"/>
      <w:r w:rsidRPr="00DD6BBB">
        <w:rPr>
          <w:rFonts w:eastAsiaTheme="majorEastAsia"/>
        </w:rPr>
        <w:t>зміцнення</w:t>
      </w:r>
      <w:proofErr w:type="spellEnd"/>
      <w:r w:rsidRPr="00DD6BBB">
        <w:rPr>
          <w:rFonts w:eastAsiaTheme="majorEastAsia"/>
        </w:rPr>
        <w:t xml:space="preserve"> </w:t>
      </w:r>
      <w:r w:rsidRPr="00DD6BBB">
        <w:rPr>
          <w:rFonts w:eastAsiaTheme="majorEastAsia"/>
          <w:lang w:val="uk-UA"/>
        </w:rPr>
        <w:t xml:space="preserve">різних груп </w:t>
      </w:r>
      <w:proofErr w:type="spellStart"/>
      <w:r w:rsidRPr="00DD6BBB">
        <w:rPr>
          <w:rFonts w:eastAsiaTheme="majorEastAsia"/>
        </w:rPr>
        <w:t>м’язів</w:t>
      </w:r>
      <w:proofErr w:type="spellEnd"/>
      <w:r w:rsidRPr="00DD6BBB">
        <w:rPr>
          <w:rFonts w:eastAsiaTheme="majorEastAsia"/>
        </w:rPr>
        <w:t xml:space="preserve"> – не </w:t>
      </w:r>
      <w:proofErr w:type="spellStart"/>
      <w:r w:rsidRPr="00DD6BBB">
        <w:rPr>
          <w:rFonts w:eastAsiaTheme="majorEastAsia"/>
        </w:rPr>
        <w:t>тільки</w:t>
      </w:r>
      <w:proofErr w:type="spellEnd"/>
      <w:r w:rsidRPr="00DD6BBB">
        <w:rPr>
          <w:rFonts w:eastAsiaTheme="majorEastAsia"/>
        </w:rPr>
        <w:t xml:space="preserve"> </w:t>
      </w:r>
      <w:proofErr w:type="spellStart"/>
      <w:r w:rsidRPr="00DD6BBB">
        <w:rPr>
          <w:rFonts w:eastAsiaTheme="majorEastAsia"/>
        </w:rPr>
        <w:t>вранці</w:t>
      </w:r>
      <w:proofErr w:type="spellEnd"/>
      <w:r w:rsidRPr="00DD6BBB">
        <w:rPr>
          <w:rFonts w:eastAsiaTheme="majorEastAsia"/>
        </w:rPr>
        <w:t>, а</w:t>
      </w:r>
      <w:proofErr w:type="spellStart"/>
      <w:r w:rsidRPr="00DD6BBB">
        <w:rPr>
          <w:rFonts w:eastAsiaTheme="majorEastAsia"/>
          <w:lang w:val="uk-UA"/>
        </w:rPr>
        <w:t>ле</w:t>
      </w:r>
      <w:proofErr w:type="spellEnd"/>
      <w:r w:rsidRPr="00DD6BBB">
        <w:rPr>
          <w:rFonts w:eastAsiaTheme="majorEastAsia"/>
        </w:rPr>
        <w:t xml:space="preserve"> й </w:t>
      </w:r>
      <w:proofErr w:type="spellStart"/>
      <w:r w:rsidRPr="00DD6BBB">
        <w:rPr>
          <w:rFonts w:eastAsiaTheme="majorEastAsia"/>
        </w:rPr>
        <w:t>протягом</w:t>
      </w:r>
      <w:proofErr w:type="spellEnd"/>
      <w:r w:rsidRPr="00DD6BBB">
        <w:rPr>
          <w:rFonts w:eastAsiaTheme="majorEastAsia"/>
        </w:rPr>
        <w:t xml:space="preserve"> дня</w:t>
      </w:r>
      <w:r w:rsidRPr="00DD6BBB">
        <w:rPr>
          <w:rFonts w:eastAsiaTheme="majorEastAsia"/>
          <w:lang w:val="uk-UA"/>
        </w:rPr>
        <w:t>, а також на перервах між парами</w:t>
      </w:r>
      <w:r w:rsidRPr="00DD6BBB">
        <w:rPr>
          <w:rFonts w:eastAsiaTheme="majorEastAsia"/>
        </w:rPr>
        <w:t>.</w:t>
      </w:r>
      <w:r w:rsidR="004D1754" w:rsidRPr="00DD6BBB">
        <w:rPr>
          <w:rFonts w:eastAsiaTheme="majorEastAsia"/>
          <w:lang w:val="uk-UA"/>
        </w:rPr>
        <w:t xml:space="preserve"> </w:t>
      </w:r>
      <w:r w:rsidRPr="00DD6BBB">
        <w:rPr>
          <w:lang w:val="uk-UA"/>
        </w:rPr>
        <w:t xml:space="preserve">Комплекс </w:t>
      </w:r>
      <w:r w:rsidRPr="00DD6BBB">
        <w:rPr>
          <w:lang w:val="uk-UA" w:eastAsia="uk-UA"/>
        </w:rPr>
        <w:t>сприяв покращенню самопочуття, показників функціональних проб (виконання проб та тестів з навантаженням)</w:t>
      </w:r>
      <w:r w:rsidR="004D1754" w:rsidRPr="00DD6BBB">
        <w:rPr>
          <w:lang w:val="uk-UA" w:eastAsia="uk-UA"/>
        </w:rPr>
        <w:t>, навчальної та побутової</w:t>
      </w:r>
      <w:r w:rsidRPr="00DD6BBB">
        <w:rPr>
          <w:lang w:val="uk-UA" w:eastAsia="uk-UA"/>
        </w:rPr>
        <w:t xml:space="preserve"> працездатності.</w:t>
      </w:r>
      <w:r w:rsidRPr="00DD6BBB">
        <w:rPr>
          <w:lang w:val="uk-UA"/>
        </w:rPr>
        <w:t xml:space="preserve"> Посилився рівень </w:t>
      </w:r>
      <w:r w:rsidRPr="00DD6BBB">
        <w:rPr>
          <w:rStyle w:val="FontStyle11"/>
          <w:i w:val="0"/>
          <w:sz w:val="24"/>
          <w:lang w:val="uk-UA"/>
        </w:rPr>
        <w:t>загальної фізичної</w:t>
      </w:r>
      <w:r w:rsidRPr="00DD6BBB">
        <w:rPr>
          <w:rStyle w:val="FontStyle11"/>
          <w:sz w:val="24"/>
          <w:lang w:val="uk-UA"/>
        </w:rPr>
        <w:t xml:space="preserve"> </w:t>
      </w:r>
      <w:r w:rsidRPr="00DD6BBB">
        <w:rPr>
          <w:lang w:val="uk-UA"/>
        </w:rPr>
        <w:t>працездатності</w:t>
      </w:r>
      <w:r w:rsidR="004D1754" w:rsidRPr="00DD6BBB">
        <w:rPr>
          <w:lang w:val="uk-UA"/>
        </w:rPr>
        <w:t xml:space="preserve"> </w:t>
      </w:r>
      <w:r w:rsidRPr="00DD6BBB">
        <w:rPr>
          <w:lang w:val="uk-UA"/>
        </w:rPr>
        <w:t>та рівень адаптаційних резервів серцево-судинної й дихальної систем студентів.</w:t>
      </w:r>
      <w:r w:rsidRPr="00DD6BBB">
        <w:rPr>
          <w:rFonts w:eastAsiaTheme="majorEastAsia"/>
        </w:rPr>
        <w:t xml:space="preserve"> </w:t>
      </w:r>
      <w:proofErr w:type="spellStart"/>
      <w:r w:rsidRPr="00DD6BBB">
        <w:rPr>
          <w:rFonts w:eastAsiaTheme="majorEastAsia"/>
        </w:rPr>
        <w:t>Ефективність</w:t>
      </w:r>
      <w:proofErr w:type="spellEnd"/>
      <w:r w:rsidRPr="00DD6BBB">
        <w:rPr>
          <w:rFonts w:eastAsiaTheme="majorEastAsia"/>
        </w:rPr>
        <w:t xml:space="preserve"> </w:t>
      </w:r>
      <w:r w:rsidRPr="00DD6BBB">
        <w:rPr>
          <w:rFonts w:eastAsiaTheme="majorEastAsia"/>
          <w:lang w:val="uk-UA"/>
        </w:rPr>
        <w:t xml:space="preserve">комплексу </w:t>
      </w:r>
      <w:proofErr w:type="spellStart"/>
      <w:r w:rsidRPr="00DD6BBB">
        <w:rPr>
          <w:rFonts w:eastAsiaTheme="majorEastAsia"/>
        </w:rPr>
        <w:t>підтверджена</w:t>
      </w:r>
      <w:proofErr w:type="spellEnd"/>
      <w:r w:rsidRPr="00DD6BBB">
        <w:rPr>
          <w:rFonts w:eastAsiaTheme="majorEastAsia"/>
        </w:rPr>
        <w:t xml:space="preserve"> </w:t>
      </w:r>
      <w:proofErr w:type="spellStart"/>
      <w:r w:rsidRPr="00DD6BBB">
        <w:rPr>
          <w:rFonts w:eastAsiaTheme="majorEastAsia"/>
        </w:rPr>
        <w:t>покращенням</w:t>
      </w:r>
      <w:proofErr w:type="spellEnd"/>
      <w:r w:rsidRPr="00DD6BBB">
        <w:rPr>
          <w:rFonts w:eastAsiaTheme="majorEastAsia"/>
        </w:rPr>
        <w:t xml:space="preserve"> </w:t>
      </w:r>
      <w:r w:rsidRPr="00DD6BBB">
        <w:rPr>
          <w:rFonts w:eastAsiaTheme="majorEastAsia"/>
          <w:lang w:val="uk-UA"/>
        </w:rPr>
        <w:t>показників</w:t>
      </w:r>
      <w:r w:rsidR="00937F6B" w:rsidRPr="00DD6BBB">
        <w:rPr>
          <w:rFonts w:eastAsiaTheme="majorEastAsia"/>
          <w:lang w:val="uk-UA"/>
        </w:rPr>
        <w:t xml:space="preserve"> </w:t>
      </w:r>
      <w:proofErr w:type="spellStart"/>
      <w:r w:rsidRPr="00DD6BBB">
        <w:rPr>
          <w:rFonts w:eastAsiaTheme="majorEastAsia"/>
        </w:rPr>
        <w:t>якості</w:t>
      </w:r>
      <w:proofErr w:type="spellEnd"/>
      <w:r w:rsidRPr="00DD6BBB">
        <w:rPr>
          <w:rFonts w:eastAsiaTheme="majorEastAsia"/>
        </w:rPr>
        <w:t xml:space="preserve"> </w:t>
      </w:r>
      <w:proofErr w:type="spellStart"/>
      <w:r w:rsidRPr="00DD6BBB">
        <w:rPr>
          <w:rFonts w:eastAsiaTheme="majorEastAsia"/>
        </w:rPr>
        <w:t>життя</w:t>
      </w:r>
      <w:proofErr w:type="spellEnd"/>
      <w:r w:rsidRPr="00DD6BBB">
        <w:rPr>
          <w:rFonts w:eastAsiaTheme="majorEastAsia"/>
        </w:rPr>
        <w:t>.</w:t>
      </w:r>
      <w:r w:rsidRPr="00DD6BBB">
        <w:rPr>
          <w:rFonts w:eastAsiaTheme="majorEastAsia"/>
          <w:lang w:val="uk-UA"/>
        </w:rPr>
        <w:t xml:space="preserve"> </w:t>
      </w:r>
    </w:p>
    <w:p w:rsidR="00DD6BBB" w:rsidRPr="00DD6BBB" w:rsidRDefault="00DD6BBB" w:rsidP="00DD6BBB">
      <w:pPr>
        <w:ind w:left="-567" w:right="396" w:firstLine="568"/>
        <w:contextualSpacing/>
        <w:jc w:val="both"/>
        <w:rPr>
          <w:lang w:val="uk-UA"/>
        </w:rPr>
      </w:pPr>
      <w:r w:rsidRPr="00DD6BBB">
        <w:rPr>
          <w:lang w:val="uk-UA"/>
        </w:rPr>
        <w:t xml:space="preserve">                                                      17</w:t>
      </w:r>
    </w:p>
    <w:p w:rsidR="00EA1F89" w:rsidRPr="00DD6BBB" w:rsidRDefault="00EA1F89" w:rsidP="00DD6BBB">
      <w:pPr>
        <w:ind w:left="-284" w:right="396" w:firstLine="568"/>
        <w:rPr>
          <w:lang w:val="uk-UA"/>
        </w:rPr>
      </w:pPr>
      <w:r w:rsidRPr="00DD6BBB">
        <w:rPr>
          <w:b/>
          <w:lang w:val="uk-UA"/>
        </w:rPr>
        <w:lastRenderedPageBreak/>
        <w:t>Ключові слова:</w:t>
      </w:r>
      <w:r w:rsidRPr="00DD6BBB">
        <w:rPr>
          <w:lang w:val="uk-UA"/>
        </w:rPr>
        <w:t xml:space="preserve"> студенти, рухов</w:t>
      </w:r>
      <w:r w:rsidR="004D1754" w:rsidRPr="00DD6BBB">
        <w:rPr>
          <w:lang w:val="uk-UA"/>
        </w:rPr>
        <w:t>а активність, якість життя.</w:t>
      </w:r>
    </w:p>
    <w:p w:rsidR="00EA1F89" w:rsidRPr="00DD6BBB" w:rsidRDefault="00EA1F89" w:rsidP="005A1DEB">
      <w:pPr>
        <w:ind w:left="-567" w:right="396" w:firstLine="568"/>
        <w:contextualSpacing/>
        <w:jc w:val="both"/>
        <w:rPr>
          <w:lang w:val="en-US"/>
        </w:rPr>
      </w:pPr>
      <w:r w:rsidRPr="00DD6BBB">
        <w:rPr>
          <w:lang w:val="en-US"/>
        </w:rPr>
        <w:t>Abstract. The article outlines the principles and tactics of using physical activity measures to maintain a healthy lifestyle, primary prevention of diseases and prolong the life expectancy of the population. Physical activity is based on the optimal mode of study, work and rest, active recreation in the fresh air, have healthy sleep, etc.</w:t>
      </w:r>
      <w:r w:rsidRPr="00DD6BBB">
        <w:t xml:space="preserve"> </w:t>
      </w:r>
      <w:r w:rsidRPr="00DD6BBB">
        <w:rPr>
          <w:lang w:val="en-US"/>
        </w:rPr>
        <w:t>The purpose of the study was to increase the effectiveness of students' physical activity during their studies. 54 students aged 18-20 years participated in the study. The following methods were used</w:t>
      </w:r>
      <w:r w:rsidRPr="00DD6BBB">
        <w:rPr>
          <w:lang w:val="uk-UA"/>
        </w:rPr>
        <w:t xml:space="preserve">: </w:t>
      </w:r>
      <w:r w:rsidRPr="00DD6BBB">
        <w:rPr>
          <w:lang w:val="en-US"/>
        </w:rPr>
        <w:t>analysis of scientific and methodological literature</w:t>
      </w:r>
      <w:r w:rsidRPr="00DD6BBB">
        <w:rPr>
          <w:lang w:val="uk-UA"/>
        </w:rPr>
        <w:t xml:space="preserve">, </w:t>
      </w:r>
      <w:r w:rsidRPr="00DD6BBB">
        <w:rPr>
          <w:lang w:val="en-US"/>
        </w:rPr>
        <w:t>sociological (questionnaires WHOQOL-DREF, HRQOL), pedagogical, statistical research methods. Measures to increase physical activity were running, walking, exercises to strengthen various muscle groups - not only in the morning, but also during the day, as well as during breaks between pairs.</w:t>
      </w:r>
      <w:r w:rsidRPr="00DD6BBB">
        <w:t xml:space="preserve"> </w:t>
      </w:r>
      <w:r w:rsidRPr="00DD6BBB">
        <w:rPr>
          <w:lang w:val="en-US"/>
        </w:rPr>
        <w:t xml:space="preserve">The complex contributed to the </w:t>
      </w:r>
      <w:bookmarkStart w:id="0" w:name="_GoBack"/>
      <w:bookmarkEnd w:id="0"/>
      <w:r w:rsidRPr="00DD6BBB">
        <w:rPr>
          <w:lang w:val="en-US"/>
        </w:rPr>
        <w:t>improvement of well-being, indicators of functional tests and general working capacity (educational and household). The effectiveness of the complex is confirmed by the improvement of quality of life indicators.</w:t>
      </w:r>
    </w:p>
    <w:p w:rsidR="004D1754" w:rsidRPr="00DD6BBB" w:rsidRDefault="00EA1F89" w:rsidP="00DD6BBB">
      <w:pPr>
        <w:ind w:left="-567" w:right="396" w:firstLine="568"/>
        <w:contextualSpacing/>
        <w:jc w:val="both"/>
        <w:rPr>
          <w:lang w:val="uk-UA"/>
        </w:rPr>
      </w:pPr>
      <w:r w:rsidRPr="00DD6BBB">
        <w:rPr>
          <w:b/>
          <w:lang w:val="en-US"/>
        </w:rPr>
        <w:t>Keywords:</w:t>
      </w:r>
      <w:r w:rsidRPr="00DD6BBB">
        <w:rPr>
          <w:lang w:val="en-US"/>
        </w:rPr>
        <w:t xml:space="preserve"> students, physical activity, quality of life</w:t>
      </w:r>
      <w:r w:rsidR="004D1754" w:rsidRPr="00DD6BBB">
        <w:rPr>
          <w:lang w:val="uk-UA"/>
        </w:rPr>
        <w:t>.</w:t>
      </w:r>
    </w:p>
    <w:p w:rsidR="00AF5C61" w:rsidRPr="00DD6BBB" w:rsidRDefault="00601A93" w:rsidP="00DD6BBB">
      <w:pPr>
        <w:ind w:left="-284" w:right="537" w:firstLine="851"/>
        <w:jc w:val="both"/>
      </w:pPr>
      <w:r w:rsidRPr="00DD6BBB">
        <w:rPr>
          <w:b/>
        </w:rPr>
        <w:t xml:space="preserve">Постановка </w:t>
      </w:r>
      <w:proofErr w:type="spellStart"/>
      <w:r w:rsidRPr="00DD6BBB">
        <w:rPr>
          <w:b/>
        </w:rPr>
        <w:t>проблеми</w:t>
      </w:r>
      <w:proofErr w:type="spellEnd"/>
      <w:r w:rsidRPr="00DD6BBB">
        <w:rPr>
          <w:b/>
        </w:rPr>
        <w:t>.</w:t>
      </w:r>
      <w:r w:rsidRPr="00DD6BBB">
        <w:t xml:space="preserve"> </w:t>
      </w:r>
      <w:r w:rsidR="00AF5C61" w:rsidRPr="00DD6BBB">
        <w:t xml:space="preserve">Основою здорового способу </w:t>
      </w:r>
      <w:proofErr w:type="spellStart"/>
      <w:r w:rsidR="00AF5C61" w:rsidRPr="00DD6BBB">
        <w:t>життя</w:t>
      </w:r>
      <w:proofErr w:type="spellEnd"/>
      <w:r w:rsidR="00DC26CD" w:rsidRPr="00DD6BBB">
        <w:rPr>
          <w:lang w:val="uk-UA"/>
        </w:rPr>
        <w:t xml:space="preserve"> (ЗСЖ)</w:t>
      </w:r>
      <w:r w:rsidR="00AF5C61" w:rsidRPr="00DD6BBB">
        <w:t xml:space="preserve">, </w:t>
      </w:r>
      <w:proofErr w:type="spellStart"/>
      <w:r w:rsidR="00AF5C61" w:rsidRPr="00DD6BBB">
        <w:t>ефективної</w:t>
      </w:r>
      <w:proofErr w:type="spellEnd"/>
      <w:r w:rsidR="00AF5C61" w:rsidRPr="00DD6BBB">
        <w:t xml:space="preserve"> </w:t>
      </w:r>
      <w:proofErr w:type="spellStart"/>
      <w:r w:rsidR="00AF5C61" w:rsidRPr="00DD6BBB">
        <w:t>первинної</w:t>
      </w:r>
      <w:proofErr w:type="spellEnd"/>
      <w:r w:rsidR="00AF5C61" w:rsidRPr="00DD6BBB">
        <w:t xml:space="preserve"> і </w:t>
      </w:r>
      <w:proofErr w:type="spellStart"/>
      <w:r w:rsidR="00AF5C61" w:rsidRPr="00DD6BBB">
        <w:t>вторинної</w:t>
      </w:r>
      <w:proofErr w:type="spellEnd"/>
      <w:r w:rsidR="00AF5C61" w:rsidRPr="00DD6BBB">
        <w:t xml:space="preserve"> </w:t>
      </w:r>
      <w:proofErr w:type="spellStart"/>
      <w:r w:rsidR="00AF5C61" w:rsidRPr="00DD6BBB">
        <w:t>профілактики</w:t>
      </w:r>
      <w:proofErr w:type="spellEnd"/>
      <w:r w:rsidR="00AF5C61" w:rsidRPr="00DD6BBB">
        <w:t xml:space="preserve"> </w:t>
      </w:r>
      <w:proofErr w:type="spellStart"/>
      <w:r w:rsidR="00AF5C61" w:rsidRPr="00DD6BBB">
        <w:t>різних</w:t>
      </w:r>
      <w:proofErr w:type="spellEnd"/>
      <w:r w:rsidR="00AF5C61" w:rsidRPr="00DD6BBB">
        <w:t xml:space="preserve"> </w:t>
      </w:r>
      <w:proofErr w:type="spellStart"/>
      <w:r w:rsidR="00AF5C61" w:rsidRPr="00DD6BBB">
        <w:t>захворювань</w:t>
      </w:r>
      <w:proofErr w:type="spellEnd"/>
      <w:r w:rsidR="00AF5C61" w:rsidRPr="00DD6BBB">
        <w:t xml:space="preserve"> є особиста </w:t>
      </w:r>
      <w:proofErr w:type="spellStart"/>
      <w:r w:rsidR="00AF5C61" w:rsidRPr="00DD6BBB">
        <w:t>гігієна</w:t>
      </w:r>
      <w:proofErr w:type="spellEnd"/>
      <w:r w:rsidR="00AF5C61" w:rsidRPr="00DD6BBB">
        <w:t xml:space="preserve"> – комплекс </w:t>
      </w:r>
      <w:proofErr w:type="spellStart"/>
      <w:r w:rsidR="00AF5C61" w:rsidRPr="00DD6BBB">
        <w:t>заходів</w:t>
      </w:r>
      <w:proofErr w:type="spellEnd"/>
      <w:r w:rsidR="00AF5C61" w:rsidRPr="00DD6BBB">
        <w:t xml:space="preserve">, </w:t>
      </w:r>
      <w:proofErr w:type="spellStart"/>
      <w:r w:rsidR="00AF5C61" w:rsidRPr="00DD6BBB">
        <w:t>спрямованих</w:t>
      </w:r>
      <w:proofErr w:type="spellEnd"/>
      <w:r w:rsidR="00AF5C61" w:rsidRPr="00DD6BBB">
        <w:t xml:space="preserve"> на </w:t>
      </w:r>
      <w:proofErr w:type="spellStart"/>
      <w:r w:rsidR="00AF5C61" w:rsidRPr="00DD6BBB">
        <w:t>збереження</w:t>
      </w:r>
      <w:proofErr w:type="spellEnd"/>
      <w:r w:rsidR="00AF5C61" w:rsidRPr="00DD6BBB">
        <w:t xml:space="preserve"> та </w:t>
      </w:r>
      <w:proofErr w:type="spellStart"/>
      <w:r w:rsidR="00AF5C61" w:rsidRPr="00DD6BBB">
        <w:t>зміцнення</w:t>
      </w:r>
      <w:proofErr w:type="spellEnd"/>
      <w:r w:rsidR="00AF5C61" w:rsidRPr="00DD6BBB">
        <w:t xml:space="preserve"> </w:t>
      </w:r>
      <w:proofErr w:type="spellStart"/>
      <w:r w:rsidR="00AF5C61" w:rsidRPr="00DD6BBB">
        <w:t>здоров’я</w:t>
      </w:r>
      <w:proofErr w:type="spellEnd"/>
      <w:r w:rsidR="00AF5C61" w:rsidRPr="00DD6BBB">
        <w:t xml:space="preserve"> шляхом </w:t>
      </w:r>
      <w:proofErr w:type="spellStart"/>
      <w:r w:rsidR="00AF5C61" w:rsidRPr="00DD6BBB">
        <w:t>дотримання</w:t>
      </w:r>
      <w:proofErr w:type="spellEnd"/>
      <w:r w:rsidR="00AF5C61" w:rsidRPr="00DD6BBB">
        <w:t xml:space="preserve"> </w:t>
      </w:r>
      <w:proofErr w:type="spellStart"/>
      <w:r w:rsidR="00AF5C61" w:rsidRPr="00DD6BBB">
        <w:t>гігієнічних</w:t>
      </w:r>
      <w:proofErr w:type="spellEnd"/>
      <w:r w:rsidR="00AF5C61" w:rsidRPr="00DD6BBB">
        <w:t xml:space="preserve"> </w:t>
      </w:r>
      <w:proofErr w:type="spellStart"/>
      <w:r w:rsidR="00AF5C61" w:rsidRPr="00DD6BBB">
        <w:t>вимог</w:t>
      </w:r>
      <w:proofErr w:type="spellEnd"/>
      <w:r w:rsidR="00AF5C61" w:rsidRPr="00DD6BBB">
        <w:t xml:space="preserve"> у </w:t>
      </w:r>
      <w:proofErr w:type="spellStart"/>
      <w:r w:rsidR="00AF5C61" w:rsidRPr="00DD6BBB">
        <w:t>повсякденному</w:t>
      </w:r>
      <w:proofErr w:type="spellEnd"/>
      <w:r w:rsidR="00AF5C61" w:rsidRPr="00DD6BBB">
        <w:t xml:space="preserve"> </w:t>
      </w:r>
      <w:proofErr w:type="spellStart"/>
      <w:r w:rsidR="00AF5C61" w:rsidRPr="00DD6BBB">
        <w:t>житті</w:t>
      </w:r>
      <w:proofErr w:type="spellEnd"/>
      <w:r w:rsidR="00AF5C61" w:rsidRPr="00DD6BBB">
        <w:t xml:space="preserve"> й </w:t>
      </w:r>
      <w:proofErr w:type="spellStart"/>
      <w:r w:rsidR="00AF5C61" w:rsidRPr="00DD6BBB">
        <w:t>діяльності</w:t>
      </w:r>
      <w:proofErr w:type="spellEnd"/>
      <w:r w:rsidR="00AF5C61" w:rsidRPr="00DD6BBB">
        <w:t xml:space="preserve"> </w:t>
      </w:r>
      <w:proofErr w:type="spellStart"/>
      <w:r w:rsidR="00AF5C61" w:rsidRPr="00DD6BBB">
        <w:t>людини</w:t>
      </w:r>
      <w:proofErr w:type="spellEnd"/>
      <w:r w:rsidR="00AF5C61" w:rsidRPr="00DD6BBB">
        <w:t>.</w:t>
      </w:r>
      <w:r w:rsidR="002D462E" w:rsidRPr="00DD6BBB">
        <w:rPr>
          <w:lang w:val="uk-UA"/>
        </w:rPr>
        <w:t xml:space="preserve"> </w:t>
      </w:r>
      <w:r w:rsidR="00AF5C61" w:rsidRPr="00DD6BBB">
        <w:rPr>
          <w:lang w:val="uk-UA"/>
        </w:rPr>
        <w:t xml:space="preserve">Багаторічні дослідження науковців </w:t>
      </w:r>
      <w:r w:rsidR="007F14F5" w:rsidRPr="00DD6BBB">
        <w:rPr>
          <w:lang w:val="uk-UA"/>
        </w:rPr>
        <w:t>Заблоцьк</w:t>
      </w:r>
      <w:r w:rsidR="002D462E" w:rsidRPr="00DD6BBB">
        <w:rPr>
          <w:lang w:val="uk-UA"/>
        </w:rPr>
        <w:t>ої</w:t>
      </w:r>
      <w:r w:rsidR="007F14F5" w:rsidRPr="00DD6BBB">
        <w:rPr>
          <w:lang w:val="uk-UA"/>
        </w:rPr>
        <w:t xml:space="preserve"> О. С. та співавт. (</w:t>
      </w:r>
      <w:r w:rsidR="007F14F5" w:rsidRPr="00DD6BBB">
        <w:t>2022</w:t>
      </w:r>
      <w:r w:rsidR="007F14F5" w:rsidRPr="00DD6BBB">
        <w:rPr>
          <w:lang w:val="uk-UA"/>
        </w:rPr>
        <w:t>,</w:t>
      </w:r>
      <w:r w:rsidR="007F14F5" w:rsidRPr="00DD6BBB">
        <w:t xml:space="preserve"> С.</w:t>
      </w:r>
      <w:r w:rsidR="007F14F5" w:rsidRPr="00DD6BBB">
        <w:rPr>
          <w:lang w:val="uk-UA"/>
        </w:rPr>
        <w:t xml:space="preserve"> </w:t>
      </w:r>
      <w:r w:rsidR="007F14F5" w:rsidRPr="00DD6BBB">
        <w:t>103–108</w:t>
      </w:r>
      <w:r w:rsidR="007F14F5" w:rsidRPr="00DD6BBB">
        <w:rPr>
          <w:lang w:val="uk-UA"/>
        </w:rPr>
        <w:t xml:space="preserve">) </w:t>
      </w:r>
      <w:r w:rsidR="00AF5C61" w:rsidRPr="00DD6BBB">
        <w:rPr>
          <w:lang w:val="uk-UA"/>
        </w:rPr>
        <w:t xml:space="preserve">дозволили визначити основні складові </w:t>
      </w:r>
      <w:r w:rsidR="00AF5C61" w:rsidRPr="00DD6BBB">
        <w:t>сфер</w:t>
      </w:r>
      <w:r w:rsidR="00AF5C61" w:rsidRPr="00DD6BBB">
        <w:rPr>
          <w:lang w:val="uk-UA"/>
        </w:rPr>
        <w:t>и</w:t>
      </w:r>
      <w:r w:rsidR="00AF5C61" w:rsidRPr="00DD6BBB">
        <w:t xml:space="preserve"> </w:t>
      </w:r>
      <w:proofErr w:type="spellStart"/>
      <w:r w:rsidR="00AF5C61" w:rsidRPr="00DD6BBB">
        <w:t>особистої</w:t>
      </w:r>
      <w:proofErr w:type="spellEnd"/>
      <w:r w:rsidR="00AF5C61" w:rsidRPr="00DD6BBB">
        <w:t xml:space="preserve"> </w:t>
      </w:r>
      <w:proofErr w:type="spellStart"/>
      <w:r w:rsidR="00AF5C61" w:rsidRPr="00DD6BBB">
        <w:t>гігієни</w:t>
      </w:r>
      <w:proofErr w:type="spellEnd"/>
      <w:r w:rsidR="00AF5C61" w:rsidRPr="00DD6BBB">
        <w:t xml:space="preserve">: </w:t>
      </w:r>
      <w:proofErr w:type="spellStart"/>
      <w:r w:rsidR="00AF5C61" w:rsidRPr="00DD6BBB">
        <w:t>гігієна</w:t>
      </w:r>
      <w:proofErr w:type="spellEnd"/>
      <w:r w:rsidR="00AF5C61" w:rsidRPr="00DD6BBB">
        <w:t xml:space="preserve"> </w:t>
      </w:r>
      <w:proofErr w:type="spellStart"/>
      <w:r w:rsidR="00AF5C61" w:rsidRPr="00DD6BBB">
        <w:t>тіла</w:t>
      </w:r>
      <w:proofErr w:type="spellEnd"/>
      <w:r w:rsidR="00AF5C61" w:rsidRPr="00DD6BBB">
        <w:t xml:space="preserve"> і </w:t>
      </w:r>
      <w:proofErr w:type="spellStart"/>
      <w:r w:rsidR="00AF5C61" w:rsidRPr="00DD6BBB">
        <w:t>ротової</w:t>
      </w:r>
      <w:proofErr w:type="spellEnd"/>
      <w:r w:rsidR="00AF5C61" w:rsidRPr="00DD6BBB">
        <w:t xml:space="preserve"> </w:t>
      </w:r>
      <w:proofErr w:type="spellStart"/>
      <w:r w:rsidR="00AF5C61" w:rsidRPr="00DD6BBB">
        <w:t>порожнини</w:t>
      </w:r>
      <w:proofErr w:type="spellEnd"/>
      <w:r w:rsidR="00AF5C61" w:rsidRPr="00DD6BBB">
        <w:t xml:space="preserve">, </w:t>
      </w:r>
      <w:proofErr w:type="spellStart"/>
      <w:r w:rsidR="00AF5C61" w:rsidRPr="00DD6BBB">
        <w:t>гігієна</w:t>
      </w:r>
      <w:proofErr w:type="spellEnd"/>
      <w:r w:rsidR="00AF5C61" w:rsidRPr="00DD6BBB">
        <w:t xml:space="preserve"> </w:t>
      </w:r>
      <w:proofErr w:type="spellStart"/>
      <w:r w:rsidR="00AF5C61" w:rsidRPr="00DD6BBB">
        <w:t>фізичного</w:t>
      </w:r>
      <w:proofErr w:type="spellEnd"/>
      <w:r w:rsidR="00AF5C61" w:rsidRPr="00DD6BBB">
        <w:t xml:space="preserve"> </w:t>
      </w:r>
      <w:proofErr w:type="spellStart"/>
      <w:r w:rsidR="00AF5C61" w:rsidRPr="00DD6BBB">
        <w:t>виховання</w:t>
      </w:r>
      <w:proofErr w:type="spellEnd"/>
      <w:r w:rsidR="00AF5C61" w:rsidRPr="00DD6BBB">
        <w:t xml:space="preserve"> та </w:t>
      </w:r>
      <w:proofErr w:type="spellStart"/>
      <w:r w:rsidR="00AF5C61" w:rsidRPr="00DD6BBB">
        <w:t>загартовування</w:t>
      </w:r>
      <w:proofErr w:type="spellEnd"/>
      <w:r w:rsidR="00AF5C61" w:rsidRPr="00DD6BBB">
        <w:t xml:space="preserve">, </w:t>
      </w:r>
      <w:proofErr w:type="spellStart"/>
      <w:r w:rsidR="00AF5C61" w:rsidRPr="00DD6BBB">
        <w:t>запобігання</w:t>
      </w:r>
      <w:proofErr w:type="spellEnd"/>
      <w:r w:rsidR="00AF5C61" w:rsidRPr="00DD6BBB">
        <w:t xml:space="preserve"> </w:t>
      </w:r>
      <w:proofErr w:type="spellStart"/>
      <w:r w:rsidR="00AF5C61" w:rsidRPr="00DD6BBB">
        <w:t>шкідливим</w:t>
      </w:r>
      <w:proofErr w:type="spellEnd"/>
      <w:r w:rsidR="00AF5C61" w:rsidRPr="00DD6BBB">
        <w:t xml:space="preserve"> </w:t>
      </w:r>
      <w:proofErr w:type="spellStart"/>
      <w:r w:rsidR="00AF5C61" w:rsidRPr="00DD6BBB">
        <w:t>звичкам</w:t>
      </w:r>
      <w:proofErr w:type="spellEnd"/>
      <w:r w:rsidR="00AF5C61" w:rsidRPr="00DD6BBB">
        <w:t xml:space="preserve">, </w:t>
      </w:r>
      <w:proofErr w:type="spellStart"/>
      <w:r w:rsidR="00AF5C61" w:rsidRPr="00DD6BBB">
        <w:t>гігієна</w:t>
      </w:r>
      <w:proofErr w:type="spellEnd"/>
      <w:r w:rsidR="00AF5C61" w:rsidRPr="00DD6BBB">
        <w:t xml:space="preserve"> </w:t>
      </w:r>
      <w:proofErr w:type="spellStart"/>
      <w:r w:rsidR="00AF5C61" w:rsidRPr="00DD6BBB">
        <w:t>статевого</w:t>
      </w:r>
      <w:proofErr w:type="spellEnd"/>
      <w:r w:rsidR="00AF5C61" w:rsidRPr="00DD6BBB">
        <w:t xml:space="preserve"> </w:t>
      </w:r>
      <w:proofErr w:type="spellStart"/>
      <w:r w:rsidR="00AF5C61" w:rsidRPr="00DD6BBB">
        <w:t>життя</w:t>
      </w:r>
      <w:proofErr w:type="spellEnd"/>
      <w:r w:rsidR="00AF5C61" w:rsidRPr="00DD6BBB">
        <w:t xml:space="preserve">, </w:t>
      </w:r>
      <w:proofErr w:type="spellStart"/>
      <w:r w:rsidR="00AF5C61" w:rsidRPr="00DD6BBB">
        <w:t>гігієна</w:t>
      </w:r>
      <w:proofErr w:type="spellEnd"/>
      <w:r w:rsidR="00AF5C61" w:rsidRPr="00DD6BBB">
        <w:t xml:space="preserve"> </w:t>
      </w:r>
      <w:proofErr w:type="spellStart"/>
      <w:r w:rsidR="00AF5C61" w:rsidRPr="00DD6BBB">
        <w:t>одягу</w:t>
      </w:r>
      <w:proofErr w:type="spellEnd"/>
      <w:r w:rsidR="00AF5C61" w:rsidRPr="00DD6BBB">
        <w:t xml:space="preserve"> та </w:t>
      </w:r>
      <w:proofErr w:type="spellStart"/>
      <w:r w:rsidR="00AF5C61" w:rsidRPr="00DD6BBB">
        <w:t>взуття</w:t>
      </w:r>
      <w:proofErr w:type="spellEnd"/>
      <w:r w:rsidR="00AF5C61" w:rsidRPr="00DD6BBB">
        <w:t xml:space="preserve">, </w:t>
      </w:r>
      <w:proofErr w:type="spellStart"/>
      <w:r w:rsidR="00AF5C61" w:rsidRPr="00DD6BBB">
        <w:t>гігієна</w:t>
      </w:r>
      <w:proofErr w:type="spellEnd"/>
      <w:r w:rsidR="00AF5C61" w:rsidRPr="00DD6BBB">
        <w:t xml:space="preserve"> </w:t>
      </w:r>
      <w:proofErr w:type="spellStart"/>
      <w:r w:rsidR="00AF5C61" w:rsidRPr="00DD6BBB">
        <w:t>відпочинку</w:t>
      </w:r>
      <w:proofErr w:type="spellEnd"/>
      <w:r w:rsidR="00AF5C61" w:rsidRPr="00DD6BBB">
        <w:t xml:space="preserve"> і сну, </w:t>
      </w:r>
      <w:proofErr w:type="spellStart"/>
      <w:r w:rsidR="00AF5C61" w:rsidRPr="00DD6BBB">
        <w:t>гігієна</w:t>
      </w:r>
      <w:proofErr w:type="spellEnd"/>
      <w:r w:rsidR="00AF5C61" w:rsidRPr="00DD6BBB">
        <w:t xml:space="preserve"> </w:t>
      </w:r>
      <w:proofErr w:type="spellStart"/>
      <w:r w:rsidR="00AF5C61" w:rsidRPr="00DD6BBB">
        <w:t>індивідуального</w:t>
      </w:r>
      <w:proofErr w:type="spellEnd"/>
      <w:r w:rsidR="00AF5C61" w:rsidRPr="00DD6BBB">
        <w:t xml:space="preserve"> </w:t>
      </w:r>
      <w:proofErr w:type="spellStart"/>
      <w:r w:rsidR="00AF5C61" w:rsidRPr="00DD6BBB">
        <w:t>харчування</w:t>
      </w:r>
      <w:proofErr w:type="spellEnd"/>
      <w:r w:rsidR="00AF5C61" w:rsidRPr="00DD6BBB">
        <w:t xml:space="preserve">, </w:t>
      </w:r>
      <w:proofErr w:type="spellStart"/>
      <w:r w:rsidR="00AF5C61" w:rsidRPr="00DD6BBB">
        <w:t>гігієна</w:t>
      </w:r>
      <w:proofErr w:type="spellEnd"/>
      <w:r w:rsidR="00AF5C61" w:rsidRPr="00DD6BBB">
        <w:t xml:space="preserve"> </w:t>
      </w:r>
      <w:proofErr w:type="spellStart"/>
      <w:r w:rsidR="00AF5C61" w:rsidRPr="00DD6BBB">
        <w:t>розумової</w:t>
      </w:r>
      <w:proofErr w:type="spellEnd"/>
      <w:r w:rsidR="00AF5C61" w:rsidRPr="00DD6BBB">
        <w:t xml:space="preserve"> </w:t>
      </w:r>
      <w:proofErr w:type="spellStart"/>
      <w:r w:rsidR="00AF5C61" w:rsidRPr="00DD6BBB">
        <w:t>праці</w:t>
      </w:r>
      <w:proofErr w:type="spellEnd"/>
      <w:r w:rsidR="00AF5C61" w:rsidRPr="00DD6BBB">
        <w:t xml:space="preserve">, </w:t>
      </w:r>
      <w:proofErr w:type="spellStart"/>
      <w:r w:rsidR="00AF5C61" w:rsidRPr="00DD6BBB">
        <w:t>психогігієна</w:t>
      </w:r>
      <w:proofErr w:type="spellEnd"/>
      <w:r w:rsidR="004D1754" w:rsidRPr="00DD6BBB">
        <w:rPr>
          <w:lang w:val="uk-UA"/>
        </w:rPr>
        <w:t>,</w:t>
      </w:r>
      <w:r w:rsidR="00AF5C61" w:rsidRPr="00DD6BBB">
        <w:t xml:space="preserve"> </w:t>
      </w:r>
      <w:proofErr w:type="spellStart"/>
      <w:r w:rsidR="00AF5C61" w:rsidRPr="00DD6BBB">
        <w:t>тощо</w:t>
      </w:r>
      <w:proofErr w:type="spellEnd"/>
      <w:r w:rsidR="00EA1F89" w:rsidRPr="00DD6BBB">
        <w:rPr>
          <w:lang w:val="uk-UA"/>
        </w:rPr>
        <w:t xml:space="preserve"> </w:t>
      </w:r>
      <w:bookmarkStart w:id="1" w:name="_Hlk187066833"/>
      <w:r w:rsidR="00EA1F89" w:rsidRPr="00DD6BBB">
        <w:rPr>
          <w:lang w:val="uk-UA"/>
        </w:rPr>
        <w:t>[</w:t>
      </w:r>
      <w:r w:rsidR="00E7484F" w:rsidRPr="00DD6BBB">
        <w:rPr>
          <w:lang w:val="uk-UA"/>
        </w:rPr>
        <w:t>17</w:t>
      </w:r>
      <w:r w:rsidR="00EA1F89" w:rsidRPr="00DD6BBB">
        <w:rPr>
          <w:lang w:val="uk-UA"/>
        </w:rPr>
        <w:t>].</w:t>
      </w:r>
      <w:r w:rsidR="00AF5C61" w:rsidRPr="00DD6BBB">
        <w:t> </w:t>
      </w:r>
      <w:bookmarkEnd w:id="1"/>
    </w:p>
    <w:p w:rsidR="00664591" w:rsidRPr="00DD6BBB" w:rsidRDefault="00C644B6" w:rsidP="00DD6BBB">
      <w:pPr>
        <w:ind w:left="-284" w:right="537" w:firstLine="851"/>
        <w:jc w:val="both"/>
      </w:pPr>
      <w:proofErr w:type="spellStart"/>
      <w:r w:rsidRPr="00DD6BBB">
        <w:rPr>
          <w:lang w:val="uk-UA"/>
        </w:rPr>
        <w:t>Гржибовський</w:t>
      </w:r>
      <w:proofErr w:type="spellEnd"/>
      <w:r w:rsidRPr="00DD6BBB">
        <w:rPr>
          <w:lang w:val="uk-UA"/>
        </w:rPr>
        <w:t xml:space="preserve"> Я. Л. </w:t>
      </w:r>
      <w:r w:rsidR="00180F57" w:rsidRPr="00DD6BBB">
        <w:rPr>
          <w:lang w:val="uk-UA"/>
        </w:rPr>
        <w:t xml:space="preserve">та </w:t>
      </w:r>
      <w:proofErr w:type="spellStart"/>
      <w:r w:rsidR="00180F57" w:rsidRPr="00DD6BBB">
        <w:rPr>
          <w:lang w:val="uk-UA"/>
        </w:rPr>
        <w:t>співавт</w:t>
      </w:r>
      <w:proofErr w:type="spellEnd"/>
      <w:r w:rsidR="00180F57" w:rsidRPr="00DD6BBB">
        <w:rPr>
          <w:lang w:val="uk-UA"/>
        </w:rPr>
        <w:t>. (</w:t>
      </w:r>
      <w:r w:rsidR="00180F57" w:rsidRPr="00DD6BBB">
        <w:t>202</w:t>
      </w:r>
      <w:r w:rsidR="00180F57" w:rsidRPr="00DD6BBB">
        <w:rPr>
          <w:lang w:val="uk-UA"/>
        </w:rPr>
        <w:t>0,</w:t>
      </w:r>
      <w:r w:rsidR="00180F57" w:rsidRPr="00DD6BBB">
        <w:t xml:space="preserve"> С.</w:t>
      </w:r>
      <w:r w:rsidR="00180F57" w:rsidRPr="00DD6BBB">
        <w:rPr>
          <w:lang w:val="uk-UA"/>
        </w:rPr>
        <w:t xml:space="preserve"> </w:t>
      </w:r>
      <w:r w:rsidRPr="00DD6BBB">
        <w:rPr>
          <w:lang w:val="uk-UA"/>
        </w:rPr>
        <w:t>29</w:t>
      </w:r>
      <w:bookmarkStart w:id="2" w:name="_Hlk187734157"/>
      <w:r w:rsidR="002105D1" w:rsidRPr="00DD6BBB">
        <w:t>–</w:t>
      </w:r>
      <w:bookmarkEnd w:id="2"/>
      <w:r w:rsidRPr="00DD6BBB">
        <w:rPr>
          <w:lang w:val="uk-UA"/>
        </w:rPr>
        <w:t>34</w:t>
      </w:r>
      <w:r w:rsidR="00180F57" w:rsidRPr="00DD6BBB">
        <w:rPr>
          <w:lang w:val="uk-UA"/>
        </w:rPr>
        <w:t xml:space="preserve">) </w:t>
      </w:r>
      <w:proofErr w:type="spellStart"/>
      <w:r w:rsidR="00180F57" w:rsidRPr="00DD6BBB">
        <w:t>пропону</w:t>
      </w:r>
      <w:r w:rsidR="00E90A42" w:rsidRPr="00DD6BBB">
        <w:rPr>
          <w:lang w:val="uk-UA"/>
        </w:rPr>
        <w:t>ють</w:t>
      </w:r>
      <w:proofErr w:type="spellEnd"/>
      <w:r w:rsidR="00180F57" w:rsidRPr="00DD6BBB">
        <w:t xml:space="preserve"> </w:t>
      </w:r>
      <w:r w:rsidR="00E90A42" w:rsidRPr="00DD6BBB">
        <w:rPr>
          <w:lang w:val="uk-UA"/>
        </w:rPr>
        <w:t xml:space="preserve">шляхи удосконалення </w:t>
      </w:r>
      <w:proofErr w:type="spellStart"/>
      <w:r w:rsidR="00180F57" w:rsidRPr="00DD6BBB">
        <w:t>ціннісн</w:t>
      </w:r>
      <w:r w:rsidR="00E90A42" w:rsidRPr="00DD6BBB">
        <w:rPr>
          <w:lang w:val="uk-UA"/>
        </w:rPr>
        <w:t>их</w:t>
      </w:r>
      <w:proofErr w:type="spellEnd"/>
      <w:r w:rsidR="00180F57" w:rsidRPr="00DD6BBB">
        <w:t xml:space="preserve"> </w:t>
      </w:r>
      <w:proofErr w:type="spellStart"/>
      <w:r w:rsidR="00180F57" w:rsidRPr="00DD6BBB">
        <w:t>уявлен</w:t>
      </w:r>
      <w:proofErr w:type="spellEnd"/>
      <w:r w:rsidR="00E90A42" w:rsidRPr="00DD6BBB">
        <w:rPr>
          <w:lang w:val="uk-UA"/>
        </w:rPr>
        <w:t>ь</w:t>
      </w:r>
      <w:r w:rsidR="00E90A42" w:rsidRPr="00DD6BBB">
        <w:t xml:space="preserve"> </w:t>
      </w:r>
      <w:r w:rsidR="00E90A42" w:rsidRPr="00DD6BBB">
        <w:rPr>
          <w:lang w:val="uk-UA"/>
        </w:rPr>
        <w:t xml:space="preserve">про </w:t>
      </w:r>
      <w:r w:rsidR="00E90A42" w:rsidRPr="00DD6BBB">
        <w:t xml:space="preserve">стан </w:t>
      </w:r>
      <w:proofErr w:type="spellStart"/>
      <w:r w:rsidR="00E90A42" w:rsidRPr="00DD6BBB">
        <w:t>здоров’я</w:t>
      </w:r>
      <w:proofErr w:type="spellEnd"/>
      <w:r w:rsidR="00E90A42" w:rsidRPr="00DD6BBB">
        <w:t xml:space="preserve"> та </w:t>
      </w:r>
      <w:proofErr w:type="spellStart"/>
      <w:r w:rsidR="00E90A42" w:rsidRPr="00DD6BBB">
        <w:t>добробут</w:t>
      </w:r>
      <w:proofErr w:type="spellEnd"/>
      <w:r w:rsidR="00E90A42" w:rsidRPr="00DD6BBB">
        <w:t xml:space="preserve"> </w:t>
      </w:r>
      <w:proofErr w:type="spellStart"/>
      <w:r w:rsidR="00E90A42" w:rsidRPr="00DD6BBB">
        <w:t>населення</w:t>
      </w:r>
      <w:proofErr w:type="spellEnd"/>
      <w:r w:rsidR="00E90A42" w:rsidRPr="00DD6BBB">
        <w:rPr>
          <w:lang w:val="uk-UA"/>
        </w:rPr>
        <w:t xml:space="preserve">, </w:t>
      </w:r>
      <w:r w:rsidR="004D1754" w:rsidRPr="00DD6BBB">
        <w:rPr>
          <w:lang w:val="uk-UA"/>
        </w:rPr>
        <w:t xml:space="preserve">підтверджують </w:t>
      </w:r>
      <w:r w:rsidR="00E90A42" w:rsidRPr="00DD6BBB">
        <w:rPr>
          <w:lang w:val="uk-UA"/>
        </w:rPr>
        <w:t>значенн</w:t>
      </w:r>
      <w:r w:rsidR="004D1754" w:rsidRPr="00DD6BBB">
        <w:rPr>
          <w:lang w:val="uk-UA"/>
        </w:rPr>
        <w:t>я</w:t>
      </w:r>
      <w:r w:rsidR="00E90A42" w:rsidRPr="00DD6BBB">
        <w:rPr>
          <w:lang w:val="uk-UA"/>
        </w:rPr>
        <w:t xml:space="preserve"> </w:t>
      </w:r>
      <w:proofErr w:type="spellStart"/>
      <w:r w:rsidR="00180F57" w:rsidRPr="00DD6BBB">
        <w:t>формування</w:t>
      </w:r>
      <w:proofErr w:type="spellEnd"/>
      <w:r w:rsidR="00180F57" w:rsidRPr="00DD6BBB">
        <w:t xml:space="preserve"> </w:t>
      </w:r>
      <w:proofErr w:type="spellStart"/>
      <w:r w:rsidR="00180F57" w:rsidRPr="00DD6BBB">
        <w:t>громадської</w:t>
      </w:r>
      <w:proofErr w:type="spellEnd"/>
      <w:r w:rsidR="00180F57" w:rsidRPr="00DD6BBB">
        <w:t xml:space="preserve"> думки та </w:t>
      </w:r>
      <w:proofErr w:type="spellStart"/>
      <w:r w:rsidR="00180F57" w:rsidRPr="00DD6BBB">
        <w:t>обговорення</w:t>
      </w:r>
      <w:proofErr w:type="spellEnd"/>
      <w:r w:rsidR="00180F57" w:rsidRPr="00DD6BBB">
        <w:t xml:space="preserve"> </w:t>
      </w:r>
      <w:proofErr w:type="spellStart"/>
      <w:r w:rsidR="00180F57" w:rsidRPr="00DD6BBB">
        <w:t>соціальних</w:t>
      </w:r>
      <w:proofErr w:type="spellEnd"/>
      <w:r w:rsidR="00180F57" w:rsidRPr="00DD6BBB">
        <w:t xml:space="preserve"> умов</w:t>
      </w:r>
      <w:r w:rsidR="00E90A42" w:rsidRPr="00DD6BBB">
        <w:rPr>
          <w:lang w:val="uk-UA"/>
        </w:rPr>
        <w:t xml:space="preserve"> життєдіяльності </w:t>
      </w:r>
      <w:r w:rsidR="004D1754" w:rsidRPr="00DD6BBB">
        <w:rPr>
          <w:lang w:val="uk-UA"/>
        </w:rPr>
        <w:t xml:space="preserve">для </w:t>
      </w:r>
      <w:r w:rsidR="00E90A42" w:rsidRPr="00DD6BBB">
        <w:rPr>
          <w:lang w:val="uk-UA"/>
        </w:rPr>
        <w:t>різних груп населення</w:t>
      </w:r>
      <w:r w:rsidR="00180F57" w:rsidRPr="00DD6BBB">
        <w:t xml:space="preserve"> </w:t>
      </w:r>
      <w:r w:rsidR="00613C9B" w:rsidRPr="00DD6BBB">
        <w:rPr>
          <w:lang w:val="uk-UA"/>
        </w:rPr>
        <w:t>[</w:t>
      </w:r>
      <w:r w:rsidR="00E7484F" w:rsidRPr="00DD6BBB">
        <w:rPr>
          <w:lang w:val="uk-UA"/>
        </w:rPr>
        <w:t>9</w:t>
      </w:r>
      <w:r w:rsidR="00613C9B" w:rsidRPr="00DD6BBB">
        <w:rPr>
          <w:lang w:val="uk-UA"/>
        </w:rPr>
        <w:t>].</w:t>
      </w:r>
      <w:r w:rsidR="00613C9B" w:rsidRPr="00DD6BBB">
        <w:t> </w:t>
      </w:r>
    </w:p>
    <w:p w:rsidR="00854655" w:rsidRPr="00DD6BBB" w:rsidRDefault="00866A21" w:rsidP="00DD6BBB">
      <w:pPr>
        <w:ind w:left="-284" w:right="537" w:firstLine="851"/>
        <w:jc w:val="both"/>
        <w:rPr>
          <w:lang w:val="uk-UA"/>
        </w:rPr>
      </w:pPr>
      <w:r w:rsidRPr="00DD6BBB">
        <w:rPr>
          <w:lang w:val="uk-UA"/>
        </w:rPr>
        <w:t>Науковці Пашко</w:t>
      </w:r>
      <w:r w:rsidRPr="00DD6BBB">
        <w:t xml:space="preserve"> К. О.</w:t>
      </w:r>
      <w:r w:rsidR="00E90A42" w:rsidRPr="00DD6BBB">
        <w:rPr>
          <w:lang w:val="uk-UA"/>
        </w:rPr>
        <w:t xml:space="preserve"> та </w:t>
      </w:r>
      <w:proofErr w:type="spellStart"/>
      <w:r w:rsidR="00E90A42" w:rsidRPr="00DD6BBB">
        <w:rPr>
          <w:lang w:val="uk-UA"/>
        </w:rPr>
        <w:t>співавт</w:t>
      </w:r>
      <w:proofErr w:type="spellEnd"/>
      <w:r w:rsidRPr="00DD6BBB">
        <w:rPr>
          <w:lang w:val="uk-UA"/>
        </w:rPr>
        <w:t>. (2019, С. 12</w:t>
      </w:r>
      <w:r w:rsidR="002105D1" w:rsidRPr="00DD6BBB">
        <w:t>–</w:t>
      </w:r>
      <w:r w:rsidRPr="00DD6BBB">
        <w:rPr>
          <w:lang w:val="uk-UA"/>
        </w:rPr>
        <w:t xml:space="preserve">14), аналізуючи значення засад гігієни для </w:t>
      </w:r>
      <w:proofErr w:type="spellStart"/>
      <w:r w:rsidRPr="00DD6BBB">
        <w:rPr>
          <w:lang w:val="uk-UA"/>
        </w:rPr>
        <w:t>здоров</w:t>
      </w:r>
      <w:proofErr w:type="spellEnd"/>
      <w:r w:rsidR="00E90A42" w:rsidRPr="00DD6BBB">
        <w:t>’</w:t>
      </w:r>
      <w:r w:rsidRPr="00DD6BBB">
        <w:rPr>
          <w:lang w:val="uk-UA"/>
        </w:rPr>
        <w:t>я людини, посилаються на тлумачення</w:t>
      </w:r>
      <w:r w:rsidRPr="00DD6BBB">
        <w:rPr>
          <w:b/>
          <w:lang w:val="uk-UA"/>
        </w:rPr>
        <w:t xml:space="preserve"> </w:t>
      </w:r>
      <w:r w:rsidRPr="00DD6BBB">
        <w:rPr>
          <w:lang w:val="uk-UA"/>
        </w:rPr>
        <w:t>а</w:t>
      </w:r>
      <w:proofErr w:type="spellStart"/>
      <w:r w:rsidRPr="00DD6BBB">
        <w:t>нглійськ</w:t>
      </w:r>
      <w:proofErr w:type="spellEnd"/>
      <w:r w:rsidRPr="00DD6BBB">
        <w:rPr>
          <w:lang w:val="uk-UA"/>
        </w:rPr>
        <w:t>ого</w:t>
      </w:r>
      <w:r w:rsidRPr="00DD6BBB">
        <w:t xml:space="preserve"> </w:t>
      </w:r>
      <w:proofErr w:type="spellStart"/>
      <w:r w:rsidRPr="00DD6BBB">
        <w:t>вчен</w:t>
      </w:r>
      <w:proofErr w:type="spellEnd"/>
      <w:r w:rsidRPr="00DD6BBB">
        <w:rPr>
          <w:lang w:val="uk-UA"/>
        </w:rPr>
        <w:t>ого</w:t>
      </w:r>
      <w:r w:rsidRPr="00DD6BBB">
        <w:t xml:space="preserve"> Є. А. Парке</w:t>
      </w:r>
      <w:r w:rsidRPr="00DD6BBB">
        <w:rPr>
          <w:lang w:val="uk-UA"/>
        </w:rPr>
        <w:t xml:space="preserve">, який вважав, </w:t>
      </w:r>
      <w:proofErr w:type="spellStart"/>
      <w:r w:rsidRPr="00DD6BBB">
        <w:t>що</w:t>
      </w:r>
      <w:proofErr w:type="spellEnd"/>
      <w:r w:rsidRPr="00DD6BBB">
        <w:t xml:space="preserve"> «</w:t>
      </w:r>
      <w:proofErr w:type="spellStart"/>
      <w:r w:rsidRPr="00DD6BBB">
        <w:t>основне</w:t>
      </w:r>
      <w:proofErr w:type="spellEnd"/>
      <w:r w:rsidRPr="00DD6BBB">
        <w:t xml:space="preserve"> </w:t>
      </w:r>
      <w:proofErr w:type="spellStart"/>
      <w:r w:rsidRPr="00DD6BBB">
        <w:t>завдання</w:t>
      </w:r>
      <w:proofErr w:type="spellEnd"/>
      <w:r w:rsidRPr="00DD6BBB">
        <w:t xml:space="preserve"> </w:t>
      </w:r>
      <w:r w:rsidRPr="00DD6BBB">
        <w:rPr>
          <w:lang w:val="uk-UA"/>
        </w:rPr>
        <w:t xml:space="preserve">гігієни як науки </w:t>
      </w:r>
      <w:proofErr w:type="spellStart"/>
      <w:r w:rsidRPr="00DD6BBB">
        <w:t>полягає</w:t>
      </w:r>
      <w:proofErr w:type="spellEnd"/>
      <w:r w:rsidRPr="00DD6BBB">
        <w:t xml:space="preserve"> в тому, </w:t>
      </w:r>
      <w:proofErr w:type="spellStart"/>
      <w:r w:rsidRPr="00DD6BBB">
        <w:t>щоб</w:t>
      </w:r>
      <w:proofErr w:type="spellEnd"/>
      <w:r w:rsidRPr="00DD6BBB">
        <w:t xml:space="preserve"> </w:t>
      </w:r>
      <w:proofErr w:type="spellStart"/>
      <w:r w:rsidRPr="00DD6BBB">
        <w:t>зробити</w:t>
      </w:r>
      <w:proofErr w:type="spellEnd"/>
      <w:r w:rsidRPr="00DD6BBB">
        <w:t xml:space="preserve"> </w:t>
      </w:r>
      <w:proofErr w:type="spellStart"/>
      <w:r w:rsidRPr="00DD6BBB">
        <w:t>розвиток</w:t>
      </w:r>
      <w:proofErr w:type="spellEnd"/>
      <w:r w:rsidRPr="00DD6BBB">
        <w:t xml:space="preserve"> </w:t>
      </w:r>
      <w:proofErr w:type="spellStart"/>
      <w:r w:rsidRPr="00DD6BBB">
        <w:t>людини</w:t>
      </w:r>
      <w:proofErr w:type="spellEnd"/>
      <w:r w:rsidRPr="00DD6BBB">
        <w:t xml:space="preserve"> </w:t>
      </w:r>
      <w:proofErr w:type="spellStart"/>
      <w:r w:rsidRPr="00DD6BBB">
        <w:t>найбільш</w:t>
      </w:r>
      <w:proofErr w:type="spellEnd"/>
      <w:r w:rsidRPr="00DD6BBB">
        <w:t xml:space="preserve"> </w:t>
      </w:r>
      <w:proofErr w:type="spellStart"/>
      <w:r w:rsidRPr="00DD6BBB">
        <w:t>досконалим</w:t>
      </w:r>
      <w:proofErr w:type="spellEnd"/>
      <w:r w:rsidRPr="00DD6BBB">
        <w:t xml:space="preserve">, </w:t>
      </w:r>
      <w:proofErr w:type="spellStart"/>
      <w:r w:rsidRPr="00DD6BBB">
        <w:t>життя</w:t>
      </w:r>
      <w:proofErr w:type="spellEnd"/>
      <w:r w:rsidRPr="00DD6BBB">
        <w:t xml:space="preserve"> </w:t>
      </w:r>
      <w:r w:rsidR="00937F6B" w:rsidRPr="00DD6BBB">
        <w:t>–</w:t>
      </w:r>
      <w:r w:rsidRPr="00DD6BBB">
        <w:t xml:space="preserve"> </w:t>
      </w:r>
      <w:proofErr w:type="spellStart"/>
      <w:r w:rsidRPr="00DD6BBB">
        <w:t>найбільш</w:t>
      </w:r>
      <w:proofErr w:type="spellEnd"/>
      <w:r w:rsidRPr="00DD6BBB">
        <w:t xml:space="preserve"> </w:t>
      </w:r>
      <w:proofErr w:type="spellStart"/>
      <w:r w:rsidRPr="00DD6BBB">
        <w:t>сильним</w:t>
      </w:r>
      <w:proofErr w:type="spellEnd"/>
      <w:r w:rsidRPr="00DD6BBB">
        <w:t xml:space="preserve">, а смерть </w:t>
      </w:r>
      <w:r w:rsidR="00937F6B" w:rsidRPr="00DD6BBB">
        <w:t>–</w:t>
      </w:r>
      <w:r w:rsidRPr="00DD6BBB">
        <w:t xml:space="preserve"> </w:t>
      </w:r>
      <w:proofErr w:type="spellStart"/>
      <w:r w:rsidRPr="00DD6BBB">
        <w:t>найбільш</w:t>
      </w:r>
      <w:proofErr w:type="spellEnd"/>
      <w:r w:rsidRPr="00DD6BBB">
        <w:t xml:space="preserve"> </w:t>
      </w:r>
      <w:proofErr w:type="spellStart"/>
      <w:r w:rsidRPr="00DD6BBB">
        <w:t>віддаленою</w:t>
      </w:r>
      <w:proofErr w:type="spellEnd"/>
      <w:r w:rsidRPr="00DD6BBB">
        <w:t>».</w:t>
      </w:r>
      <w:r w:rsidR="00854655" w:rsidRPr="00DD6BBB">
        <w:t xml:space="preserve"> </w:t>
      </w:r>
      <w:proofErr w:type="spellStart"/>
      <w:r w:rsidR="00854655" w:rsidRPr="00DD6BBB">
        <w:t>Давньогрецький</w:t>
      </w:r>
      <w:proofErr w:type="spellEnd"/>
      <w:r w:rsidR="00854655" w:rsidRPr="00DD6BBB">
        <w:t xml:space="preserve"> </w:t>
      </w:r>
      <w:proofErr w:type="spellStart"/>
      <w:r w:rsidR="00854655" w:rsidRPr="00DD6BBB">
        <w:t>філософ</w:t>
      </w:r>
      <w:proofErr w:type="spellEnd"/>
      <w:r w:rsidR="00854655" w:rsidRPr="00DD6BBB">
        <w:t xml:space="preserve"> Сократ </w:t>
      </w:r>
      <w:proofErr w:type="spellStart"/>
      <w:r w:rsidR="00854655" w:rsidRPr="00DD6BBB">
        <w:t>зазначав</w:t>
      </w:r>
      <w:proofErr w:type="spellEnd"/>
      <w:r w:rsidR="00854655" w:rsidRPr="00DD6BBB">
        <w:t>: «</w:t>
      </w:r>
      <w:proofErr w:type="spellStart"/>
      <w:r w:rsidR="00854655" w:rsidRPr="00DD6BBB">
        <w:t>Здоров’я</w:t>
      </w:r>
      <w:proofErr w:type="spellEnd"/>
      <w:r w:rsidR="00854655" w:rsidRPr="00DD6BBB">
        <w:t xml:space="preserve"> </w:t>
      </w:r>
      <w:r w:rsidR="00937F6B" w:rsidRPr="00DD6BBB">
        <w:t>–</w:t>
      </w:r>
      <w:r w:rsidR="00854655" w:rsidRPr="00DD6BBB">
        <w:t xml:space="preserve"> </w:t>
      </w:r>
      <w:proofErr w:type="spellStart"/>
      <w:r w:rsidR="00854655" w:rsidRPr="00DD6BBB">
        <w:t>це</w:t>
      </w:r>
      <w:proofErr w:type="spellEnd"/>
      <w:r w:rsidR="00854655" w:rsidRPr="00DD6BBB">
        <w:t xml:space="preserve"> не все, але все без </w:t>
      </w:r>
      <w:proofErr w:type="spellStart"/>
      <w:r w:rsidR="00854655" w:rsidRPr="00DD6BBB">
        <w:t>здоров’я</w:t>
      </w:r>
      <w:proofErr w:type="spellEnd"/>
      <w:r w:rsidR="00854655" w:rsidRPr="00DD6BBB">
        <w:t xml:space="preserve"> </w:t>
      </w:r>
      <w:r w:rsidR="00937F6B" w:rsidRPr="00DD6BBB">
        <w:t>–</w:t>
      </w:r>
      <w:r w:rsidR="00854655" w:rsidRPr="00DD6BBB">
        <w:t xml:space="preserve"> </w:t>
      </w:r>
      <w:proofErr w:type="spellStart"/>
      <w:r w:rsidR="00854655" w:rsidRPr="00DD6BBB">
        <w:t>ніщо</w:t>
      </w:r>
      <w:proofErr w:type="spellEnd"/>
      <w:r w:rsidR="00854655" w:rsidRPr="00DD6BBB">
        <w:t>»</w:t>
      </w:r>
      <w:r w:rsidR="00613C9B" w:rsidRPr="00DD6BBB">
        <w:rPr>
          <w:lang w:val="uk-UA"/>
        </w:rPr>
        <w:t xml:space="preserve"> [</w:t>
      </w:r>
      <w:r w:rsidR="00E7484F" w:rsidRPr="00DD6BBB">
        <w:rPr>
          <w:lang w:val="uk-UA"/>
        </w:rPr>
        <w:t>7</w:t>
      </w:r>
      <w:r w:rsidR="00613C9B" w:rsidRPr="00DD6BBB">
        <w:rPr>
          <w:lang w:val="uk-UA"/>
        </w:rPr>
        <w:t>].</w:t>
      </w:r>
      <w:r w:rsidR="00613C9B" w:rsidRPr="00DD6BBB">
        <w:t> </w:t>
      </w:r>
    </w:p>
    <w:p w:rsidR="00DD6BBB" w:rsidRPr="00DD6BBB" w:rsidRDefault="00C3242A" w:rsidP="00DD6BBB">
      <w:pPr>
        <w:ind w:left="-284" w:right="537" w:firstLine="851"/>
        <w:jc w:val="both"/>
      </w:pPr>
      <w:r w:rsidRPr="00DD6BBB">
        <w:rPr>
          <w:lang w:val="uk-UA"/>
        </w:rPr>
        <w:t xml:space="preserve">Дослідження </w:t>
      </w:r>
      <w:proofErr w:type="spellStart"/>
      <w:r w:rsidRPr="00DD6BBB">
        <w:rPr>
          <w:lang w:val="uk-UA"/>
        </w:rPr>
        <w:t>Стрельчонок</w:t>
      </w:r>
      <w:proofErr w:type="spellEnd"/>
      <w:r w:rsidRPr="00DD6BBB">
        <w:rPr>
          <w:lang w:val="uk-UA"/>
        </w:rPr>
        <w:t xml:space="preserve"> М. та </w:t>
      </w:r>
      <w:proofErr w:type="spellStart"/>
      <w:r w:rsidRPr="00DD6BBB">
        <w:rPr>
          <w:lang w:val="uk-UA"/>
        </w:rPr>
        <w:t>співавт</w:t>
      </w:r>
      <w:proofErr w:type="spellEnd"/>
      <w:r w:rsidRPr="00DD6BBB">
        <w:rPr>
          <w:lang w:val="uk-UA"/>
        </w:rPr>
        <w:t>.</w:t>
      </w:r>
      <w:r w:rsidR="00937F6B" w:rsidRPr="00DD6BBB">
        <w:rPr>
          <w:lang w:val="uk-UA"/>
        </w:rPr>
        <w:t xml:space="preserve"> </w:t>
      </w:r>
      <w:r w:rsidRPr="00DD6BBB">
        <w:rPr>
          <w:lang w:val="uk-UA"/>
        </w:rPr>
        <w:t>(</w:t>
      </w:r>
      <w:r w:rsidRPr="00DD6BBB">
        <w:t>2021</w:t>
      </w:r>
      <w:r w:rsidR="002105D1" w:rsidRPr="00DD6BBB">
        <w:rPr>
          <w:lang w:val="uk-UA"/>
        </w:rPr>
        <w:t>,</w:t>
      </w:r>
      <w:r w:rsidRPr="00DD6BBB">
        <w:t xml:space="preserve"> С</w:t>
      </w:r>
      <w:r w:rsidRPr="00DD6BBB">
        <w:rPr>
          <w:lang w:val="uk-UA"/>
        </w:rPr>
        <w:t>.</w:t>
      </w:r>
      <w:r w:rsidRPr="00DD6BBB">
        <w:t xml:space="preserve"> 337–338</w:t>
      </w:r>
      <w:r w:rsidRPr="00DD6BBB">
        <w:rPr>
          <w:lang w:val="uk-UA"/>
        </w:rPr>
        <w:t>) підтверджують</w:t>
      </w:r>
      <w:r w:rsidRPr="00DD6BBB">
        <w:rPr>
          <w:b/>
          <w:lang w:val="uk-UA"/>
        </w:rPr>
        <w:t xml:space="preserve"> </w:t>
      </w:r>
      <w:r w:rsidRPr="00DD6BBB">
        <w:rPr>
          <w:lang w:val="uk-UA"/>
        </w:rPr>
        <w:t>з</w:t>
      </w:r>
      <w:r w:rsidR="005D79DD" w:rsidRPr="00DD6BBB">
        <w:rPr>
          <w:lang w:val="uk-UA"/>
        </w:rPr>
        <w:t>агально відом</w:t>
      </w:r>
      <w:r w:rsidRPr="00DD6BBB">
        <w:rPr>
          <w:lang w:val="uk-UA"/>
        </w:rPr>
        <w:t>і факт</w:t>
      </w:r>
      <w:r w:rsidR="005D79DD" w:rsidRPr="00DD6BBB">
        <w:rPr>
          <w:lang w:val="uk-UA"/>
        </w:rPr>
        <w:t>, що з початком навчання у вищому навчальному закладі</w:t>
      </w:r>
      <w:r w:rsidR="007F14F5" w:rsidRPr="00DD6BBB">
        <w:rPr>
          <w:lang w:val="uk-UA"/>
        </w:rPr>
        <w:t xml:space="preserve"> </w:t>
      </w:r>
      <w:proofErr w:type="spellStart"/>
      <w:r w:rsidR="005D79DD" w:rsidRPr="00DD6BBB">
        <w:t>фізичн</w:t>
      </w:r>
      <w:proofErr w:type="spellEnd"/>
      <w:r w:rsidR="007F14F5" w:rsidRPr="00DD6BBB">
        <w:rPr>
          <w:lang w:val="uk-UA"/>
        </w:rPr>
        <w:t>а</w:t>
      </w:r>
      <w:r w:rsidR="005D79DD" w:rsidRPr="00DD6BBB">
        <w:t xml:space="preserve"> </w:t>
      </w:r>
      <w:proofErr w:type="spellStart"/>
      <w:r w:rsidR="005D79DD" w:rsidRPr="00DD6BBB">
        <w:t>активн</w:t>
      </w:r>
      <w:r w:rsidR="007F14F5" w:rsidRPr="00DD6BBB">
        <w:rPr>
          <w:lang w:val="uk-UA"/>
        </w:rPr>
        <w:t>ість</w:t>
      </w:r>
      <w:proofErr w:type="spellEnd"/>
      <w:r w:rsidR="005D79DD" w:rsidRPr="00DD6BBB">
        <w:t xml:space="preserve"> </w:t>
      </w:r>
      <w:proofErr w:type="spellStart"/>
      <w:r w:rsidR="005D79DD" w:rsidRPr="00DD6BBB">
        <w:t>сучасно</w:t>
      </w:r>
      <w:proofErr w:type="spellEnd"/>
      <w:r w:rsidR="007F14F5" w:rsidRPr="00DD6BBB">
        <w:rPr>
          <w:lang w:val="uk-UA"/>
        </w:rPr>
        <w:t xml:space="preserve">го студента </w:t>
      </w:r>
      <w:proofErr w:type="spellStart"/>
      <w:r w:rsidR="005D79DD" w:rsidRPr="00DD6BBB">
        <w:t>зменшується</w:t>
      </w:r>
      <w:proofErr w:type="spellEnd"/>
      <w:r w:rsidR="005D79DD" w:rsidRPr="00DD6BBB">
        <w:t xml:space="preserve">. </w:t>
      </w:r>
    </w:p>
    <w:p w:rsidR="005D79DD" w:rsidRPr="00DD6BBB" w:rsidRDefault="007F14F5" w:rsidP="00DD6BBB">
      <w:pPr>
        <w:ind w:left="-284" w:right="537" w:firstLine="851"/>
        <w:jc w:val="both"/>
        <w:rPr>
          <w:b/>
          <w:lang w:val="uk-UA"/>
        </w:rPr>
      </w:pPr>
      <w:r w:rsidRPr="00DD6BBB">
        <w:rPr>
          <w:lang w:val="uk-UA"/>
        </w:rPr>
        <w:t>Разом з тривалим перебуванням в навчальних аудиторіях з</w:t>
      </w:r>
      <w:proofErr w:type="spellStart"/>
      <w:r w:rsidR="005D79DD" w:rsidRPr="00DD6BBB">
        <w:t>ростає</w:t>
      </w:r>
      <w:proofErr w:type="spellEnd"/>
      <w:r w:rsidR="005D79DD" w:rsidRPr="00DD6BBB">
        <w:t xml:space="preserve"> </w:t>
      </w:r>
      <w:proofErr w:type="spellStart"/>
      <w:r w:rsidR="005D79DD" w:rsidRPr="00DD6BBB">
        <w:t>необхідність</w:t>
      </w:r>
      <w:proofErr w:type="spellEnd"/>
      <w:r w:rsidR="005D79DD" w:rsidRPr="00DD6BBB">
        <w:t xml:space="preserve"> </w:t>
      </w:r>
      <w:proofErr w:type="spellStart"/>
      <w:r w:rsidR="005D79DD" w:rsidRPr="00DD6BBB">
        <w:t>роботи</w:t>
      </w:r>
      <w:proofErr w:type="spellEnd"/>
      <w:r w:rsidR="005D79DD" w:rsidRPr="00DD6BBB">
        <w:t xml:space="preserve"> з </w:t>
      </w:r>
      <w:proofErr w:type="spellStart"/>
      <w:r w:rsidR="005D79DD" w:rsidRPr="00DD6BBB">
        <w:t>використанням</w:t>
      </w:r>
      <w:proofErr w:type="spellEnd"/>
      <w:r w:rsidR="005D79DD" w:rsidRPr="00DD6BBB">
        <w:t xml:space="preserve"> </w:t>
      </w:r>
      <w:proofErr w:type="spellStart"/>
      <w:r w:rsidR="005D79DD" w:rsidRPr="00DD6BBB">
        <w:t>комп’ютерів</w:t>
      </w:r>
      <w:proofErr w:type="spellEnd"/>
      <w:r w:rsidRPr="00DD6BBB">
        <w:rPr>
          <w:lang w:val="uk-UA"/>
        </w:rPr>
        <w:t xml:space="preserve"> і в </w:t>
      </w:r>
      <w:proofErr w:type="spellStart"/>
      <w:r w:rsidRPr="00DD6BBB">
        <w:rPr>
          <w:lang w:val="uk-UA"/>
        </w:rPr>
        <w:t>позанавчальний</w:t>
      </w:r>
      <w:proofErr w:type="spellEnd"/>
      <w:r w:rsidRPr="00DD6BBB">
        <w:rPr>
          <w:lang w:val="uk-UA"/>
        </w:rPr>
        <w:t xml:space="preserve"> період доби</w:t>
      </w:r>
      <w:r w:rsidR="005D79DD" w:rsidRPr="00DD6BBB">
        <w:t xml:space="preserve">. </w:t>
      </w:r>
      <w:r w:rsidRPr="00DD6BBB">
        <w:rPr>
          <w:lang w:val="uk-UA"/>
        </w:rPr>
        <w:t>Формуються організаційні недоліки</w:t>
      </w:r>
      <w:r w:rsidR="005D79DD" w:rsidRPr="00DD6BBB">
        <w:t xml:space="preserve">, </w:t>
      </w:r>
      <w:proofErr w:type="spellStart"/>
      <w:r w:rsidR="005D79DD" w:rsidRPr="00DD6BBB">
        <w:t>що</w:t>
      </w:r>
      <w:proofErr w:type="spellEnd"/>
      <w:r w:rsidR="005D79DD" w:rsidRPr="00DD6BBB">
        <w:t xml:space="preserve"> негативно </w:t>
      </w:r>
      <w:proofErr w:type="spellStart"/>
      <w:r w:rsidR="005D79DD" w:rsidRPr="00DD6BBB">
        <w:t>відобража</w:t>
      </w:r>
      <w:proofErr w:type="spellEnd"/>
      <w:r w:rsidR="00E90A42" w:rsidRPr="00DD6BBB">
        <w:rPr>
          <w:lang w:val="uk-UA"/>
        </w:rPr>
        <w:t>ю</w:t>
      </w:r>
      <w:proofErr w:type="spellStart"/>
      <w:r w:rsidR="005D79DD" w:rsidRPr="00DD6BBB">
        <w:t>ться</w:t>
      </w:r>
      <w:proofErr w:type="spellEnd"/>
      <w:r w:rsidR="005D79DD" w:rsidRPr="00DD6BBB">
        <w:t xml:space="preserve"> на </w:t>
      </w:r>
      <w:proofErr w:type="spellStart"/>
      <w:r w:rsidR="005D79DD" w:rsidRPr="00DD6BBB">
        <w:t>здоров’ї</w:t>
      </w:r>
      <w:proofErr w:type="spellEnd"/>
      <w:r w:rsidR="005D79DD" w:rsidRPr="00DD6BBB">
        <w:t xml:space="preserve"> </w:t>
      </w:r>
      <w:proofErr w:type="spellStart"/>
      <w:r w:rsidR="005D79DD" w:rsidRPr="00DD6BBB">
        <w:t>людини</w:t>
      </w:r>
      <w:proofErr w:type="spellEnd"/>
      <w:r w:rsidR="005D79DD" w:rsidRPr="00DD6BBB">
        <w:t xml:space="preserve">, а </w:t>
      </w:r>
      <w:proofErr w:type="spellStart"/>
      <w:r w:rsidR="005D79DD" w:rsidRPr="00DD6BBB">
        <w:t>саме</w:t>
      </w:r>
      <w:proofErr w:type="spellEnd"/>
      <w:r w:rsidR="005D79DD" w:rsidRPr="00DD6BBB">
        <w:t xml:space="preserve">: </w:t>
      </w:r>
      <w:r w:rsidR="004D1754" w:rsidRPr="00DD6BBB">
        <w:rPr>
          <w:lang w:val="uk-UA"/>
        </w:rPr>
        <w:t xml:space="preserve">тривала </w:t>
      </w:r>
      <w:proofErr w:type="spellStart"/>
      <w:r w:rsidR="004D1754" w:rsidRPr="00DD6BBB">
        <w:rPr>
          <w:lang w:val="uk-UA"/>
        </w:rPr>
        <w:t>гіпо</w:t>
      </w:r>
      <w:proofErr w:type="spellEnd"/>
      <w:r w:rsidR="004D1754" w:rsidRPr="00DD6BBB">
        <w:rPr>
          <w:lang w:val="uk-UA"/>
        </w:rPr>
        <w:t xml:space="preserve">- та </w:t>
      </w:r>
      <w:proofErr w:type="spellStart"/>
      <w:r w:rsidR="004D1754" w:rsidRPr="00DD6BBB">
        <w:rPr>
          <w:lang w:val="uk-UA"/>
        </w:rPr>
        <w:t>кінезодинамія</w:t>
      </w:r>
      <w:proofErr w:type="spellEnd"/>
      <w:r w:rsidR="004D1754" w:rsidRPr="00DD6BBB">
        <w:rPr>
          <w:lang w:val="uk-UA"/>
        </w:rPr>
        <w:t>, тобто</w:t>
      </w:r>
      <w:r w:rsidR="005D79DD" w:rsidRPr="00DD6BBB">
        <w:t xml:space="preserve"> </w:t>
      </w:r>
      <w:proofErr w:type="spellStart"/>
      <w:r w:rsidR="005D79DD" w:rsidRPr="00DD6BBB">
        <w:t>перебування</w:t>
      </w:r>
      <w:proofErr w:type="spellEnd"/>
      <w:r w:rsidR="005D79DD" w:rsidRPr="00DD6BBB">
        <w:t xml:space="preserve"> у </w:t>
      </w:r>
      <w:proofErr w:type="spellStart"/>
      <w:r w:rsidR="005D79DD" w:rsidRPr="00DD6BBB">
        <w:t>сидячому</w:t>
      </w:r>
      <w:proofErr w:type="spellEnd"/>
      <w:r w:rsidR="005D79DD" w:rsidRPr="00DD6BBB">
        <w:t xml:space="preserve"> </w:t>
      </w:r>
      <w:proofErr w:type="spellStart"/>
      <w:r w:rsidR="005D79DD" w:rsidRPr="00DD6BBB">
        <w:t>положенні</w:t>
      </w:r>
      <w:proofErr w:type="spellEnd"/>
      <w:r w:rsidR="005D79DD" w:rsidRPr="00DD6BBB">
        <w:t xml:space="preserve"> (</w:t>
      </w:r>
      <w:proofErr w:type="spellStart"/>
      <w:r w:rsidR="005D79DD" w:rsidRPr="00DD6BBB">
        <w:t>страждає</w:t>
      </w:r>
      <w:proofErr w:type="spellEnd"/>
      <w:r w:rsidR="005D79DD" w:rsidRPr="00DD6BBB">
        <w:t xml:space="preserve"> хребет); </w:t>
      </w:r>
      <w:proofErr w:type="spellStart"/>
      <w:r w:rsidR="005D79DD" w:rsidRPr="00DD6BBB">
        <w:t>невикористання</w:t>
      </w:r>
      <w:proofErr w:type="spellEnd"/>
      <w:r w:rsidR="005D79DD" w:rsidRPr="00DD6BBB">
        <w:t xml:space="preserve"> </w:t>
      </w:r>
      <w:proofErr w:type="spellStart"/>
      <w:r w:rsidR="005D79DD" w:rsidRPr="00DD6BBB">
        <w:t>захисних</w:t>
      </w:r>
      <w:proofErr w:type="spellEnd"/>
      <w:r w:rsidR="005D79DD" w:rsidRPr="00DD6BBB">
        <w:t xml:space="preserve"> </w:t>
      </w:r>
      <w:proofErr w:type="spellStart"/>
      <w:r w:rsidR="005D79DD" w:rsidRPr="00DD6BBB">
        <w:t>окулярів</w:t>
      </w:r>
      <w:proofErr w:type="spellEnd"/>
      <w:r w:rsidR="005D79DD" w:rsidRPr="00DD6BBB">
        <w:t xml:space="preserve"> перед </w:t>
      </w:r>
      <w:proofErr w:type="spellStart"/>
      <w:r w:rsidR="005D79DD" w:rsidRPr="00DD6BBB">
        <w:t>монітором</w:t>
      </w:r>
      <w:proofErr w:type="spellEnd"/>
      <w:r w:rsidR="005D79DD" w:rsidRPr="00DD6BBB">
        <w:t xml:space="preserve"> (</w:t>
      </w:r>
      <w:proofErr w:type="spellStart"/>
      <w:r w:rsidR="005D79DD" w:rsidRPr="00DD6BBB">
        <w:t>страждають</w:t>
      </w:r>
      <w:proofErr w:type="spellEnd"/>
      <w:r w:rsidR="005D79DD" w:rsidRPr="00DD6BBB">
        <w:t xml:space="preserve"> </w:t>
      </w:r>
      <w:proofErr w:type="spellStart"/>
      <w:r w:rsidR="005D79DD" w:rsidRPr="00DD6BBB">
        <w:t>очі</w:t>
      </w:r>
      <w:proofErr w:type="spellEnd"/>
      <w:r w:rsidR="005D79DD" w:rsidRPr="00DD6BBB">
        <w:t xml:space="preserve">); </w:t>
      </w:r>
      <w:r w:rsidRPr="00DD6BBB">
        <w:rPr>
          <w:lang w:val="uk-UA"/>
        </w:rPr>
        <w:t xml:space="preserve">у випадках навіть тимчасового переходу на дистанційне навчання </w:t>
      </w:r>
      <w:proofErr w:type="spellStart"/>
      <w:r w:rsidR="005D79DD" w:rsidRPr="00DD6BBB">
        <w:t>віртуальне</w:t>
      </w:r>
      <w:proofErr w:type="spellEnd"/>
      <w:r w:rsidR="005D79DD" w:rsidRPr="00DD6BBB">
        <w:t xml:space="preserve"> </w:t>
      </w:r>
      <w:proofErr w:type="spellStart"/>
      <w:r w:rsidR="005D79DD" w:rsidRPr="00DD6BBB">
        <w:t>спілкування</w:t>
      </w:r>
      <w:proofErr w:type="spellEnd"/>
      <w:r w:rsidR="005D79DD" w:rsidRPr="00DD6BBB">
        <w:t xml:space="preserve"> не </w:t>
      </w:r>
      <w:proofErr w:type="spellStart"/>
      <w:r w:rsidR="005D79DD" w:rsidRPr="00DD6BBB">
        <w:t>замінює</w:t>
      </w:r>
      <w:proofErr w:type="spellEnd"/>
      <w:r w:rsidR="005D79DD" w:rsidRPr="00DD6BBB">
        <w:t xml:space="preserve"> </w:t>
      </w:r>
      <w:proofErr w:type="spellStart"/>
      <w:r w:rsidR="005D79DD" w:rsidRPr="00DD6BBB">
        <w:t>реальних</w:t>
      </w:r>
      <w:proofErr w:type="spellEnd"/>
      <w:r w:rsidR="005D79DD" w:rsidRPr="00DD6BBB">
        <w:t xml:space="preserve"> </w:t>
      </w:r>
      <w:proofErr w:type="spellStart"/>
      <w:r w:rsidR="005D79DD" w:rsidRPr="00DD6BBB">
        <w:t>людських</w:t>
      </w:r>
      <w:proofErr w:type="spellEnd"/>
      <w:r w:rsidR="005D79DD" w:rsidRPr="00DD6BBB">
        <w:t xml:space="preserve"> </w:t>
      </w:r>
      <w:proofErr w:type="spellStart"/>
      <w:r w:rsidR="005D79DD" w:rsidRPr="00DD6BBB">
        <w:t>контактів</w:t>
      </w:r>
      <w:proofErr w:type="spellEnd"/>
      <w:r w:rsidR="005D79DD" w:rsidRPr="00DD6BBB">
        <w:t xml:space="preserve"> (</w:t>
      </w:r>
      <w:proofErr w:type="spellStart"/>
      <w:r w:rsidR="005D79DD" w:rsidRPr="00DD6BBB">
        <w:t>страждає</w:t>
      </w:r>
      <w:proofErr w:type="spellEnd"/>
      <w:r w:rsidR="005D79DD" w:rsidRPr="00DD6BBB">
        <w:t xml:space="preserve"> </w:t>
      </w:r>
      <w:proofErr w:type="spellStart"/>
      <w:r w:rsidR="005D79DD" w:rsidRPr="00DD6BBB">
        <w:t>психічна</w:t>
      </w:r>
      <w:proofErr w:type="spellEnd"/>
      <w:r w:rsidR="005D79DD" w:rsidRPr="00DD6BBB">
        <w:t xml:space="preserve"> і </w:t>
      </w:r>
      <w:proofErr w:type="spellStart"/>
      <w:r w:rsidR="005D79DD" w:rsidRPr="00DD6BBB">
        <w:t>соціальна</w:t>
      </w:r>
      <w:proofErr w:type="spellEnd"/>
      <w:r w:rsidR="005D79DD" w:rsidRPr="00DD6BBB">
        <w:t xml:space="preserve"> сфера </w:t>
      </w:r>
      <w:proofErr w:type="spellStart"/>
      <w:r w:rsidR="005D79DD" w:rsidRPr="00DD6BBB">
        <w:t>життя</w:t>
      </w:r>
      <w:proofErr w:type="spellEnd"/>
      <w:r w:rsidR="005D79DD" w:rsidRPr="00DD6BBB">
        <w:t xml:space="preserve"> </w:t>
      </w:r>
      <w:r w:rsidRPr="00DD6BBB">
        <w:rPr>
          <w:lang w:val="uk-UA"/>
        </w:rPr>
        <w:t>студента</w:t>
      </w:r>
      <w:r w:rsidR="005D79DD" w:rsidRPr="00DD6BBB">
        <w:t>)</w:t>
      </w:r>
      <w:r w:rsidR="00613C9B" w:rsidRPr="00DD6BBB">
        <w:rPr>
          <w:lang w:val="uk-UA"/>
        </w:rPr>
        <w:t xml:space="preserve"> [2</w:t>
      </w:r>
      <w:r w:rsidR="00E7484F" w:rsidRPr="00DD6BBB">
        <w:rPr>
          <w:lang w:val="uk-UA"/>
        </w:rPr>
        <w:t>0</w:t>
      </w:r>
      <w:r w:rsidR="00613C9B" w:rsidRPr="00DD6BBB">
        <w:rPr>
          <w:lang w:val="uk-UA"/>
        </w:rPr>
        <w:t>].</w:t>
      </w:r>
    </w:p>
    <w:p w:rsidR="00DD6BBB" w:rsidRDefault="00866A21" w:rsidP="00DD6BBB">
      <w:pPr>
        <w:ind w:left="-284" w:right="537" w:firstLine="851"/>
        <w:jc w:val="both"/>
      </w:pPr>
      <w:r w:rsidRPr="00DD6BBB">
        <w:rPr>
          <w:lang w:val="uk-UA"/>
        </w:rPr>
        <w:t xml:space="preserve">Залучення студентів до </w:t>
      </w:r>
      <w:r w:rsidR="004D1754" w:rsidRPr="00DD6BBB">
        <w:rPr>
          <w:lang w:val="uk-UA"/>
        </w:rPr>
        <w:t>рухової</w:t>
      </w:r>
      <w:r w:rsidRPr="00DD6BBB">
        <w:rPr>
          <w:lang w:val="uk-UA"/>
        </w:rPr>
        <w:t xml:space="preserve"> активності </w:t>
      </w:r>
      <w:r w:rsidR="00D13CD5" w:rsidRPr="00DD6BBB">
        <w:rPr>
          <w:lang w:val="uk-UA"/>
        </w:rPr>
        <w:t xml:space="preserve">(РА) </w:t>
      </w:r>
      <w:r w:rsidRPr="00DD6BBB">
        <w:rPr>
          <w:lang w:val="uk-UA"/>
        </w:rPr>
        <w:t>в умовах гіподинамії в навчальний період</w:t>
      </w:r>
      <w:r w:rsidR="00937F6B" w:rsidRPr="00DD6BBB">
        <w:rPr>
          <w:lang w:val="uk-UA"/>
        </w:rPr>
        <w:t xml:space="preserve"> </w:t>
      </w:r>
      <w:proofErr w:type="spellStart"/>
      <w:r w:rsidRPr="00DD6BBB">
        <w:t>обґрунтуван</w:t>
      </w:r>
      <w:proofErr w:type="spellEnd"/>
      <w:r w:rsidRPr="00DD6BBB">
        <w:rPr>
          <w:lang w:val="uk-UA"/>
        </w:rPr>
        <w:t>і</w:t>
      </w:r>
      <w:r w:rsidRPr="00DD6BBB">
        <w:t xml:space="preserve"> </w:t>
      </w:r>
      <w:proofErr w:type="spellStart"/>
      <w:r w:rsidRPr="00DD6BBB">
        <w:t>гігієнічни</w:t>
      </w:r>
      <w:proofErr w:type="spellEnd"/>
      <w:r w:rsidRPr="00DD6BBB">
        <w:rPr>
          <w:lang w:val="uk-UA"/>
        </w:rPr>
        <w:t>ми</w:t>
      </w:r>
      <w:r w:rsidRPr="00DD6BBB">
        <w:t xml:space="preserve"> норматив</w:t>
      </w:r>
      <w:proofErr w:type="spellStart"/>
      <w:r w:rsidRPr="00DD6BBB">
        <w:rPr>
          <w:lang w:val="uk-UA"/>
        </w:rPr>
        <w:t>ами</w:t>
      </w:r>
      <w:proofErr w:type="spellEnd"/>
      <w:r w:rsidRPr="00DD6BBB">
        <w:t>, правил</w:t>
      </w:r>
      <w:proofErr w:type="spellStart"/>
      <w:r w:rsidRPr="00DD6BBB">
        <w:rPr>
          <w:lang w:val="uk-UA"/>
        </w:rPr>
        <w:t>ами</w:t>
      </w:r>
      <w:proofErr w:type="spellEnd"/>
      <w:r w:rsidRPr="00DD6BBB">
        <w:t xml:space="preserve"> і заход</w:t>
      </w:r>
      <w:proofErr w:type="spellStart"/>
      <w:r w:rsidRPr="00DD6BBB">
        <w:rPr>
          <w:lang w:val="uk-UA"/>
        </w:rPr>
        <w:t>ами</w:t>
      </w:r>
      <w:proofErr w:type="spellEnd"/>
      <w:r w:rsidRPr="00DD6BBB">
        <w:t xml:space="preserve">, </w:t>
      </w:r>
      <w:proofErr w:type="spellStart"/>
      <w:r w:rsidRPr="00DD6BBB">
        <w:t>реалізація</w:t>
      </w:r>
      <w:proofErr w:type="spellEnd"/>
      <w:r w:rsidRPr="00DD6BBB">
        <w:t xml:space="preserve"> </w:t>
      </w:r>
      <w:proofErr w:type="spellStart"/>
      <w:r w:rsidRPr="00DD6BBB">
        <w:t>яких</w:t>
      </w:r>
      <w:proofErr w:type="spellEnd"/>
      <w:r w:rsidRPr="00DD6BBB">
        <w:t xml:space="preserve"> </w:t>
      </w:r>
      <w:proofErr w:type="spellStart"/>
      <w:r w:rsidRPr="00DD6BBB">
        <w:t>забезпеч</w:t>
      </w:r>
      <w:proofErr w:type="spellEnd"/>
      <w:r w:rsidR="00C3242A" w:rsidRPr="00DD6BBB">
        <w:rPr>
          <w:lang w:val="uk-UA"/>
        </w:rPr>
        <w:t>у</w:t>
      </w:r>
      <w:r w:rsidRPr="00DD6BBB">
        <w:t xml:space="preserve">є </w:t>
      </w:r>
      <w:proofErr w:type="spellStart"/>
      <w:r w:rsidRPr="00DD6BBB">
        <w:t>оптимальні</w:t>
      </w:r>
      <w:proofErr w:type="spellEnd"/>
      <w:r w:rsidRPr="00DD6BBB">
        <w:t xml:space="preserve"> </w:t>
      </w:r>
      <w:proofErr w:type="spellStart"/>
      <w:r w:rsidRPr="00DD6BBB">
        <w:t>умови</w:t>
      </w:r>
      <w:proofErr w:type="spellEnd"/>
      <w:r w:rsidRPr="00DD6BBB">
        <w:t xml:space="preserve"> для </w:t>
      </w:r>
      <w:proofErr w:type="spellStart"/>
      <w:r w:rsidRPr="00DD6BBB">
        <w:t>життєдіяльності</w:t>
      </w:r>
      <w:proofErr w:type="spellEnd"/>
      <w:r w:rsidRPr="00DD6BBB">
        <w:t xml:space="preserve">, </w:t>
      </w:r>
      <w:proofErr w:type="spellStart"/>
      <w:r w:rsidRPr="00DD6BBB">
        <w:t>зміцнення</w:t>
      </w:r>
      <w:proofErr w:type="spellEnd"/>
      <w:r w:rsidRPr="00DD6BBB">
        <w:t xml:space="preserve"> </w:t>
      </w:r>
      <w:r w:rsidRPr="00DD6BBB">
        <w:rPr>
          <w:lang w:val="uk-UA"/>
        </w:rPr>
        <w:t>та</w:t>
      </w:r>
      <w:r w:rsidRPr="00DD6BBB">
        <w:t xml:space="preserve"> </w:t>
      </w:r>
      <w:proofErr w:type="spellStart"/>
      <w:r w:rsidRPr="00DD6BBB">
        <w:t>збереження</w:t>
      </w:r>
      <w:proofErr w:type="spellEnd"/>
      <w:r w:rsidRPr="00DD6BBB">
        <w:t xml:space="preserve"> </w:t>
      </w:r>
      <w:proofErr w:type="spellStart"/>
      <w:r w:rsidRPr="00DD6BBB">
        <w:t>здоров</w:t>
      </w:r>
      <w:bookmarkStart w:id="3" w:name="_Hlk186791338"/>
      <w:r w:rsidRPr="00DD6BBB">
        <w:t>’</w:t>
      </w:r>
      <w:bookmarkEnd w:id="3"/>
      <w:r w:rsidRPr="00DD6BBB">
        <w:t>я</w:t>
      </w:r>
      <w:proofErr w:type="spellEnd"/>
      <w:r w:rsidRPr="00DD6BBB">
        <w:t xml:space="preserve"> як </w:t>
      </w:r>
      <w:proofErr w:type="spellStart"/>
      <w:r w:rsidRPr="00DD6BBB">
        <w:t>особистого</w:t>
      </w:r>
      <w:proofErr w:type="spellEnd"/>
      <w:r w:rsidRPr="00DD6BBB">
        <w:t xml:space="preserve">, так і </w:t>
      </w:r>
      <w:proofErr w:type="spellStart"/>
      <w:r w:rsidRPr="00DD6BBB">
        <w:t>оточуючих</w:t>
      </w:r>
      <w:proofErr w:type="spellEnd"/>
      <w:r w:rsidRPr="00DD6BBB">
        <w:t xml:space="preserve">, </w:t>
      </w:r>
      <w:proofErr w:type="spellStart"/>
      <w:r w:rsidRPr="00DD6BBB">
        <w:t>відвертаючи</w:t>
      </w:r>
      <w:proofErr w:type="spellEnd"/>
      <w:r w:rsidRPr="00DD6BBB">
        <w:t xml:space="preserve"> </w:t>
      </w:r>
      <w:proofErr w:type="spellStart"/>
      <w:r w:rsidRPr="00DD6BBB">
        <w:t>можливість</w:t>
      </w:r>
      <w:proofErr w:type="spellEnd"/>
      <w:r w:rsidRPr="00DD6BBB">
        <w:t xml:space="preserve"> </w:t>
      </w:r>
      <w:proofErr w:type="spellStart"/>
      <w:r w:rsidRPr="00DD6BBB">
        <w:t>розповсюдження</w:t>
      </w:r>
      <w:proofErr w:type="spellEnd"/>
      <w:r w:rsidRPr="00DD6BBB">
        <w:t xml:space="preserve"> </w:t>
      </w:r>
      <w:proofErr w:type="spellStart"/>
      <w:r w:rsidRPr="00DD6BBB">
        <w:t>інфекційних</w:t>
      </w:r>
      <w:proofErr w:type="spellEnd"/>
      <w:r w:rsidRPr="00DD6BBB">
        <w:t xml:space="preserve"> та </w:t>
      </w:r>
      <w:proofErr w:type="spellStart"/>
      <w:r w:rsidRPr="00DD6BBB">
        <w:t>інших</w:t>
      </w:r>
      <w:proofErr w:type="spellEnd"/>
      <w:r w:rsidRPr="00DD6BBB">
        <w:t xml:space="preserve"> </w:t>
      </w:r>
      <w:proofErr w:type="spellStart"/>
      <w:r w:rsidRPr="00DD6BBB">
        <w:t>захворювань</w:t>
      </w:r>
      <w:proofErr w:type="spellEnd"/>
      <w:r w:rsidRPr="00DD6BBB">
        <w:t>.</w:t>
      </w:r>
      <w:r w:rsidR="00E90A42" w:rsidRPr="00DD6BBB">
        <w:rPr>
          <w:lang w:val="uk-UA"/>
        </w:rPr>
        <w:t xml:space="preserve"> Науковці </w:t>
      </w:r>
      <w:r w:rsidR="005D79DD" w:rsidRPr="00DD6BBB">
        <w:rPr>
          <w:lang w:val="uk-UA"/>
        </w:rPr>
        <w:t xml:space="preserve"> </w:t>
      </w:r>
      <w:proofErr w:type="spellStart"/>
      <w:r w:rsidR="00854655" w:rsidRPr="00DD6BBB">
        <w:t>Тисевич</w:t>
      </w:r>
      <w:proofErr w:type="spellEnd"/>
      <w:r w:rsidR="00854655" w:rsidRPr="00DD6BBB">
        <w:t xml:space="preserve"> Т.</w:t>
      </w:r>
      <w:r w:rsidR="00E90A42" w:rsidRPr="00DD6BBB">
        <w:rPr>
          <w:lang w:val="uk-UA"/>
        </w:rPr>
        <w:t xml:space="preserve"> </w:t>
      </w:r>
      <w:r w:rsidR="00854655" w:rsidRPr="00DD6BBB">
        <w:t>В., Лойко Є.</w:t>
      </w:r>
      <w:r w:rsidR="00E90A42" w:rsidRPr="00DD6BBB">
        <w:rPr>
          <w:lang w:val="uk-UA"/>
        </w:rPr>
        <w:t xml:space="preserve"> </w:t>
      </w:r>
      <w:r w:rsidR="00854655" w:rsidRPr="00DD6BBB">
        <w:t>Є.</w:t>
      </w:r>
      <w:r w:rsidR="00E90A42" w:rsidRPr="00DD6BBB">
        <w:rPr>
          <w:lang w:val="uk-UA"/>
        </w:rPr>
        <w:t xml:space="preserve"> </w:t>
      </w:r>
      <w:r w:rsidR="00854655" w:rsidRPr="00DD6BBB">
        <w:rPr>
          <w:lang w:val="uk-UA"/>
        </w:rPr>
        <w:t>(</w:t>
      </w:r>
      <w:r w:rsidR="00E90A42" w:rsidRPr="00DD6BBB">
        <w:rPr>
          <w:lang w:val="uk-UA"/>
        </w:rPr>
        <w:t>2</w:t>
      </w:r>
      <w:r w:rsidR="00854655" w:rsidRPr="00DD6BBB">
        <w:t>02</w:t>
      </w:r>
      <w:r w:rsidR="00854655" w:rsidRPr="00DD6BBB">
        <w:rPr>
          <w:lang w:val="uk-UA"/>
        </w:rPr>
        <w:t>0,</w:t>
      </w:r>
      <w:r w:rsidR="00854655" w:rsidRPr="00DD6BBB">
        <w:t xml:space="preserve"> С. 124–127</w:t>
      </w:r>
      <w:r w:rsidR="00854655" w:rsidRPr="00DD6BBB">
        <w:rPr>
          <w:lang w:val="uk-UA"/>
        </w:rPr>
        <w:t>) зазначають</w:t>
      </w:r>
      <w:r w:rsidR="005D79DD" w:rsidRPr="00DD6BBB">
        <w:rPr>
          <w:lang w:val="uk-UA"/>
        </w:rPr>
        <w:t>, що о</w:t>
      </w:r>
      <w:proofErr w:type="spellStart"/>
      <w:r w:rsidR="005D79DD" w:rsidRPr="00DD6BBB">
        <w:t>здоровч</w:t>
      </w:r>
      <w:proofErr w:type="spellEnd"/>
      <w:r w:rsidR="005D79DD" w:rsidRPr="00DD6BBB">
        <w:rPr>
          <w:lang w:val="uk-UA"/>
        </w:rPr>
        <w:t>а</w:t>
      </w:r>
      <w:r w:rsidR="005D79DD" w:rsidRPr="00DD6BBB">
        <w:t xml:space="preserve"> </w:t>
      </w:r>
      <w:r w:rsidR="00D13CD5" w:rsidRPr="00DD6BBB">
        <w:rPr>
          <w:lang w:val="uk-UA"/>
        </w:rPr>
        <w:t xml:space="preserve">РА </w:t>
      </w:r>
      <w:r w:rsidR="00937F6B" w:rsidRPr="00DD6BBB">
        <w:t>–</w:t>
      </w:r>
      <w:r w:rsidR="005D79DD" w:rsidRPr="00DD6BBB">
        <w:t xml:space="preserve"> </w:t>
      </w:r>
      <w:proofErr w:type="spellStart"/>
      <w:r w:rsidR="005D79DD" w:rsidRPr="00DD6BBB">
        <w:t>це</w:t>
      </w:r>
      <w:proofErr w:type="spellEnd"/>
      <w:r w:rsidR="005D79DD" w:rsidRPr="00DD6BBB">
        <w:t xml:space="preserve"> </w:t>
      </w:r>
      <w:proofErr w:type="spellStart"/>
      <w:r w:rsidR="005D79DD" w:rsidRPr="00DD6BBB">
        <w:t>така</w:t>
      </w:r>
      <w:proofErr w:type="spellEnd"/>
      <w:r w:rsidR="005D79DD" w:rsidRPr="00DD6BBB">
        <w:t xml:space="preserve"> </w:t>
      </w:r>
      <w:proofErr w:type="spellStart"/>
      <w:r w:rsidR="005D79DD" w:rsidRPr="00DD6BBB">
        <w:t>рухова</w:t>
      </w:r>
      <w:proofErr w:type="spellEnd"/>
      <w:r w:rsidR="005D79DD" w:rsidRPr="00DD6BBB">
        <w:t xml:space="preserve"> </w:t>
      </w:r>
      <w:proofErr w:type="spellStart"/>
      <w:r w:rsidR="005D79DD" w:rsidRPr="00DD6BBB">
        <w:t>діяльність</w:t>
      </w:r>
      <w:proofErr w:type="spellEnd"/>
      <w:r w:rsidR="005D79DD" w:rsidRPr="00DD6BBB">
        <w:t xml:space="preserve">, яка </w:t>
      </w:r>
      <w:proofErr w:type="spellStart"/>
      <w:r w:rsidR="005D79DD" w:rsidRPr="00DD6BBB">
        <w:t>має</w:t>
      </w:r>
      <w:proofErr w:type="spellEnd"/>
      <w:r w:rsidR="005D79DD" w:rsidRPr="00DD6BBB">
        <w:t xml:space="preserve"> </w:t>
      </w:r>
      <w:proofErr w:type="spellStart"/>
      <w:r w:rsidR="005D79DD" w:rsidRPr="00DD6BBB">
        <w:t>оздоровчу</w:t>
      </w:r>
      <w:proofErr w:type="spellEnd"/>
      <w:r w:rsidR="005D79DD" w:rsidRPr="00DD6BBB">
        <w:t xml:space="preserve"> </w:t>
      </w:r>
      <w:proofErr w:type="spellStart"/>
      <w:r w:rsidR="005D79DD" w:rsidRPr="00DD6BBB">
        <w:t>спрямованість</w:t>
      </w:r>
      <w:proofErr w:type="spellEnd"/>
      <w:r w:rsidR="005D79DD" w:rsidRPr="00DD6BBB">
        <w:t xml:space="preserve">, </w:t>
      </w:r>
      <w:proofErr w:type="spellStart"/>
      <w:r w:rsidR="005D79DD" w:rsidRPr="00DD6BBB">
        <w:t>ґрунтується</w:t>
      </w:r>
      <w:proofErr w:type="spellEnd"/>
      <w:r w:rsidR="005D79DD" w:rsidRPr="00DD6BBB">
        <w:t xml:space="preserve"> на </w:t>
      </w:r>
      <w:proofErr w:type="spellStart"/>
      <w:r w:rsidR="005D79DD" w:rsidRPr="00DD6BBB">
        <w:t>раціональній</w:t>
      </w:r>
      <w:proofErr w:type="spellEnd"/>
      <w:r w:rsidR="005D79DD" w:rsidRPr="00DD6BBB">
        <w:t xml:space="preserve"> </w:t>
      </w:r>
      <w:proofErr w:type="spellStart"/>
      <w:r w:rsidR="005D79DD" w:rsidRPr="00DD6BBB">
        <w:t>організації</w:t>
      </w:r>
      <w:proofErr w:type="spellEnd"/>
      <w:r w:rsidR="005D79DD" w:rsidRPr="00DD6BBB">
        <w:t xml:space="preserve">. </w:t>
      </w:r>
      <w:proofErr w:type="spellStart"/>
      <w:r w:rsidR="005D79DD" w:rsidRPr="00DD6BBB">
        <w:t>Основна</w:t>
      </w:r>
      <w:proofErr w:type="spellEnd"/>
      <w:r w:rsidR="005D79DD" w:rsidRPr="00DD6BBB">
        <w:t xml:space="preserve"> її характеристика </w:t>
      </w:r>
      <w:proofErr w:type="spellStart"/>
      <w:r w:rsidR="005D79DD" w:rsidRPr="00DD6BBB">
        <w:t>пов’язана</w:t>
      </w:r>
      <w:proofErr w:type="spellEnd"/>
      <w:r w:rsidR="005D79DD" w:rsidRPr="00DD6BBB">
        <w:t xml:space="preserve"> з </w:t>
      </w:r>
      <w:proofErr w:type="spellStart"/>
      <w:r w:rsidR="005D79DD" w:rsidRPr="00DD6BBB">
        <w:t>оптимальністю</w:t>
      </w:r>
      <w:proofErr w:type="spellEnd"/>
      <w:r w:rsidR="005D79DD" w:rsidRPr="00DD6BBB">
        <w:t xml:space="preserve"> </w:t>
      </w:r>
      <w:proofErr w:type="spellStart"/>
      <w:r w:rsidR="005D79DD" w:rsidRPr="00DD6BBB">
        <w:t>фізичних</w:t>
      </w:r>
      <w:proofErr w:type="spellEnd"/>
      <w:r w:rsidR="005D79DD" w:rsidRPr="00DD6BBB">
        <w:t xml:space="preserve"> </w:t>
      </w:r>
      <w:proofErr w:type="spellStart"/>
      <w:r w:rsidR="005D79DD" w:rsidRPr="00DD6BBB">
        <w:t>навантажень</w:t>
      </w:r>
      <w:proofErr w:type="spellEnd"/>
      <w:r w:rsidR="005D79DD" w:rsidRPr="00DD6BBB">
        <w:t xml:space="preserve">. Оптимальна </w:t>
      </w:r>
      <w:proofErr w:type="spellStart"/>
      <w:r w:rsidR="005D79DD" w:rsidRPr="00DD6BBB">
        <w:t>рухова</w:t>
      </w:r>
      <w:proofErr w:type="spellEnd"/>
    </w:p>
    <w:p w:rsidR="00DD6BBB" w:rsidRDefault="005D79DD" w:rsidP="00DD6BBB">
      <w:pPr>
        <w:ind w:left="-284" w:right="537" w:firstLine="851"/>
        <w:jc w:val="both"/>
        <w:rPr>
          <w:lang w:val="uk-UA"/>
        </w:rPr>
      </w:pPr>
      <w:r w:rsidRPr="00DD6BBB">
        <w:t xml:space="preserve"> </w:t>
      </w:r>
      <w:r w:rsidR="00DD6BBB" w:rsidRPr="00DD6BBB">
        <w:rPr>
          <w:lang w:val="uk-UA"/>
        </w:rPr>
        <w:t xml:space="preserve">                                                 18</w:t>
      </w:r>
    </w:p>
    <w:p w:rsidR="00854655" w:rsidRPr="00DD6BBB" w:rsidRDefault="005D79DD" w:rsidP="00DD6BBB">
      <w:pPr>
        <w:ind w:left="-284" w:right="537"/>
        <w:jc w:val="both"/>
        <w:rPr>
          <w:lang w:val="uk-UA"/>
        </w:rPr>
      </w:pPr>
      <w:proofErr w:type="spellStart"/>
      <w:r w:rsidRPr="00DD6BBB">
        <w:lastRenderedPageBreak/>
        <w:t>діяльність</w:t>
      </w:r>
      <w:proofErr w:type="spellEnd"/>
      <w:r w:rsidRPr="00DD6BBB">
        <w:t xml:space="preserve"> – </w:t>
      </w:r>
      <w:proofErr w:type="spellStart"/>
      <w:r w:rsidRPr="00DD6BBB">
        <w:t>це</w:t>
      </w:r>
      <w:proofErr w:type="spellEnd"/>
      <w:r w:rsidRPr="00DD6BBB">
        <w:t xml:space="preserve"> </w:t>
      </w:r>
      <w:proofErr w:type="spellStart"/>
      <w:r w:rsidRPr="00DD6BBB">
        <w:t>найкращий</w:t>
      </w:r>
      <w:proofErr w:type="spellEnd"/>
      <w:r w:rsidRPr="00DD6BBB">
        <w:t xml:space="preserve"> </w:t>
      </w:r>
      <w:proofErr w:type="spellStart"/>
      <w:r w:rsidRPr="00DD6BBB">
        <w:t>спосіб</w:t>
      </w:r>
      <w:proofErr w:type="spellEnd"/>
      <w:r w:rsidRPr="00DD6BBB">
        <w:t xml:space="preserve"> за </w:t>
      </w:r>
      <w:proofErr w:type="spellStart"/>
      <w:r w:rsidRPr="00DD6BBB">
        <w:t>допомогою</w:t>
      </w:r>
      <w:proofErr w:type="spellEnd"/>
      <w:r w:rsidRPr="00DD6BBB">
        <w:t xml:space="preserve"> </w:t>
      </w:r>
      <w:proofErr w:type="spellStart"/>
      <w:r w:rsidRPr="00DD6BBB">
        <w:t>м’язової</w:t>
      </w:r>
      <w:proofErr w:type="spellEnd"/>
      <w:r w:rsidRPr="00DD6BBB">
        <w:t xml:space="preserve"> </w:t>
      </w:r>
      <w:proofErr w:type="spellStart"/>
      <w:r w:rsidRPr="00DD6BBB">
        <w:t>роботи</w:t>
      </w:r>
      <w:proofErr w:type="spellEnd"/>
      <w:r w:rsidRPr="00DD6BBB">
        <w:t xml:space="preserve"> </w:t>
      </w:r>
      <w:proofErr w:type="spellStart"/>
      <w:r w:rsidRPr="00DD6BBB">
        <w:t>зберігати</w:t>
      </w:r>
      <w:proofErr w:type="spellEnd"/>
      <w:r w:rsidRPr="00DD6BBB">
        <w:t xml:space="preserve"> й </w:t>
      </w:r>
      <w:proofErr w:type="spellStart"/>
      <w:r w:rsidRPr="00DD6BBB">
        <w:t>підвищувати</w:t>
      </w:r>
      <w:proofErr w:type="spellEnd"/>
      <w:r w:rsidRPr="00DD6BBB">
        <w:t xml:space="preserve"> </w:t>
      </w:r>
      <w:proofErr w:type="spellStart"/>
      <w:r w:rsidRPr="00DD6BBB">
        <w:t>резервні</w:t>
      </w:r>
      <w:proofErr w:type="spellEnd"/>
      <w:r w:rsidRPr="00DD6BBB">
        <w:t xml:space="preserve"> </w:t>
      </w:r>
      <w:proofErr w:type="spellStart"/>
      <w:r w:rsidRPr="00DD6BBB">
        <w:t>можливості</w:t>
      </w:r>
      <w:proofErr w:type="spellEnd"/>
      <w:r w:rsidRPr="00DD6BBB">
        <w:t xml:space="preserve"> </w:t>
      </w:r>
      <w:proofErr w:type="spellStart"/>
      <w:r w:rsidRPr="00DD6BBB">
        <w:t>серця</w:t>
      </w:r>
      <w:proofErr w:type="spellEnd"/>
      <w:r w:rsidRPr="00DD6BBB">
        <w:t xml:space="preserve"> й </w:t>
      </w:r>
      <w:proofErr w:type="spellStart"/>
      <w:r w:rsidRPr="00DD6BBB">
        <w:t>усього</w:t>
      </w:r>
      <w:proofErr w:type="spellEnd"/>
      <w:r w:rsidRPr="00DD6BBB">
        <w:t xml:space="preserve"> </w:t>
      </w:r>
      <w:proofErr w:type="spellStart"/>
      <w:r w:rsidRPr="00DD6BBB">
        <w:t>організму</w:t>
      </w:r>
      <w:proofErr w:type="spellEnd"/>
      <w:r w:rsidRPr="00DD6BBB">
        <w:t xml:space="preserve">, </w:t>
      </w:r>
      <w:proofErr w:type="spellStart"/>
      <w:r w:rsidRPr="00DD6BBB">
        <w:t>підтримувати</w:t>
      </w:r>
      <w:proofErr w:type="spellEnd"/>
      <w:r w:rsidRPr="00DD6BBB">
        <w:t xml:space="preserve"> на </w:t>
      </w:r>
      <w:proofErr w:type="spellStart"/>
      <w:r w:rsidRPr="00DD6BBB">
        <w:t>задовільному</w:t>
      </w:r>
      <w:proofErr w:type="spellEnd"/>
      <w:r w:rsidRPr="00DD6BBB">
        <w:t xml:space="preserve"> </w:t>
      </w:r>
      <w:proofErr w:type="spellStart"/>
      <w:r w:rsidRPr="00DD6BBB">
        <w:t>рівні</w:t>
      </w:r>
      <w:proofErr w:type="spellEnd"/>
      <w:r w:rsidRPr="00DD6BBB">
        <w:t xml:space="preserve"> </w:t>
      </w:r>
      <w:proofErr w:type="spellStart"/>
      <w:r w:rsidRPr="00DD6BBB">
        <w:t>функції</w:t>
      </w:r>
      <w:proofErr w:type="spellEnd"/>
      <w:r w:rsidRPr="00DD6BBB">
        <w:t xml:space="preserve"> </w:t>
      </w:r>
      <w:proofErr w:type="spellStart"/>
      <w:r w:rsidRPr="00DD6BBB">
        <w:t>м’язів</w:t>
      </w:r>
      <w:proofErr w:type="spellEnd"/>
      <w:r w:rsidRPr="00DD6BBB">
        <w:t xml:space="preserve"> і </w:t>
      </w:r>
      <w:proofErr w:type="spellStart"/>
      <w:r w:rsidRPr="00DD6BBB">
        <w:t>суглобів</w:t>
      </w:r>
      <w:proofErr w:type="spellEnd"/>
      <w:r w:rsidRPr="00DD6BBB">
        <w:t xml:space="preserve">. </w:t>
      </w:r>
      <w:proofErr w:type="spellStart"/>
      <w:r w:rsidR="003D355F" w:rsidRPr="00DD6BBB">
        <w:rPr>
          <w:shd w:val="clear" w:color="auto" w:fill="EFEFEF"/>
        </w:rPr>
        <w:t>Дослідники</w:t>
      </w:r>
      <w:proofErr w:type="spellEnd"/>
      <w:r w:rsidR="003D355F" w:rsidRPr="00DD6BBB">
        <w:rPr>
          <w:shd w:val="clear" w:color="auto" w:fill="EFEFEF"/>
        </w:rPr>
        <w:t xml:space="preserve"> </w:t>
      </w:r>
      <w:proofErr w:type="spellStart"/>
      <w:r w:rsidR="003D355F" w:rsidRPr="00DD6BBB">
        <w:rPr>
          <w:shd w:val="clear" w:color="auto" w:fill="EFEFEF"/>
        </w:rPr>
        <w:t>виявили</w:t>
      </w:r>
      <w:proofErr w:type="spellEnd"/>
      <w:r w:rsidR="003D355F" w:rsidRPr="00DD6BBB">
        <w:rPr>
          <w:shd w:val="clear" w:color="auto" w:fill="EFEFEF"/>
        </w:rPr>
        <w:t xml:space="preserve">, </w:t>
      </w:r>
      <w:proofErr w:type="spellStart"/>
      <w:r w:rsidR="003D355F" w:rsidRPr="00DD6BBB">
        <w:rPr>
          <w:shd w:val="clear" w:color="auto" w:fill="EFEFEF"/>
        </w:rPr>
        <w:t>що</w:t>
      </w:r>
      <w:proofErr w:type="spellEnd"/>
      <w:r w:rsidR="003D355F" w:rsidRPr="00DD6BBB">
        <w:rPr>
          <w:shd w:val="clear" w:color="auto" w:fill="EFEFEF"/>
        </w:rPr>
        <w:t xml:space="preserve"> </w:t>
      </w:r>
      <w:proofErr w:type="spellStart"/>
      <w:r w:rsidR="003D355F" w:rsidRPr="00DD6BBB">
        <w:rPr>
          <w:shd w:val="clear" w:color="auto" w:fill="EFEFEF"/>
        </w:rPr>
        <w:t>ті</w:t>
      </w:r>
      <w:proofErr w:type="spellEnd"/>
      <w:r w:rsidR="003D355F" w:rsidRPr="00DD6BBB">
        <w:rPr>
          <w:shd w:val="clear" w:color="auto" w:fill="EFEFEF"/>
        </w:rPr>
        <w:t xml:space="preserve"> </w:t>
      </w:r>
      <w:proofErr w:type="spellStart"/>
      <w:r w:rsidR="003D355F" w:rsidRPr="00DD6BBB">
        <w:rPr>
          <w:shd w:val="clear" w:color="auto" w:fill="EFEFEF"/>
        </w:rPr>
        <w:t>ділянки</w:t>
      </w:r>
      <w:proofErr w:type="spellEnd"/>
      <w:r w:rsidR="003D355F" w:rsidRPr="00DD6BBB">
        <w:rPr>
          <w:shd w:val="clear" w:color="auto" w:fill="EFEFEF"/>
        </w:rPr>
        <w:t xml:space="preserve"> головного </w:t>
      </w:r>
      <w:proofErr w:type="spellStart"/>
      <w:r w:rsidR="003D355F" w:rsidRPr="00DD6BBB">
        <w:rPr>
          <w:shd w:val="clear" w:color="auto" w:fill="EFEFEF"/>
        </w:rPr>
        <w:t>мозку</w:t>
      </w:r>
      <w:proofErr w:type="spellEnd"/>
      <w:r w:rsidR="003D355F" w:rsidRPr="00DD6BBB">
        <w:rPr>
          <w:shd w:val="clear" w:color="auto" w:fill="EFEFEF"/>
        </w:rPr>
        <w:t xml:space="preserve">, на </w:t>
      </w:r>
      <w:proofErr w:type="spellStart"/>
      <w:r w:rsidR="003D355F" w:rsidRPr="00DD6BBB">
        <w:rPr>
          <w:shd w:val="clear" w:color="auto" w:fill="EFEFEF"/>
        </w:rPr>
        <w:t>які</w:t>
      </w:r>
      <w:proofErr w:type="spellEnd"/>
      <w:r w:rsidR="003D355F" w:rsidRPr="00DD6BBB">
        <w:rPr>
          <w:shd w:val="clear" w:color="auto" w:fill="EFEFEF"/>
        </w:rPr>
        <w:t xml:space="preserve"> </w:t>
      </w:r>
      <w:proofErr w:type="spellStart"/>
      <w:r w:rsidR="003D355F" w:rsidRPr="00DD6BBB">
        <w:rPr>
          <w:shd w:val="clear" w:color="auto" w:fill="EFEFEF"/>
        </w:rPr>
        <w:t>впливають</w:t>
      </w:r>
      <w:proofErr w:type="spellEnd"/>
      <w:r w:rsidR="003D355F" w:rsidRPr="00DD6BBB">
        <w:rPr>
          <w:shd w:val="clear" w:color="auto" w:fill="EFEFEF"/>
        </w:rPr>
        <w:t xml:space="preserve"> </w:t>
      </w:r>
      <w:proofErr w:type="spellStart"/>
      <w:r w:rsidR="003D355F" w:rsidRPr="00DD6BBB">
        <w:rPr>
          <w:shd w:val="clear" w:color="auto" w:fill="EFEFEF"/>
        </w:rPr>
        <w:t>фізичні</w:t>
      </w:r>
      <w:proofErr w:type="spellEnd"/>
      <w:r w:rsidR="003D355F" w:rsidRPr="00DD6BBB">
        <w:rPr>
          <w:shd w:val="clear" w:color="auto" w:fill="EFEFEF"/>
        </w:rPr>
        <w:t xml:space="preserve"> </w:t>
      </w:r>
      <w:proofErr w:type="spellStart"/>
      <w:r w:rsidR="003D355F" w:rsidRPr="00DD6BBB">
        <w:rPr>
          <w:shd w:val="clear" w:color="auto" w:fill="EFEFEF"/>
        </w:rPr>
        <w:t>вправи</w:t>
      </w:r>
      <w:proofErr w:type="spellEnd"/>
      <w:r w:rsidR="003D355F" w:rsidRPr="00DD6BBB">
        <w:rPr>
          <w:shd w:val="clear" w:color="auto" w:fill="EFEFEF"/>
        </w:rPr>
        <w:t xml:space="preserve">, </w:t>
      </w:r>
      <w:proofErr w:type="spellStart"/>
      <w:r w:rsidR="003D355F" w:rsidRPr="00DD6BBB">
        <w:rPr>
          <w:shd w:val="clear" w:color="auto" w:fill="EFEFEF"/>
        </w:rPr>
        <w:t>відповідають</w:t>
      </w:r>
      <w:proofErr w:type="spellEnd"/>
      <w:r w:rsidR="003D355F" w:rsidRPr="00DD6BBB">
        <w:rPr>
          <w:shd w:val="clear" w:color="auto" w:fill="EFEFEF"/>
        </w:rPr>
        <w:t xml:space="preserve"> за </w:t>
      </w:r>
      <w:proofErr w:type="spellStart"/>
      <w:r w:rsidR="003D355F" w:rsidRPr="00DD6BBB">
        <w:rPr>
          <w:shd w:val="clear" w:color="auto" w:fill="EFEFEF"/>
        </w:rPr>
        <w:t>пам’ять</w:t>
      </w:r>
      <w:proofErr w:type="spellEnd"/>
      <w:r w:rsidR="003D355F" w:rsidRPr="00DD6BBB">
        <w:rPr>
          <w:shd w:val="clear" w:color="auto" w:fill="EFEFEF"/>
        </w:rPr>
        <w:t xml:space="preserve"> та </w:t>
      </w:r>
      <w:proofErr w:type="spellStart"/>
      <w:r w:rsidR="003D355F" w:rsidRPr="00DD6BBB">
        <w:rPr>
          <w:shd w:val="clear" w:color="auto" w:fill="EFEFEF"/>
        </w:rPr>
        <w:t>навчання</w:t>
      </w:r>
      <w:proofErr w:type="spellEnd"/>
      <w:r w:rsidR="003D355F" w:rsidRPr="00DD6BBB">
        <w:rPr>
          <w:shd w:val="clear" w:color="auto" w:fill="EFEFEF"/>
        </w:rPr>
        <w:t xml:space="preserve">. Так, </w:t>
      </w:r>
      <w:proofErr w:type="spellStart"/>
      <w:r w:rsidR="003D355F" w:rsidRPr="00DD6BBB">
        <w:rPr>
          <w:shd w:val="clear" w:color="auto" w:fill="EFEFEF"/>
        </w:rPr>
        <w:t>фізично</w:t>
      </w:r>
      <w:proofErr w:type="spellEnd"/>
      <w:r w:rsidR="00937F6B" w:rsidRPr="00DD6BBB">
        <w:rPr>
          <w:shd w:val="clear" w:color="auto" w:fill="EFEFEF"/>
          <w:lang w:val="uk-UA"/>
        </w:rPr>
        <w:t xml:space="preserve"> </w:t>
      </w:r>
      <w:proofErr w:type="spellStart"/>
      <w:r w:rsidR="003D355F" w:rsidRPr="00DD6BBB">
        <w:rPr>
          <w:shd w:val="clear" w:color="auto" w:fill="EFEFEF"/>
        </w:rPr>
        <w:t>активні</w:t>
      </w:r>
      <w:proofErr w:type="spellEnd"/>
      <w:r w:rsidR="003D355F" w:rsidRPr="00DD6BBB">
        <w:rPr>
          <w:shd w:val="clear" w:color="auto" w:fill="EFEFEF"/>
        </w:rPr>
        <w:t xml:space="preserve"> люди </w:t>
      </w:r>
      <w:proofErr w:type="spellStart"/>
      <w:r w:rsidR="003D355F" w:rsidRPr="00DD6BBB">
        <w:rPr>
          <w:shd w:val="clear" w:color="auto" w:fill="EFEFEF"/>
        </w:rPr>
        <w:t>показують</w:t>
      </w:r>
      <w:proofErr w:type="spellEnd"/>
      <w:r w:rsidR="003D355F" w:rsidRPr="00DD6BBB">
        <w:rPr>
          <w:shd w:val="clear" w:color="auto" w:fill="EFEFEF"/>
        </w:rPr>
        <w:t xml:space="preserve"> </w:t>
      </w:r>
      <w:proofErr w:type="spellStart"/>
      <w:r w:rsidR="003D355F" w:rsidRPr="00DD6BBB">
        <w:rPr>
          <w:shd w:val="clear" w:color="auto" w:fill="EFEFEF"/>
        </w:rPr>
        <w:t>кращі</w:t>
      </w:r>
      <w:proofErr w:type="spellEnd"/>
      <w:r w:rsidR="003D355F" w:rsidRPr="00DD6BBB">
        <w:rPr>
          <w:shd w:val="clear" w:color="auto" w:fill="EFEFEF"/>
        </w:rPr>
        <w:t xml:space="preserve"> </w:t>
      </w:r>
      <w:proofErr w:type="spellStart"/>
      <w:r w:rsidR="003D355F" w:rsidRPr="00DD6BBB">
        <w:rPr>
          <w:shd w:val="clear" w:color="auto" w:fill="EFEFEF"/>
        </w:rPr>
        <w:t>результати</w:t>
      </w:r>
      <w:proofErr w:type="spellEnd"/>
      <w:r w:rsidR="003D355F" w:rsidRPr="00DD6BBB">
        <w:rPr>
          <w:shd w:val="clear" w:color="auto" w:fill="EFEFEF"/>
        </w:rPr>
        <w:t xml:space="preserve"> при </w:t>
      </w:r>
      <w:proofErr w:type="spellStart"/>
      <w:r w:rsidR="003D355F" w:rsidRPr="00DD6BBB">
        <w:rPr>
          <w:shd w:val="clear" w:color="auto" w:fill="EFEFEF"/>
        </w:rPr>
        <w:t>тестуваннях</w:t>
      </w:r>
      <w:proofErr w:type="spellEnd"/>
      <w:r w:rsidR="003D355F" w:rsidRPr="00DD6BBB">
        <w:rPr>
          <w:shd w:val="clear" w:color="auto" w:fill="EFEFEF"/>
        </w:rPr>
        <w:t xml:space="preserve"> у </w:t>
      </w:r>
      <w:proofErr w:type="spellStart"/>
      <w:r w:rsidR="003D355F" w:rsidRPr="00DD6BBB">
        <w:rPr>
          <w:shd w:val="clear" w:color="auto" w:fill="EFEFEF"/>
        </w:rPr>
        <w:t>яких</w:t>
      </w:r>
      <w:proofErr w:type="spellEnd"/>
      <w:r w:rsidR="003D355F" w:rsidRPr="00DD6BBB">
        <w:rPr>
          <w:shd w:val="clear" w:color="auto" w:fill="EFEFEF"/>
        </w:rPr>
        <w:t xml:space="preserve"> </w:t>
      </w:r>
      <w:proofErr w:type="spellStart"/>
      <w:r w:rsidR="003D355F" w:rsidRPr="00DD6BBB">
        <w:rPr>
          <w:shd w:val="clear" w:color="auto" w:fill="EFEFEF"/>
        </w:rPr>
        <w:t>передбачається</w:t>
      </w:r>
      <w:proofErr w:type="spellEnd"/>
      <w:r w:rsidR="003D355F" w:rsidRPr="00DD6BBB">
        <w:rPr>
          <w:shd w:val="clear" w:color="auto" w:fill="EFEFEF"/>
        </w:rPr>
        <w:t xml:space="preserve"> </w:t>
      </w:r>
      <w:proofErr w:type="spellStart"/>
      <w:r w:rsidR="003D355F" w:rsidRPr="00DD6BBB">
        <w:rPr>
          <w:shd w:val="clear" w:color="auto" w:fill="EFEFEF"/>
        </w:rPr>
        <w:t>задіяння</w:t>
      </w:r>
      <w:proofErr w:type="spellEnd"/>
      <w:r w:rsidR="003D355F" w:rsidRPr="00DD6BBB">
        <w:rPr>
          <w:shd w:val="clear" w:color="auto" w:fill="EFEFEF"/>
        </w:rPr>
        <w:t xml:space="preserve"> </w:t>
      </w:r>
      <w:proofErr w:type="spellStart"/>
      <w:r w:rsidR="003D355F" w:rsidRPr="00DD6BBB">
        <w:rPr>
          <w:shd w:val="clear" w:color="auto" w:fill="EFEFEF"/>
        </w:rPr>
        <w:t>процесів</w:t>
      </w:r>
      <w:proofErr w:type="spellEnd"/>
      <w:r w:rsidR="003D355F" w:rsidRPr="00DD6BBB">
        <w:rPr>
          <w:shd w:val="clear" w:color="auto" w:fill="EFEFEF"/>
        </w:rPr>
        <w:t xml:space="preserve"> </w:t>
      </w:r>
      <w:proofErr w:type="spellStart"/>
      <w:r w:rsidR="003D355F" w:rsidRPr="00DD6BBB">
        <w:rPr>
          <w:shd w:val="clear" w:color="auto" w:fill="EFEFEF"/>
        </w:rPr>
        <w:t>прийняття</w:t>
      </w:r>
      <w:proofErr w:type="spellEnd"/>
      <w:r w:rsidR="003D355F" w:rsidRPr="00DD6BBB">
        <w:rPr>
          <w:shd w:val="clear" w:color="auto" w:fill="EFEFEF"/>
        </w:rPr>
        <w:t xml:space="preserve"> </w:t>
      </w:r>
      <w:proofErr w:type="spellStart"/>
      <w:r w:rsidR="003D355F" w:rsidRPr="00DD6BBB">
        <w:rPr>
          <w:shd w:val="clear" w:color="auto" w:fill="EFEFEF"/>
        </w:rPr>
        <w:t>рішень</w:t>
      </w:r>
      <w:proofErr w:type="spellEnd"/>
      <w:r w:rsidR="003D355F" w:rsidRPr="00DD6BBB">
        <w:rPr>
          <w:shd w:val="clear" w:color="auto" w:fill="EFEFEF"/>
        </w:rPr>
        <w:t xml:space="preserve">, </w:t>
      </w:r>
      <w:proofErr w:type="spellStart"/>
      <w:r w:rsidR="003D355F" w:rsidRPr="00DD6BBB">
        <w:rPr>
          <w:shd w:val="clear" w:color="auto" w:fill="EFEFEF"/>
        </w:rPr>
        <w:t>пам’яті</w:t>
      </w:r>
      <w:proofErr w:type="spellEnd"/>
      <w:r w:rsidR="003D355F" w:rsidRPr="00DD6BBB">
        <w:rPr>
          <w:shd w:val="clear" w:color="auto" w:fill="EFEFEF"/>
        </w:rPr>
        <w:t xml:space="preserve"> та </w:t>
      </w:r>
      <w:proofErr w:type="spellStart"/>
      <w:r w:rsidR="003D355F" w:rsidRPr="00DD6BBB">
        <w:rPr>
          <w:shd w:val="clear" w:color="auto" w:fill="EFEFEF"/>
        </w:rPr>
        <w:t>вирішення</w:t>
      </w:r>
      <w:proofErr w:type="spellEnd"/>
      <w:r w:rsidR="003D355F" w:rsidRPr="00DD6BBB">
        <w:rPr>
          <w:shd w:val="clear" w:color="auto" w:fill="EFEFEF"/>
        </w:rPr>
        <w:t xml:space="preserve"> проблем, </w:t>
      </w:r>
      <w:proofErr w:type="spellStart"/>
      <w:r w:rsidR="003D355F" w:rsidRPr="00DD6BBB">
        <w:rPr>
          <w:shd w:val="clear" w:color="auto" w:fill="EFEFEF"/>
        </w:rPr>
        <w:t>ніж</w:t>
      </w:r>
      <w:proofErr w:type="spellEnd"/>
      <w:r w:rsidR="00854655" w:rsidRPr="00DD6BBB">
        <w:rPr>
          <w:shd w:val="clear" w:color="auto" w:fill="EFEFEF"/>
          <w:lang w:val="uk-UA"/>
        </w:rPr>
        <w:t xml:space="preserve"> ті особи</w:t>
      </w:r>
      <w:r w:rsidR="003D355F" w:rsidRPr="00DD6BBB">
        <w:rPr>
          <w:shd w:val="clear" w:color="auto" w:fill="EFEFEF"/>
        </w:rPr>
        <w:t xml:space="preserve">, </w:t>
      </w:r>
      <w:proofErr w:type="spellStart"/>
      <w:r w:rsidR="003D355F" w:rsidRPr="00DD6BBB">
        <w:rPr>
          <w:shd w:val="clear" w:color="auto" w:fill="EFEFEF"/>
        </w:rPr>
        <w:t>які</w:t>
      </w:r>
      <w:proofErr w:type="spellEnd"/>
      <w:r w:rsidR="003D355F" w:rsidRPr="00DD6BBB">
        <w:rPr>
          <w:shd w:val="clear" w:color="auto" w:fill="EFEFEF"/>
        </w:rPr>
        <w:t xml:space="preserve"> </w:t>
      </w:r>
      <w:proofErr w:type="spellStart"/>
      <w:r w:rsidR="003D355F" w:rsidRPr="00DD6BBB">
        <w:rPr>
          <w:shd w:val="clear" w:color="auto" w:fill="EFEFEF"/>
        </w:rPr>
        <w:t>ведуть</w:t>
      </w:r>
      <w:proofErr w:type="spellEnd"/>
      <w:r w:rsidR="003D355F" w:rsidRPr="00DD6BBB">
        <w:rPr>
          <w:shd w:val="clear" w:color="auto" w:fill="EFEFEF"/>
        </w:rPr>
        <w:t xml:space="preserve"> </w:t>
      </w:r>
      <w:proofErr w:type="spellStart"/>
      <w:r w:rsidR="003D355F" w:rsidRPr="00DD6BBB">
        <w:rPr>
          <w:shd w:val="clear" w:color="auto" w:fill="EFEFEF"/>
        </w:rPr>
        <w:t>малорухливий</w:t>
      </w:r>
      <w:proofErr w:type="spellEnd"/>
      <w:r w:rsidR="003D355F" w:rsidRPr="00DD6BBB">
        <w:rPr>
          <w:shd w:val="clear" w:color="auto" w:fill="EFEFEF"/>
        </w:rPr>
        <w:t xml:space="preserve"> </w:t>
      </w:r>
      <w:proofErr w:type="spellStart"/>
      <w:r w:rsidR="003D355F" w:rsidRPr="00DD6BBB">
        <w:rPr>
          <w:shd w:val="clear" w:color="auto" w:fill="EFEFEF"/>
        </w:rPr>
        <w:t>спосіб</w:t>
      </w:r>
      <w:proofErr w:type="spellEnd"/>
      <w:r w:rsidR="003D355F" w:rsidRPr="00DD6BBB">
        <w:rPr>
          <w:shd w:val="clear" w:color="auto" w:fill="EFEFEF"/>
        </w:rPr>
        <w:t xml:space="preserve"> </w:t>
      </w:r>
      <w:proofErr w:type="spellStart"/>
      <w:r w:rsidR="003D355F" w:rsidRPr="00DD6BBB">
        <w:rPr>
          <w:shd w:val="clear" w:color="auto" w:fill="EFEFEF"/>
        </w:rPr>
        <w:t>життя</w:t>
      </w:r>
      <w:proofErr w:type="spellEnd"/>
      <w:r w:rsidR="00854655" w:rsidRPr="00DD6BBB">
        <w:rPr>
          <w:shd w:val="clear" w:color="auto" w:fill="EFEFEF"/>
          <w:lang w:val="uk-UA"/>
        </w:rPr>
        <w:t xml:space="preserve"> (в</w:t>
      </w:r>
      <w:proofErr w:type="spellStart"/>
      <w:r w:rsidR="003D355F" w:rsidRPr="00DD6BBB">
        <w:rPr>
          <w:shd w:val="clear" w:color="auto" w:fill="EFEFEF"/>
        </w:rPr>
        <w:t>сього</w:t>
      </w:r>
      <w:proofErr w:type="spellEnd"/>
      <w:r w:rsidR="003D355F" w:rsidRPr="00DD6BBB">
        <w:rPr>
          <w:shd w:val="clear" w:color="auto" w:fill="EFEFEF"/>
        </w:rPr>
        <w:t xml:space="preserve"> </w:t>
      </w:r>
      <w:proofErr w:type="spellStart"/>
      <w:r w:rsidR="003D355F" w:rsidRPr="00DD6BBB">
        <w:rPr>
          <w:shd w:val="clear" w:color="auto" w:fill="EFEFEF"/>
        </w:rPr>
        <w:t>лише</w:t>
      </w:r>
      <w:proofErr w:type="spellEnd"/>
      <w:r w:rsidR="003D355F" w:rsidRPr="00DD6BBB">
        <w:rPr>
          <w:shd w:val="clear" w:color="auto" w:fill="EFEFEF"/>
        </w:rPr>
        <w:t xml:space="preserve"> </w:t>
      </w:r>
      <w:proofErr w:type="spellStart"/>
      <w:r w:rsidR="003D355F" w:rsidRPr="00DD6BBB">
        <w:rPr>
          <w:shd w:val="clear" w:color="auto" w:fill="EFEFEF"/>
        </w:rPr>
        <w:t>півгодини</w:t>
      </w:r>
      <w:proofErr w:type="spellEnd"/>
      <w:r w:rsidR="003D355F" w:rsidRPr="00DD6BBB">
        <w:rPr>
          <w:shd w:val="clear" w:color="auto" w:fill="EFEFEF"/>
        </w:rPr>
        <w:t xml:space="preserve"> </w:t>
      </w:r>
      <w:proofErr w:type="spellStart"/>
      <w:r w:rsidR="003D355F" w:rsidRPr="00DD6BBB">
        <w:rPr>
          <w:shd w:val="clear" w:color="auto" w:fill="EFEFEF"/>
        </w:rPr>
        <w:t>вправ</w:t>
      </w:r>
      <w:proofErr w:type="spellEnd"/>
      <w:r w:rsidR="003D355F" w:rsidRPr="00DD6BBB">
        <w:rPr>
          <w:shd w:val="clear" w:color="auto" w:fill="EFEFEF"/>
        </w:rPr>
        <w:t xml:space="preserve"> в день на </w:t>
      </w:r>
      <w:proofErr w:type="spellStart"/>
      <w:r w:rsidR="003D355F" w:rsidRPr="00DD6BBB">
        <w:rPr>
          <w:shd w:val="clear" w:color="auto" w:fill="EFEFEF"/>
        </w:rPr>
        <w:t>протязі</w:t>
      </w:r>
      <w:proofErr w:type="spellEnd"/>
      <w:r w:rsidR="003D355F" w:rsidRPr="00DD6BBB">
        <w:rPr>
          <w:shd w:val="clear" w:color="auto" w:fill="EFEFEF"/>
        </w:rPr>
        <w:t xml:space="preserve"> 3-5 </w:t>
      </w:r>
      <w:proofErr w:type="spellStart"/>
      <w:r w:rsidR="003D355F" w:rsidRPr="00DD6BBB">
        <w:rPr>
          <w:shd w:val="clear" w:color="auto" w:fill="EFEFEF"/>
        </w:rPr>
        <w:t>днів</w:t>
      </w:r>
      <w:proofErr w:type="spellEnd"/>
      <w:r w:rsidR="003D355F" w:rsidRPr="00DD6BBB">
        <w:rPr>
          <w:shd w:val="clear" w:color="auto" w:fill="EFEFEF"/>
        </w:rPr>
        <w:t xml:space="preserve"> на </w:t>
      </w:r>
      <w:proofErr w:type="spellStart"/>
      <w:r w:rsidR="003D355F" w:rsidRPr="00DD6BBB">
        <w:rPr>
          <w:shd w:val="clear" w:color="auto" w:fill="EFEFEF"/>
        </w:rPr>
        <w:t>тиждень</w:t>
      </w:r>
      <w:proofErr w:type="spellEnd"/>
      <w:r w:rsidR="003D355F" w:rsidRPr="00DD6BBB">
        <w:rPr>
          <w:shd w:val="clear" w:color="auto" w:fill="EFEFEF"/>
        </w:rPr>
        <w:t xml:space="preserve"> </w:t>
      </w:r>
      <w:proofErr w:type="spellStart"/>
      <w:r w:rsidR="003D355F" w:rsidRPr="00DD6BBB">
        <w:rPr>
          <w:shd w:val="clear" w:color="auto" w:fill="EFEFEF"/>
        </w:rPr>
        <w:t>значно</w:t>
      </w:r>
      <w:proofErr w:type="spellEnd"/>
      <w:r w:rsidR="003D355F" w:rsidRPr="00DD6BBB">
        <w:rPr>
          <w:shd w:val="clear" w:color="auto" w:fill="EFEFEF"/>
        </w:rPr>
        <w:t xml:space="preserve"> </w:t>
      </w:r>
      <w:proofErr w:type="spellStart"/>
      <w:r w:rsidR="003D355F" w:rsidRPr="00DD6BBB">
        <w:rPr>
          <w:shd w:val="clear" w:color="auto" w:fill="EFEFEF"/>
        </w:rPr>
        <w:t>знижують</w:t>
      </w:r>
      <w:proofErr w:type="spellEnd"/>
      <w:r w:rsidR="003D355F" w:rsidRPr="00DD6BBB">
        <w:rPr>
          <w:shd w:val="clear" w:color="auto" w:fill="EFEFEF"/>
        </w:rPr>
        <w:t xml:space="preserve"> </w:t>
      </w:r>
      <w:proofErr w:type="spellStart"/>
      <w:r w:rsidR="003D355F" w:rsidRPr="00DD6BBB">
        <w:rPr>
          <w:shd w:val="clear" w:color="auto" w:fill="EFEFEF"/>
        </w:rPr>
        <w:t>симптоми</w:t>
      </w:r>
      <w:proofErr w:type="spellEnd"/>
      <w:r w:rsidR="003D355F" w:rsidRPr="00DD6BBB">
        <w:rPr>
          <w:shd w:val="clear" w:color="auto" w:fill="EFEFEF"/>
        </w:rPr>
        <w:t xml:space="preserve"> </w:t>
      </w:r>
      <w:proofErr w:type="spellStart"/>
      <w:r w:rsidR="003D355F" w:rsidRPr="00DD6BBB">
        <w:rPr>
          <w:shd w:val="clear" w:color="auto" w:fill="EFEFEF"/>
        </w:rPr>
        <w:t>депресії</w:t>
      </w:r>
      <w:proofErr w:type="spellEnd"/>
      <w:r w:rsidR="00854655" w:rsidRPr="00DD6BBB">
        <w:rPr>
          <w:shd w:val="clear" w:color="auto" w:fill="EFEFEF"/>
          <w:lang w:val="uk-UA"/>
        </w:rPr>
        <w:t>)</w:t>
      </w:r>
      <w:r w:rsidR="00613C9B" w:rsidRPr="00DD6BBB">
        <w:rPr>
          <w:lang w:val="uk-UA"/>
        </w:rPr>
        <w:t xml:space="preserve"> [2</w:t>
      </w:r>
      <w:r w:rsidR="00BC55E9" w:rsidRPr="00DD6BBB">
        <w:rPr>
          <w:lang w:val="uk-UA"/>
        </w:rPr>
        <w:t>1</w:t>
      </w:r>
      <w:r w:rsidR="00613C9B" w:rsidRPr="00DD6BBB">
        <w:rPr>
          <w:lang w:val="uk-UA"/>
        </w:rPr>
        <w:t>].</w:t>
      </w:r>
    </w:p>
    <w:p w:rsidR="00DD6BBB" w:rsidRPr="00DD6BBB" w:rsidRDefault="00854655" w:rsidP="00DD6BBB">
      <w:pPr>
        <w:ind w:left="-284" w:right="537" w:firstLine="851"/>
        <w:jc w:val="both"/>
      </w:pPr>
      <w:r w:rsidRPr="00DD6BBB">
        <w:rPr>
          <w:b/>
          <w:lang w:val="uk-UA"/>
        </w:rPr>
        <w:t>Аналіз останніх досліджень і публікацій</w:t>
      </w:r>
      <w:r w:rsidR="00DC26CD" w:rsidRPr="00DD6BBB">
        <w:rPr>
          <w:b/>
          <w:lang w:val="uk-UA"/>
        </w:rPr>
        <w:t xml:space="preserve">. </w:t>
      </w:r>
      <w:r w:rsidR="00CB6F22" w:rsidRPr="00DD6BBB">
        <w:rPr>
          <w:lang w:val="uk-UA"/>
        </w:rPr>
        <w:t>В останні десятиріччя</w:t>
      </w:r>
      <w:r w:rsidR="00CB6F22" w:rsidRPr="00DD6BBB">
        <w:t xml:space="preserve"> </w:t>
      </w:r>
    </w:p>
    <w:p w:rsidR="00CB6F22" w:rsidRPr="00DD6BBB" w:rsidRDefault="00CB6F22" w:rsidP="00DD6BBB">
      <w:pPr>
        <w:ind w:left="-284" w:right="537"/>
        <w:jc w:val="both"/>
        <w:rPr>
          <w:b/>
          <w:lang w:val="uk-UA"/>
        </w:rPr>
      </w:pPr>
      <w:proofErr w:type="spellStart"/>
      <w:r w:rsidRPr="00DD6BBB">
        <w:t>спостерігається</w:t>
      </w:r>
      <w:proofErr w:type="spellEnd"/>
      <w:r w:rsidRPr="00DD6BBB">
        <w:t xml:space="preserve"> </w:t>
      </w:r>
      <w:proofErr w:type="spellStart"/>
      <w:r w:rsidRPr="00DD6BBB">
        <w:t>прогресуюч</w:t>
      </w:r>
      <w:proofErr w:type="spellEnd"/>
      <w:r w:rsidRPr="00DD6BBB">
        <w:rPr>
          <w:lang w:val="uk-UA"/>
        </w:rPr>
        <w:t>е</w:t>
      </w:r>
      <w:r w:rsidRPr="00DD6BBB">
        <w:t xml:space="preserve"> </w:t>
      </w:r>
      <w:r w:rsidRPr="00DD6BBB">
        <w:rPr>
          <w:lang w:val="uk-UA"/>
        </w:rPr>
        <w:t>погіршення стану</w:t>
      </w:r>
      <w:r w:rsidRPr="00DD6BBB">
        <w:t xml:space="preserve"> </w:t>
      </w:r>
      <w:proofErr w:type="spellStart"/>
      <w:r w:rsidRPr="00DD6BBB">
        <w:t>здоров’я</w:t>
      </w:r>
      <w:proofErr w:type="spellEnd"/>
      <w:r w:rsidRPr="00DD6BBB">
        <w:t xml:space="preserve"> </w:t>
      </w:r>
      <w:proofErr w:type="spellStart"/>
      <w:r w:rsidRPr="00DD6BBB">
        <w:t>населення</w:t>
      </w:r>
      <w:proofErr w:type="spellEnd"/>
      <w:r w:rsidRPr="00DD6BBB">
        <w:t xml:space="preserve">, особливо </w:t>
      </w:r>
      <w:r w:rsidRPr="00DD6BBB">
        <w:rPr>
          <w:lang w:val="uk-UA"/>
        </w:rPr>
        <w:t>молоді</w:t>
      </w:r>
      <w:r w:rsidRPr="00DD6BBB">
        <w:t xml:space="preserve">. За </w:t>
      </w:r>
      <w:proofErr w:type="spellStart"/>
      <w:r w:rsidRPr="00DD6BBB">
        <w:t>оцінками</w:t>
      </w:r>
      <w:proofErr w:type="spellEnd"/>
      <w:r w:rsidRPr="00DD6BBB">
        <w:t xml:space="preserve"> </w:t>
      </w:r>
      <w:r w:rsidRPr="00DD6BBB">
        <w:rPr>
          <w:lang w:val="uk-UA"/>
        </w:rPr>
        <w:t xml:space="preserve">вчених Заблоцької О. С. та </w:t>
      </w:r>
      <w:proofErr w:type="spellStart"/>
      <w:r w:rsidRPr="00DD6BBB">
        <w:rPr>
          <w:lang w:val="uk-UA"/>
        </w:rPr>
        <w:t>співавт</w:t>
      </w:r>
      <w:proofErr w:type="spellEnd"/>
      <w:r w:rsidRPr="00DD6BBB">
        <w:rPr>
          <w:lang w:val="uk-UA"/>
        </w:rPr>
        <w:t>., (2022</w:t>
      </w:r>
      <w:r w:rsidR="00DC26CD" w:rsidRPr="00DD6BBB">
        <w:rPr>
          <w:lang w:val="uk-UA"/>
        </w:rPr>
        <w:t>,</w:t>
      </w:r>
      <w:r w:rsidR="00DC26CD" w:rsidRPr="00DD6BBB">
        <w:rPr>
          <w:b/>
        </w:rPr>
        <w:t xml:space="preserve"> </w:t>
      </w:r>
      <w:r w:rsidR="00DC26CD" w:rsidRPr="00DD6BBB">
        <w:t>С. 103 –108</w:t>
      </w:r>
      <w:r w:rsidRPr="00DD6BBB">
        <w:rPr>
          <w:lang w:val="uk-UA"/>
        </w:rPr>
        <w:t>)</w:t>
      </w:r>
      <w:r w:rsidRPr="00DD6BBB">
        <w:t xml:space="preserve">, </w:t>
      </w:r>
      <w:r w:rsidRPr="00DD6BBB">
        <w:rPr>
          <w:lang w:val="uk-UA"/>
        </w:rPr>
        <w:t>Карпюк І.</w:t>
      </w:r>
      <w:r w:rsidR="00DC26CD" w:rsidRPr="00DD6BBB">
        <w:rPr>
          <w:lang w:val="uk-UA"/>
        </w:rPr>
        <w:t xml:space="preserve"> </w:t>
      </w:r>
      <w:r w:rsidRPr="00DD6BBB">
        <w:rPr>
          <w:lang w:val="uk-UA"/>
        </w:rPr>
        <w:t xml:space="preserve">Ю. та </w:t>
      </w:r>
      <w:proofErr w:type="spellStart"/>
      <w:r w:rsidRPr="00DD6BBB">
        <w:rPr>
          <w:lang w:val="uk-UA"/>
        </w:rPr>
        <w:t>співавт</w:t>
      </w:r>
      <w:proofErr w:type="spellEnd"/>
      <w:r w:rsidRPr="00DD6BBB">
        <w:rPr>
          <w:lang w:val="uk-UA"/>
        </w:rPr>
        <w:t>., (2022</w:t>
      </w:r>
      <w:r w:rsidR="00DC26CD" w:rsidRPr="00DD6BBB">
        <w:rPr>
          <w:lang w:val="uk-UA"/>
        </w:rPr>
        <w:t>,</w:t>
      </w:r>
      <w:r w:rsidR="00DC26CD" w:rsidRPr="00DD6BBB">
        <w:rPr>
          <w:b/>
          <w:lang w:val="uk-UA"/>
        </w:rPr>
        <w:t xml:space="preserve"> </w:t>
      </w:r>
      <w:r w:rsidR="00DC26CD" w:rsidRPr="00DD6BBB">
        <w:rPr>
          <w:lang w:val="uk-UA"/>
        </w:rPr>
        <w:t>С. 19</w:t>
      </w:r>
      <w:r w:rsidR="002105D1" w:rsidRPr="00DD6BBB">
        <w:t>–</w:t>
      </w:r>
      <w:r w:rsidR="00DC26CD" w:rsidRPr="00DD6BBB">
        <w:rPr>
          <w:lang w:val="uk-UA"/>
        </w:rPr>
        <w:t>25</w:t>
      </w:r>
      <w:r w:rsidRPr="00DD6BBB">
        <w:rPr>
          <w:lang w:val="uk-UA"/>
        </w:rPr>
        <w:t xml:space="preserve">), </w:t>
      </w:r>
      <w:r w:rsidRPr="00DD6BBB">
        <w:t>б</w:t>
      </w:r>
      <w:proofErr w:type="spellStart"/>
      <w:r w:rsidRPr="00DD6BBB">
        <w:rPr>
          <w:lang w:val="uk-UA"/>
        </w:rPr>
        <w:t>ільше</w:t>
      </w:r>
      <w:proofErr w:type="spellEnd"/>
      <w:r w:rsidRPr="00DD6BBB">
        <w:t xml:space="preserve"> </w:t>
      </w:r>
      <w:r w:rsidRPr="00DD6BBB">
        <w:rPr>
          <w:lang w:val="uk-UA"/>
        </w:rPr>
        <w:t>60</w:t>
      </w:r>
      <w:r w:rsidRPr="00DD6BBB">
        <w:t>%</w:t>
      </w:r>
      <w:r w:rsidR="00D13CD5" w:rsidRPr="00DD6BBB">
        <w:rPr>
          <w:lang w:val="uk-UA"/>
        </w:rPr>
        <w:t xml:space="preserve"> </w:t>
      </w:r>
      <w:r w:rsidR="00DC26CD" w:rsidRPr="00DD6BBB">
        <w:rPr>
          <w:lang w:val="uk-UA"/>
        </w:rPr>
        <w:t xml:space="preserve">випадків </w:t>
      </w:r>
      <w:r w:rsidRPr="00DD6BBB">
        <w:t xml:space="preserve"> </w:t>
      </w:r>
      <w:r w:rsidRPr="00DD6BBB">
        <w:rPr>
          <w:lang w:val="uk-UA"/>
        </w:rPr>
        <w:t xml:space="preserve">збільшення захворюваності </w:t>
      </w:r>
      <w:r w:rsidR="00DC26CD" w:rsidRPr="00DD6BBB">
        <w:rPr>
          <w:lang w:val="uk-UA"/>
        </w:rPr>
        <w:t xml:space="preserve">серед </w:t>
      </w:r>
      <w:r w:rsidR="00937F6B" w:rsidRPr="00DD6BBB">
        <w:rPr>
          <w:lang w:val="uk-UA"/>
        </w:rPr>
        <w:t>н</w:t>
      </w:r>
      <w:r w:rsidR="00DC26CD" w:rsidRPr="00DD6BBB">
        <w:rPr>
          <w:lang w:val="uk-UA"/>
        </w:rPr>
        <w:t xml:space="preserve">аселення </w:t>
      </w:r>
      <w:r w:rsidRPr="00DD6BBB">
        <w:t xml:space="preserve">є </w:t>
      </w:r>
      <w:proofErr w:type="spellStart"/>
      <w:r w:rsidRPr="00DD6BBB">
        <w:t>наслідком</w:t>
      </w:r>
      <w:proofErr w:type="spellEnd"/>
      <w:r w:rsidRPr="00DD6BBB">
        <w:t xml:space="preserve"> </w:t>
      </w:r>
      <w:r w:rsidRPr="00DD6BBB">
        <w:rPr>
          <w:lang w:val="uk-UA"/>
        </w:rPr>
        <w:t xml:space="preserve">не дотримання </w:t>
      </w:r>
      <w:r w:rsidR="00DC26CD" w:rsidRPr="00DD6BBB">
        <w:rPr>
          <w:lang w:val="uk-UA"/>
        </w:rPr>
        <w:t xml:space="preserve">основних </w:t>
      </w:r>
      <w:r w:rsidRPr="00DD6BBB">
        <w:rPr>
          <w:lang w:val="uk-UA"/>
        </w:rPr>
        <w:t>засад</w:t>
      </w:r>
      <w:r w:rsidR="00DC26CD" w:rsidRPr="00DD6BBB">
        <w:rPr>
          <w:lang w:val="uk-UA"/>
        </w:rPr>
        <w:t xml:space="preserve"> </w:t>
      </w:r>
      <w:r w:rsidRPr="00DD6BBB">
        <w:rPr>
          <w:lang w:val="uk-UA"/>
        </w:rPr>
        <w:t>ЗСЖ</w:t>
      </w:r>
      <w:r w:rsidRPr="00DD6BBB">
        <w:t xml:space="preserve">. </w:t>
      </w:r>
      <w:r w:rsidRPr="00DD6BBB">
        <w:rPr>
          <w:lang w:val="uk-UA"/>
        </w:rPr>
        <w:t xml:space="preserve">За даними </w:t>
      </w:r>
      <w:proofErr w:type="spellStart"/>
      <w:r w:rsidRPr="00DD6BBB">
        <w:rPr>
          <w:lang w:val="uk-UA"/>
        </w:rPr>
        <w:t>числених</w:t>
      </w:r>
      <w:proofErr w:type="spellEnd"/>
      <w:r w:rsidRPr="00DD6BBB">
        <w:rPr>
          <w:lang w:val="uk-UA"/>
        </w:rPr>
        <w:t xml:space="preserve"> досліджень,</w:t>
      </w:r>
      <w:r w:rsidRPr="00DD6BBB">
        <w:t xml:space="preserve"> </w:t>
      </w:r>
      <w:r w:rsidRPr="00DD6BBB">
        <w:rPr>
          <w:lang w:val="uk-UA"/>
        </w:rPr>
        <w:t>ч</w:t>
      </w:r>
      <w:proofErr w:type="spellStart"/>
      <w:r w:rsidRPr="00DD6BBB">
        <w:t>астка</w:t>
      </w:r>
      <w:proofErr w:type="spellEnd"/>
      <w:r w:rsidRPr="00DD6BBB">
        <w:t xml:space="preserve"> </w:t>
      </w:r>
      <w:bookmarkStart w:id="4" w:name="_Hlk187128598"/>
      <w:r w:rsidR="00D13CD5" w:rsidRPr="00DD6BBB">
        <w:rPr>
          <w:lang w:val="uk-UA"/>
        </w:rPr>
        <w:t>РА</w:t>
      </w:r>
      <w:bookmarkEnd w:id="4"/>
      <w:r w:rsidR="00D13CD5" w:rsidRPr="00DD6BBB">
        <w:rPr>
          <w:lang w:val="uk-UA"/>
        </w:rPr>
        <w:t xml:space="preserve"> </w:t>
      </w:r>
      <w:proofErr w:type="spellStart"/>
      <w:r w:rsidRPr="00DD6BBB">
        <w:t>сучасної</w:t>
      </w:r>
      <w:proofErr w:type="spellEnd"/>
      <w:r w:rsidRPr="00DD6BBB">
        <w:t xml:space="preserve"> </w:t>
      </w:r>
      <w:proofErr w:type="spellStart"/>
      <w:r w:rsidRPr="00DD6BBB">
        <w:t>людини</w:t>
      </w:r>
      <w:proofErr w:type="spellEnd"/>
      <w:r w:rsidRPr="00DD6BBB">
        <w:t xml:space="preserve"> з </w:t>
      </w:r>
      <w:proofErr w:type="spellStart"/>
      <w:r w:rsidRPr="00DD6BBB">
        <w:t>кожним</w:t>
      </w:r>
      <w:proofErr w:type="spellEnd"/>
      <w:r w:rsidRPr="00DD6BBB">
        <w:t xml:space="preserve"> роком </w:t>
      </w:r>
      <w:proofErr w:type="spellStart"/>
      <w:r w:rsidRPr="00DD6BBB">
        <w:t>зменшується</w:t>
      </w:r>
      <w:proofErr w:type="spellEnd"/>
      <w:r w:rsidRPr="00DD6BBB">
        <w:rPr>
          <w:lang w:val="uk-UA"/>
        </w:rPr>
        <w:t>,</w:t>
      </w:r>
      <w:r w:rsidRPr="00DD6BBB">
        <w:t xml:space="preserve"> </w:t>
      </w:r>
      <w:proofErr w:type="spellStart"/>
      <w:r w:rsidRPr="00DD6BBB">
        <w:t>понад</w:t>
      </w:r>
      <w:proofErr w:type="spellEnd"/>
      <w:r w:rsidRPr="00DD6BBB">
        <w:t xml:space="preserve"> 50% </w:t>
      </w:r>
      <w:r w:rsidRPr="00DD6BBB">
        <w:rPr>
          <w:lang w:val="uk-UA"/>
        </w:rPr>
        <w:t>студентів перших курсів мають</w:t>
      </w:r>
      <w:r w:rsidRPr="00DD6BBB">
        <w:t xml:space="preserve"> </w:t>
      </w:r>
      <w:proofErr w:type="spellStart"/>
      <w:r w:rsidRPr="00DD6BBB">
        <w:t>незадовільну</w:t>
      </w:r>
      <w:proofErr w:type="spellEnd"/>
      <w:r w:rsidRPr="00DD6BBB">
        <w:t xml:space="preserve"> </w:t>
      </w:r>
      <w:proofErr w:type="spellStart"/>
      <w:r w:rsidRPr="00DD6BBB">
        <w:t>фізичну</w:t>
      </w:r>
      <w:proofErr w:type="spellEnd"/>
      <w:r w:rsidRPr="00DD6BBB">
        <w:t xml:space="preserve"> </w:t>
      </w:r>
      <w:proofErr w:type="spellStart"/>
      <w:r w:rsidRPr="00DD6BBB">
        <w:t>підготовку</w:t>
      </w:r>
      <w:proofErr w:type="spellEnd"/>
      <w:r w:rsidRPr="00DD6BBB">
        <w:rPr>
          <w:lang w:val="uk-UA"/>
        </w:rPr>
        <w:t xml:space="preserve">, а частина, в результаті гіпокінезії </w:t>
      </w:r>
      <w:r w:rsidR="00937F6B" w:rsidRPr="00DD6BBB">
        <w:t>–</w:t>
      </w:r>
      <w:r w:rsidRPr="00DD6BBB">
        <w:rPr>
          <w:lang w:val="uk-UA"/>
        </w:rPr>
        <w:t xml:space="preserve"> м</w:t>
      </w:r>
      <w:proofErr w:type="spellStart"/>
      <w:r w:rsidRPr="00DD6BBB">
        <w:t>ають</w:t>
      </w:r>
      <w:proofErr w:type="spellEnd"/>
      <w:r w:rsidRPr="00DD6BBB">
        <w:t xml:space="preserve"> </w:t>
      </w:r>
      <w:r w:rsidRPr="00DD6BBB">
        <w:rPr>
          <w:lang w:val="uk-UA"/>
        </w:rPr>
        <w:t xml:space="preserve">і </w:t>
      </w:r>
      <w:proofErr w:type="spellStart"/>
      <w:r w:rsidRPr="00DD6BBB">
        <w:t>відхилення</w:t>
      </w:r>
      <w:proofErr w:type="spellEnd"/>
      <w:r w:rsidRPr="00DD6BBB">
        <w:t xml:space="preserve"> у</w:t>
      </w:r>
      <w:r w:rsidRPr="00DD6BBB">
        <w:rPr>
          <w:lang w:val="uk-UA"/>
        </w:rPr>
        <w:t xml:space="preserve"> функціональному стані окремих систем організму </w:t>
      </w:r>
      <w:bookmarkStart w:id="5" w:name="_Hlk187063527"/>
      <w:r w:rsidRPr="00DD6BBB">
        <w:rPr>
          <w:lang w:val="uk-UA"/>
        </w:rPr>
        <w:t>[</w:t>
      </w:r>
      <w:r w:rsidR="00BC55E9" w:rsidRPr="00DD6BBB">
        <w:rPr>
          <w:lang w:val="uk-UA"/>
        </w:rPr>
        <w:t>17</w:t>
      </w:r>
      <w:r w:rsidRPr="00DD6BBB">
        <w:rPr>
          <w:lang w:val="uk-UA"/>
        </w:rPr>
        <w:t xml:space="preserve">, </w:t>
      </w:r>
      <w:r w:rsidR="00613C9B" w:rsidRPr="00DD6BBB">
        <w:rPr>
          <w:lang w:val="uk-UA"/>
        </w:rPr>
        <w:t>1</w:t>
      </w:r>
      <w:r w:rsidR="00BC55E9" w:rsidRPr="00DD6BBB">
        <w:rPr>
          <w:lang w:val="uk-UA"/>
        </w:rPr>
        <w:t>4</w:t>
      </w:r>
      <w:r w:rsidRPr="00DD6BBB">
        <w:rPr>
          <w:lang w:val="uk-UA"/>
        </w:rPr>
        <w:t>].</w:t>
      </w:r>
      <w:bookmarkEnd w:id="5"/>
    </w:p>
    <w:p w:rsidR="00CB6F22" w:rsidRPr="00DD6BBB" w:rsidRDefault="00CB6F22" w:rsidP="00DD6BBB">
      <w:pPr>
        <w:ind w:left="-284" w:right="537" w:firstLine="851"/>
        <w:jc w:val="both"/>
      </w:pPr>
      <w:r w:rsidRPr="00DD6BBB">
        <w:t xml:space="preserve">В </w:t>
      </w:r>
      <w:proofErr w:type="spellStart"/>
      <w:r w:rsidRPr="00DD6BBB">
        <w:t>матеріалах</w:t>
      </w:r>
      <w:proofErr w:type="spellEnd"/>
      <w:r w:rsidRPr="00DD6BBB">
        <w:t xml:space="preserve"> ВООЗ (2018) </w:t>
      </w:r>
      <w:proofErr w:type="spellStart"/>
      <w:r w:rsidRPr="00DD6BBB">
        <w:t>зазначено</w:t>
      </w:r>
      <w:proofErr w:type="spellEnd"/>
      <w:r w:rsidRPr="00DD6BBB">
        <w:t xml:space="preserve">, </w:t>
      </w:r>
      <w:proofErr w:type="spellStart"/>
      <w:r w:rsidRPr="00DD6BBB">
        <w:t>що</w:t>
      </w:r>
      <w:proofErr w:type="spellEnd"/>
      <w:r w:rsidRPr="00DD6BBB">
        <w:t xml:space="preserve"> </w:t>
      </w:r>
      <w:proofErr w:type="spellStart"/>
      <w:r w:rsidRPr="00DD6BBB">
        <w:t>здоров’я</w:t>
      </w:r>
      <w:proofErr w:type="spellEnd"/>
      <w:r w:rsidRPr="00DD6BBB">
        <w:t xml:space="preserve"> </w:t>
      </w:r>
      <w:proofErr w:type="spellStart"/>
      <w:r w:rsidRPr="00DD6BBB">
        <w:t>можна</w:t>
      </w:r>
      <w:proofErr w:type="spellEnd"/>
      <w:r w:rsidRPr="00DD6BBB">
        <w:t xml:space="preserve"> </w:t>
      </w:r>
      <w:proofErr w:type="spellStart"/>
      <w:r w:rsidRPr="00DD6BBB">
        <w:t>розуміти</w:t>
      </w:r>
      <w:proofErr w:type="spellEnd"/>
      <w:r w:rsidRPr="00DD6BBB">
        <w:t xml:space="preserve"> як </w:t>
      </w:r>
      <w:proofErr w:type="spellStart"/>
      <w:r w:rsidRPr="00DD6BBB">
        <w:t>процес</w:t>
      </w:r>
      <w:proofErr w:type="spellEnd"/>
      <w:r w:rsidRPr="00DD6BBB">
        <w:t xml:space="preserve"> </w:t>
      </w:r>
      <w:proofErr w:type="spellStart"/>
      <w:r w:rsidRPr="00DD6BBB">
        <w:t>збереження</w:t>
      </w:r>
      <w:proofErr w:type="spellEnd"/>
      <w:r w:rsidRPr="00DD6BBB">
        <w:t xml:space="preserve"> і </w:t>
      </w:r>
      <w:proofErr w:type="spellStart"/>
      <w:r w:rsidRPr="00DD6BBB">
        <w:t>розвитку</w:t>
      </w:r>
      <w:proofErr w:type="spellEnd"/>
      <w:r w:rsidRPr="00DD6BBB">
        <w:t xml:space="preserve"> </w:t>
      </w:r>
      <w:proofErr w:type="spellStart"/>
      <w:r w:rsidRPr="00DD6BBB">
        <w:t>біологічних</w:t>
      </w:r>
      <w:proofErr w:type="spellEnd"/>
      <w:r w:rsidRPr="00DD6BBB">
        <w:t xml:space="preserve">, </w:t>
      </w:r>
      <w:proofErr w:type="spellStart"/>
      <w:r w:rsidRPr="00DD6BBB">
        <w:t>фізіологічних</w:t>
      </w:r>
      <w:proofErr w:type="spellEnd"/>
      <w:r w:rsidRPr="00DD6BBB">
        <w:t xml:space="preserve">, </w:t>
      </w:r>
      <w:proofErr w:type="spellStart"/>
      <w:r w:rsidRPr="00DD6BBB">
        <w:t>психологічних</w:t>
      </w:r>
      <w:proofErr w:type="spellEnd"/>
      <w:r w:rsidRPr="00DD6BBB">
        <w:t xml:space="preserve"> </w:t>
      </w:r>
      <w:proofErr w:type="spellStart"/>
      <w:r w:rsidRPr="00DD6BBB">
        <w:t>функцій</w:t>
      </w:r>
      <w:proofErr w:type="spellEnd"/>
      <w:r w:rsidRPr="00DD6BBB">
        <w:t xml:space="preserve">, </w:t>
      </w:r>
      <w:proofErr w:type="spellStart"/>
      <w:r w:rsidRPr="00DD6BBB">
        <w:t>оптимальної</w:t>
      </w:r>
      <w:proofErr w:type="spellEnd"/>
      <w:r w:rsidRPr="00DD6BBB">
        <w:t xml:space="preserve"> </w:t>
      </w:r>
      <w:proofErr w:type="spellStart"/>
      <w:r w:rsidRPr="00DD6BBB">
        <w:t>працездатності</w:t>
      </w:r>
      <w:proofErr w:type="spellEnd"/>
      <w:r w:rsidRPr="00DD6BBB">
        <w:t xml:space="preserve"> та </w:t>
      </w:r>
      <w:proofErr w:type="spellStart"/>
      <w:r w:rsidRPr="00DD6BBB">
        <w:t>соціальної</w:t>
      </w:r>
      <w:proofErr w:type="spellEnd"/>
      <w:r w:rsidRPr="00DD6BBB">
        <w:t xml:space="preserve"> </w:t>
      </w:r>
      <w:proofErr w:type="spellStart"/>
      <w:r w:rsidRPr="00DD6BBB">
        <w:t>активності</w:t>
      </w:r>
      <w:proofErr w:type="spellEnd"/>
      <w:r w:rsidRPr="00DD6BBB">
        <w:t xml:space="preserve"> при </w:t>
      </w:r>
      <w:proofErr w:type="spellStart"/>
      <w:r w:rsidRPr="00DD6BBB">
        <w:t>максимальній</w:t>
      </w:r>
      <w:proofErr w:type="spellEnd"/>
      <w:r w:rsidRPr="00DD6BBB">
        <w:t xml:space="preserve"> </w:t>
      </w:r>
      <w:proofErr w:type="spellStart"/>
      <w:r w:rsidRPr="00DD6BBB">
        <w:t>тривалості</w:t>
      </w:r>
      <w:proofErr w:type="spellEnd"/>
      <w:r w:rsidRPr="00DD6BBB">
        <w:t xml:space="preserve"> активного </w:t>
      </w:r>
      <w:proofErr w:type="spellStart"/>
      <w:r w:rsidRPr="00DD6BBB">
        <w:t>життя</w:t>
      </w:r>
      <w:proofErr w:type="spellEnd"/>
      <w:r w:rsidRPr="00DD6BBB">
        <w:t xml:space="preserve">. </w:t>
      </w:r>
      <w:proofErr w:type="spellStart"/>
      <w:r w:rsidRPr="00DD6BBB">
        <w:t>Критеріями</w:t>
      </w:r>
      <w:proofErr w:type="spellEnd"/>
      <w:r w:rsidRPr="00DD6BBB">
        <w:t xml:space="preserve"> </w:t>
      </w:r>
      <w:proofErr w:type="spellStart"/>
      <w:r w:rsidRPr="00DD6BBB">
        <w:t>оптимальної</w:t>
      </w:r>
      <w:proofErr w:type="spellEnd"/>
      <w:r w:rsidRPr="00DD6BBB">
        <w:t xml:space="preserve"> </w:t>
      </w:r>
      <w:proofErr w:type="spellStart"/>
      <w:r w:rsidRPr="00DD6BBB">
        <w:t>норми</w:t>
      </w:r>
      <w:proofErr w:type="spellEnd"/>
      <w:r w:rsidRPr="00DD6BBB">
        <w:t xml:space="preserve"> РА є </w:t>
      </w:r>
      <w:proofErr w:type="spellStart"/>
      <w:r w:rsidRPr="00DD6BBB">
        <w:t>економічність</w:t>
      </w:r>
      <w:proofErr w:type="spellEnd"/>
      <w:r w:rsidRPr="00DD6BBB">
        <w:t xml:space="preserve"> і </w:t>
      </w:r>
      <w:proofErr w:type="spellStart"/>
      <w:r w:rsidRPr="00DD6BBB">
        <w:t>надійність</w:t>
      </w:r>
      <w:proofErr w:type="spellEnd"/>
      <w:r w:rsidRPr="00DD6BBB">
        <w:t xml:space="preserve"> </w:t>
      </w:r>
      <w:proofErr w:type="spellStart"/>
      <w:r w:rsidRPr="00DD6BBB">
        <w:t>функціонування</w:t>
      </w:r>
      <w:proofErr w:type="spellEnd"/>
      <w:r w:rsidRPr="00DD6BBB">
        <w:t xml:space="preserve"> </w:t>
      </w:r>
      <w:proofErr w:type="spellStart"/>
      <w:r w:rsidRPr="00DD6BBB">
        <w:t>усіх</w:t>
      </w:r>
      <w:proofErr w:type="spellEnd"/>
      <w:r w:rsidRPr="00DD6BBB">
        <w:t xml:space="preserve"> систем </w:t>
      </w:r>
      <w:proofErr w:type="spellStart"/>
      <w:r w:rsidRPr="00DD6BBB">
        <w:t>організму</w:t>
      </w:r>
      <w:proofErr w:type="spellEnd"/>
      <w:r w:rsidRPr="00DD6BBB">
        <w:t xml:space="preserve">, </w:t>
      </w:r>
      <w:proofErr w:type="spellStart"/>
      <w:r w:rsidRPr="00DD6BBB">
        <w:t>здатність</w:t>
      </w:r>
      <w:proofErr w:type="spellEnd"/>
      <w:r w:rsidRPr="00DD6BBB">
        <w:t xml:space="preserve"> адекватно </w:t>
      </w:r>
      <w:proofErr w:type="spellStart"/>
      <w:r w:rsidRPr="00DD6BBB">
        <w:t>реагувати</w:t>
      </w:r>
      <w:proofErr w:type="spellEnd"/>
      <w:r w:rsidRPr="00DD6BBB">
        <w:t xml:space="preserve"> на </w:t>
      </w:r>
      <w:proofErr w:type="spellStart"/>
      <w:r w:rsidRPr="00DD6BBB">
        <w:t>умови</w:t>
      </w:r>
      <w:proofErr w:type="spellEnd"/>
      <w:r w:rsidRPr="00DD6BBB">
        <w:t xml:space="preserve"> </w:t>
      </w:r>
      <w:proofErr w:type="spellStart"/>
      <w:r w:rsidRPr="00DD6BBB">
        <w:t>довкілля</w:t>
      </w:r>
      <w:proofErr w:type="spellEnd"/>
      <w:r w:rsidRPr="00DD6BBB">
        <w:t xml:space="preserve">, </w:t>
      </w:r>
      <w:proofErr w:type="spellStart"/>
      <w:r w:rsidRPr="00DD6BBB">
        <w:t>що</w:t>
      </w:r>
      <w:proofErr w:type="spellEnd"/>
      <w:r w:rsidRPr="00DD6BBB">
        <w:t xml:space="preserve"> </w:t>
      </w:r>
      <w:proofErr w:type="spellStart"/>
      <w:r w:rsidRPr="00DD6BBB">
        <w:t>змінюються</w:t>
      </w:r>
      <w:proofErr w:type="spellEnd"/>
      <w:r w:rsidRPr="00DD6BBB">
        <w:t xml:space="preserve">. </w:t>
      </w:r>
      <w:proofErr w:type="spellStart"/>
      <w:r w:rsidRPr="00DD6BBB">
        <w:t>Зміни</w:t>
      </w:r>
      <w:proofErr w:type="spellEnd"/>
      <w:r w:rsidRPr="00DD6BBB">
        <w:t xml:space="preserve"> </w:t>
      </w:r>
      <w:proofErr w:type="spellStart"/>
      <w:r w:rsidRPr="00DD6BBB">
        <w:t>показників</w:t>
      </w:r>
      <w:proofErr w:type="spellEnd"/>
      <w:r w:rsidRPr="00DD6BBB">
        <w:t xml:space="preserve"> </w:t>
      </w:r>
      <w:proofErr w:type="spellStart"/>
      <w:r w:rsidRPr="00DD6BBB">
        <w:t>функціонування</w:t>
      </w:r>
      <w:proofErr w:type="spellEnd"/>
      <w:r w:rsidRPr="00DD6BBB">
        <w:t xml:space="preserve"> </w:t>
      </w:r>
      <w:proofErr w:type="spellStart"/>
      <w:r w:rsidRPr="00DD6BBB">
        <w:t>окремих</w:t>
      </w:r>
      <w:proofErr w:type="spellEnd"/>
      <w:r w:rsidRPr="00DD6BBB">
        <w:t xml:space="preserve"> систем і </w:t>
      </w:r>
      <w:proofErr w:type="spellStart"/>
      <w:r w:rsidRPr="00DD6BBB">
        <w:t>неадекватність</w:t>
      </w:r>
      <w:proofErr w:type="spellEnd"/>
      <w:r w:rsidRPr="00DD6BBB">
        <w:t xml:space="preserve"> </w:t>
      </w:r>
      <w:proofErr w:type="spellStart"/>
      <w:r w:rsidRPr="00DD6BBB">
        <w:t>реакцій</w:t>
      </w:r>
      <w:proofErr w:type="spellEnd"/>
      <w:r w:rsidRPr="00DD6BBB">
        <w:t xml:space="preserve"> </w:t>
      </w:r>
      <w:proofErr w:type="spellStart"/>
      <w:r w:rsidRPr="00DD6BBB">
        <w:t>організму</w:t>
      </w:r>
      <w:proofErr w:type="spellEnd"/>
      <w:r w:rsidRPr="00DD6BBB">
        <w:t xml:space="preserve"> </w:t>
      </w:r>
      <w:proofErr w:type="spellStart"/>
      <w:r w:rsidRPr="00DD6BBB">
        <w:t>вказують</w:t>
      </w:r>
      <w:proofErr w:type="spellEnd"/>
      <w:r w:rsidRPr="00DD6BBB">
        <w:t xml:space="preserve"> на </w:t>
      </w:r>
      <w:proofErr w:type="spellStart"/>
      <w:r w:rsidRPr="00DD6BBB">
        <w:t>вихід</w:t>
      </w:r>
      <w:proofErr w:type="spellEnd"/>
      <w:r w:rsidRPr="00DD6BBB">
        <w:t xml:space="preserve"> за </w:t>
      </w:r>
      <w:proofErr w:type="spellStart"/>
      <w:r w:rsidRPr="00DD6BBB">
        <w:t>межі</w:t>
      </w:r>
      <w:proofErr w:type="spellEnd"/>
      <w:r w:rsidRPr="00DD6BBB">
        <w:t xml:space="preserve"> </w:t>
      </w:r>
      <w:proofErr w:type="spellStart"/>
      <w:r w:rsidRPr="00DD6BBB">
        <w:t>оптимальної</w:t>
      </w:r>
      <w:proofErr w:type="spellEnd"/>
      <w:r w:rsidRPr="00DD6BBB">
        <w:t xml:space="preserve"> </w:t>
      </w:r>
      <w:proofErr w:type="spellStart"/>
      <w:r w:rsidRPr="00DD6BBB">
        <w:t>норми</w:t>
      </w:r>
      <w:proofErr w:type="spellEnd"/>
      <w:r w:rsidRPr="00DD6BBB">
        <w:t xml:space="preserve"> [</w:t>
      </w:r>
      <w:r w:rsidR="00BC55E9" w:rsidRPr="00DD6BBB">
        <w:rPr>
          <w:lang w:val="uk-UA"/>
        </w:rPr>
        <w:t>4</w:t>
      </w:r>
      <w:r w:rsidRPr="00DD6BBB">
        <w:t>].</w:t>
      </w:r>
    </w:p>
    <w:p w:rsidR="00ED3BAF" w:rsidRPr="00DD6BBB" w:rsidRDefault="00CB6F22" w:rsidP="00DD6BBB">
      <w:pPr>
        <w:ind w:left="-284" w:right="537" w:firstLine="851"/>
        <w:contextualSpacing/>
        <w:jc w:val="both"/>
        <w:rPr>
          <w:lang w:val="uk-UA"/>
        </w:rPr>
      </w:pPr>
      <w:r w:rsidRPr="00DD6BBB">
        <w:rPr>
          <w:lang w:val="uk-UA"/>
        </w:rPr>
        <w:t>П</w:t>
      </w:r>
      <w:proofErr w:type="spellStart"/>
      <w:r w:rsidRPr="00DD6BBB">
        <w:t>ершочерговим</w:t>
      </w:r>
      <w:proofErr w:type="spellEnd"/>
      <w:r w:rsidRPr="00DD6BBB">
        <w:t xml:space="preserve"> </w:t>
      </w:r>
      <w:proofErr w:type="spellStart"/>
      <w:r w:rsidRPr="00DD6BBB">
        <w:t>завданням</w:t>
      </w:r>
      <w:proofErr w:type="spellEnd"/>
      <w:r w:rsidRPr="00DD6BBB">
        <w:t xml:space="preserve"> </w:t>
      </w:r>
      <w:proofErr w:type="spellStart"/>
      <w:r w:rsidRPr="00DD6BBB">
        <w:t>України</w:t>
      </w:r>
      <w:proofErr w:type="spellEnd"/>
      <w:r w:rsidRPr="00DD6BBB">
        <w:t xml:space="preserve"> як </w:t>
      </w:r>
      <w:proofErr w:type="spellStart"/>
      <w:r w:rsidRPr="00DD6BBB">
        <w:t>соціально-орієнтованої</w:t>
      </w:r>
      <w:proofErr w:type="spellEnd"/>
      <w:r w:rsidRPr="00DD6BBB">
        <w:t xml:space="preserve"> </w:t>
      </w:r>
      <w:proofErr w:type="spellStart"/>
      <w:r w:rsidRPr="00DD6BBB">
        <w:t>держави</w:t>
      </w:r>
      <w:proofErr w:type="spellEnd"/>
      <w:r w:rsidRPr="00DD6BBB">
        <w:t xml:space="preserve"> є </w:t>
      </w:r>
      <w:proofErr w:type="spellStart"/>
      <w:r w:rsidRPr="00DD6BBB">
        <w:t>сприяння</w:t>
      </w:r>
      <w:proofErr w:type="spellEnd"/>
      <w:r w:rsidRPr="00DD6BBB">
        <w:t xml:space="preserve"> </w:t>
      </w:r>
      <w:proofErr w:type="spellStart"/>
      <w:r w:rsidRPr="00DD6BBB">
        <w:t>розвитку</w:t>
      </w:r>
      <w:proofErr w:type="spellEnd"/>
      <w:r w:rsidRPr="00DD6BBB">
        <w:t xml:space="preserve"> </w:t>
      </w:r>
      <w:r w:rsidRPr="00DD6BBB">
        <w:rPr>
          <w:lang w:val="uk-UA"/>
        </w:rPr>
        <w:t xml:space="preserve">здорового </w:t>
      </w:r>
      <w:r w:rsidRPr="00DD6BBB">
        <w:t xml:space="preserve">молодого </w:t>
      </w:r>
      <w:proofErr w:type="spellStart"/>
      <w:r w:rsidRPr="00DD6BBB">
        <w:t>покоління</w:t>
      </w:r>
      <w:proofErr w:type="spellEnd"/>
      <w:r w:rsidRPr="00DD6BBB">
        <w:t xml:space="preserve">, </w:t>
      </w:r>
      <w:proofErr w:type="spellStart"/>
      <w:r w:rsidRPr="00DD6BBB">
        <w:t>його</w:t>
      </w:r>
      <w:proofErr w:type="spellEnd"/>
      <w:r w:rsidRPr="00DD6BBB">
        <w:t xml:space="preserve"> </w:t>
      </w:r>
      <w:proofErr w:type="spellStart"/>
      <w:r w:rsidRPr="00DD6BBB">
        <w:t>життєтворчості</w:t>
      </w:r>
      <w:proofErr w:type="spellEnd"/>
      <w:r w:rsidRPr="00DD6BBB">
        <w:rPr>
          <w:lang w:val="uk-UA"/>
        </w:rPr>
        <w:t>. Існуючі нормативні документи</w:t>
      </w:r>
      <w:r w:rsidRPr="00DD6BBB">
        <w:t xml:space="preserve"> </w:t>
      </w:r>
      <w:r w:rsidRPr="00DD6BBB">
        <w:rPr>
          <w:lang w:val="uk-UA"/>
        </w:rPr>
        <w:t>щодо покращення стану здоров</w:t>
      </w:r>
      <w:bookmarkStart w:id="6" w:name="_Hlk186953737"/>
      <w:r w:rsidRPr="00DD6BBB">
        <w:rPr>
          <w:lang w:val="uk-UA"/>
        </w:rPr>
        <w:t>’</w:t>
      </w:r>
      <w:bookmarkEnd w:id="6"/>
      <w:r w:rsidRPr="00DD6BBB">
        <w:rPr>
          <w:lang w:val="uk-UA"/>
        </w:rPr>
        <w:t>я молоді</w:t>
      </w:r>
      <w:r w:rsidRPr="00DD6BBB">
        <w:t xml:space="preserve"> </w:t>
      </w:r>
      <w:r w:rsidRPr="00DD6BBB">
        <w:rPr>
          <w:lang w:val="uk-UA"/>
        </w:rPr>
        <w:t>у навчальних закладах</w:t>
      </w:r>
      <w:r w:rsidRPr="00DD6BBB">
        <w:t xml:space="preserve"> </w:t>
      </w:r>
      <w:proofErr w:type="spellStart"/>
      <w:r w:rsidRPr="00DD6BBB">
        <w:t>функціону</w:t>
      </w:r>
      <w:r w:rsidRPr="00DD6BBB">
        <w:rPr>
          <w:lang w:val="uk-UA"/>
        </w:rPr>
        <w:t>ють</w:t>
      </w:r>
      <w:proofErr w:type="spellEnd"/>
      <w:r w:rsidRPr="00DD6BBB">
        <w:rPr>
          <w:lang w:val="uk-UA"/>
        </w:rPr>
        <w:t xml:space="preserve"> загалом</w:t>
      </w:r>
      <w:r w:rsidRPr="00DD6BBB">
        <w:t xml:space="preserve"> на </w:t>
      </w:r>
      <w:proofErr w:type="spellStart"/>
      <w:r w:rsidRPr="00DD6BBB">
        <w:t>старих</w:t>
      </w:r>
      <w:proofErr w:type="spellEnd"/>
      <w:r w:rsidRPr="00DD6BBB">
        <w:t xml:space="preserve"> засадах</w:t>
      </w:r>
      <w:r w:rsidRPr="00DD6BBB">
        <w:rPr>
          <w:lang w:val="uk-UA"/>
        </w:rPr>
        <w:t>,</w:t>
      </w:r>
      <w:r w:rsidRPr="00DD6BBB">
        <w:t xml:space="preserve"> і на </w:t>
      </w:r>
      <w:proofErr w:type="spellStart"/>
      <w:r w:rsidRPr="00DD6BBB">
        <w:t>тлі</w:t>
      </w:r>
      <w:proofErr w:type="spellEnd"/>
      <w:r w:rsidRPr="00DD6BBB">
        <w:t xml:space="preserve"> </w:t>
      </w:r>
      <w:proofErr w:type="spellStart"/>
      <w:r w:rsidRPr="00DD6BBB">
        <w:t>загальної</w:t>
      </w:r>
      <w:proofErr w:type="spellEnd"/>
      <w:r w:rsidRPr="00DD6BBB">
        <w:t xml:space="preserve"> </w:t>
      </w:r>
      <w:proofErr w:type="spellStart"/>
      <w:r w:rsidRPr="00DD6BBB">
        <w:t>кризи</w:t>
      </w:r>
      <w:proofErr w:type="spellEnd"/>
      <w:r w:rsidRPr="00DD6BBB">
        <w:t xml:space="preserve"> у </w:t>
      </w:r>
      <w:proofErr w:type="spellStart"/>
      <w:r w:rsidRPr="00DD6BBB">
        <w:t>державі</w:t>
      </w:r>
      <w:proofErr w:type="spellEnd"/>
      <w:r w:rsidRPr="00DD6BBB">
        <w:t xml:space="preserve"> </w:t>
      </w:r>
      <w:proofErr w:type="spellStart"/>
      <w:r w:rsidRPr="00DD6BBB">
        <w:t>працю</w:t>
      </w:r>
      <w:r w:rsidRPr="00DD6BBB">
        <w:rPr>
          <w:lang w:val="uk-UA"/>
        </w:rPr>
        <w:t>ють</w:t>
      </w:r>
      <w:proofErr w:type="spellEnd"/>
      <w:r w:rsidRPr="00DD6BBB">
        <w:t xml:space="preserve"> не</w:t>
      </w:r>
      <w:r w:rsidRPr="00DD6BBB">
        <w:rPr>
          <w:lang w:val="uk-UA"/>
        </w:rPr>
        <w:t>достатньо ефективно</w:t>
      </w:r>
      <w:r w:rsidRPr="00DD6BBB">
        <w:t xml:space="preserve">. </w:t>
      </w:r>
      <w:r w:rsidRPr="00DD6BBB">
        <w:rPr>
          <w:lang w:val="uk-UA"/>
        </w:rPr>
        <w:t>В роботах науковців Серга О. О. (2017</w:t>
      </w:r>
      <w:r w:rsidR="00DC26CD" w:rsidRPr="00DD6BBB">
        <w:rPr>
          <w:lang w:val="uk-UA"/>
        </w:rPr>
        <w:t>,</w:t>
      </w:r>
      <w:r w:rsidR="00DC26CD" w:rsidRPr="00DD6BBB">
        <w:rPr>
          <w:lang w:val="en-US"/>
        </w:rPr>
        <w:t xml:space="preserve"> C</w:t>
      </w:r>
      <w:r w:rsidR="00DC26CD" w:rsidRPr="00DD6BBB">
        <w:rPr>
          <w:lang w:val="uk-UA"/>
        </w:rPr>
        <w:t>. 512–514</w:t>
      </w:r>
      <w:r w:rsidRPr="00DD6BBB">
        <w:rPr>
          <w:lang w:val="uk-UA"/>
        </w:rPr>
        <w:t xml:space="preserve">), Наливайко Н. та </w:t>
      </w:r>
      <w:proofErr w:type="spellStart"/>
      <w:r w:rsidRPr="00DD6BBB">
        <w:rPr>
          <w:lang w:val="uk-UA"/>
        </w:rPr>
        <w:t>співавт</w:t>
      </w:r>
      <w:proofErr w:type="spellEnd"/>
      <w:r w:rsidRPr="00DD6BBB">
        <w:rPr>
          <w:lang w:val="uk-UA"/>
        </w:rPr>
        <w:t>. (2019</w:t>
      </w:r>
      <w:r w:rsidR="00DC26CD" w:rsidRPr="00DD6BBB">
        <w:rPr>
          <w:lang w:val="uk-UA"/>
        </w:rPr>
        <w:t>, С. 97–104.</w:t>
      </w:r>
      <w:r w:rsidRPr="00DD6BBB">
        <w:rPr>
          <w:lang w:val="uk-UA"/>
        </w:rPr>
        <w:t>),</w:t>
      </w:r>
      <w:r w:rsidR="00ED3BAF" w:rsidRPr="00DD6BBB">
        <w:rPr>
          <w:lang w:val="uk-UA"/>
        </w:rPr>
        <w:t xml:space="preserve"> </w:t>
      </w:r>
      <w:r w:rsidRPr="00DD6BBB">
        <w:rPr>
          <w:lang w:val="uk-UA"/>
        </w:rPr>
        <w:t>та інших зазначається, що рівень охоплення студентської молоді фізкультурно-оздоровчою діяльністю низька, а забезпечення вищих навчальних закладів спортивними спорудами, спортивним обладнанням і послугами в декілька разів нижчий порівняно з європейськими країнами. Цілком очевидним постає питання про досить вагому актуальність проблеми відновлення стану здоров’я студентів у сучасних умовах</w:t>
      </w:r>
      <w:r w:rsidR="00613C9B" w:rsidRPr="00DD6BBB">
        <w:rPr>
          <w:lang w:val="uk-UA"/>
        </w:rPr>
        <w:t xml:space="preserve"> </w:t>
      </w:r>
      <w:r w:rsidR="00BC55E9" w:rsidRPr="00DD6BBB">
        <w:rPr>
          <w:lang w:val="uk-UA"/>
        </w:rPr>
        <w:t>18</w:t>
      </w:r>
      <w:r w:rsidR="00613C9B" w:rsidRPr="00DD6BBB">
        <w:rPr>
          <w:lang w:val="uk-UA"/>
        </w:rPr>
        <w:t xml:space="preserve">, </w:t>
      </w:r>
      <w:r w:rsidR="00BC55E9" w:rsidRPr="00DD6BBB">
        <w:rPr>
          <w:lang w:val="uk-UA"/>
        </w:rPr>
        <w:t>12</w:t>
      </w:r>
      <w:r w:rsidR="00613C9B" w:rsidRPr="00DD6BBB">
        <w:rPr>
          <w:lang w:val="uk-UA"/>
        </w:rPr>
        <w:t>].</w:t>
      </w:r>
    </w:p>
    <w:p w:rsidR="00CB6F22" w:rsidRPr="00DD6BBB" w:rsidRDefault="00DC26CD" w:rsidP="00DD6BBB">
      <w:pPr>
        <w:ind w:left="-284" w:right="537" w:firstLine="851"/>
        <w:contextualSpacing/>
        <w:jc w:val="both"/>
        <w:rPr>
          <w:lang w:val="uk-UA"/>
        </w:rPr>
      </w:pPr>
      <w:r w:rsidRPr="00DD6BBB">
        <w:rPr>
          <w:lang w:val="uk-UA"/>
        </w:rPr>
        <w:t xml:space="preserve">За даними </w:t>
      </w:r>
      <w:proofErr w:type="spellStart"/>
      <w:r w:rsidRPr="00DD6BBB">
        <w:rPr>
          <w:shd w:val="clear" w:color="auto" w:fill="FFFFFF"/>
        </w:rPr>
        <w:t>Свістельник</w:t>
      </w:r>
      <w:proofErr w:type="spellEnd"/>
      <w:r w:rsidRPr="00DD6BBB">
        <w:rPr>
          <w:lang w:val="uk-UA"/>
        </w:rPr>
        <w:t xml:space="preserve"> І. (</w:t>
      </w:r>
      <w:r w:rsidRPr="00DD6BBB">
        <w:rPr>
          <w:shd w:val="clear" w:color="auto" w:fill="FFFFFF"/>
        </w:rPr>
        <w:t>2014</w:t>
      </w:r>
      <w:r w:rsidRPr="00DD6BBB">
        <w:rPr>
          <w:shd w:val="clear" w:color="auto" w:fill="FFFFFF"/>
          <w:lang w:val="uk-UA"/>
        </w:rPr>
        <w:t xml:space="preserve">, </w:t>
      </w:r>
      <w:r w:rsidRPr="00DD6BBB">
        <w:t>С. 284–356</w:t>
      </w:r>
      <w:r w:rsidR="001B55DC" w:rsidRPr="00DD6BBB">
        <w:rPr>
          <w:lang w:val="uk-UA"/>
        </w:rPr>
        <w:t>), с</w:t>
      </w:r>
      <w:r w:rsidR="00CB6F22" w:rsidRPr="00DD6BBB">
        <w:rPr>
          <w:lang w:val="uk-UA"/>
        </w:rPr>
        <w:t>ьогодення вимагає</w:t>
      </w:r>
      <w:r w:rsidR="00DD6BBB" w:rsidRPr="00DD6BBB">
        <w:rPr>
          <w:lang w:val="uk-UA"/>
        </w:rPr>
        <w:t xml:space="preserve">                                                </w:t>
      </w:r>
      <w:r w:rsidR="00DD6BBB" w:rsidRPr="00DD6BBB">
        <w:rPr>
          <w:lang w:val="uk-UA"/>
        </w:rPr>
        <w:t xml:space="preserve">                                              </w:t>
      </w:r>
      <w:r w:rsidR="00CB6F22" w:rsidRPr="00DD6BBB">
        <w:rPr>
          <w:lang w:val="uk-UA"/>
        </w:rPr>
        <w:t xml:space="preserve"> </w:t>
      </w:r>
      <w:r w:rsidR="00DD6BBB">
        <w:rPr>
          <w:lang w:val="uk-UA"/>
        </w:rPr>
        <w:t xml:space="preserve"> </w:t>
      </w:r>
      <w:r w:rsidR="00CB6F22" w:rsidRPr="00DD6BBB">
        <w:rPr>
          <w:lang w:val="uk-UA"/>
        </w:rPr>
        <w:t xml:space="preserve">формування та систематичного виховання й актуалізації потреб у ЗСЖ серед молоді: збільшення </w:t>
      </w:r>
      <w:r w:rsidR="00D13CD5" w:rsidRPr="00DD6BBB">
        <w:rPr>
          <w:lang w:val="uk-UA"/>
        </w:rPr>
        <w:t>РА загалом</w:t>
      </w:r>
      <w:r w:rsidR="00ED3BAF" w:rsidRPr="00DD6BBB">
        <w:rPr>
          <w:lang w:val="uk-UA"/>
        </w:rPr>
        <w:t xml:space="preserve">; </w:t>
      </w:r>
      <w:r w:rsidR="00CB6F22" w:rsidRPr="00DD6BBB">
        <w:rPr>
          <w:lang w:val="uk-UA"/>
        </w:rPr>
        <w:t>проведення занять з фізичного виховання (розвиваючих, корекційних, оздоровчих) для подальшого становлення та гармонійного розвитку особистості молодої особи [</w:t>
      </w:r>
      <w:r w:rsidR="00BC55E9" w:rsidRPr="00DD6BBB">
        <w:rPr>
          <w:lang w:val="uk-UA"/>
        </w:rPr>
        <w:t>19</w:t>
      </w:r>
      <w:r w:rsidR="00CB6F22" w:rsidRPr="00DD6BBB">
        <w:rPr>
          <w:lang w:val="uk-UA"/>
        </w:rPr>
        <w:t>].</w:t>
      </w:r>
    </w:p>
    <w:p w:rsidR="00DD6BBB" w:rsidRDefault="00866A21" w:rsidP="00DD6BBB">
      <w:pPr>
        <w:ind w:left="-284" w:right="537" w:firstLine="851"/>
        <w:jc w:val="both"/>
        <w:rPr>
          <w:lang w:val="uk-UA"/>
        </w:rPr>
      </w:pPr>
      <w:r w:rsidRPr="00DD6BBB">
        <w:rPr>
          <w:lang w:val="uk-UA"/>
        </w:rPr>
        <w:t xml:space="preserve">За результатами багаторічних досліджень з проблеми </w:t>
      </w:r>
      <w:proofErr w:type="spellStart"/>
      <w:r w:rsidRPr="00DD6BBB">
        <w:t>позитивних</w:t>
      </w:r>
      <w:proofErr w:type="spellEnd"/>
      <w:r w:rsidRPr="00DD6BBB">
        <w:t xml:space="preserve"> </w:t>
      </w:r>
      <w:proofErr w:type="spellStart"/>
      <w:r w:rsidRPr="00DD6BBB">
        <w:t>ефектів</w:t>
      </w:r>
      <w:proofErr w:type="spellEnd"/>
      <w:r w:rsidRPr="00DD6BBB">
        <w:t xml:space="preserve"> </w:t>
      </w:r>
      <w:r w:rsidR="00D13CD5" w:rsidRPr="00DD6BBB">
        <w:rPr>
          <w:lang w:val="uk-UA"/>
        </w:rPr>
        <w:t xml:space="preserve">РА </w:t>
      </w:r>
      <w:r w:rsidRPr="00DD6BBB">
        <w:rPr>
          <w:lang w:val="uk-UA"/>
        </w:rPr>
        <w:t>на організм людини</w:t>
      </w:r>
      <w:r w:rsidR="00D614EF" w:rsidRPr="00DD6BBB">
        <w:rPr>
          <w:lang w:val="uk-UA"/>
        </w:rPr>
        <w:t>,</w:t>
      </w:r>
      <w:r w:rsidRPr="00DD6BBB">
        <w:rPr>
          <w:lang w:val="uk-UA"/>
        </w:rPr>
        <w:t xml:space="preserve"> науковці </w:t>
      </w:r>
      <w:proofErr w:type="spellStart"/>
      <w:r w:rsidR="003575B7" w:rsidRPr="00DD6BBB">
        <w:rPr>
          <w:lang w:val="uk-UA"/>
        </w:rPr>
        <w:t>Олдс</w:t>
      </w:r>
      <w:proofErr w:type="spellEnd"/>
      <w:r w:rsidR="003575B7" w:rsidRPr="00DD6BBB">
        <w:rPr>
          <w:lang w:val="uk-UA"/>
        </w:rPr>
        <w:t xml:space="preserve"> Т. та </w:t>
      </w:r>
      <w:proofErr w:type="spellStart"/>
      <w:r w:rsidR="003575B7" w:rsidRPr="00DD6BBB">
        <w:rPr>
          <w:lang w:val="uk-UA"/>
        </w:rPr>
        <w:t>співавт</w:t>
      </w:r>
      <w:proofErr w:type="spellEnd"/>
      <w:r w:rsidR="003575B7" w:rsidRPr="00DD6BBB">
        <w:rPr>
          <w:lang w:val="uk-UA"/>
        </w:rPr>
        <w:t>.</w:t>
      </w:r>
      <w:r w:rsidR="005D79DD" w:rsidRPr="00DD6BBB">
        <w:rPr>
          <w:lang w:val="uk-UA"/>
        </w:rPr>
        <w:t xml:space="preserve"> </w:t>
      </w:r>
      <w:r w:rsidR="005D79DD" w:rsidRPr="00DD6BBB">
        <w:rPr>
          <w:lang w:val="en-US"/>
        </w:rPr>
        <w:t>(</w:t>
      </w:r>
      <w:r w:rsidR="005D79DD" w:rsidRPr="00DD6BBB">
        <w:rPr>
          <w:lang w:val="uk-UA"/>
        </w:rPr>
        <w:t>2019, P. 924</w:t>
      </w:r>
      <w:r w:rsidR="002105D1" w:rsidRPr="00DD6BBB">
        <w:t>–</w:t>
      </w:r>
      <w:r w:rsidR="005D79DD" w:rsidRPr="00DD6BBB">
        <w:rPr>
          <w:lang w:val="uk-UA"/>
        </w:rPr>
        <w:t xml:space="preserve">928), </w:t>
      </w:r>
      <w:r w:rsidR="005D79DD" w:rsidRPr="00DD6BBB">
        <w:t xml:space="preserve">Бовкун С. В. </w:t>
      </w:r>
      <w:r w:rsidR="005D79DD" w:rsidRPr="00DD6BBB">
        <w:rPr>
          <w:lang w:val="uk-UA"/>
        </w:rPr>
        <w:t>(</w:t>
      </w:r>
      <w:r w:rsidR="005D79DD" w:rsidRPr="00DD6BBB">
        <w:t>2023</w:t>
      </w:r>
      <w:r w:rsidR="005D79DD" w:rsidRPr="00DD6BBB">
        <w:rPr>
          <w:lang w:val="uk-UA"/>
        </w:rPr>
        <w:t xml:space="preserve">, С. </w:t>
      </w:r>
      <w:r w:rsidR="005D79DD" w:rsidRPr="00DD6BBB">
        <w:t>24</w:t>
      </w:r>
      <w:r w:rsidR="002105D1" w:rsidRPr="00DD6BBB">
        <w:t>–</w:t>
      </w:r>
      <w:r w:rsidR="005D79DD" w:rsidRPr="00DD6BBB">
        <w:rPr>
          <w:lang w:val="uk-UA"/>
        </w:rPr>
        <w:t xml:space="preserve">27) </w:t>
      </w:r>
      <w:r w:rsidRPr="00DD6BBB">
        <w:rPr>
          <w:lang w:val="uk-UA"/>
        </w:rPr>
        <w:t>виділяють найбільш значимі: п</w:t>
      </w:r>
      <w:proofErr w:type="spellStart"/>
      <w:r w:rsidRPr="00DD6BBB">
        <w:t>окращення</w:t>
      </w:r>
      <w:proofErr w:type="spellEnd"/>
      <w:r w:rsidRPr="00DD6BBB">
        <w:t xml:space="preserve"> </w:t>
      </w:r>
      <w:r w:rsidRPr="00DD6BBB">
        <w:rPr>
          <w:lang w:val="uk-UA"/>
        </w:rPr>
        <w:t>стану</w:t>
      </w:r>
      <w:r w:rsidRPr="00DD6BBB">
        <w:t xml:space="preserve"> </w:t>
      </w:r>
      <w:proofErr w:type="spellStart"/>
      <w:r w:rsidRPr="00DD6BBB">
        <w:t>серцево</w:t>
      </w:r>
      <w:proofErr w:type="spellEnd"/>
      <w:r w:rsidRPr="00DD6BBB">
        <w:t xml:space="preserve"> </w:t>
      </w:r>
      <w:proofErr w:type="spellStart"/>
      <w:r w:rsidRPr="00DD6BBB">
        <w:t>судинної</w:t>
      </w:r>
      <w:proofErr w:type="spellEnd"/>
      <w:r w:rsidRPr="00DD6BBB">
        <w:t xml:space="preserve"> </w:t>
      </w:r>
      <w:proofErr w:type="spellStart"/>
      <w:r w:rsidRPr="00DD6BBB">
        <w:t>системи</w:t>
      </w:r>
      <w:proofErr w:type="spellEnd"/>
      <w:r w:rsidRPr="00DD6BBB">
        <w:rPr>
          <w:lang w:val="uk-UA"/>
        </w:rPr>
        <w:t xml:space="preserve"> (</w:t>
      </w:r>
      <w:r w:rsidRPr="00DD6BBB">
        <w:t xml:space="preserve">регулярна </w:t>
      </w:r>
      <w:r w:rsidR="00D13CD5" w:rsidRPr="00DD6BBB">
        <w:rPr>
          <w:lang w:val="uk-UA"/>
        </w:rPr>
        <w:t>РА</w:t>
      </w:r>
      <w:r w:rsidR="00D13CD5" w:rsidRPr="00DD6BBB">
        <w:t xml:space="preserve"> </w:t>
      </w:r>
      <w:proofErr w:type="spellStart"/>
      <w:r w:rsidRPr="00DD6BBB">
        <w:t>знижує</w:t>
      </w:r>
      <w:proofErr w:type="spellEnd"/>
      <w:r w:rsidRPr="00DD6BBB">
        <w:t xml:space="preserve"> </w:t>
      </w:r>
      <w:proofErr w:type="spellStart"/>
      <w:r w:rsidRPr="00DD6BBB">
        <w:t>ризик</w:t>
      </w:r>
      <w:proofErr w:type="spellEnd"/>
      <w:r w:rsidRPr="00DD6BBB">
        <w:t xml:space="preserve"> </w:t>
      </w:r>
      <w:proofErr w:type="spellStart"/>
      <w:r w:rsidRPr="00DD6BBB">
        <w:t>розвитку</w:t>
      </w:r>
      <w:proofErr w:type="spellEnd"/>
      <w:r w:rsidRPr="00DD6BBB">
        <w:t xml:space="preserve"> </w:t>
      </w:r>
      <w:proofErr w:type="spellStart"/>
      <w:r w:rsidRPr="00DD6BBB">
        <w:t>захворювання</w:t>
      </w:r>
      <w:proofErr w:type="spellEnd"/>
      <w:r w:rsidRPr="00DD6BBB">
        <w:t xml:space="preserve"> </w:t>
      </w:r>
      <w:proofErr w:type="spellStart"/>
      <w:r w:rsidRPr="00DD6BBB">
        <w:t>серця</w:t>
      </w:r>
      <w:proofErr w:type="spellEnd"/>
      <w:r w:rsidRPr="00DD6BBB">
        <w:t xml:space="preserve"> та </w:t>
      </w:r>
      <w:proofErr w:type="spellStart"/>
      <w:r w:rsidRPr="00DD6BBB">
        <w:t>судин</w:t>
      </w:r>
      <w:proofErr w:type="spellEnd"/>
      <w:r w:rsidRPr="00DD6BBB">
        <w:t xml:space="preserve">, </w:t>
      </w:r>
      <w:r w:rsidR="00D13CD5" w:rsidRPr="00DD6BBB">
        <w:rPr>
          <w:lang w:val="uk-UA"/>
        </w:rPr>
        <w:t xml:space="preserve">сприяє </w:t>
      </w:r>
      <w:proofErr w:type="spellStart"/>
      <w:r w:rsidRPr="00DD6BBB">
        <w:t>зміцн</w:t>
      </w:r>
      <w:r w:rsidR="00D13CD5" w:rsidRPr="00DD6BBB">
        <w:rPr>
          <w:lang w:val="uk-UA"/>
        </w:rPr>
        <w:t>енню</w:t>
      </w:r>
      <w:proofErr w:type="spellEnd"/>
      <w:r w:rsidRPr="00DD6BBB">
        <w:t xml:space="preserve"> </w:t>
      </w:r>
      <w:proofErr w:type="spellStart"/>
      <w:r w:rsidRPr="00DD6BBB">
        <w:t>м’яз</w:t>
      </w:r>
      <w:r w:rsidR="00D13CD5" w:rsidRPr="00DD6BBB">
        <w:rPr>
          <w:lang w:val="uk-UA"/>
        </w:rPr>
        <w:t>ів</w:t>
      </w:r>
      <w:proofErr w:type="spellEnd"/>
      <w:r w:rsidRPr="00DD6BBB">
        <w:t xml:space="preserve">, </w:t>
      </w:r>
      <w:r w:rsidR="00D13CD5" w:rsidRPr="00DD6BBB">
        <w:rPr>
          <w:lang w:val="uk-UA"/>
        </w:rPr>
        <w:t xml:space="preserve">покращенню </w:t>
      </w:r>
      <w:proofErr w:type="spellStart"/>
      <w:r w:rsidRPr="00DD6BBB">
        <w:t>еластичн</w:t>
      </w:r>
      <w:proofErr w:type="spellEnd"/>
      <w:r w:rsidR="00D13CD5" w:rsidRPr="00DD6BBB">
        <w:rPr>
          <w:lang w:val="uk-UA"/>
        </w:rPr>
        <w:t>о</w:t>
      </w:r>
      <w:proofErr w:type="spellStart"/>
      <w:r w:rsidRPr="00DD6BBB">
        <w:t>ст</w:t>
      </w:r>
      <w:proofErr w:type="spellEnd"/>
      <w:r w:rsidR="00D13CD5" w:rsidRPr="00DD6BBB">
        <w:rPr>
          <w:lang w:val="uk-UA"/>
        </w:rPr>
        <w:t>і</w:t>
      </w:r>
      <w:r w:rsidRPr="00DD6BBB">
        <w:t xml:space="preserve"> </w:t>
      </w:r>
      <w:proofErr w:type="spellStart"/>
      <w:r w:rsidRPr="00DD6BBB">
        <w:t>судин</w:t>
      </w:r>
      <w:proofErr w:type="spellEnd"/>
      <w:r w:rsidR="00D13CD5" w:rsidRPr="00DD6BBB">
        <w:rPr>
          <w:lang w:val="uk-UA"/>
        </w:rPr>
        <w:t>,</w:t>
      </w:r>
      <w:r w:rsidRPr="00DD6BBB">
        <w:t xml:space="preserve"> </w:t>
      </w:r>
      <w:proofErr w:type="spellStart"/>
      <w:r w:rsidRPr="00DD6BBB">
        <w:t>зниж</w:t>
      </w:r>
      <w:r w:rsidR="00D13CD5" w:rsidRPr="00DD6BBB">
        <w:rPr>
          <w:lang w:val="uk-UA"/>
        </w:rPr>
        <w:t>енню</w:t>
      </w:r>
      <w:proofErr w:type="spellEnd"/>
      <w:r w:rsidRPr="00DD6BBB">
        <w:t xml:space="preserve"> </w:t>
      </w:r>
      <w:proofErr w:type="spellStart"/>
      <w:r w:rsidRPr="00DD6BBB">
        <w:t>артеріальн</w:t>
      </w:r>
      <w:proofErr w:type="spellEnd"/>
      <w:r w:rsidR="00D13CD5" w:rsidRPr="00DD6BBB">
        <w:rPr>
          <w:lang w:val="uk-UA"/>
        </w:rPr>
        <w:t>ого</w:t>
      </w:r>
      <w:r w:rsidRPr="00DD6BBB">
        <w:t xml:space="preserve"> </w:t>
      </w:r>
      <w:proofErr w:type="spellStart"/>
      <w:r w:rsidRPr="00DD6BBB">
        <w:t>тиск</w:t>
      </w:r>
      <w:proofErr w:type="spellEnd"/>
      <w:r w:rsidR="00D13CD5" w:rsidRPr="00DD6BBB">
        <w:rPr>
          <w:lang w:val="uk-UA"/>
        </w:rPr>
        <w:t>у</w:t>
      </w:r>
      <w:r w:rsidRPr="00DD6BBB">
        <w:rPr>
          <w:lang w:val="uk-UA"/>
        </w:rPr>
        <w:t>); п</w:t>
      </w:r>
      <w:proofErr w:type="spellStart"/>
      <w:r w:rsidRPr="00DD6BBB">
        <w:t>окращення</w:t>
      </w:r>
      <w:proofErr w:type="spellEnd"/>
      <w:r w:rsidRPr="00DD6BBB">
        <w:t xml:space="preserve"> </w:t>
      </w:r>
      <w:proofErr w:type="spellStart"/>
      <w:r w:rsidRPr="00DD6BBB">
        <w:t>роботи</w:t>
      </w:r>
      <w:proofErr w:type="spellEnd"/>
      <w:r w:rsidRPr="00DD6BBB">
        <w:t xml:space="preserve"> </w:t>
      </w:r>
      <w:proofErr w:type="spellStart"/>
      <w:r w:rsidRPr="00DD6BBB">
        <w:t>дихальної</w:t>
      </w:r>
      <w:proofErr w:type="spellEnd"/>
      <w:r w:rsidRPr="00DD6BBB">
        <w:t xml:space="preserve"> </w:t>
      </w:r>
      <w:proofErr w:type="spellStart"/>
      <w:r w:rsidRPr="00DD6BBB">
        <w:t>системи</w:t>
      </w:r>
      <w:proofErr w:type="spellEnd"/>
      <w:r w:rsidRPr="00DD6BBB">
        <w:rPr>
          <w:lang w:val="uk-UA"/>
        </w:rPr>
        <w:t xml:space="preserve"> (</w:t>
      </w:r>
      <w:r w:rsidR="00D13CD5" w:rsidRPr="00DD6BBB">
        <w:rPr>
          <w:lang w:val="uk-UA"/>
        </w:rPr>
        <w:t>РА</w:t>
      </w:r>
      <w:r w:rsidR="00D13CD5" w:rsidRPr="00DD6BBB">
        <w:t xml:space="preserve"> </w:t>
      </w:r>
      <w:proofErr w:type="spellStart"/>
      <w:r w:rsidRPr="00DD6BBB">
        <w:t>покращує</w:t>
      </w:r>
      <w:proofErr w:type="spellEnd"/>
      <w:r w:rsidRPr="00DD6BBB">
        <w:t xml:space="preserve"> </w:t>
      </w:r>
      <w:proofErr w:type="spellStart"/>
      <w:r w:rsidRPr="00DD6BBB">
        <w:t>ємність</w:t>
      </w:r>
      <w:proofErr w:type="spellEnd"/>
      <w:r w:rsidRPr="00DD6BBB">
        <w:t xml:space="preserve"> </w:t>
      </w:r>
      <w:proofErr w:type="spellStart"/>
      <w:r w:rsidRPr="00DD6BBB">
        <w:t>легень</w:t>
      </w:r>
      <w:proofErr w:type="spellEnd"/>
      <w:r w:rsidRPr="00DD6BBB">
        <w:t xml:space="preserve"> та роботу </w:t>
      </w:r>
      <w:proofErr w:type="spellStart"/>
      <w:r w:rsidRPr="00DD6BBB">
        <w:t>дихальних</w:t>
      </w:r>
      <w:proofErr w:type="spellEnd"/>
      <w:r w:rsidRPr="00DD6BBB">
        <w:t xml:space="preserve"> </w:t>
      </w:r>
      <w:proofErr w:type="spellStart"/>
      <w:r w:rsidRPr="00DD6BBB">
        <w:t>м</w:t>
      </w:r>
      <w:bookmarkStart w:id="7" w:name="_Hlk187734652"/>
      <w:r w:rsidRPr="00DD6BBB">
        <w:t>’</w:t>
      </w:r>
      <w:bookmarkEnd w:id="7"/>
      <w:r w:rsidRPr="00DD6BBB">
        <w:t>язів</w:t>
      </w:r>
      <w:proofErr w:type="spellEnd"/>
      <w:r w:rsidRPr="00DD6BBB">
        <w:rPr>
          <w:lang w:val="uk-UA"/>
        </w:rPr>
        <w:t>); п</w:t>
      </w:r>
      <w:proofErr w:type="spellStart"/>
      <w:r w:rsidRPr="00DD6BBB">
        <w:t>ідвищення</w:t>
      </w:r>
      <w:proofErr w:type="spellEnd"/>
      <w:r w:rsidRPr="00DD6BBB">
        <w:t xml:space="preserve"> </w:t>
      </w:r>
      <w:proofErr w:type="spellStart"/>
      <w:r w:rsidRPr="00DD6BBB">
        <w:t>рівня</w:t>
      </w:r>
      <w:proofErr w:type="spellEnd"/>
      <w:r w:rsidRPr="00DD6BBB">
        <w:t xml:space="preserve"> </w:t>
      </w:r>
      <w:proofErr w:type="spellStart"/>
      <w:r w:rsidRPr="00DD6BBB">
        <w:t>енергії</w:t>
      </w:r>
      <w:proofErr w:type="spellEnd"/>
      <w:r w:rsidRPr="00DD6BBB">
        <w:rPr>
          <w:lang w:val="uk-UA"/>
        </w:rPr>
        <w:t xml:space="preserve"> (</w:t>
      </w:r>
      <w:r w:rsidR="00D13CD5" w:rsidRPr="00DD6BBB">
        <w:rPr>
          <w:lang w:val="uk-UA"/>
        </w:rPr>
        <w:t>РА</w:t>
      </w:r>
      <w:r w:rsidR="00D13CD5" w:rsidRPr="00DD6BBB">
        <w:t xml:space="preserve"> </w:t>
      </w:r>
      <w:proofErr w:type="spellStart"/>
      <w:r w:rsidRPr="00DD6BBB">
        <w:t>здатна</w:t>
      </w:r>
      <w:proofErr w:type="spellEnd"/>
      <w:r w:rsidRPr="00DD6BBB">
        <w:t xml:space="preserve"> </w:t>
      </w:r>
      <w:proofErr w:type="spellStart"/>
      <w:r w:rsidRPr="00DD6BBB">
        <w:t>збільшити</w:t>
      </w:r>
      <w:proofErr w:type="spellEnd"/>
      <w:r w:rsidRPr="00DD6BBB">
        <w:t xml:space="preserve"> </w:t>
      </w:r>
      <w:proofErr w:type="spellStart"/>
      <w:r w:rsidRPr="00DD6BBB">
        <w:t>вироблення</w:t>
      </w:r>
      <w:proofErr w:type="spellEnd"/>
      <w:r w:rsidRPr="00DD6BBB">
        <w:t xml:space="preserve"> </w:t>
      </w:r>
      <w:proofErr w:type="spellStart"/>
      <w:r w:rsidRPr="00DD6BBB">
        <w:t>гормонів</w:t>
      </w:r>
      <w:proofErr w:type="spellEnd"/>
      <w:r w:rsidRPr="00DD6BBB">
        <w:t xml:space="preserve">, </w:t>
      </w:r>
      <w:proofErr w:type="spellStart"/>
      <w:r w:rsidRPr="00DD6BBB">
        <w:t>що</w:t>
      </w:r>
      <w:proofErr w:type="spellEnd"/>
      <w:r w:rsidRPr="00DD6BBB">
        <w:t xml:space="preserve"> </w:t>
      </w:r>
      <w:proofErr w:type="spellStart"/>
      <w:r w:rsidRPr="00DD6BBB">
        <w:t>підвищують</w:t>
      </w:r>
      <w:proofErr w:type="spellEnd"/>
      <w:r w:rsidRPr="00DD6BBB">
        <w:t xml:space="preserve"> </w:t>
      </w:r>
      <w:proofErr w:type="spellStart"/>
      <w:r w:rsidRPr="00DD6BBB">
        <w:t>настрій</w:t>
      </w:r>
      <w:proofErr w:type="spellEnd"/>
      <w:r w:rsidRPr="00DD6BBB">
        <w:t xml:space="preserve"> та </w:t>
      </w:r>
      <w:proofErr w:type="spellStart"/>
      <w:r w:rsidRPr="00DD6BBB">
        <w:t>рівень</w:t>
      </w:r>
      <w:proofErr w:type="spellEnd"/>
      <w:r w:rsidRPr="00DD6BBB">
        <w:t xml:space="preserve"> </w:t>
      </w:r>
      <w:proofErr w:type="spellStart"/>
      <w:r w:rsidRPr="00DD6BBB">
        <w:t>енергії</w:t>
      </w:r>
      <w:proofErr w:type="spellEnd"/>
      <w:r w:rsidRPr="00DD6BBB">
        <w:rPr>
          <w:lang w:val="uk-UA"/>
        </w:rPr>
        <w:t>); п</w:t>
      </w:r>
      <w:proofErr w:type="spellStart"/>
      <w:r w:rsidRPr="00DD6BBB">
        <w:t>окращення</w:t>
      </w:r>
      <w:proofErr w:type="spellEnd"/>
      <w:r w:rsidRPr="00DD6BBB">
        <w:t xml:space="preserve"> </w:t>
      </w:r>
      <w:proofErr w:type="spellStart"/>
      <w:r w:rsidRPr="00DD6BBB">
        <w:t>якості</w:t>
      </w:r>
      <w:proofErr w:type="spellEnd"/>
      <w:r w:rsidRPr="00DD6BBB">
        <w:t xml:space="preserve"> сну</w:t>
      </w:r>
      <w:r w:rsidRPr="00DD6BBB">
        <w:rPr>
          <w:lang w:val="uk-UA"/>
        </w:rPr>
        <w:t xml:space="preserve"> (</w:t>
      </w:r>
      <w:proofErr w:type="spellStart"/>
      <w:r w:rsidRPr="00DD6BBB">
        <w:t>зниженн</w:t>
      </w:r>
      <w:proofErr w:type="spellEnd"/>
      <w:r w:rsidRPr="00DD6BBB">
        <w:rPr>
          <w:lang w:val="uk-UA"/>
        </w:rPr>
        <w:t>я</w:t>
      </w:r>
      <w:r w:rsidRPr="00DD6BBB">
        <w:t xml:space="preserve"> </w:t>
      </w:r>
      <w:proofErr w:type="spellStart"/>
      <w:r w:rsidRPr="00DD6BBB">
        <w:t>ризику</w:t>
      </w:r>
      <w:proofErr w:type="spellEnd"/>
      <w:r w:rsidRPr="00DD6BBB">
        <w:t xml:space="preserve"> </w:t>
      </w:r>
      <w:proofErr w:type="spellStart"/>
      <w:r w:rsidRPr="00DD6BBB">
        <w:t>безсоння</w:t>
      </w:r>
      <w:proofErr w:type="spellEnd"/>
      <w:r w:rsidRPr="00DD6BBB">
        <w:rPr>
          <w:lang w:val="uk-UA"/>
        </w:rPr>
        <w:t>); п</w:t>
      </w:r>
      <w:proofErr w:type="spellStart"/>
      <w:r w:rsidRPr="00DD6BBB">
        <w:t>окращення</w:t>
      </w:r>
      <w:proofErr w:type="spellEnd"/>
      <w:r w:rsidRPr="00DD6BBB">
        <w:t xml:space="preserve"> </w:t>
      </w:r>
      <w:proofErr w:type="spellStart"/>
      <w:r w:rsidRPr="00DD6BBB">
        <w:t>імунної</w:t>
      </w:r>
      <w:proofErr w:type="spellEnd"/>
      <w:r w:rsidRPr="00DD6BBB">
        <w:t xml:space="preserve"> </w:t>
      </w:r>
      <w:proofErr w:type="spellStart"/>
      <w:r w:rsidRPr="00DD6BBB">
        <w:t>системи</w:t>
      </w:r>
      <w:proofErr w:type="spellEnd"/>
      <w:r w:rsidRPr="00DD6BBB">
        <w:rPr>
          <w:lang w:val="uk-UA"/>
        </w:rPr>
        <w:t xml:space="preserve"> (підвищення адаптаційного потенціалу)</w:t>
      </w:r>
      <w:r w:rsidR="00D614EF" w:rsidRPr="00DD6BBB">
        <w:rPr>
          <w:lang w:val="uk-UA"/>
        </w:rPr>
        <w:t>.</w:t>
      </w:r>
      <w:r w:rsidRPr="00DD6BBB">
        <w:rPr>
          <w:lang w:val="uk-UA"/>
        </w:rPr>
        <w:t xml:space="preserve"> </w:t>
      </w:r>
      <w:r w:rsidR="00D614EF" w:rsidRPr="00DD6BBB">
        <w:rPr>
          <w:lang w:val="uk-UA"/>
        </w:rPr>
        <w:t>Формується а</w:t>
      </w:r>
      <w:r w:rsidRPr="00DD6BBB">
        <w:rPr>
          <w:lang w:val="uk-UA"/>
        </w:rPr>
        <w:t>ктивізація с</w:t>
      </w:r>
      <w:proofErr w:type="spellStart"/>
      <w:r w:rsidRPr="00DD6BBB">
        <w:t>оціальн</w:t>
      </w:r>
      <w:r w:rsidRPr="00DD6BBB">
        <w:rPr>
          <w:lang w:val="uk-UA"/>
        </w:rPr>
        <w:t>ої</w:t>
      </w:r>
      <w:proofErr w:type="spellEnd"/>
      <w:r w:rsidRPr="00DD6BBB">
        <w:t xml:space="preserve"> </w:t>
      </w:r>
      <w:proofErr w:type="spellStart"/>
      <w:r w:rsidRPr="00DD6BBB">
        <w:t>взаємоді</w:t>
      </w:r>
      <w:proofErr w:type="spellEnd"/>
      <w:r w:rsidRPr="00DD6BBB">
        <w:rPr>
          <w:lang w:val="uk-UA"/>
        </w:rPr>
        <w:t>ї (</w:t>
      </w:r>
      <w:proofErr w:type="spellStart"/>
      <w:r w:rsidRPr="00DD6BBB">
        <w:t>багато</w:t>
      </w:r>
      <w:proofErr w:type="spellEnd"/>
      <w:r w:rsidRPr="00DD6BBB">
        <w:t xml:space="preserve"> </w:t>
      </w:r>
      <w:proofErr w:type="spellStart"/>
      <w:r w:rsidRPr="00DD6BBB">
        <w:t>видів</w:t>
      </w:r>
      <w:proofErr w:type="spellEnd"/>
      <w:r w:rsidRPr="00DD6BBB">
        <w:t xml:space="preserve"> </w:t>
      </w:r>
      <w:proofErr w:type="spellStart"/>
      <w:r w:rsidRPr="00DD6BBB">
        <w:t>фізичної</w:t>
      </w:r>
      <w:proofErr w:type="spellEnd"/>
      <w:r w:rsidRPr="00DD6BBB">
        <w:t xml:space="preserve"> </w:t>
      </w:r>
      <w:proofErr w:type="spellStart"/>
      <w:r w:rsidRPr="00DD6BBB">
        <w:t>активності</w:t>
      </w:r>
      <w:proofErr w:type="spellEnd"/>
      <w:r w:rsidRPr="00DD6BBB">
        <w:t xml:space="preserve"> </w:t>
      </w:r>
      <w:proofErr w:type="spellStart"/>
      <w:r w:rsidRPr="00DD6BBB">
        <w:t>можуть</w:t>
      </w:r>
      <w:proofErr w:type="spellEnd"/>
      <w:r w:rsidRPr="00DD6BBB">
        <w:t xml:space="preserve"> бути </w:t>
      </w:r>
      <w:proofErr w:type="spellStart"/>
      <w:r w:rsidRPr="00DD6BBB">
        <w:t>виконані</w:t>
      </w:r>
      <w:proofErr w:type="spellEnd"/>
      <w:r w:rsidRPr="00DD6BBB">
        <w:t xml:space="preserve"> у </w:t>
      </w:r>
      <w:proofErr w:type="spellStart"/>
      <w:r w:rsidRPr="00DD6BBB">
        <w:t>групі</w:t>
      </w:r>
      <w:proofErr w:type="spellEnd"/>
      <w:r w:rsidRPr="00DD6BBB">
        <w:t xml:space="preserve"> </w:t>
      </w:r>
      <w:proofErr w:type="spellStart"/>
      <w:r w:rsidRPr="00DD6BBB">
        <w:t>або</w:t>
      </w:r>
      <w:proofErr w:type="spellEnd"/>
      <w:r w:rsidRPr="00DD6BBB">
        <w:t xml:space="preserve"> </w:t>
      </w:r>
      <w:proofErr w:type="spellStart"/>
      <w:r w:rsidRPr="00DD6BBB">
        <w:t>команді</w:t>
      </w:r>
      <w:proofErr w:type="spellEnd"/>
      <w:r w:rsidRPr="00DD6BBB">
        <w:t xml:space="preserve">, </w:t>
      </w:r>
      <w:proofErr w:type="spellStart"/>
      <w:r w:rsidRPr="00DD6BBB">
        <w:t>що</w:t>
      </w:r>
      <w:proofErr w:type="spellEnd"/>
      <w:r w:rsidRPr="00DD6BBB">
        <w:t xml:space="preserve"> </w:t>
      </w:r>
      <w:proofErr w:type="spellStart"/>
      <w:r w:rsidRPr="00DD6BBB">
        <w:t>сприяє</w:t>
      </w:r>
      <w:proofErr w:type="spellEnd"/>
      <w:r w:rsidRPr="00DD6BBB">
        <w:t xml:space="preserve"> </w:t>
      </w:r>
      <w:proofErr w:type="spellStart"/>
      <w:r w:rsidRPr="00DD6BBB">
        <w:t>соціальній</w:t>
      </w:r>
      <w:proofErr w:type="spellEnd"/>
      <w:r w:rsidRPr="00DD6BBB">
        <w:t xml:space="preserve"> </w:t>
      </w:r>
      <w:proofErr w:type="spellStart"/>
      <w:r w:rsidRPr="00DD6BBB">
        <w:t>взаємодії</w:t>
      </w:r>
      <w:proofErr w:type="spellEnd"/>
      <w:r w:rsidRPr="00DD6BBB">
        <w:rPr>
          <w:lang w:val="uk-UA"/>
        </w:rPr>
        <w:t>)</w:t>
      </w:r>
      <w:r w:rsidRPr="00DD6BBB">
        <w:t>.</w:t>
      </w:r>
      <w:r w:rsidR="00ED3BAF" w:rsidRPr="00DD6BBB">
        <w:rPr>
          <w:lang w:val="uk-UA"/>
        </w:rPr>
        <w:t xml:space="preserve"> </w:t>
      </w:r>
      <w:r w:rsidRPr="00DD6BBB">
        <w:t xml:space="preserve">До </w:t>
      </w:r>
      <w:proofErr w:type="spellStart"/>
      <w:r w:rsidRPr="00DD6BBB">
        <w:t>оздоровчого</w:t>
      </w:r>
      <w:proofErr w:type="spellEnd"/>
      <w:r w:rsidRPr="00DD6BBB">
        <w:t xml:space="preserve"> </w:t>
      </w:r>
      <w:proofErr w:type="spellStart"/>
      <w:r w:rsidRPr="00DD6BBB">
        <w:t>ефекту</w:t>
      </w:r>
      <w:proofErr w:type="spellEnd"/>
      <w:r w:rsidRPr="00DD6BBB">
        <w:t xml:space="preserve"> на </w:t>
      </w:r>
      <w:proofErr w:type="spellStart"/>
      <w:r w:rsidRPr="00DD6BBB">
        <w:t>організм</w:t>
      </w:r>
      <w:proofErr w:type="spellEnd"/>
      <w:r w:rsidRPr="00DD6BBB">
        <w:t xml:space="preserve"> </w:t>
      </w:r>
      <w:proofErr w:type="spellStart"/>
      <w:r w:rsidRPr="00DD6BBB">
        <w:t>людини</w:t>
      </w:r>
      <w:proofErr w:type="spellEnd"/>
      <w:r w:rsidRPr="00DD6BBB">
        <w:t xml:space="preserve">, </w:t>
      </w:r>
      <w:proofErr w:type="spellStart"/>
      <w:r w:rsidRPr="00DD6BBB">
        <w:t>який</w:t>
      </w:r>
      <w:proofErr w:type="spellEnd"/>
      <w:r w:rsidRPr="00DD6BBB">
        <w:t xml:space="preserve"> </w:t>
      </w:r>
      <w:proofErr w:type="spellStart"/>
      <w:r w:rsidRPr="00DD6BBB">
        <w:t>несуть</w:t>
      </w:r>
      <w:proofErr w:type="spellEnd"/>
      <w:r w:rsidRPr="00DD6BBB">
        <w:t xml:space="preserve"> у </w:t>
      </w:r>
      <w:proofErr w:type="spellStart"/>
      <w:r w:rsidRPr="00DD6BBB">
        <w:t>собі</w:t>
      </w:r>
      <w:proofErr w:type="spellEnd"/>
      <w:r w:rsidRPr="00DD6BBB">
        <w:t xml:space="preserve"> </w:t>
      </w:r>
      <w:proofErr w:type="spellStart"/>
      <w:r w:rsidRPr="00DD6BBB">
        <w:t>заняття</w:t>
      </w:r>
      <w:proofErr w:type="spellEnd"/>
      <w:r w:rsidRPr="00DD6BBB">
        <w:t xml:space="preserve"> </w:t>
      </w:r>
      <w:proofErr w:type="spellStart"/>
      <w:r w:rsidRPr="00DD6BBB">
        <w:t>фізичними</w:t>
      </w:r>
      <w:proofErr w:type="spellEnd"/>
      <w:r w:rsidRPr="00DD6BBB">
        <w:t xml:space="preserve"> </w:t>
      </w:r>
      <w:proofErr w:type="spellStart"/>
      <w:r w:rsidRPr="00DD6BBB">
        <w:t>вправами</w:t>
      </w:r>
      <w:proofErr w:type="spellEnd"/>
      <w:r w:rsidRPr="00DD6BBB">
        <w:t xml:space="preserve"> </w:t>
      </w:r>
      <w:proofErr w:type="spellStart"/>
      <w:r w:rsidRPr="00DD6BBB">
        <w:t>обов</w:t>
      </w:r>
      <w:r w:rsidR="00D614EF" w:rsidRPr="00DD6BBB">
        <w:t>’</w:t>
      </w:r>
      <w:r w:rsidRPr="00DD6BBB">
        <w:t>язково</w:t>
      </w:r>
      <w:proofErr w:type="spellEnd"/>
      <w:r w:rsidRPr="00DD6BBB">
        <w:t xml:space="preserve"> </w:t>
      </w:r>
      <w:proofErr w:type="spellStart"/>
      <w:r w:rsidRPr="00DD6BBB">
        <w:t>додається</w:t>
      </w:r>
      <w:proofErr w:type="spellEnd"/>
      <w:r w:rsidRPr="00DD6BBB">
        <w:t xml:space="preserve"> </w:t>
      </w:r>
      <w:proofErr w:type="spellStart"/>
      <w:r w:rsidRPr="00DD6BBB">
        <w:t>тренувальний</w:t>
      </w:r>
      <w:proofErr w:type="spellEnd"/>
      <w:r w:rsidRPr="00DD6BBB">
        <w:t xml:space="preserve"> </w:t>
      </w:r>
      <w:proofErr w:type="spellStart"/>
      <w:r w:rsidRPr="00DD6BBB">
        <w:t>ефект</w:t>
      </w:r>
      <w:proofErr w:type="spellEnd"/>
      <w:r w:rsidRPr="00DD6BBB">
        <w:t xml:space="preserve">, </w:t>
      </w:r>
      <w:proofErr w:type="spellStart"/>
      <w:r w:rsidRPr="00DD6BBB">
        <w:t>який</w:t>
      </w:r>
      <w:proofErr w:type="spellEnd"/>
      <w:r w:rsidRPr="00DD6BBB">
        <w:t xml:space="preserve"> </w:t>
      </w:r>
      <w:proofErr w:type="spellStart"/>
      <w:r w:rsidRPr="00DD6BBB">
        <w:t>збільшує</w:t>
      </w:r>
      <w:proofErr w:type="spellEnd"/>
      <w:r w:rsidRPr="00DD6BBB">
        <w:t xml:space="preserve"> не </w:t>
      </w:r>
      <w:proofErr w:type="spellStart"/>
      <w:r w:rsidRPr="00DD6BBB">
        <w:t>лише</w:t>
      </w:r>
      <w:proofErr w:type="spellEnd"/>
      <w:r w:rsidRPr="00DD6BBB">
        <w:t xml:space="preserve"> </w:t>
      </w:r>
      <w:proofErr w:type="spellStart"/>
      <w:r w:rsidRPr="00DD6BBB">
        <w:t>фізичну</w:t>
      </w:r>
      <w:proofErr w:type="spellEnd"/>
      <w:r w:rsidRPr="00DD6BBB">
        <w:t xml:space="preserve">, але </w:t>
      </w:r>
      <w:r w:rsidR="005D79DD" w:rsidRPr="00DD6BBB">
        <w:rPr>
          <w:lang w:val="uk-UA"/>
        </w:rPr>
        <w:t>і</w:t>
      </w:r>
      <w:r w:rsidRPr="00DD6BBB">
        <w:t xml:space="preserve"> </w:t>
      </w:r>
      <w:proofErr w:type="spellStart"/>
      <w:r w:rsidRPr="00DD6BBB">
        <w:t>розумову</w:t>
      </w:r>
      <w:proofErr w:type="spellEnd"/>
      <w:r w:rsidRPr="00DD6BBB">
        <w:t xml:space="preserve"> </w:t>
      </w:r>
      <w:proofErr w:type="spellStart"/>
      <w:r w:rsidRPr="00DD6BBB">
        <w:t>працездатність</w:t>
      </w:r>
      <w:proofErr w:type="spellEnd"/>
      <w:r w:rsidR="005D79DD" w:rsidRPr="00DD6BBB">
        <w:rPr>
          <w:lang w:val="uk-UA"/>
        </w:rPr>
        <w:t xml:space="preserve"> </w:t>
      </w:r>
    </w:p>
    <w:p w:rsidR="00DD6BBB" w:rsidRDefault="00DD6BBB" w:rsidP="00DD6BBB">
      <w:pPr>
        <w:ind w:left="-284" w:right="537" w:firstLine="851"/>
        <w:jc w:val="both"/>
        <w:rPr>
          <w:lang w:val="uk-UA"/>
        </w:rPr>
      </w:pPr>
      <w:r>
        <w:rPr>
          <w:lang w:val="uk-UA"/>
        </w:rPr>
        <w:t xml:space="preserve">                                                      19</w:t>
      </w:r>
    </w:p>
    <w:p w:rsidR="00AF5C61" w:rsidRPr="00DD6BBB" w:rsidRDefault="005D79DD" w:rsidP="00DD6BBB">
      <w:pPr>
        <w:ind w:left="-284" w:right="537" w:firstLine="851"/>
        <w:jc w:val="both"/>
      </w:pPr>
      <w:r w:rsidRPr="00DD6BBB">
        <w:rPr>
          <w:lang w:val="uk-UA"/>
        </w:rPr>
        <w:lastRenderedPageBreak/>
        <w:t>молодих осіб</w:t>
      </w:r>
      <w:r w:rsidR="00866A21" w:rsidRPr="00DD6BBB">
        <w:t xml:space="preserve"> </w:t>
      </w:r>
      <w:proofErr w:type="spellStart"/>
      <w:r w:rsidR="00866A21" w:rsidRPr="00DD6BBB">
        <w:t>одночасно</w:t>
      </w:r>
      <w:proofErr w:type="spellEnd"/>
      <w:r w:rsidR="00866A21" w:rsidRPr="00DD6BBB">
        <w:t xml:space="preserve">, </w:t>
      </w:r>
      <w:r w:rsidR="007D00EF" w:rsidRPr="00DD6BBB">
        <w:rPr>
          <w:lang w:val="uk-UA"/>
        </w:rPr>
        <w:t>що,</w:t>
      </w:r>
      <w:r w:rsidR="00866A21" w:rsidRPr="00DD6BBB">
        <w:t xml:space="preserve"> у </w:t>
      </w:r>
      <w:proofErr w:type="spellStart"/>
      <w:r w:rsidR="00866A21" w:rsidRPr="00DD6BBB">
        <w:t>поєднанні</w:t>
      </w:r>
      <w:proofErr w:type="spellEnd"/>
      <w:r w:rsidR="00866A21" w:rsidRPr="00DD6BBB">
        <w:t xml:space="preserve"> </w:t>
      </w:r>
      <w:proofErr w:type="spellStart"/>
      <w:r w:rsidR="00866A21" w:rsidRPr="00DD6BBB">
        <w:t>дозволя</w:t>
      </w:r>
      <w:proofErr w:type="spellEnd"/>
      <w:r w:rsidR="007D00EF" w:rsidRPr="00DD6BBB">
        <w:rPr>
          <w:lang w:val="uk-UA"/>
        </w:rPr>
        <w:t>є</w:t>
      </w:r>
      <w:r w:rsidR="00866A21" w:rsidRPr="00DD6BBB">
        <w:t xml:space="preserve"> </w:t>
      </w:r>
      <w:proofErr w:type="spellStart"/>
      <w:r w:rsidR="00866A21" w:rsidRPr="00DD6BBB">
        <w:t>розширити</w:t>
      </w:r>
      <w:proofErr w:type="spellEnd"/>
      <w:r w:rsidR="00866A21" w:rsidRPr="00DD6BBB">
        <w:t xml:space="preserve"> </w:t>
      </w:r>
      <w:proofErr w:type="spellStart"/>
      <w:r w:rsidR="00866A21" w:rsidRPr="00DD6BBB">
        <w:t>рівень</w:t>
      </w:r>
      <w:proofErr w:type="spellEnd"/>
      <w:r w:rsidR="00866A21" w:rsidRPr="00DD6BBB">
        <w:t xml:space="preserve"> </w:t>
      </w:r>
      <w:proofErr w:type="spellStart"/>
      <w:r w:rsidR="00866A21" w:rsidRPr="00DD6BBB">
        <w:t>фізичних</w:t>
      </w:r>
      <w:proofErr w:type="spellEnd"/>
      <w:r w:rsidR="00866A21" w:rsidRPr="00DD6BBB">
        <w:t xml:space="preserve"> </w:t>
      </w:r>
      <w:proofErr w:type="spellStart"/>
      <w:r w:rsidR="00866A21" w:rsidRPr="00DD6BBB">
        <w:t>якостей</w:t>
      </w:r>
      <w:proofErr w:type="spellEnd"/>
      <w:r w:rsidR="00866A21" w:rsidRPr="00DD6BBB">
        <w:t xml:space="preserve">, </w:t>
      </w:r>
      <w:proofErr w:type="spellStart"/>
      <w:r w:rsidR="00866A21" w:rsidRPr="00DD6BBB">
        <w:t>які</w:t>
      </w:r>
      <w:proofErr w:type="spellEnd"/>
      <w:r w:rsidR="00866A21" w:rsidRPr="00DD6BBB">
        <w:t xml:space="preserve"> </w:t>
      </w:r>
      <w:proofErr w:type="spellStart"/>
      <w:r w:rsidR="00866A21" w:rsidRPr="00DD6BBB">
        <w:t>впливають</w:t>
      </w:r>
      <w:proofErr w:type="spellEnd"/>
      <w:r w:rsidR="00866A21" w:rsidRPr="00DD6BBB">
        <w:t xml:space="preserve"> на </w:t>
      </w:r>
      <w:proofErr w:type="spellStart"/>
      <w:r w:rsidR="00866A21" w:rsidRPr="00DD6BBB">
        <w:t>формування</w:t>
      </w:r>
      <w:proofErr w:type="spellEnd"/>
      <w:r w:rsidR="00866A21" w:rsidRPr="00DD6BBB">
        <w:t xml:space="preserve"> та подальше </w:t>
      </w:r>
      <w:proofErr w:type="spellStart"/>
      <w:r w:rsidR="00866A21" w:rsidRPr="00DD6BBB">
        <w:t>удосконалення</w:t>
      </w:r>
      <w:proofErr w:type="spellEnd"/>
      <w:r w:rsidR="00866A21" w:rsidRPr="00DD6BBB">
        <w:t xml:space="preserve"> </w:t>
      </w:r>
      <w:proofErr w:type="spellStart"/>
      <w:r w:rsidR="00866A21" w:rsidRPr="00DD6BBB">
        <w:t>важливих</w:t>
      </w:r>
      <w:proofErr w:type="spellEnd"/>
      <w:r w:rsidR="00866A21" w:rsidRPr="00DD6BBB">
        <w:t xml:space="preserve"> </w:t>
      </w:r>
      <w:r w:rsidRPr="00DD6BBB">
        <w:rPr>
          <w:lang w:val="uk-UA"/>
        </w:rPr>
        <w:t xml:space="preserve">професійних </w:t>
      </w:r>
      <w:proofErr w:type="spellStart"/>
      <w:r w:rsidR="00866A21" w:rsidRPr="00DD6BBB">
        <w:t>умінь</w:t>
      </w:r>
      <w:proofErr w:type="spellEnd"/>
      <w:r w:rsidR="00866A21" w:rsidRPr="00DD6BBB">
        <w:t xml:space="preserve"> та </w:t>
      </w:r>
      <w:proofErr w:type="spellStart"/>
      <w:r w:rsidR="00866A21" w:rsidRPr="00DD6BBB">
        <w:t>навичок</w:t>
      </w:r>
      <w:proofErr w:type="spellEnd"/>
      <w:r w:rsidR="00866A21" w:rsidRPr="00DD6BBB">
        <w:t xml:space="preserve"> </w:t>
      </w:r>
      <w:r w:rsidRPr="00DD6BBB">
        <w:rPr>
          <w:lang w:val="uk-UA"/>
        </w:rPr>
        <w:t>майбутньої життєдіяльності</w:t>
      </w:r>
      <w:r w:rsidR="00613C9B" w:rsidRPr="00DD6BBB">
        <w:rPr>
          <w:lang w:val="uk-UA"/>
        </w:rPr>
        <w:t xml:space="preserve"> </w:t>
      </w:r>
      <w:r w:rsidR="006E7C15" w:rsidRPr="00DD6BBB">
        <w:rPr>
          <w:lang w:val="uk-UA"/>
        </w:rPr>
        <w:t xml:space="preserve">Автори </w:t>
      </w:r>
      <w:proofErr w:type="spellStart"/>
      <w:r w:rsidR="006E7C15" w:rsidRPr="00DD6BBB">
        <w:rPr>
          <w:lang w:val="uk-UA"/>
        </w:rPr>
        <w:t>акцентуют</w:t>
      </w:r>
      <w:proofErr w:type="spellEnd"/>
      <w:r w:rsidR="006E7C15" w:rsidRPr="00DD6BBB">
        <w:rPr>
          <w:lang w:val="uk-UA"/>
        </w:rPr>
        <w:t>, що р</w:t>
      </w:r>
      <w:proofErr w:type="spellStart"/>
      <w:r w:rsidR="00AF5C61" w:rsidRPr="00DD6BBB">
        <w:t>егулярна</w:t>
      </w:r>
      <w:proofErr w:type="spellEnd"/>
      <w:r w:rsidR="00AF5C61" w:rsidRPr="00DD6BBB">
        <w:t xml:space="preserve"> </w:t>
      </w:r>
      <w:proofErr w:type="spellStart"/>
      <w:r w:rsidR="00AF5C61" w:rsidRPr="00DD6BBB">
        <w:t>фізична</w:t>
      </w:r>
      <w:proofErr w:type="spellEnd"/>
      <w:r w:rsidR="00AF5C61" w:rsidRPr="00DD6BBB">
        <w:t xml:space="preserve"> </w:t>
      </w:r>
      <w:proofErr w:type="spellStart"/>
      <w:r w:rsidR="00AF5C61" w:rsidRPr="00DD6BBB">
        <w:t>активність</w:t>
      </w:r>
      <w:proofErr w:type="spellEnd"/>
      <w:r w:rsidR="00AF5C61" w:rsidRPr="00DD6BBB">
        <w:t xml:space="preserve"> є </w:t>
      </w:r>
      <w:proofErr w:type="spellStart"/>
      <w:r w:rsidR="00AF5C61" w:rsidRPr="00DD6BBB">
        <w:t>обов’язковою</w:t>
      </w:r>
      <w:proofErr w:type="spellEnd"/>
      <w:r w:rsidR="00AF5C61" w:rsidRPr="00DD6BBB">
        <w:t xml:space="preserve"> та </w:t>
      </w:r>
      <w:proofErr w:type="spellStart"/>
      <w:r w:rsidR="00AF5C61" w:rsidRPr="00DD6BBB">
        <w:t>незамінною</w:t>
      </w:r>
      <w:proofErr w:type="spellEnd"/>
      <w:r w:rsidR="00AF5C61" w:rsidRPr="00DD6BBB">
        <w:t xml:space="preserve"> </w:t>
      </w:r>
      <w:proofErr w:type="spellStart"/>
      <w:r w:rsidR="00AF5C61" w:rsidRPr="00DD6BBB">
        <w:t>складовою</w:t>
      </w:r>
      <w:proofErr w:type="spellEnd"/>
      <w:r w:rsidR="00AF5C61" w:rsidRPr="00DD6BBB">
        <w:t xml:space="preserve"> </w:t>
      </w:r>
      <w:r w:rsidR="006E7C15" w:rsidRPr="00DD6BBB">
        <w:rPr>
          <w:lang w:val="uk-UA"/>
        </w:rPr>
        <w:t>ЗСЖ</w:t>
      </w:r>
      <w:r w:rsidR="00AF5C61" w:rsidRPr="00DD6BBB">
        <w:t xml:space="preserve"> у будь-</w:t>
      </w:r>
      <w:proofErr w:type="spellStart"/>
      <w:r w:rsidR="00AF5C61" w:rsidRPr="00DD6BBB">
        <w:t>якому</w:t>
      </w:r>
      <w:proofErr w:type="spellEnd"/>
      <w:r w:rsidR="00AF5C61" w:rsidRPr="00DD6BBB">
        <w:t xml:space="preserve"> </w:t>
      </w:r>
      <w:proofErr w:type="spellStart"/>
      <w:r w:rsidR="00AF5C61" w:rsidRPr="00DD6BBB">
        <w:t>віці</w:t>
      </w:r>
      <w:proofErr w:type="spellEnd"/>
      <w:r w:rsidR="00AF5C61" w:rsidRPr="00DD6BBB">
        <w:t xml:space="preserve">. Вона не </w:t>
      </w:r>
      <w:proofErr w:type="spellStart"/>
      <w:r w:rsidR="00AF5C61" w:rsidRPr="00DD6BBB">
        <w:t>лише</w:t>
      </w:r>
      <w:proofErr w:type="spellEnd"/>
      <w:r w:rsidR="00AF5C61" w:rsidRPr="00DD6BBB">
        <w:t xml:space="preserve"> </w:t>
      </w:r>
      <w:proofErr w:type="spellStart"/>
      <w:r w:rsidR="00AF5C61" w:rsidRPr="00DD6BBB">
        <w:t>покращує</w:t>
      </w:r>
      <w:proofErr w:type="spellEnd"/>
      <w:r w:rsidR="00AF5C61" w:rsidRPr="00DD6BBB">
        <w:t xml:space="preserve"> </w:t>
      </w:r>
      <w:proofErr w:type="spellStart"/>
      <w:r w:rsidR="00AF5C61" w:rsidRPr="00DD6BBB">
        <w:t>самопочуття</w:t>
      </w:r>
      <w:proofErr w:type="spellEnd"/>
      <w:r w:rsidR="00AF5C61" w:rsidRPr="00DD6BBB">
        <w:t xml:space="preserve">, але і приносить </w:t>
      </w:r>
      <w:proofErr w:type="spellStart"/>
      <w:r w:rsidR="00AF5C61" w:rsidRPr="00DD6BBB">
        <w:t>істотну</w:t>
      </w:r>
      <w:proofErr w:type="spellEnd"/>
      <w:r w:rsidR="00AF5C61" w:rsidRPr="00DD6BBB">
        <w:t xml:space="preserve"> </w:t>
      </w:r>
      <w:proofErr w:type="spellStart"/>
      <w:r w:rsidR="00AF5C61" w:rsidRPr="00DD6BBB">
        <w:t>користь</w:t>
      </w:r>
      <w:proofErr w:type="spellEnd"/>
      <w:r w:rsidR="00AF5C61" w:rsidRPr="00DD6BBB">
        <w:t xml:space="preserve"> для </w:t>
      </w:r>
      <w:proofErr w:type="spellStart"/>
      <w:r w:rsidR="00AF5C61" w:rsidRPr="00DD6BBB">
        <w:t>здоров’я</w:t>
      </w:r>
      <w:proofErr w:type="spellEnd"/>
      <w:r w:rsidR="00AF5C61" w:rsidRPr="00DD6BBB">
        <w:t>.</w:t>
      </w:r>
      <w:r w:rsidRPr="00DD6BBB">
        <w:t xml:space="preserve"> Рух – </w:t>
      </w:r>
      <w:proofErr w:type="spellStart"/>
      <w:r w:rsidRPr="00DD6BBB">
        <w:t>це</w:t>
      </w:r>
      <w:proofErr w:type="spellEnd"/>
      <w:r w:rsidRPr="00DD6BBB">
        <w:t xml:space="preserve"> </w:t>
      </w:r>
      <w:proofErr w:type="spellStart"/>
      <w:r w:rsidRPr="00DD6BBB">
        <w:t>життя</w:t>
      </w:r>
      <w:proofErr w:type="spellEnd"/>
      <w:r w:rsidRPr="00DD6BBB">
        <w:t xml:space="preserve">, </w:t>
      </w:r>
      <w:proofErr w:type="spellStart"/>
      <w:r w:rsidRPr="00DD6BBB">
        <w:t>він</w:t>
      </w:r>
      <w:proofErr w:type="spellEnd"/>
      <w:r w:rsidR="006E7C15" w:rsidRPr="00DD6BBB">
        <w:rPr>
          <w:lang w:val="uk-UA"/>
        </w:rPr>
        <w:t xml:space="preserve"> формує</w:t>
      </w:r>
      <w:r w:rsidRPr="00DD6BBB">
        <w:t xml:space="preserve"> </w:t>
      </w:r>
      <w:proofErr w:type="spellStart"/>
      <w:r w:rsidRPr="00DD6BBB">
        <w:t>організм</w:t>
      </w:r>
      <w:proofErr w:type="spellEnd"/>
      <w:r w:rsidRPr="00DD6BBB">
        <w:t xml:space="preserve">, </w:t>
      </w:r>
      <w:proofErr w:type="spellStart"/>
      <w:r w:rsidRPr="00DD6BBB">
        <w:t>зміцнює</w:t>
      </w:r>
      <w:proofErr w:type="spellEnd"/>
      <w:r w:rsidRPr="00DD6BBB">
        <w:t xml:space="preserve"> опорно-</w:t>
      </w:r>
      <w:proofErr w:type="spellStart"/>
      <w:r w:rsidRPr="00DD6BBB">
        <w:t>руховий</w:t>
      </w:r>
      <w:proofErr w:type="spellEnd"/>
      <w:r w:rsidRPr="00DD6BBB">
        <w:t xml:space="preserve"> </w:t>
      </w:r>
      <w:proofErr w:type="spellStart"/>
      <w:r w:rsidRPr="00DD6BBB">
        <w:t>апарат</w:t>
      </w:r>
      <w:proofErr w:type="spellEnd"/>
      <w:r w:rsidRPr="00DD6BBB">
        <w:t xml:space="preserve">, </w:t>
      </w:r>
      <w:proofErr w:type="spellStart"/>
      <w:r w:rsidRPr="00DD6BBB">
        <w:t>розвиває</w:t>
      </w:r>
      <w:proofErr w:type="spellEnd"/>
      <w:r w:rsidRPr="00DD6BBB">
        <w:t xml:space="preserve"> </w:t>
      </w:r>
      <w:proofErr w:type="spellStart"/>
      <w:r w:rsidRPr="00DD6BBB">
        <w:t>м’язи</w:t>
      </w:r>
      <w:proofErr w:type="spellEnd"/>
      <w:r w:rsidRPr="00DD6BBB">
        <w:t xml:space="preserve">, </w:t>
      </w:r>
      <w:proofErr w:type="spellStart"/>
      <w:r w:rsidRPr="00DD6BBB">
        <w:t>робить</w:t>
      </w:r>
      <w:proofErr w:type="spellEnd"/>
      <w:r w:rsidRPr="00DD6BBB">
        <w:t xml:space="preserve"> </w:t>
      </w:r>
      <w:proofErr w:type="spellStart"/>
      <w:r w:rsidRPr="00DD6BBB">
        <w:t>фігуру</w:t>
      </w:r>
      <w:proofErr w:type="spellEnd"/>
      <w:r w:rsidRPr="00DD6BBB">
        <w:t xml:space="preserve"> </w:t>
      </w:r>
      <w:proofErr w:type="spellStart"/>
      <w:r w:rsidRPr="00DD6BBB">
        <w:t>стрункою</w:t>
      </w:r>
      <w:proofErr w:type="spellEnd"/>
      <w:r w:rsidRPr="00DD6BBB">
        <w:t xml:space="preserve"> і красивою. </w:t>
      </w:r>
      <w:proofErr w:type="spellStart"/>
      <w:r w:rsidRPr="00DD6BBB">
        <w:t>Ще</w:t>
      </w:r>
      <w:proofErr w:type="spellEnd"/>
      <w:r w:rsidRPr="00DD6BBB">
        <w:t xml:space="preserve"> </w:t>
      </w:r>
      <w:proofErr w:type="spellStart"/>
      <w:r w:rsidRPr="00DD6BBB">
        <w:t>стародавні</w:t>
      </w:r>
      <w:proofErr w:type="spellEnd"/>
      <w:r w:rsidRPr="00DD6BBB">
        <w:t xml:space="preserve"> </w:t>
      </w:r>
      <w:proofErr w:type="spellStart"/>
      <w:r w:rsidRPr="00DD6BBB">
        <w:t>лікарі</w:t>
      </w:r>
      <w:proofErr w:type="spellEnd"/>
      <w:r w:rsidRPr="00DD6BBB">
        <w:t xml:space="preserve"> та </w:t>
      </w:r>
      <w:proofErr w:type="spellStart"/>
      <w:r w:rsidRPr="00DD6BBB">
        <w:t>філософи</w:t>
      </w:r>
      <w:proofErr w:type="spellEnd"/>
      <w:r w:rsidRPr="00DD6BBB">
        <w:t xml:space="preserve"> </w:t>
      </w:r>
      <w:proofErr w:type="spellStart"/>
      <w:r w:rsidRPr="00DD6BBB">
        <w:t>вважали</w:t>
      </w:r>
      <w:proofErr w:type="spellEnd"/>
      <w:r w:rsidRPr="00DD6BBB">
        <w:t xml:space="preserve">, </w:t>
      </w:r>
      <w:proofErr w:type="spellStart"/>
      <w:r w:rsidRPr="00DD6BBB">
        <w:t>що</w:t>
      </w:r>
      <w:proofErr w:type="spellEnd"/>
      <w:r w:rsidRPr="00DD6BBB">
        <w:t xml:space="preserve"> без </w:t>
      </w:r>
      <w:proofErr w:type="spellStart"/>
      <w:r w:rsidRPr="00DD6BBB">
        <w:t>руху</w:t>
      </w:r>
      <w:proofErr w:type="spellEnd"/>
      <w:r w:rsidRPr="00DD6BBB">
        <w:t xml:space="preserve"> і занять </w:t>
      </w:r>
      <w:proofErr w:type="spellStart"/>
      <w:r w:rsidRPr="00DD6BBB">
        <w:t>фізичною</w:t>
      </w:r>
      <w:proofErr w:type="spellEnd"/>
      <w:r w:rsidRPr="00DD6BBB">
        <w:t xml:space="preserve"> культурою </w:t>
      </w:r>
      <w:proofErr w:type="spellStart"/>
      <w:r w:rsidRPr="00DD6BBB">
        <w:t>людина</w:t>
      </w:r>
      <w:proofErr w:type="spellEnd"/>
      <w:r w:rsidRPr="00DD6BBB">
        <w:t xml:space="preserve"> не </w:t>
      </w:r>
      <w:proofErr w:type="spellStart"/>
      <w:r w:rsidRPr="00DD6BBB">
        <w:t>може</w:t>
      </w:r>
      <w:proofErr w:type="spellEnd"/>
      <w:r w:rsidRPr="00DD6BBB">
        <w:t xml:space="preserve"> бути здоровою, </w:t>
      </w:r>
      <w:proofErr w:type="spellStart"/>
      <w:r w:rsidRPr="00DD6BBB">
        <w:t>адже</w:t>
      </w:r>
      <w:proofErr w:type="spellEnd"/>
      <w:r w:rsidRPr="00DD6BBB">
        <w:t xml:space="preserve"> </w:t>
      </w:r>
      <w:proofErr w:type="spellStart"/>
      <w:r w:rsidRPr="00DD6BBB">
        <w:t>вправи</w:t>
      </w:r>
      <w:proofErr w:type="spellEnd"/>
      <w:r w:rsidRPr="00DD6BBB">
        <w:t xml:space="preserve"> та регулярна </w:t>
      </w:r>
      <w:proofErr w:type="spellStart"/>
      <w:r w:rsidRPr="00DD6BBB">
        <w:t>фізична</w:t>
      </w:r>
      <w:proofErr w:type="spellEnd"/>
      <w:r w:rsidRPr="00DD6BBB">
        <w:t xml:space="preserve"> </w:t>
      </w:r>
      <w:proofErr w:type="spellStart"/>
      <w:r w:rsidRPr="00DD6BBB">
        <w:t>активність</w:t>
      </w:r>
      <w:proofErr w:type="spellEnd"/>
      <w:r w:rsidRPr="00DD6BBB">
        <w:t xml:space="preserve"> </w:t>
      </w:r>
      <w:proofErr w:type="spellStart"/>
      <w:r w:rsidRPr="00DD6BBB">
        <w:t>допомага</w:t>
      </w:r>
      <w:r w:rsidR="006E7C15" w:rsidRPr="00DD6BBB">
        <w:rPr>
          <w:lang w:val="uk-UA"/>
        </w:rPr>
        <w:t>ють</w:t>
      </w:r>
      <w:proofErr w:type="spellEnd"/>
      <w:r w:rsidRPr="00DD6BBB">
        <w:t xml:space="preserve"> </w:t>
      </w:r>
      <w:proofErr w:type="spellStart"/>
      <w:r w:rsidRPr="00DD6BBB">
        <w:t>багатьом</w:t>
      </w:r>
      <w:proofErr w:type="spellEnd"/>
      <w:r w:rsidRPr="00DD6BBB">
        <w:t xml:space="preserve"> системам та органам </w:t>
      </w:r>
      <w:proofErr w:type="spellStart"/>
      <w:r w:rsidRPr="00DD6BBB">
        <w:t>людського</w:t>
      </w:r>
      <w:proofErr w:type="spellEnd"/>
      <w:r w:rsidRPr="00DD6BBB">
        <w:t xml:space="preserve"> </w:t>
      </w:r>
      <w:proofErr w:type="spellStart"/>
      <w:r w:rsidRPr="00DD6BBB">
        <w:t>тіла</w:t>
      </w:r>
      <w:proofErr w:type="spellEnd"/>
      <w:r w:rsidRPr="00DD6BBB">
        <w:t xml:space="preserve"> </w:t>
      </w:r>
      <w:proofErr w:type="spellStart"/>
      <w:r w:rsidRPr="00DD6BBB">
        <w:t>працювати</w:t>
      </w:r>
      <w:proofErr w:type="spellEnd"/>
      <w:r w:rsidRPr="00DD6BBB">
        <w:t xml:space="preserve"> </w:t>
      </w:r>
      <w:proofErr w:type="spellStart"/>
      <w:r w:rsidRPr="00DD6BBB">
        <w:t>краще</w:t>
      </w:r>
      <w:proofErr w:type="spellEnd"/>
      <w:r w:rsidRPr="00DD6BBB">
        <w:t xml:space="preserve"> і </w:t>
      </w:r>
      <w:proofErr w:type="spellStart"/>
      <w:r w:rsidRPr="00DD6BBB">
        <w:t>зменшу</w:t>
      </w:r>
      <w:r w:rsidR="006E7C15" w:rsidRPr="00DD6BBB">
        <w:rPr>
          <w:lang w:val="uk-UA"/>
        </w:rPr>
        <w:t>ють</w:t>
      </w:r>
      <w:proofErr w:type="spellEnd"/>
      <w:r w:rsidRPr="00DD6BBB">
        <w:t xml:space="preserve"> </w:t>
      </w:r>
      <w:proofErr w:type="spellStart"/>
      <w:r w:rsidRPr="00DD6BBB">
        <w:t>ризик</w:t>
      </w:r>
      <w:proofErr w:type="spellEnd"/>
      <w:r w:rsidRPr="00DD6BBB">
        <w:t xml:space="preserve"> </w:t>
      </w:r>
      <w:proofErr w:type="spellStart"/>
      <w:r w:rsidRPr="00DD6BBB">
        <w:t>виникнення</w:t>
      </w:r>
      <w:proofErr w:type="spellEnd"/>
      <w:r w:rsidRPr="00DD6BBB">
        <w:t xml:space="preserve"> </w:t>
      </w:r>
      <w:r w:rsidR="007D00EF" w:rsidRPr="00DD6BBB">
        <w:rPr>
          <w:lang w:val="uk-UA"/>
        </w:rPr>
        <w:t>патологічних змін [</w:t>
      </w:r>
      <w:r w:rsidR="00BC55E9" w:rsidRPr="00DD6BBB">
        <w:rPr>
          <w:lang w:val="uk-UA"/>
        </w:rPr>
        <w:t>26</w:t>
      </w:r>
      <w:r w:rsidR="007D00EF" w:rsidRPr="00DD6BBB">
        <w:rPr>
          <w:lang w:val="uk-UA"/>
        </w:rPr>
        <w:t>, 2].</w:t>
      </w:r>
    </w:p>
    <w:p w:rsidR="00AF5C61" w:rsidRPr="00DD6BBB" w:rsidRDefault="00FB5AB0" w:rsidP="00DD6BBB">
      <w:pPr>
        <w:ind w:left="-284" w:right="537" w:firstLine="851"/>
        <w:jc w:val="both"/>
        <w:rPr>
          <w:lang w:val="uk-UA"/>
        </w:rPr>
      </w:pPr>
      <w:r w:rsidRPr="00DD6BBB">
        <w:rPr>
          <w:lang w:val="uk-UA"/>
        </w:rPr>
        <w:t xml:space="preserve">За даними </w:t>
      </w:r>
      <w:proofErr w:type="spellStart"/>
      <w:r w:rsidRPr="00DD6BBB">
        <w:t>Перекопськ</w:t>
      </w:r>
      <w:proofErr w:type="spellEnd"/>
      <w:r w:rsidRPr="00DD6BBB">
        <w:rPr>
          <w:lang w:val="uk-UA"/>
        </w:rPr>
        <w:t>ого</w:t>
      </w:r>
      <w:r w:rsidRPr="00DD6BBB">
        <w:t xml:space="preserve"> С</w:t>
      </w:r>
      <w:r w:rsidRPr="00DD6BBB">
        <w:rPr>
          <w:lang w:val="uk-UA"/>
        </w:rPr>
        <w:t>. (</w:t>
      </w:r>
      <w:r w:rsidRPr="00DD6BBB">
        <w:t>2016</w:t>
      </w:r>
      <w:r w:rsidRPr="00DD6BBB">
        <w:rPr>
          <w:lang w:val="uk-UA"/>
        </w:rPr>
        <w:t>,</w:t>
      </w:r>
      <w:r w:rsidRPr="00DD6BBB">
        <w:t xml:space="preserve"> С. 246–253</w:t>
      </w:r>
      <w:r w:rsidRPr="00DD6BBB">
        <w:rPr>
          <w:lang w:val="uk-UA"/>
        </w:rPr>
        <w:t xml:space="preserve">), </w:t>
      </w:r>
      <w:proofErr w:type="spellStart"/>
      <w:r w:rsidR="003575B7" w:rsidRPr="00DD6BBB">
        <w:rPr>
          <w:lang w:val="uk-UA"/>
        </w:rPr>
        <w:t>Магіндру</w:t>
      </w:r>
      <w:proofErr w:type="spellEnd"/>
      <w:r w:rsidR="003575B7" w:rsidRPr="00DD6BBB">
        <w:rPr>
          <w:lang w:val="uk-UA"/>
        </w:rPr>
        <w:t xml:space="preserve"> А</w:t>
      </w:r>
      <w:r w:rsidR="007D00EF" w:rsidRPr="00DD6BBB">
        <w:rPr>
          <w:lang w:val="uk-UA"/>
        </w:rPr>
        <w:t>.</w:t>
      </w:r>
      <w:r w:rsidR="003575B7" w:rsidRPr="00DD6BBB">
        <w:rPr>
          <w:lang w:val="uk-UA"/>
        </w:rPr>
        <w:t xml:space="preserve"> та </w:t>
      </w:r>
      <w:proofErr w:type="spellStart"/>
      <w:r w:rsidR="003575B7" w:rsidRPr="00DD6BBB">
        <w:rPr>
          <w:lang w:val="uk-UA"/>
        </w:rPr>
        <w:t>співавт</w:t>
      </w:r>
      <w:proofErr w:type="spellEnd"/>
      <w:r w:rsidR="003575B7" w:rsidRPr="00DD6BBB">
        <w:rPr>
          <w:lang w:val="uk-UA"/>
        </w:rPr>
        <w:t>.</w:t>
      </w:r>
      <w:r w:rsidRPr="00DD6BBB">
        <w:rPr>
          <w:lang w:val="uk-UA"/>
        </w:rPr>
        <w:t xml:space="preserve"> (</w:t>
      </w:r>
      <w:r w:rsidRPr="00DD6BBB">
        <w:rPr>
          <w:lang w:val="en-US"/>
        </w:rPr>
        <w:t>2023</w:t>
      </w:r>
      <w:r w:rsidRPr="00DD6BBB">
        <w:rPr>
          <w:lang w:val="uk-UA"/>
        </w:rPr>
        <w:t>),</w:t>
      </w:r>
      <w:r w:rsidRPr="00DD6BBB">
        <w:rPr>
          <w:lang w:val="en-US"/>
        </w:rPr>
        <w:t xml:space="preserve"> </w:t>
      </w:r>
      <w:proofErr w:type="spellStart"/>
      <w:r w:rsidRPr="00DD6BBB">
        <w:t>Федик</w:t>
      </w:r>
      <w:proofErr w:type="spellEnd"/>
      <w:r w:rsidRPr="00DD6BBB">
        <w:rPr>
          <w:lang w:val="uk-UA"/>
        </w:rPr>
        <w:t xml:space="preserve"> О. (</w:t>
      </w:r>
      <w:r w:rsidRPr="00DD6BBB">
        <w:t>2020</w:t>
      </w:r>
      <w:r w:rsidRPr="00DD6BBB">
        <w:rPr>
          <w:lang w:val="uk-UA"/>
        </w:rPr>
        <w:t xml:space="preserve">, С. </w:t>
      </w:r>
      <w:r w:rsidRPr="00DD6BBB">
        <w:t>57</w:t>
      </w:r>
      <w:r w:rsidR="002105D1" w:rsidRPr="00DD6BBB">
        <w:t>–</w:t>
      </w:r>
      <w:r w:rsidRPr="00DD6BBB">
        <w:rPr>
          <w:lang w:val="uk-UA"/>
        </w:rPr>
        <w:t>58), що</w:t>
      </w:r>
      <w:proofErr w:type="spellStart"/>
      <w:r w:rsidR="00AF5C61" w:rsidRPr="00DD6BBB">
        <w:t>денні</w:t>
      </w:r>
      <w:proofErr w:type="spellEnd"/>
      <w:r w:rsidR="00AF5C61" w:rsidRPr="00DD6BBB">
        <w:t xml:space="preserve"> </w:t>
      </w:r>
      <w:proofErr w:type="spellStart"/>
      <w:r w:rsidR="00AF5C61" w:rsidRPr="00DD6BBB">
        <w:t>різноманітні</w:t>
      </w:r>
      <w:proofErr w:type="spellEnd"/>
      <w:r w:rsidR="00AF5C61" w:rsidRPr="00DD6BBB">
        <w:t xml:space="preserve"> </w:t>
      </w:r>
      <w:proofErr w:type="spellStart"/>
      <w:r w:rsidR="00AF5C61" w:rsidRPr="00DD6BBB">
        <w:t>фізичні</w:t>
      </w:r>
      <w:proofErr w:type="spellEnd"/>
      <w:r w:rsidR="00AF5C61" w:rsidRPr="00DD6BBB">
        <w:t xml:space="preserve"> </w:t>
      </w:r>
      <w:proofErr w:type="spellStart"/>
      <w:r w:rsidR="00AF5C61" w:rsidRPr="00DD6BBB">
        <w:t>вправи</w:t>
      </w:r>
      <w:proofErr w:type="spellEnd"/>
      <w:r w:rsidR="00AF5C61" w:rsidRPr="00DD6BBB">
        <w:t xml:space="preserve"> </w:t>
      </w:r>
      <w:proofErr w:type="spellStart"/>
      <w:r w:rsidR="00AF5C61" w:rsidRPr="00DD6BBB">
        <w:t>забезпечують</w:t>
      </w:r>
      <w:proofErr w:type="spellEnd"/>
      <w:r w:rsidR="00AF5C61" w:rsidRPr="00DD6BBB">
        <w:t>:</w:t>
      </w:r>
      <w:r w:rsidRPr="00DD6BBB">
        <w:rPr>
          <w:lang w:val="uk-UA"/>
        </w:rPr>
        <w:t xml:space="preserve"> </w:t>
      </w:r>
      <w:r w:rsidR="00AF5C61" w:rsidRPr="00DD6BBB">
        <w:t xml:space="preserve">– </w:t>
      </w:r>
      <w:proofErr w:type="spellStart"/>
      <w:r w:rsidR="00AF5C61" w:rsidRPr="00DD6BBB">
        <w:t>зменшення</w:t>
      </w:r>
      <w:proofErr w:type="spellEnd"/>
      <w:r w:rsidR="00AF5C61" w:rsidRPr="00DD6BBB">
        <w:t xml:space="preserve"> </w:t>
      </w:r>
      <w:proofErr w:type="spellStart"/>
      <w:r w:rsidR="00AF5C61" w:rsidRPr="00DD6BBB">
        <w:t>ризику</w:t>
      </w:r>
      <w:proofErr w:type="spellEnd"/>
      <w:r w:rsidR="00AF5C61" w:rsidRPr="00DD6BBB">
        <w:t xml:space="preserve"> </w:t>
      </w:r>
      <w:proofErr w:type="spellStart"/>
      <w:r w:rsidR="00AF5C61" w:rsidRPr="00DD6BBB">
        <w:t>небезпечних</w:t>
      </w:r>
      <w:proofErr w:type="spellEnd"/>
      <w:r w:rsidR="00AF5C61" w:rsidRPr="00DD6BBB">
        <w:t xml:space="preserve"> </w:t>
      </w:r>
      <w:proofErr w:type="spellStart"/>
      <w:r w:rsidR="00AF5C61" w:rsidRPr="00DD6BBB">
        <w:t>захворювань</w:t>
      </w:r>
      <w:proofErr w:type="spellEnd"/>
      <w:r w:rsidR="006E7C15" w:rsidRPr="00DD6BBB">
        <w:rPr>
          <w:lang w:val="uk-UA"/>
        </w:rPr>
        <w:t xml:space="preserve">; </w:t>
      </w:r>
      <w:r w:rsidR="00AF5C61" w:rsidRPr="00DD6BBB">
        <w:t xml:space="preserve">– </w:t>
      </w:r>
      <w:proofErr w:type="spellStart"/>
      <w:r w:rsidR="00AF5C61" w:rsidRPr="00DD6BBB">
        <w:t>покращення</w:t>
      </w:r>
      <w:proofErr w:type="spellEnd"/>
      <w:r w:rsidR="00AF5C61" w:rsidRPr="00DD6BBB">
        <w:t xml:space="preserve"> </w:t>
      </w:r>
      <w:proofErr w:type="spellStart"/>
      <w:r w:rsidR="00AF5C61" w:rsidRPr="00DD6BBB">
        <w:t>функціонального</w:t>
      </w:r>
      <w:proofErr w:type="spellEnd"/>
      <w:r w:rsidR="00AF5C61" w:rsidRPr="00DD6BBB">
        <w:t xml:space="preserve"> стану </w:t>
      </w:r>
      <w:proofErr w:type="spellStart"/>
      <w:r w:rsidR="00AF5C61" w:rsidRPr="00DD6BBB">
        <w:t>кісток</w:t>
      </w:r>
      <w:proofErr w:type="spellEnd"/>
      <w:r w:rsidR="00AF5C61" w:rsidRPr="00DD6BBB">
        <w:t xml:space="preserve"> та </w:t>
      </w:r>
      <w:proofErr w:type="spellStart"/>
      <w:r w:rsidR="00AF5C61" w:rsidRPr="00DD6BBB">
        <w:t>суглобів</w:t>
      </w:r>
      <w:proofErr w:type="spellEnd"/>
      <w:r w:rsidR="00AF5C61" w:rsidRPr="00DD6BBB">
        <w:t>;</w:t>
      </w:r>
      <w:r w:rsidRPr="00DD6BBB">
        <w:rPr>
          <w:lang w:val="uk-UA"/>
        </w:rPr>
        <w:t xml:space="preserve"> </w:t>
      </w:r>
      <w:r w:rsidR="00AF5C61" w:rsidRPr="00DD6BBB">
        <w:t>– по</w:t>
      </w:r>
      <w:proofErr w:type="spellStart"/>
      <w:r w:rsidRPr="00DD6BBB">
        <w:rPr>
          <w:lang w:val="uk-UA"/>
        </w:rPr>
        <w:t>кращ</w:t>
      </w:r>
      <w:r w:rsidR="00AF5C61" w:rsidRPr="00DD6BBB">
        <w:t>ення</w:t>
      </w:r>
      <w:proofErr w:type="spellEnd"/>
      <w:r w:rsidR="00AF5C61" w:rsidRPr="00DD6BBB">
        <w:t xml:space="preserve"> </w:t>
      </w:r>
      <w:proofErr w:type="spellStart"/>
      <w:r w:rsidR="00AF5C61" w:rsidRPr="00DD6BBB">
        <w:t>самооцінки</w:t>
      </w:r>
      <w:proofErr w:type="spellEnd"/>
      <w:r w:rsidRPr="00DD6BBB">
        <w:t xml:space="preserve"> </w:t>
      </w:r>
      <w:r w:rsidRPr="00DD6BBB">
        <w:rPr>
          <w:lang w:val="uk-UA"/>
        </w:rPr>
        <w:t>та</w:t>
      </w:r>
      <w:r w:rsidRPr="00DD6BBB">
        <w:t xml:space="preserve"> </w:t>
      </w:r>
      <w:proofErr w:type="spellStart"/>
      <w:r w:rsidRPr="00DD6BBB">
        <w:t>емоційн</w:t>
      </w:r>
      <w:proofErr w:type="spellEnd"/>
      <w:r w:rsidRPr="00DD6BBB">
        <w:rPr>
          <w:lang w:val="uk-UA"/>
        </w:rPr>
        <w:t>ого</w:t>
      </w:r>
      <w:r w:rsidRPr="00DD6BBB">
        <w:t xml:space="preserve"> стан</w:t>
      </w:r>
      <w:r w:rsidRPr="00DD6BBB">
        <w:rPr>
          <w:lang w:val="uk-UA"/>
        </w:rPr>
        <w:t>у,</w:t>
      </w:r>
      <w:r w:rsidR="00AF5C61" w:rsidRPr="00DD6BBB">
        <w:t xml:space="preserve"> </w:t>
      </w:r>
      <w:proofErr w:type="spellStart"/>
      <w:r w:rsidR="00AF5C61" w:rsidRPr="00DD6BBB">
        <w:t>якості</w:t>
      </w:r>
      <w:proofErr w:type="spellEnd"/>
      <w:r w:rsidR="00AF5C61" w:rsidRPr="00DD6BBB">
        <w:t xml:space="preserve"> </w:t>
      </w:r>
      <w:proofErr w:type="spellStart"/>
      <w:r w:rsidR="00AF5C61" w:rsidRPr="00DD6BBB">
        <w:t>життя</w:t>
      </w:r>
      <w:proofErr w:type="spellEnd"/>
      <w:r w:rsidR="00AF5C61" w:rsidRPr="00DD6BBB">
        <w:t>;</w:t>
      </w:r>
      <w:r w:rsidRPr="00DD6BBB">
        <w:rPr>
          <w:lang w:val="uk-UA"/>
        </w:rPr>
        <w:t xml:space="preserve"> </w:t>
      </w:r>
      <w:r w:rsidR="00AF5C61" w:rsidRPr="00DD6BBB">
        <w:t xml:space="preserve">– хороший </w:t>
      </w:r>
      <w:proofErr w:type="spellStart"/>
      <w:r w:rsidR="00AF5C61" w:rsidRPr="00DD6BBB">
        <w:t>апетит</w:t>
      </w:r>
      <w:proofErr w:type="spellEnd"/>
      <w:r w:rsidR="00AF5C61" w:rsidRPr="00DD6BBB">
        <w:t xml:space="preserve"> та </w:t>
      </w:r>
      <w:proofErr w:type="spellStart"/>
      <w:r w:rsidR="00AF5C61" w:rsidRPr="00DD6BBB">
        <w:t>можливість</w:t>
      </w:r>
      <w:proofErr w:type="spellEnd"/>
      <w:r w:rsidR="00AF5C61" w:rsidRPr="00DD6BBB">
        <w:t xml:space="preserve"> </w:t>
      </w:r>
      <w:proofErr w:type="spellStart"/>
      <w:r w:rsidR="00AF5C61" w:rsidRPr="00DD6BBB">
        <w:t>споживання</w:t>
      </w:r>
      <w:proofErr w:type="spellEnd"/>
      <w:r w:rsidR="00AF5C61" w:rsidRPr="00DD6BBB">
        <w:t xml:space="preserve"> </w:t>
      </w:r>
      <w:proofErr w:type="spellStart"/>
      <w:r w:rsidR="00AF5C61" w:rsidRPr="00DD6BBB">
        <w:t>більшої</w:t>
      </w:r>
      <w:proofErr w:type="spellEnd"/>
      <w:r w:rsidR="00AF5C61" w:rsidRPr="00DD6BBB">
        <w:t xml:space="preserve"> </w:t>
      </w:r>
      <w:proofErr w:type="spellStart"/>
      <w:r w:rsidR="00AF5C61" w:rsidRPr="00DD6BBB">
        <w:t>кількості</w:t>
      </w:r>
      <w:proofErr w:type="spellEnd"/>
      <w:r w:rsidR="00AF5C61" w:rsidRPr="00DD6BBB">
        <w:t xml:space="preserve"> </w:t>
      </w:r>
      <w:proofErr w:type="spellStart"/>
      <w:r w:rsidR="00AF5C61" w:rsidRPr="00DD6BBB">
        <w:t>здорової</w:t>
      </w:r>
      <w:proofErr w:type="spellEnd"/>
      <w:r w:rsidR="00AF5C61" w:rsidRPr="00DD6BBB">
        <w:t xml:space="preserve"> </w:t>
      </w:r>
      <w:proofErr w:type="spellStart"/>
      <w:r w:rsidR="00AF5C61" w:rsidRPr="00DD6BBB">
        <w:t>їжі</w:t>
      </w:r>
      <w:proofErr w:type="spellEnd"/>
      <w:r w:rsidR="00AF5C61" w:rsidRPr="00DD6BBB">
        <w:t xml:space="preserve"> для </w:t>
      </w:r>
      <w:proofErr w:type="spellStart"/>
      <w:r w:rsidR="00AF5C61" w:rsidRPr="00DD6BBB">
        <w:t>компенсації</w:t>
      </w:r>
      <w:proofErr w:type="spellEnd"/>
      <w:r w:rsidR="00AF5C61" w:rsidRPr="00DD6BBB">
        <w:t xml:space="preserve"> </w:t>
      </w:r>
      <w:proofErr w:type="spellStart"/>
      <w:r w:rsidR="00AF5C61" w:rsidRPr="00DD6BBB">
        <w:t>енергетичних</w:t>
      </w:r>
      <w:proofErr w:type="spellEnd"/>
      <w:r w:rsidR="00AF5C61" w:rsidRPr="00DD6BBB">
        <w:t xml:space="preserve"> </w:t>
      </w:r>
      <w:proofErr w:type="spellStart"/>
      <w:r w:rsidR="00AF5C61" w:rsidRPr="00DD6BBB">
        <w:t>витрат</w:t>
      </w:r>
      <w:proofErr w:type="spellEnd"/>
      <w:r w:rsidR="00AF5C61" w:rsidRPr="00DD6BBB">
        <w:t xml:space="preserve"> та </w:t>
      </w:r>
      <w:proofErr w:type="spellStart"/>
      <w:r w:rsidR="00AF5C61" w:rsidRPr="00DD6BBB">
        <w:t>задоволення</w:t>
      </w:r>
      <w:proofErr w:type="spellEnd"/>
      <w:r w:rsidR="00AF5C61" w:rsidRPr="00DD6BBB">
        <w:t xml:space="preserve"> потреб </w:t>
      </w:r>
      <w:proofErr w:type="spellStart"/>
      <w:r w:rsidR="00AF5C61" w:rsidRPr="00DD6BBB">
        <w:t>організму</w:t>
      </w:r>
      <w:proofErr w:type="spellEnd"/>
      <w:r w:rsidR="00AF5C61" w:rsidRPr="00DD6BBB">
        <w:t xml:space="preserve"> в </w:t>
      </w:r>
      <w:proofErr w:type="spellStart"/>
      <w:r w:rsidR="00AF5C61" w:rsidRPr="00DD6BBB">
        <w:t>необхідних</w:t>
      </w:r>
      <w:proofErr w:type="spellEnd"/>
      <w:r w:rsidR="00AF5C61" w:rsidRPr="00DD6BBB">
        <w:t xml:space="preserve"> </w:t>
      </w:r>
      <w:proofErr w:type="spellStart"/>
      <w:r w:rsidR="00AF5C61" w:rsidRPr="00DD6BBB">
        <w:t>харчових</w:t>
      </w:r>
      <w:proofErr w:type="spellEnd"/>
      <w:r w:rsidR="00AF5C61" w:rsidRPr="00DD6BBB">
        <w:t xml:space="preserve"> </w:t>
      </w:r>
      <w:proofErr w:type="spellStart"/>
      <w:r w:rsidR="00AF5C61" w:rsidRPr="00DD6BBB">
        <w:t>речовинах</w:t>
      </w:r>
      <w:proofErr w:type="spellEnd"/>
      <w:r w:rsidR="00613C9B" w:rsidRPr="00DD6BBB">
        <w:rPr>
          <w:lang w:val="uk-UA"/>
        </w:rPr>
        <w:t xml:space="preserve"> [1</w:t>
      </w:r>
      <w:r w:rsidR="00BC55E9" w:rsidRPr="00DD6BBB">
        <w:rPr>
          <w:lang w:val="uk-UA"/>
        </w:rPr>
        <w:t>5</w:t>
      </w:r>
      <w:r w:rsidR="00613C9B" w:rsidRPr="00DD6BBB">
        <w:rPr>
          <w:lang w:val="uk-UA"/>
        </w:rPr>
        <w:t xml:space="preserve">, </w:t>
      </w:r>
      <w:r w:rsidR="00BC55E9" w:rsidRPr="00DD6BBB">
        <w:rPr>
          <w:lang w:val="uk-UA"/>
        </w:rPr>
        <w:t>25</w:t>
      </w:r>
      <w:r w:rsidR="00613C9B" w:rsidRPr="00DD6BBB">
        <w:rPr>
          <w:lang w:val="uk-UA"/>
        </w:rPr>
        <w:t>, 2</w:t>
      </w:r>
      <w:r w:rsidR="00BC55E9" w:rsidRPr="00DD6BBB">
        <w:rPr>
          <w:lang w:val="uk-UA"/>
        </w:rPr>
        <w:t>2</w:t>
      </w:r>
      <w:r w:rsidR="00613C9B" w:rsidRPr="00DD6BBB">
        <w:rPr>
          <w:lang w:val="uk-UA"/>
        </w:rPr>
        <w:t>].</w:t>
      </w:r>
    </w:p>
    <w:p w:rsidR="00C81B5E" w:rsidRPr="00DD6BBB" w:rsidRDefault="006E7C15" w:rsidP="00DD6BBB">
      <w:pPr>
        <w:ind w:left="-284" w:right="537" w:firstLine="851"/>
        <w:jc w:val="both"/>
        <w:rPr>
          <w:lang w:val="uk-UA"/>
        </w:rPr>
      </w:pPr>
      <w:r w:rsidRPr="00DD6BBB">
        <w:rPr>
          <w:lang w:val="uk-UA"/>
        </w:rPr>
        <w:t xml:space="preserve">В роботі </w:t>
      </w:r>
      <w:proofErr w:type="spellStart"/>
      <w:r w:rsidRPr="00DD6BBB">
        <w:t>Шепеленко</w:t>
      </w:r>
      <w:proofErr w:type="spellEnd"/>
      <w:r w:rsidRPr="00DD6BBB">
        <w:t xml:space="preserve"> Т. В</w:t>
      </w:r>
      <w:r w:rsidRPr="00DD6BBB">
        <w:rPr>
          <w:lang w:val="uk-UA"/>
        </w:rPr>
        <w:t xml:space="preserve">. та </w:t>
      </w:r>
      <w:proofErr w:type="spellStart"/>
      <w:r w:rsidRPr="00DD6BBB">
        <w:rPr>
          <w:lang w:val="uk-UA"/>
        </w:rPr>
        <w:t>співавт</w:t>
      </w:r>
      <w:proofErr w:type="spellEnd"/>
      <w:r w:rsidR="007D00EF" w:rsidRPr="00DD6BBB">
        <w:rPr>
          <w:lang w:val="uk-UA"/>
        </w:rPr>
        <w:t>.</w:t>
      </w:r>
      <w:r w:rsidRPr="00DD6BBB">
        <w:rPr>
          <w:lang w:val="uk-UA"/>
        </w:rPr>
        <w:t xml:space="preserve"> (</w:t>
      </w:r>
      <w:r w:rsidRPr="00DD6BBB">
        <w:t>2019</w:t>
      </w:r>
      <w:r w:rsidR="002105D1" w:rsidRPr="00DD6BBB">
        <w:rPr>
          <w:lang w:val="uk-UA"/>
        </w:rPr>
        <w:t>,</w:t>
      </w:r>
      <w:r w:rsidRPr="00DD6BBB">
        <w:rPr>
          <w:lang w:val="uk-UA"/>
        </w:rPr>
        <w:t xml:space="preserve"> С. 15</w:t>
      </w:r>
      <w:r w:rsidRPr="00DD6BBB">
        <w:t>–</w:t>
      </w:r>
      <w:r w:rsidRPr="00DD6BBB">
        <w:rPr>
          <w:lang w:val="uk-UA"/>
        </w:rPr>
        <w:t xml:space="preserve">20), </w:t>
      </w:r>
      <w:proofErr w:type="spellStart"/>
      <w:r w:rsidR="003575B7" w:rsidRPr="00DD6BBB">
        <w:rPr>
          <w:lang w:val="uk-UA"/>
        </w:rPr>
        <w:t>Бютте</w:t>
      </w:r>
      <w:proofErr w:type="spellEnd"/>
      <w:r w:rsidR="003575B7" w:rsidRPr="00DD6BBB">
        <w:rPr>
          <w:lang w:val="uk-UA"/>
        </w:rPr>
        <w:t xml:space="preserve"> Н.Ф. та </w:t>
      </w:r>
      <w:proofErr w:type="spellStart"/>
      <w:r w:rsidR="003575B7" w:rsidRPr="00DD6BBB">
        <w:rPr>
          <w:lang w:val="uk-UA"/>
        </w:rPr>
        <w:t>співавт</w:t>
      </w:r>
      <w:proofErr w:type="spellEnd"/>
      <w:r w:rsidR="003575B7" w:rsidRPr="00DD6BBB">
        <w:rPr>
          <w:lang w:val="uk-UA"/>
        </w:rPr>
        <w:t>.</w:t>
      </w:r>
      <w:r w:rsidRPr="00DD6BBB">
        <w:rPr>
          <w:b/>
          <w:lang w:val="en-US"/>
        </w:rPr>
        <w:t xml:space="preserve"> </w:t>
      </w:r>
      <w:r w:rsidRPr="00DD6BBB">
        <w:rPr>
          <w:b/>
          <w:lang w:val="uk-UA"/>
        </w:rPr>
        <w:t>(</w:t>
      </w:r>
      <w:r w:rsidRPr="00DD6BBB">
        <w:rPr>
          <w:lang w:val="uk-UA"/>
        </w:rPr>
        <w:t>2018, P. 246</w:t>
      </w:r>
      <w:r w:rsidR="002105D1" w:rsidRPr="00DD6BBB">
        <w:t>–</w:t>
      </w:r>
      <w:r w:rsidRPr="00DD6BBB">
        <w:rPr>
          <w:lang w:val="uk-UA"/>
        </w:rPr>
        <w:t>256), зазначається, що</w:t>
      </w:r>
      <w:r w:rsidRPr="00DD6BBB">
        <w:rPr>
          <w:b/>
          <w:lang w:val="uk-UA"/>
        </w:rPr>
        <w:t xml:space="preserve"> </w:t>
      </w:r>
      <w:r w:rsidR="001A0048" w:rsidRPr="00DD6BBB">
        <w:rPr>
          <w:lang w:val="uk-UA"/>
        </w:rPr>
        <w:t>РА</w:t>
      </w:r>
      <w:r w:rsidR="00CA3743" w:rsidRPr="00DD6BBB">
        <w:rPr>
          <w:lang w:val="uk-UA"/>
        </w:rPr>
        <w:t xml:space="preserve">, </w:t>
      </w:r>
      <w:proofErr w:type="spellStart"/>
      <w:r w:rsidR="00CA3743" w:rsidRPr="00DD6BBB">
        <w:t>фізична</w:t>
      </w:r>
      <w:proofErr w:type="spellEnd"/>
      <w:r w:rsidR="00CA3743" w:rsidRPr="00DD6BBB">
        <w:t xml:space="preserve"> культура </w:t>
      </w:r>
      <w:r w:rsidR="00CA3743" w:rsidRPr="00DD6BBB">
        <w:rPr>
          <w:lang w:val="uk-UA"/>
        </w:rPr>
        <w:t xml:space="preserve">зокрема, </w:t>
      </w:r>
      <w:r w:rsidR="00CA3743" w:rsidRPr="00DD6BBB">
        <w:t xml:space="preserve">є </w:t>
      </w:r>
      <w:proofErr w:type="spellStart"/>
      <w:r w:rsidR="00CA3743" w:rsidRPr="00DD6BBB">
        <w:t>основним</w:t>
      </w:r>
      <w:proofErr w:type="spellEnd"/>
      <w:r w:rsidR="00CA3743" w:rsidRPr="00DD6BBB">
        <w:t xml:space="preserve"> (</w:t>
      </w:r>
      <w:proofErr w:type="spellStart"/>
      <w:r w:rsidR="00CA3743" w:rsidRPr="00DD6BBB">
        <w:t>якщо</w:t>
      </w:r>
      <w:proofErr w:type="spellEnd"/>
      <w:r w:rsidR="00CA3743" w:rsidRPr="00DD6BBB">
        <w:t xml:space="preserve"> не </w:t>
      </w:r>
      <w:proofErr w:type="spellStart"/>
      <w:r w:rsidR="00CA3743" w:rsidRPr="00DD6BBB">
        <w:t>єдиним</w:t>
      </w:r>
      <w:proofErr w:type="spellEnd"/>
      <w:r w:rsidR="00CA3743" w:rsidRPr="00DD6BBB">
        <w:t xml:space="preserve">) </w:t>
      </w:r>
      <w:proofErr w:type="spellStart"/>
      <w:r w:rsidR="00CA3743" w:rsidRPr="00DD6BBB">
        <w:t>засобом</w:t>
      </w:r>
      <w:proofErr w:type="spellEnd"/>
      <w:r w:rsidR="00CA3743" w:rsidRPr="00DD6BBB">
        <w:t xml:space="preserve">, </w:t>
      </w:r>
      <w:proofErr w:type="spellStart"/>
      <w:r w:rsidR="00CA3743" w:rsidRPr="00DD6BBB">
        <w:t>який</w:t>
      </w:r>
      <w:proofErr w:type="spellEnd"/>
      <w:r w:rsidR="00CA3743" w:rsidRPr="00DD6BBB">
        <w:t xml:space="preserve"> </w:t>
      </w:r>
      <w:proofErr w:type="spellStart"/>
      <w:r w:rsidR="00CA3743" w:rsidRPr="00DD6BBB">
        <w:t>гарантує</w:t>
      </w:r>
      <w:proofErr w:type="spellEnd"/>
      <w:r w:rsidR="00CA3743" w:rsidRPr="00DD6BBB">
        <w:t xml:space="preserve"> </w:t>
      </w:r>
      <w:proofErr w:type="spellStart"/>
      <w:r w:rsidR="00CA3743" w:rsidRPr="00DD6BBB">
        <w:t>порятунок</w:t>
      </w:r>
      <w:proofErr w:type="spellEnd"/>
      <w:r w:rsidR="00CA3743" w:rsidRPr="00DD6BBB">
        <w:t xml:space="preserve"> </w:t>
      </w:r>
      <w:proofErr w:type="spellStart"/>
      <w:r w:rsidR="00CA3743" w:rsidRPr="00DD6BBB">
        <w:t>людства</w:t>
      </w:r>
      <w:proofErr w:type="spellEnd"/>
      <w:r w:rsidR="00CA3743" w:rsidRPr="00DD6BBB">
        <w:t xml:space="preserve"> </w:t>
      </w:r>
      <w:proofErr w:type="spellStart"/>
      <w:r w:rsidR="00CA3743" w:rsidRPr="00DD6BBB">
        <w:t>від</w:t>
      </w:r>
      <w:proofErr w:type="spellEnd"/>
      <w:r w:rsidR="00CA3743" w:rsidRPr="00DD6BBB">
        <w:t xml:space="preserve"> </w:t>
      </w:r>
      <w:proofErr w:type="spellStart"/>
      <w:r w:rsidR="00CA3743" w:rsidRPr="00DD6BBB">
        <w:t>фізичної</w:t>
      </w:r>
      <w:proofErr w:type="spellEnd"/>
      <w:r w:rsidR="00CA3743" w:rsidRPr="00DD6BBB">
        <w:t xml:space="preserve"> </w:t>
      </w:r>
      <w:proofErr w:type="spellStart"/>
      <w:r w:rsidR="00CA3743" w:rsidRPr="00DD6BBB">
        <w:t>деградації</w:t>
      </w:r>
      <w:proofErr w:type="spellEnd"/>
      <w:r w:rsidR="00CA3743" w:rsidRPr="00DD6BBB">
        <w:t xml:space="preserve"> і </w:t>
      </w:r>
      <w:proofErr w:type="spellStart"/>
      <w:r w:rsidR="00CA3743" w:rsidRPr="00DD6BBB">
        <w:t>виродження</w:t>
      </w:r>
      <w:proofErr w:type="spellEnd"/>
      <w:r w:rsidR="00CA3743" w:rsidRPr="00DD6BBB">
        <w:t xml:space="preserve">. </w:t>
      </w:r>
      <w:r w:rsidRPr="00DD6BBB">
        <w:rPr>
          <w:lang w:val="uk-UA"/>
        </w:rPr>
        <w:t>Саме</w:t>
      </w:r>
      <w:r w:rsidR="00CA3743" w:rsidRPr="00DD6BBB">
        <w:t xml:space="preserve"> </w:t>
      </w:r>
      <w:proofErr w:type="spellStart"/>
      <w:r w:rsidR="00CA3743" w:rsidRPr="00DD6BBB">
        <w:t>збіднення</w:t>
      </w:r>
      <w:proofErr w:type="spellEnd"/>
      <w:r w:rsidR="00CA3743" w:rsidRPr="00DD6BBB">
        <w:t xml:space="preserve"> </w:t>
      </w:r>
      <w:proofErr w:type="spellStart"/>
      <w:r w:rsidR="00CA3743" w:rsidRPr="00DD6BBB">
        <w:t>рухового</w:t>
      </w:r>
      <w:proofErr w:type="spellEnd"/>
      <w:r w:rsidR="00CA3743" w:rsidRPr="00DD6BBB">
        <w:t xml:space="preserve"> арсеналу </w:t>
      </w:r>
      <w:proofErr w:type="spellStart"/>
      <w:r w:rsidR="00CA3743" w:rsidRPr="00DD6BBB">
        <w:t>людини</w:t>
      </w:r>
      <w:proofErr w:type="spellEnd"/>
      <w:r w:rsidR="00CA3743" w:rsidRPr="00DD6BBB">
        <w:t xml:space="preserve"> </w:t>
      </w:r>
      <w:proofErr w:type="spellStart"/>
      <w:r w:rsidR="00CA3743" w:rsidRPr="00DD6BBB">
        <w:t>зумовлює</w:t>
      </w:r>
      <w:proofErr w:type="spellEnd"/>
      <w:r w:rsidR="00CA3743" w:rsidRPr="00DD6BBB">
        <w:t xml:space="preserve"> </w:t>
      </w:r>
      <w:proofErr w:type="spellStart"/>
      <w:r w:rsidR="00CA3743" w:rsidRPr="00DD6BBB">
        <w:t>погіршення</w:t>
      </w:r>
      <w:proofErr w:type="spellEnd"/>
      <w:r w:rsidR="00CA3743" w:rsidRPr="00DD6BBB">
        <w:t xml:space="preserve"> </w:t>
      </w:r>
      <w:proofErr w:type="spellStart"/>
      <w:r w:rsidR="00CA3743" w:rsidRPr="00DD6BBB">
        <w:t>її</w:t>
      </w:r>
      <w:proofErr w:type="spellEnd"/>
      <w:r w:rsidR="00CA3743" w:rsidRPr="00DD6BBB">
        <w:t xml:space="preserve"> </w:t>
      </w:r>
      <w:proofErr w:type="spellStart"/>
      <w:r w:rsidR="00CA3743" w:rsidRPr="00DD6BBB">
        <w:t>здоров</w:t>
      </w:r>
      <w:bookmarkStart w:id="8" w:name="_Hlk186954348"/>
      <w:r w:rsidR="00CA3743" w:rsidRPr="00DD6BBB">
        <w:t>’</w:t>
      </w:r>
      <w:bookmarkEnd w:id="8"/>
      <w:r w:rsidR="00CA3743" w:rsidRPr="00DD6BBB">
        <w:t>я</w:t>
      </w:r>
      <w:proofErr w:type="spellEnd"/>
      <w:r w:rsidR="00CA3743" w:rsidRPr="00DD6BBB">
        <w:t xml:space="preserve">, </w:t>
      </w:r>
      <w:proofErr w:type="spellStart"/>
      <w:r w:rsidR="00CA3743" w:rsidRPr="00DD6BBB">
        <w:t>занепад</w:t>
      </w:r>
      <w:proofErr w:type="spellEnd"/>
      <w:r w:rsidR="00CA3743" w:rsidRPr="00DD6BBB">
        <w:t xml:space="preserve"> </w:t>
      </w:r>
      <w:proofErr w:type="spellStart"/>
      <w:r w:rsidR="00CA3743" w:rsidRPr="00DD6BBB">
        <w:t>творчої</w:t>
      </w:r>
      <w:proofErr w:type="spellEnd"/>
      <w:r w:rsidR="00CA3743" w:rsidRPr="00DD6BBB">
        <w:t xml:space="preserve"> </w:t>
      </w:r>
      <w:proofErr w:type="spellStart"/>
      <w:r w:rsidR="00CA3743" w:rsidRPr="00DD6BBB">
        <w:t>активності</w:t>
      </w:r>
      <w:proofErr w:type="spellEnd"/>
      <w:r w:rsidR="00CA3743" w:rsidRPr="00DD6BBB">
        <w:t xml:space="preserve"> </w:t>
      </w:r>
      <w:proofErr w:type="spellStart"/>
      <w:r w:rsidR="00CA3743" w:rsidRPr="00DD6BBB">
        <w:t>тощо</w:t>
      </w:r>
      <w:proofErr w:type="spellEnd"/>
      <w:r w:rsidR="00CA3743" w:rsidRPr="00DD6BBB">
        <w:t xml:space="preserve">. </w:t>
      </w:r>
      <w:proofErr w:type="spellStart"/>
      <w:r w:rsidR="00CA3743" w:rsidRPr="00DD6BBB">
        <w:t>Тільки</w:t>
      </w:r>
      <w:proofErr w:type="spellEnd"/>
      <w:r w:rsidR="00CA3743" w:rsidRPr="00DD6BBB">
        <w:t xml:space="preserve"> </w:t>
      </w:r>
      <w:proofErr w:type="spellStart"/>
      <w:r w:rsidR="00CA3743" w:rsidRPr="00DD6BBB">
        <w:t>достатня</w:t>
      </w:r>
      <w:proofErr w:type="spellEnd"/>
      <w:r w:rsidR="00CA3743" w:rsidRPr="00DD6BBB">
        <w:t xml:space="preserve"> </w:t>
      </w:r>
      <w:r w:rsidR="001A0048" w:rsidRPr="00DD6BBB">
        <w:rPr>
          <w:lang w:val="uk-UA"/>
        </w:rPr>
        <w:t>РА</w:t>
      </w:r>
      <w:r w:rsidR="00CA3743" w:rsidRPr="00DD6BBB">
        <w:t xml:space="preserve"> і </w:t>
      </w:r>
      <w:proofErr w:type="spellStart"/>
      <w:r w:rsidR="00CA3743" w:rsidRPr="00DD6BBB">
        <w:t>певний</w:t>
      </w:r>
      <w:proofErr w:type="spellEnd"/>
      <w:r w:rsidR="00CA3743" w:rsidRPr="00DD6BBB">
        <w:t xml:space="preserve"> режим </w:t>
      </w:r>
      <w:proofErr w:type="spellStart"/>
      <w:r w:rsidR="00CA3743" w:rsidRPr="00DD6BBB">
        <w:t>праці</w:t>
      </w:r>
      <w:proofErr w:type="spellEnd"/>
      <w:r w:rsidR="00CA3743" w:rsidRPr="00DD6BBB">
        <w:t xml:space="preserve"> та </w:t>
      </w:r>
      <w:proofErr w:type="spellStart"/>
      <w:r w:rsidR="00CA3743" w:rsidRPr="00DD6BBB">
        <w:t>побуту</w:t>
      </w:r>
      <w:proofErr w:type="spellEnd"/>
      <w:r w:rsidR="00CA3743" w:rsidRPr="00DD6BBB">
        <w:t xml:space="preserve"> в </w:t>
      </w:r>
      <w:proofErr w:type="spellStart"/>
      <w:r w:rsidR="00CA3743" w:rsidRPr="00DD6BBB">
        <w:t>поєднанні</w:t>
      </w:r>
      <w:proofErr w:type="spellEnd"/>
      <w:r w:rsidR="00CA3743" w:rsidRPr="00DD6BBB">
        <w:t xml:space="preserve"> з </w:t>
      </w:r>
      <w:proofErr w:type="spellStart"/>
      <w:r w:rsidR="00CA3743" w:rsidRPr="00DD6BBB">
        <w:t>іншими</w:t>
      </w:r>
      <w:proofErr w:type="spellEnd"/>
      <w:r w:rsidR="00CA3743" w:rsidRPr="00DD6BBB">
        <w:t xml:space="preserve"> </w:t>
      </w:r>
      <w:proofErr w:type="spellStart"/>
      <w:r w:rsidR="00CA3743" w:rsidRPr="00DD6BBB">
        <w:t>засобами</w:t>
      </w:r>
      <w:proofErr w:type="spellEnd"/>
      <w:r w:rsidR="00CA3743" w:rsidRPr="00DD6BBB">
        <w:rPr>
          <w:lang w:val="uk-UA"/>
        </w:rPr>
        <w:t xml:space="preserve"> (наприклад, нетрадиційні методики </w:t>
      </w:r>
      <w:proofErr w:type="spellStart"/>
      <w:r w:rsidR="00CA3743" w:rsidRPr="00DD6BBB">
        <w:rPr>
          <w:lang w:val="uk-UA"/>
        </w:rPr>
        <w:t>здоров</w:t>
      </w:r>
      <w:proofErr w:type="spellEnd"/>
      <w:r w:rsidRPr="00DD6BBB">
        <w:t>’</w:t>
      </w:r>
      <w:proofErr w:type="spellStart"/>
      <w:r w:rsidR="00CA3743" w:rsidRPr="00DD6BBB">
        <w:rPr>
          <w:lang w:val="uk-UA"/>
        </w:rPr>
        <w:t>язбереження</w:t>
      </w:r>
      <w:proofErr w:type="spellEnd"/>
      <w:r w:rsidR="00CA3743" w:rsidRPr="00DD6BBB">
        <w:rPr>
          <w:lang w:val="uk-UA"/>
        </w:rPr>
        <w:t>)</w:t>
      </w:r>
      <w:r w:rsidR="003575B7" w:rsidRPr="00DD6BBB">
        <w:rPr>
          <w:lang w:val="uk-UA"/>
        </w:rPr>
        <w:t xml:space="preserve"> </w:t>
      </w:r>
      <w:r w:rsidR="00CA3743" w:rsidRPr="00DD6BBB">
        <w:rPr>
          <w:lang w:val="uk-UA"/>
        </w:rPr>
        <w:t>будуть задовольня</w:t>
      </w:r>
      <w:r w:rsidRPr="00DD6BBB">
        <w:rPr>
          <w:lang w:val="uk-UA"/>
        </w:rPr>
        <w:t>т</w:t>
      </w:r>
      <w:r w:rsidR="00CA3743" w:rsidRPr="00DD6BBB">
        <w:rPr>
          <w:lang w:val="uk-UA"/>
        </w:rPr>
        <w:t>и біологічні потреби у рухах, відповідати вимогам організму, сприяти його розвитку і зміцненню здоров'я</w:t>
      </w:r>
      <w:r w:rsidR="00613C9B" w:rsidRPr="00DD6BBB">
        <w:rPr>
          <w:lang w:val="uk-UA"/>
        </w:rPr>
        <w:t xml:space="preserve"> [2</w:t>
      </w:r>
      <w:r w:rsidR="00BC55E9" w:rsidRPr="00DD6BBB">
        <w:rPr>
          <w:lang w:val="uk-UA"/>
        </w:rPr>
        <w:t>3</w:t>
      </w:r>
      <w:r w:rsidR="00613C9B" w:rsidRPr="00DD6BBB">
        <w:rPr>
          <w:lang w:val="uk-UA"/>
        </w:rPr>
        <w:t xml:space="preserve">, </w:t>
      </w:r>
      <w:r w:rsidR="00BC55E9" w:rsidRPr="00DD6BBB">
        <w:rPr>
          <w:lang w:val="uk-UA"/>
        </w:rPr>
        <w:t>24</w:t>
      </w:r>
      <w:r w:rsidR="00613C9B" w:rsidRPr="00DD6BBB">
        <w:rPr>
          <w:lang w:val="uk-UA"/>
        </w:rPr>
        <w:t>].</w:t>
      </w:r>
    </w:p>
    <w:p w:rsidR="00DA5EBF" w:rsidRPr="00DD6BBB" w:rsidRDefault="001A0048" w:rsidP="00DD6BBB">
      <w:pPr>
        <w:ind w:left="-284" w:right="537" w:firstLine="851"/>
        <w:jc w:val="both"/>
        <w:rPr>
          <w:lang w:val="uk-UA"/>
        </w:rPr>
      </w:pPr>
      <w:r w:rsidRPr="00DD6BBB">
        <w:rPr>
          <w:lang w:val="uk-UA"/>
        </w:rPr>
        <w:t>РА</w:t>
      </w:r>
      <w:r w:rsidR="00DA5EBF" w:rsidRPr="00DD6BBB">
        <w:rPr>
          <w:lang w:val="uk-UA"/>
        </w:rPr>
        <w:t xml:space="preserve">, за даними </w:t>
      </w:r>
      <w:proofErr w:type="spellStart"/>
      <w:r w:rsidR="00DA5EBF" w:rsidRPr="00DD6BBB">
        <w:rPr>
          <w:shd w:val="clear" w:color="auto" w:fill="FFFFFF"/>
        </w:rPr>
        <w:t>Гладощук</w:t>
      </w:r>
      <w:proofErr w:type="spellEnd"/>
      <w:r w:rsidR="00DA5EBF" w:rsidRPr="00DD6BBB">
        <w:rPr>
          <w:shd w:val="clear" w:color="auto" w:fill="FFFFFF"/>
        </w:rPr>
        <w:t xml:space="preserve"> О.</w:t>
      </w:r>
      <w:r w:rsidR="001A268D" w:rsidRPr="00DD6BBB">
        <w:rPr>
          <w:shd w:val="clear" w:color="auto" w:fill="FFFFFF"/>
          <w:lang w:val="uk-UA"/>
        </w:rPr>
        <w:t xml:space="preserve"> </w:t>
      </w:r>
      <w:r w:rsidR="00DA5EBF" w:rsidRPr="00DD6BBB">
        <w:rPr>
          <w:shd w:val="clear" w:color="auto" w:fill="FFFFFF"/>
        </w:rPr>
        <w:t xml:space="preserve">Г. </w:t>
      </w:r>
      <w:r w:rsidR="00DA5EBF" w:rsidRPr="00DD6BBB">
        <w:rPr>
          <w:shd w:val="clear" w:color="auto" w:fill="FFFFFF"/>
          <w:lang w:val="uk-UA"/>
        </w:rPr>
        <w:t>(</w:t>
      </w:r>
      <w:r w:rsidR="00DA5EBF" w:rsidRPr="00DD6BBB">
        <w:rPr>
          <w:shd w:val="clear" w:color="auto" w:fill="FFFFFF"/>
        </w:rPr>
        <w:t>2015</w:t>
      </w:r>
      <w:r w:rsidR="00DA5EBF" w:rsidRPr="00DD6BBB">
        <w:rPr>
          <w:shd w:val="clear" w:color="auto" w:fill="FFFFFF"/>
          <w:lang w:val="uk-UA"/>
        </w:rPr>
        <w:t>,</w:t>
      </w:r>
      <w:r w:rsidR="00DA5EBF" w:rsidRPr="00DD6BBB">
        <w:rPr>
          <w:shd w:val="clear" w:color="auto" w:fill="FFFFFF"/>
        </w:rPr>
        <w:t xml:space="preserve"> С. 60–63</w:t>
      </w:r>
      <w:r w:rsidR="00DA5EBF" w:rsidRPr="00DD6BBB">
        <w:rPr>
          <w:shd w:val="clear" w:color="auto" w:fill="FFFFFF"/>
          <w:lang w:val="uk-UA"/>
        </w:rPr>
        <w:t>),</w:t>
      </w:r>
      <w:r w:rsidR="00DA5EBF" w:rsidRPr="00DD6BBB">
        <w:rPr>
          <w:b/>
          <w:shd w:val="clear" w:color="auto" w:fill="FFFFFF"/>
          <w:lang w:val="uk-UA"/>
        </w:rPr>
        <w:t xml:space="preserve"> </w:t>
      </w:r>
      <w:proofErr w:type="spellStart"/>
      <w:r w:rsidR="00DA5EBF" w:rsidRPr="00DD6BBB">
        <w:t>Завидівськ</w:t>
      </w:r>
      <w:r w:rsidR="00DA5EBF" w:rsidRPr="00DD6BBB">
        <w:rPr>
          <w:lang w:val="uk-UA"/>
        </w:rPr>
        <w:t>ої</w:t>
      </w:r>
      <w:proofErr w:type="spellEnd"/>
      <w:r w:rsidR="00DA5EBF" w:rsidRPr="00DD6BBB">
        <w:t xml:space="preserve"> Н.</w:t>
      </w:r>
      <w:r w:rsidR="00DA5EBF" w:rsidRPr="00DD6BBB">
        <w:rPr>
          <w:lang w:val="uk-UA"/>
        </w:rPr>
        <w:t xml:space="preserve"> та </w:t>
      </w:r>
      <w:proofErr w:type="spellStart"/>
      <w:r w:rsidR="00DA5EBF" w:rsidRPr="00DD6BBB">
        <w:rPr>
          <w:lang w:val="uk-UA"/>
        </w:rPr>
        <w:t>співавт</w:t>
      </w:r>
      <w:proofErr w:type="spellEnd"/>
      <w:r w:rsidR="00DA5EBF" w:rsidRPr="00DD6BBB">
        <w:rPr>
          <w:lang w:val="uk-UA"/>
        </w:rPr>
        <w:t>. (</w:t>
      </w:r>
      <w:r w:rsidR="00DA5EBF" w:rsidRPr="00DD6BBB">
        <w:t>2016</w:t>
      </w:r>
      <w:r w:rsidR="00DA5EBF" w:rsidRPr="00DD6BBB">
        <w:rPr>
          <w:lang w:val="uk-UA"/>
        </w:rPr>
        <w:t>,</w:t>
      </w:r>
      <w:r w:rsidR="00DA5EBF" w:rsidRPr="00DD6BBB">
        <w:t xml:space="preserve"> С. 51–56</w:t>
      </w:r>
      <w:r w:rsidR="00DA5EBF" w:rsidRPr="00DD6BBB">
        <w:rPr>
          <w:lang w:val="uk-UA"/>
        </w:rPr>
        <w:t>),</w:t>
      </w:r>
      <w:r w:rsidR="00DA5EBF" w:rsidRPr="00DD6BBB">
        <w:t xml:space="preserve"> </w:t>
      </w:r>
      <w:r w:rsidR="00DA5EBF" w:rsidRPr="00DD6BBB">
        <w:rPr>
          <w:lang w:val="uk-UA"/>
        </w:rPr>
        <w:t xml:space="preserve">є </w:t>
      </w:r>
      <w:proofErr w:type="spellStart"/>
      <w:r w:rsidR="00DA5EBF" w:rsidRPr="00DD6BBB">
        <w:rPr>
          <w:lang w:val="uk-UA"/>
        </w:rPr>
        <w:t>обов</w:t>
      </w:r>
      <w:proofErr w:type="spellEnd"/>
      <w:r w:rsidR="00DA5EBF" w:rsidRPr="00DD6BBB">
        <w:t>’</w:t>
      </w:r>
      <w:proofErr w:type="spellStart"/>
      <w:r w:rsidR="00DA5EBF" w:rsidRPr="00DD6BBB">
        <w:rPr>
          <w:lang w:val="uk-UA"/>
        </w:rPr>
        <w:t>язковою</w:t>
      </w:r>
      <w:proofErr w:type="spellEnd"/>
      <w:r w:rsidR="00DA5EBF" w:rsidRPr="00DD6BBB">
        <w:rPr>
          <w:lang w:val="uk-UA"/>
        </w:rPr>
        <w:t xml:space="preserve"> складовою с</w:t>
      </w:r>
      <w:proofErr w:type="spellStart"/>
      <w:r w:rsidR="00DA5EBF" w:rsidRPr="00DD6BBB">
        <w:t>укупн</w:t>
      </w:r>
      <w:proofErr w:type="spellEnd"/>
      <w:r w:rsidR="00DA5EBF" w:rsidRPr="00DD6BBB">
        <w:rPr>
          <w:lang w:val="uk-UA"/>
        </w:rPr>
        <w:t>о</w:t>
      </w:r>
      <w:proofErr w:type="spellStart"/>
      <w:r w:rsidR="00DA5EBF" w:rsidRPr="00DD6BBB">
        <w:t>ст</w:t>
      </w:r>
      <w:proofErr w:type="spellEnd"/>
      <w:r w:rsidR="00DA5EBF" w:rsidRPr="00DD6BBB">
        <w:rPr>
          <w:lang w:val="uk-UA"/>
        </w:rPr>
        <w:t>і</w:t>
      </w:r>
      <w:r w:rsidR="00DA5EBF" w:rsidRPr="00DD6BBB">
        <w:t xml:space="preserve"> </w:t>
      </w:r>
      <w:proofErr w:type="spellStart"/>
      <w:r w:rsidR="00DA5EBF" w:rsidRPr="00DD6BBB">
        <w:t>гігієнічних</w:t>
      </w:r>
      <w:proofErr w:type="spellEnd"/>
      <w:r w:rsidR="00DA5EBF" w:rsidRPr="00DD6BBB">
        <w:t xml:space="preserve"> правил </w:t>
      </w:r>
      <w:proofErr w:type="spellStart"/>
      <w:r w:rsidR="00DA5EBF" w:rsidRPr="00DD6BBB">
        <w:t>поведінки</w:t>
      </w:r>
      <w:proofErr w:type="spellEnd"/>
      <w:r w:rsidR="00DA5EBF" w:rsidRPr="00DD6BBB">
        <w:t xml:space="preserve"> </w:t>
      </w:r>
      <w:proofErr w:type="spellStart"/>
      <w:r w:rsidR="00DA5EBF" w:rsidRPr="00DD6BBB">
        <w:t>людини</w:t>
      </w:r>
      <w:proofErr w:type="spellEnd"/>
      <w:r w:rsidR="00DA5EBF" w:rsidRPr="00DD6BBB">
        <w:rPr>
          <w:lang w:val="uk-UA"/>
        </w:rPr>
        <w:t xml:space="preserve"> (о</w:t>
      </w:r>
      <w:r w:rsidR="00DA5EBF" w:rsidRPr="00DD6BBB">
        <w:t xml:space="preserve">дин </w:t>
      </w:r>
      <w:proofErr w:type="spellStart"/>
      <w:r w:rsidR="00DA5EBF" w:rsidRPr="00DD6BBB">
        <w:t>із</w:t>
      </w:r>
      <w:proofErr w:type="spellEnd"/>
      <w:r w:rsidR="00DA5EBF" w:rsidRPr="00DD6BBB">
        <w:t xml:space="preserve"> </w:t>
      </w:r>
      <w:proofErr w:type="spellStart"/>
      <w:r w:rsidR="00DA5EBF" w:rsidRPr="00DD6BBB">
        <w:t>розділів</w:t>
      </w:r>
      <w:proofErr w:type="spellEnd"/>
      <w:r w:rsidR="00DA5EBF" w:rsidRPr="00DD6BBB">
        <w:t xml:space="preserve"> </w:t>
      </w:r>
      <w:proofErr w:type="spellStart"/>
      <w:r w:rsidR="00DA5EBF" w:rsidRPr="00DD6BBB">
        <w:t>загальної</w:t>
      </w:r>
      <w:proofErr w:type="spellEnd"/>
      <w:r w:rsidR="00DA5EBF" w:rsidRPr="00DD6BBB">
        <w:t xml:space="preserve"> </w:t>
      </w:r>
      <w:proofErr w:type="spellStart"/>
      <w:r w:rsidR="00DA5EBF" w:rsidRPr="00DD6BBB">
        <w:t>гігієни</w:t>
      </w:r>
      <w:proofErr w:type="spellEnd"/>
      <w:r w:rsidR="00DA5EBF" w:rsidRPr="00DD6BBB">
        <w:rPr>
          <w:lang w:val="uk-UA"/>
        </w:rPr>
        <w:t>)</w:t>
      </w:r>
      <w:r w:rsidR="00DA5EBF" w:rsidRPr="00DD6BBB">
        <w:t xml:space="preserve">, </w:t>
      </w:r>
      <w:proofErr w:type="spellStart"/>
      <w:r w:rsidR="00DA5EBF" w:rsidRPr="00DD6BBB">
        <w:t>які</w:t>
      </w:r>
      <w:proofErr w:type="spellEnd"/>
      <w:r w:rsidR="00DA5EBF" w:rsidRPr="00DD6BBB">
        <w:t xml:space="preserve"> </w:t>
      </w:r>
      <w:proofErr w:type="spellStart"/>
      <w:r w:rsidR="00DA5EBF" w:rsidRPr="00DD6BBB">
        <w:t>сприяють</w:t>
      </w:r>
      <w:proofErr w:type="spellEnd"/>
      <w:r w:rsidR="00DA5EBF" w:rsidRPr="00DD6BBB">
        <w:t xml:space="preserve"> </w:t>
      </w:r>
      <w:proofErr w:type="spellStart"/>
      <w:r w:rsidR="00DA5EBF" w:rsidRPr="00DD6BBB">
        <w:t>збереженню</w:t>
      </w:r>
      <w:proofErr w:type="spellEnd"/>
      <w:r w:rsidR="00DA5EBF" w:rsidRPr="00DD6BBB">
        <w:t xml:space="preserve"> і </w:t>
      </w:r>
      <w:proofErr w:type="spellStart"/>
      <w:r w:rsidR="00DA5EBF" w:rsidRPr="00DD6BBB">
        <w:t>подовженню</w:t>
      </w:r>
      <w:proofErr w:type="spellEnd"/>
      <w:r w:rsidR="00DA5EBF" w:rsidRPr="00DD6BBB">
        <w:t xml:space="preserve"> строку активного </w:t>
      </w:r>
      <w:proofErr w:type="spellStart"/>
      <w:r w:rsidR="00DA5EBF" w:rsidRPr="00DD6BBB">
        <w:t>життя</w:t>
      </w:r>
      <w:proofErr w:type="spellEnd"/>
      <w:r w:rsidR="00DA5EBF" w:rsidRPr="00DD6BBB">
        <w:t>.</w:t>
      </w:r>
      <w:r w:rsidR="00DA5EBF" w:rsidRPr="00DD6BBB">
        <w:rPr>
          <w:lang w:val="uk-UA"/>
        </w:rPr>
        <w:t xml:space="preserve"> Доцільність гігієнічного нормування добової РА зумовлена теоретичною концепцією, згідно якої, по- перше, РА с незамінним фактором життєдіяльності людини, по-друге, позитивно вливає на організм тільки в межах оптимальних величин [</w:t>
      </w:r>
      <w:r w:rsidR="00BC55E9" w:rsidRPr="00DD6BBB">
        <w:rPr>
          <w:lang w:val="uk-UA"/>
        </w:rPr>
        <w:t>8</w:t>
      </w:r>
      <w:r w:rsidR="00613C9B" w:rsidRPr="00DD6BBB">
        <w:rPr>
          <w:lang w:val="uk-UA"/>
        </w:rPr>
        <w:t>, 1</w:t>
      </w:r>
      <w:r w:rsidR="00BC55E9" w:rsidRPr="00DD6BBB">
        <w:rPr>
          <w:lang w:val="uk-UA"/>
        </w:rPr>
        <w:t>0</w:t>
      </w:r>
      <w:r w:rsidR="00DA5EBF" w:rsidRPr="00DD6BBB">
        <w:rPr>
          <w:lang w:val="uk-UA"/>
        </w:rPr>
        <w:t>].</w:t>
      </w:r>
    </w:p>
    <w:p w:rsidR="00DA5EBF" w:rsidRPr="00DD6BBB" w:rsidRDefault="001A0048" w:rsidP="001B427F">
      <w:pPr>
        <w:ind w:left="-284" w:right="537" w:firstLine="851"/>
        <w:jc w:val="both"/>
      </w:pPr>
      <w:r w:rsidRPr="00DD6BBB">
        <w:rPr>
          <w:lang w:val="uk-UA"/>
        </w:rPr>
        <w:t xml:space="preserve">Науковець </w:t>
      </w:r>
      <w:proofErr w:type="spellStart"/>
      <w:r w:rsidR="00DA5EBF" w:rsidRPr="00DD6BBB">
        <w:t>Гета</w:t>
      </w:r>
      <w:proofErr w:type="spellEnd"/>
      <w:r w:rsidR="00DA5EBF" w:rsidRPr="00DD6BBB">
        <w:t xml:space="preserve"> А. В. </w:t>
      </w:r>
      <w:r w:rsidR="00DA5EBF" w:rsidRPr="00DD6BBB">
        <w:rPr>
          <w:lang w:val="uk-UA"/>
        </w:rPr>
        <w:t>(</w:t>
      </w:r>
      <w:r w:rsidR="00DA5EBF" w:rsidRPr="00DD6BBB">
        <w:t>2022</w:t>
      </w:r>
      <w:r w:rsidR="00DA5EBF" w:rsidRPr="00DD6BBB">
        <w:rPr>
          <w:lang w:val="uk-UA"/>
        </w:rPr>
        <w:t xml:space="preserve">, С. </w:t>
      </w:r>
      <w:r w:rsidR="00DA5EBF" w:rsidRPr="00DD6BBB">
        <w:t>116–</w:t>
      </w:r>
      <w:r w:rsidR="00DA5EBF" w:rsidRPr="00DD6BBB">
        <w:rPr>
          <w:lang w:val="uk-UA"/>
        </w:rPr>
        <w:t>119)</w:t>
      </w:r>
      <w:r w:rsidRPr="00DD6BBB">
        <w:rPr>
          <w:lang w:val="uk-UA"/>
        </w:rPr>
        <w:t xml:space="preserve"> зазначає, що</w:t>
      </w:r>
      <w:r w:rsidR="00DA5EBF" w:rsidRPr="00DD6BBB">
        <w:rPr>
          <w:lang w:val="uk-UA"/>
        </w:rPr>
        <w:t xml:space="preserve"> </w:t>
      </w:r>
      <w:r w:rsidRPr="00DD6BBB">
        <w:rPr>
          <w:lang w:val="uk-UA"/>
        </w:rPr>
        <w:t>РА</w:t>
      </w:r>
      <w:r w:rsidR="00DA5EBF" w:rsidRPr="00DD6BBB">
        <w:rPr>
          <w:lang w:val="uk-UA"/>
        </w:rPr>
        <w:t xml:space="preserve"> студентів в навчальний період та у вільний від занять час </w:t>
      </w:r>
      <w:proofErr w:type="spellStart"/>
      <w:r w:rsidR="00DA5EBF" w:rsidRPr="00DD6BBB">
        <w:t>несе</w:t>
      </w:r>
      <w:proofErr w:type="spellEnd"/>
      <w:r w:rsidR="00DA5EBF" w:rsidRPr="00DD6BBB">
        <w:t xml:space="preserve"> в </w:t>
      </w:r>
      <w:proofErr w:type="spellStart"/>
      <w:r w:rsidR="00DA5EBF" w:rsidRPr="00DD6BBB">
        <w:t>собі</w:t>
      </w:r>
      <w:proofErr w:type="spellEnd"/>
      <w:r w:rsidR="00DA5EBF" w:rsidRPr="00DD6BBB">
        <w:t xml:space="preserve"> </w:t>
      </w:r>
      <w:proofErr w:type="spellStart"/>
      <w:r w:rsidR="00DA5EBF" w:rsidRPr="00DD6BBB">
        <w:t>величезний</w:t>
      </w:r>
      <w:proofErr w:type="spellEnd"/>
      <w:r w:rsidR="001B427F">
        <w:rPr>
          <w:lang w:val="uk-UA"/>
        </w:rPr>
        <w:t xml:space="preserve"> </w:t>
      </w:r>
      <w:proofErr w:type="spellStart"/>
      <w:r w:rsidR="00DA5EBF" w:rsidRPr="00DD6BBB">
        <w:t>оздоровчий</w:t>
      </w:r>
      <w:proofErr w:type="spellEnd"/>
      <w:r w:rsidR="00DA5EBF" w:rsidRPr="00DD6BBB">
        <w:t xml:space="preserve"> </w:t>
      </w:r>
      <w:proofErr w:type="spellStart"/>
      <w:r w:rsidR="00DA5EBF" w:rsidRPr="00DD6BBB">
        <w:t>потенціал</w:t>
      </w:r>
      <w:proofErr w:type="spellEnd"/>
      <w:r w:rsidR="001A268D" w:rsidRPr="00DD6BBB">
        <w:rPr>
          <w:lang w:val="uk-UA"/>
        </w:rPr>
        <w:t xml:space="preserve">. </w:t>
      </w:r>
      <w:proofErr w:type="spellStart"/>
      <w:r w:rsidR="00DA5EBF" w:rsidRPr="00DD6BBB">
        <w:t>Зміцнення</w:t>
      </w:r>
      <w:proofErr w:type="spellEnd"/>
      <w:r w:rsidR="00DA5EBF" w:rsidRPr="00DD6BBB">
        <w:t xml:space="preserve"> </w:t>
      </w:r>
      <w:proofErr w:type="spellStart"/>
      <w:r w:rsidR="00DA5EBF" w:rsidRPr="00DD6BBB">
        <w:t>здоров’я</w:t>
      </w:r>
      <w:proofErr w:type="spellEnd"/>
      <w:r w:rsidR="00DA5EBF" w:rsidRPr="00DD6BBB">
        <w:t xml:space="preserve"> </w:t>
      </w:r>
      <w:proofErr w:type="spellStart"/>
      <w:r w:rsidR="00DA5EBF" w:rsidRPr="00DD6BBB">
        <w:t>під</w:t>
      </w:r>
      <w:proofErr w:type="spellEnd"/>
      <w:r w:rsidR="00DA5EBF" w:rsidRPr="00DD6BBB">
        <w:t xml:space="preserve"> </w:t>
      </w:r>
      <w:proofErr w:type="spellStart"/>
      <w:r w:rsidR="00DA5EBF" w:rsidRPr="00DD6BBB">
        <w:t>впливом</w:t>
      </w:r>
      <w:proofErr w:type="spellEnd"/>
      <w:r w:rsidR="00DA5EBF" w:rsidRPr="00DD6BBB">
        <w:t xml:space="preserve"> </w:t>
      </w:r>
      <w:proofErr w:type="spellStart"/>
      <w:r w:rsidR="00DA5EBF" w:rsidRPr="00DD6BBB">
        <w:t>фізичних</w:t>
      </w:r>
      <w:proofErr w:type="spellEnd"/>
      <w:r w:rsidR="00DA5EBF" w:rsidRPr="00DD6BBB">
        <w:t xml:space="preserve"> </w:t>
      </w:r>
      <w:proofErr w:type="spellStart"/>
      <w:r w:rsidR="00DA5EBF" w:rsidRPr="00DD6BBB">
        <w:t>навантажень</w:t>
      </w:r>
      <w:proofErr w:type="spellEnd"/>
      <w:r w:rsidR="00DA5EBF" w:rsidRPr="00DD6BBB">
        <w:t xml:space="preserve"> </w:t>
      </w:r>
      <w:proofErr w:type="spellStart"/>
      <w:r w:rsidR="00DA5EBF" w:rsidRPr="00DD6BBB">
        <w:t>відбувається</w:t>
      </w:r>
      <w:proofErr w:type="spellEnd"/>
      <w:r w:rsidR="00DA5EBF" w:rsidRPr="00DD6BBB">
        <w:t xml:space="preserve"> </w:t>
      </w:r>
      <w:proofErr w:type="spellStart"/>
      <w:r w:rsidR="00DA5EBF" w:rsidRPr="00DD6BBB">
        <w:t>природним</w:t>
      </w:r>
      <w:proofErr w:type="spellEnd"/>
      <w:r w:rsidR="00DA5EBF" w:rsidRPr="00DD6BBB">
        <w:t xml:space="preserve"> шляхом за </w:t>
      </w:r>
      <w:proofErr w:type="spellStart"/>
      <w:r w:rsidR="00DA5EBF" w:rsidRPr="00DD6BBB">
        <w:t>рахунок</w:t>
      </w:r>
      <w:proofErr w:type="spellEnd"/>
      <w:r w:rsidR="00DA5EBF" w:rsidRPr="00DD6BBB">
        <w:t xml:space="preserve"> </w:t>
      </w:r>
      <w:proofErr w:type="spellStart"/>
      <w:r w:rsidR="00DA5EBF" w:rsidRPr="00DD6BBB">
        <w:t>стимуляції</w:t>
      </w:r>
      <w:proofErr w:type="spellEnd"/>
      <w:r w:rsidR="00DA5EBF" w:rsidRPr="00DD6BBB">
        <w:t xml:space="preserve"> </w:t>
      </w:r>
      <w:proofErr w:type="spellStart"/>
      <w:r w:rsidR="00DA5EBF" w:rsidRPr="00DD6BBB">
        <w:t>життєво</w:t>
      </w:r>
      <w:proofErr w:type="spellEnd"/>
      <w:r w:rsidR="00DA5EBF" w:rsidRPr="00DD6BBB">
        <w:t xml:space="preserve"> </w:t>
      </w:r>
      <w:proofErr w:type="spellStart"/>
      <w:r w:rsidR="00DA5EBF" w:rsidRPr="00DD6BBB">
        <w:t>важливих</w:t>
      </w:r>
      <w:proofErr w:type="spellEnd"/>
      <w:r w:rsidR="00DA5EBF" w:rsidRPr="00DD6BBB">
        <w:t xml:space="preserve"> </w:t>
      </w:r>
      <w:proofErr w:type="spellStart"/>
      <w:r w:rsidR="00DA5EBF" w:rsidRPr="00DD6BBB">
        <w:t>функцій</w:t>
      </w:r>
      <w:proofErr w:type="spellEnd"/>
      <w:r w:rsidR="00DA5EBF" w:rsidRPr="00DD6BBB">
        <w:t xml:space="preserve"> і систем </w:t>
      </w:r>
      <w:proofErr w:type="spellStart"/>
      <w:r w:rsidR="00DA5EBF" w:rsidRPr="00DD6BBB">
        <w:t>організму</w:t>
      </w:r>
      <w:proofErr w:type="spellEnd"/>
      <w:r w:rsidR="00DA5EBF" w:rsidRPr="00DD6BBB">
        <w:t xml:space="preserve">. </w:t>
      </w:r>
      <w:r w:rsidR="00D13CD5" w:rsidRPr="00DD6BBB">
        <w:rPr>
          <w:lang w:val="uk-UA"/>
        </w:rPr>
        <w:t>РА</w:t>
      </w:r>
      <w:r w:rsidR="00D13CD5" w:rsidRPr="00DD6BBB">
        <w:t xml:space="preserve"> </w:t>
      </w:r>
      <w:r w:rsidR="00DA5EBF" w:rsidRPr="00DD6BBB">
        <w:t xml:space="preserve">повинна </w:t>
      </w:r>
      <w:proofErr w:type="spellStart"/>
      <w:r w:rsidR="00DA5EBF" w:rsidRPr="00DD6BBB">
        <w:t>мати</w:t>
      </w:r>
      <w:proofErr w:type="spellEnd"/>
      <w:r w:rsidR="00DA5EBF" w:rsidRPr="00DD6BBB">
        <w:t xml:space="preserve"> </w:t>
      </w:r>
      <w:proofErr w:type="spellStart"/>
      <w:r w:rsidR="00DA5EBF" w:rsidRPr="00DD6BBB">
        <w:t>оздоровчу</w:t>
      </w:r>
      <w:proofErr w:type="spellEnd"/>
      <w:r w:rsidR="00DA5EBF" w:rsidRPr="00DD6BBB">
        <w:t xml:space="preserve"> </w:t>
      </w:r>
      <w:proofErr w:type="spellStart"/>
      <w:r w:rsidR="00DA5EBF" w:rsidRPr="00DD6BBB">
        <w:t>спрямованість</w:t>
      </w:r>
      <w:proofErr w:type="spellEnd"/>
      <w:r w:rsidR="00DA5EBF" w:rsidRPr="00DD6BBB">
        <w:t xml:space="preserve"> і бути </w:t>
      </w:r>
      <w:proofErr w:type="spellStart"/>
      <w:r w:rsidR="00DA5EBF" w:rsidRPr="00DD6BBB">
        <w:t>раціонально</w:t>
      </w:r>
      <w:proofErr w:type="spellEnd"/>
      <w:r w:rsidR="00DA5EBF" w:rsidRPr="00DD6BBB">
        <w:t xml:space="preserve"> </w:t>
      </w:r>
      <w:proofErr w:type="spellStart"/>
      <w:r w:rsidR="00DA5EBF" w:rsidRPr="00DD6BBB">
        <w:t>організованою</w:t>
      </w:r>
      <w:proofErr w:type="spellEnd"/>
      <w:r w:rsidR="00DA5EBF" w:rsidRPr="00DD6BBB">
        <w:t xml:space="preserve"> з </w:t>
      </w:r>
      <w:proofErr w:type="spellStart"/>
      <w:r w:rsidR="00DA5EBF" w:rsidRPr="00DD6BBB">
        <w:t>урахуванням</w:t>
      </w:r>
      <w:proofErr w:type="spellEnd"/>
      <w:r w:rsidR="00DA5EBF" w:rsidRPr="00DD6BBB">
        <w:t xml:space="preserve"> </w:t>
      </w:r>
      <w:proofErr w:type="spellStart"/>
      <w:r w:rsidR="00DA5EBF" w:rsidRPr="00DD6BBB">
        <w:t>багатьох</w:t>
      </w:r>
      <w:proofErr w:type="spellEnd"/>
      <w:r w:rsidR="00DA5EBF" w:rsidRPr="00DD6BBB">
        <w:t xml:space="preserve"> </w:t>
      </w:r>
      <w:proofErr w:type="spellStart"/>
      <w:r w:rsidR="00DA5EBF" w:rsidRPr="00DD6BBB">
        <w:t>аспектів</w:t>
      </w:r>
      <w:proofErr w:type="spellEnd"/>
      <w:r w:rsidR="00DA5EBF" w:rsidRPr="00DD6BBB">
        <w:t xml:space="preserve"> [</w:t>
      </w:r>
      <w:r w:rsidR="00BC55E9" w:rsidRPr="00DD6BBB">
        <w:rPr>
          <w:lang w:val="uk-UA"/>
        </w:rPr>
        <w:t>6</w:t>
      </w:r>
      <w:r w:rsidR="00DA5EBF" w:rsidRPr="00DD6BBB">
        <w:t xml:space="preserve">]. </w:t>
      </w:r>
    </w:p>
    <w:p w:rsidR="00664591" w:rsidRPr="00DD6BBB" w:rsidRDefault="00DA5EBF" w:rsidP="00DD6BBB">
      <w:pPr>
        <w:ind w:left="-284" w:right="537" w:firstLine="851"/>
        <w:jc w:val="both"/>
        <w:rPr>
          <w:b/>
          <w:lang w:val="uk-UA"/>
        </w:rPr>
      </w:pPr>
      <w:r w:rsidRPr="00DD6BBB">
        <w:rPr>
          <w:lang w:val="uk-UA"/>
        </w:rPr>
        <w:t>Плахтій</w:t>
      </w:r>
      <w:r w:rsidRPr="00DD6BBB">
        <w:rPr>
          <w:b/>
          <w:lang w:val="uk-UA"/>
        </w:rPr>
        <w:t xml:space="preserve"> </w:t>
      </w:r>
      <w:r w:rsidRPr="00DD6BBB">
        <w:rPr>
          <w:lang w:val="uk-UA"/>
        </w:rPr>
        <w:t xml:space="preserve">П. Д. та </w:t>
      </w:r>
      <w:proofErr w:type="spellStart"/>
      <w:r w:rsidRPr="00DD6BBB">
        <w:rPr>
          <w:lang w:val="uk-UA"/>
        </w:rPr>
        <w:t>співавт</w:t>
      </w:r>
      <w:proofErr w:type="spellEnd"/>
      <w:r w:rsidR="001A268D" w:rsidRPr="00DD6BBB">
        <w:rPr>
          <w:lang w:val="uk-UA"/>
        </w:rPr>
        <w:t>.</w:t>
      </w:r>
      <w:r w:rsidRPr="00DD6BBB">
        <w:rPr>
          <w:lang w:val="uk-UA"/>
        </w:rPr>
        <w:t xml:space="preserve"> (2015, С. 49-58)</w:t>
      </w:r>
      <w:r w:rsidR="007D00EF" w:rsidRPr="00DD6BBB">
        <w:rPr>
          <w:lang w:val="uk-UA"/>
        </w:rPr>
        <w:t>,</w:t>
      </w:r>
      <w:r w:rsidR="00A01D96" w:rsidRPr="00DD6BBB">
        <w:rPr>
          <w:b/>
        </w:rPr>
        <w:t xml:space="preserve"> </w:t>
      </w:r>
      <w:proofErr w:type="spellStart"/>
      <w:r w:rsidR="00A01D96" w:rsidRPr="00DD6BBB">
        <w:t>Неведомська</w:t>
      </w:r>
      <w:proofErr w:type="spellEnd"/>
      <w:r w:rsidR="00A01D96" w:rsidRPr="00DD6BBB">
        <w:rPr>
          <w:b/>
        </w:rPr>
        <w:t xml:space="preserve"> </w:t>
      </w:r>
      <w:r w:rsidR="00A01D96" w:rsidRPr="00DD6BBB">
        <w:t xml:space="preserve">Є. О. </w:t>
      </w:r>
      <w:r w:rsidR="00A01D96" w:rsidRPr="00DD6BBB">
        <w:rPr>
          <w:lang w:val="uk-UA"/>
        </w:rPr>
        <w:t>(</w:t>
      </w:r>
      <w:r w:rsidR="00A01D96" w:rsidRPr="00DD6BBB">
        <w:t>2016</w:t>
      </w:r>
      <w:r w:rsidR="00A01D96" w:rsidRPr="00DD6BBB">
        <w:rPr>
          <w:lang w:val="uk-UA"/>
        </w:rPr>
        <w:t>,</w:t>
      </w:r>
      <w:r w:rsidR="00A01D96" w:rsidRPr="00DD6BBB">
        <w:t xml:space="preserve"> С. 66–72</w:t>
      </w:r>
      <w:r w:rsidR="00A01D96" w:rsidRPr="00DD6BBB">
        <w:rPr>
          <w:lang w:val="uk-UA"/>
        </w:rPr>
        <w:t>), п</w:t>
      </w:r>
      <w:r w:rsidRPr="00DD6BBB">
        <w:rPr>
          <w:lang w:val="uk-UA"/>
        </w:rPr>
        <w:t>ідтверджують значення</w:t>
      </w:r>
      <w:r w:rsidRPr="00DD6BBB">
        <w:t xml:space="preserve"> </w:t>
      </w:r>
      <w:r w:rsidR="006A321F" w:rsidRPr="00DD6BBB">
        <w:rPr>
          <w:lang w:val="uk-UA"/>
        </w:rPr>
        <w:t xml:space="preserve">РА </w:t>
      </w:r>
      <w:r w:rsidRPr="00DD6BBB">
        <w:rPr>
          <w:lang w:val="uk-UA"/>
        </w:rPr>
        <w:t>як</w:t>
      </w:r>
      <w:r w:rsidRPr="00DD6BBB">
        <w:t xml:space="preserve"> </w:t>
      </w:r>
      <w:proofErr w:type="spellStart"/>
      <w:r w:rsidRPr="00DD6BBB">
        <w:t>основн</w:t>
      </w:r>
      <w:r w:rsidRPr="00DD6BBB">
        <w:rPr>
          <w:lang w:val="uk-UA"/>
        </w:rPr>
        <w:t>ої</w:t>
      </w:r>
      <w:proofErr w:type="spellEnd"/>
      <w:r w:rsidRPr="00DD6BBB">
        <w:t xml:space="preserve"> умов</w:t>
      </w:r>
      <w:r w:rsidRPr="00DD6BBB">
        <w:rPr>
          <w:lang w:val="uk-UA"/>
        </w:rPr>
        <w:t>и</w:t>
      </w:r>
      <w:r w:rsidRPr="00DD6BBB">
        <w:t xml:space="preserve"> </w:t>
      </w:r>
      <w:proofErr w:type="spellStart"/>
      <w:r w:rsidRPr="00DD6BBB">
        <w:t>збільшення</w:t>
      </w:r>
      <w:proofErr w:type="spellEnd"/>
      <w:r w:rsidRPr="00DD6BBB">
        <w:t xml:space="preserve"> </w:t>
      </w:r>
      <w:proofErr w:type="spellStart"/>
      <w:r w:rsidRPr="00DD6BBB">
        <w:t>обсягу</w:t>
      </w:r>
      <w:proofErr w:type="spellEnd"/>
      <w:r w:rsidRPr="00DD6BBB">
        <w:t xml:space="preserve"> </w:t>
      </w:r>
      <w:proofErr w:type="spellStart"/>
      <w:r w:rsidRPr="00DD6BBB">
        <w:t>функц</w:t>
      </w:r>
      <w:r w:rsidRPr="00DD6BBB">
        <w:rPr>
          <w:lang w:val="uk-UA"/>
        </w:rPr>
        <w:t>іональних</w:t>
      </w:r>
      <w:proofErr w:type="spellEnd"/>
      <w:r w:rsidRPr="00DD6BBB">
        <w:t xml:space="preserve"> </w:t>
      </w:r>
      <w:proofErr w:type="spellStart"/>
      <w:r w:rsidRPr="00DD6BBB">
        <w:t>резервів</w:t>
      </w:r>
      <w:proofErr w:type="spellEnd"/>
      <w:r w:rsidRPr="00DD6BBB">
        <w:t xml:space="preserve"> </w:t>
      </w:r>
      <w:proofErr w:type="spellStart"/>
      <w:r w:rsidRPr="00DD6BBB">
        <w:t>організму</w:t>
      </w:r>
      <w:proofErr w:type="spellEnd"/>
      <w:r w:rsidRPr="00DD6BBB">
        <w:t xml:space="preserve"> </w:t>
      </w:r>
      <w:proofErr w:type="spellStart"/>
      <w:r w:rsidRPr="00DD6BBB">
        <w:t>людини</w:t>
      </w:r>
      <w:proofErr w:type="spellEnd"/>
      <w:r w:rsidRPr="00DD6BBB">
        <w:rPr>
          <w:lang w:val="uk-UA"/>
        </w:rPr>
        <w:t xml:space="preserve">, про позитивні адаптаційні  зміни ССС у процесі занять з фізичного виховання в своїй роботі згадує науковець </w:t>
      </w:r>
      <w:hyperlink r:id="rId8" w:history="1">
        <w:proofErr w:type="spellStart"/>
        <w:r w:rsidRPr="00DD6BBB">
          <w:rPr>
            <w:rStyle w:val="a7"/>
            <w:color w:val="auto"/>
          </w:rPr>
          <w:t>Мелега</w:t>
        </w:r>
        <w:proofErr w:type="spellEnd"/>
        <w:r w:rsidRPr="00DD6BBB">
          <w:rPr>
            <w:rStyle w:val="a7"/>
            <w:color w:val="auto"/>
          </w:rPr>
          <w:t xml:space="preserve"> К. П.</w:t>
        </w:r>
      </w:hyperlink>
      <w:r w:rsidRPr="00DD6BBB">
        <w:rPr>
          <w:lang w:val="uk-UA"/>
        </w:rPr>
        <w:t xml:space="preserve"> (</w:t>
      </w:r>
      <w:r w:rsidRPr="00DD6BBB">
        <w:t>2023</w:t>
      </w:r>
      <w:r w:rsidRPr="00DD6BBB">
        <w:rPr>
          <w:lang w:val="uk-UA"/>
        </w:rPr>
        <w:t>,</w:t>
      </w:r>
      <w:r w:rsidRPr="00DD6BBB">
        <w:t xml:space="preserve"> </w:t>
      </w:r>
      <w:r w:rsidR="001A268D" w:rsidRPr="00DD6BBB">
        <w:rPr>
          <w:lang w:val="uk-UA"/>
        </w:rPr>
        <w:t xml:space="preserve">С. </w:t>
      </w:r>
      <w:r w:rsidRPr="00DD6BBB">
        <w:rPr>
          <w:lang w:val="uk-UA"/>
        </w:rPr>
        <w:t>56</w:t>
      </w:r>
      <w:r w:rsidRPr="00DD6BBB">
        <w:t>–</w:t>
      </w:r>
      <w:r w:rsidRPr="00DD6BBB">
        <w:rPr>
          <w:lang w:val="uk-UA"/>
        </w:rPr>
        <w:t>61).</w:t>
      </w:r>
      <w:r w:rsidR="00A01D96" w:rsidRPr="00DD6BBB">
        <w:rPr>
          <w:b/>
          <w:lang w:val="uk-UA"/>
        </w:rPr>
        <w:t xml:space="preserve"> </w:t>
      </w:r>
      <w:r w:rsidRPr="00DD6BBB">
        <w:t xml:space="preserve">Оптимальна </w:t>
      </w:r>
      <w:proofErr w:type="spellStart"/>
      <w:r w:rsidRPr="00DD6BBB">
        <w:t>оздоровч</w:t>
      </w:r>
      <w:proofErr w:type="spellEnd"/>
      <w:r w:rsidRPr="00DD6BBB">
        <w:rPr>
          <w:lang w:val="uk-UA"/>
        </w:rPr>
        <w:t>а</w:t>
      </w:r>
      <w:r w:rsidRPr="00DD6BBB">
        <w:t xml:space="preserve"> </w:t>
      </w:r>
      <w:r w:rsidR="006A321F" w:rsidRPr="00DD6BBB">
        <w:rPr>
          <w:lang w:val="uk-UA"/>
        </w:rPr>
        <w:t xml:space="preserve">РА </w:t>
      </w:r>
      <w:proofErr w:type="spellStart"/>
      <w:r w:rsidRPr="00DD6BBB">
        <w:t>забезпечує</w:t>
      </w:r>
      <w:proofErr w:type="spellEnd"/>
      <w:r w:rsidRPr="00DD6BBB">
        <w:t xml:space="preserve"> </w:t>
      </w:r>
      <w:proofErr w:type="spellStart"/>
      <w:r w:rsidRPr="00DD6BBB">
        <w:t>нормальне</w:t>
      </w:r>
      <w:proofErr w:type="spellEnd"/>
      <w:r w:rsidRPr="00DD6BBB">
        <w:t xml:space="preserve"> </w:t>
      </w:r>
      <w:proofErr w:type="spellStart"/>
      <w:r w:rsidRPr="00DD6BBB">
        <w:t>функціонування</w:t>
      </w:r>
      <w:proofErr w:type="spellEnd"/>
      <w:r w:rsidRPr="00DD6BBB">
        <w:t xml:space="preserve"> </w:t>
      </w:r>
      <w:proofErr w:type="spellStart"/>
      <w:r w:rsidRPr="00DD6BBB">
        <w:t>організму</w:t>
      </w:r>
      <w:proofErr w:type="spellEnd"/>
      <w:r w:rsidRPr="00DD6BBB">
        <w:t xml:space="preserve"> для </w:t>
      </w:r>
      <w:proofErr w:type="spellStart"/>
      <w:r w:rsidRPr="00DD6BBB">
        <w:t>збереження</w:t>
      </w:r>
      <w:proofErr w:type="spellEnd"/>
      <w:r w:rsidRPr="00DD6BBB">
        <w:t xml:space="preserve"> </w:t>
      </w:r>
      <w:proofErr w:type="spellStart"/>
      <w:r w:rsidRPr="00DD6BBB">
        <w:t>здоров’я</w:t>
      </w:r>
      <w:proofErr w:type="spellEnd"/>
      <w:r w:rsidRPr="00DD6BBB">
        <w:t xml:space="preserve"> і </w:t>
      </w:r>
      <w:proofErr w:type="spellStart"/>
      <w:r w:rsidRPr="00DD6BBB">
        <w:t>вдосконалення</w:t>
      </w:r>
      <w:proofErr w:type="spellEnd"/>
      <w:r w:rsidRPr="00DD6BBB">
        <w:t xml:space="preserve"> </w:t>
      </w:r>
      <w:proofErr w:type="spellStart"/>
      <w:r w:rsidRPr="00DD6BBB">
        <w:t>всіх</w:t>
      </w:r>
      <w:proofErr w:type="spellEnd"/>
      <w:r w:rsidRPr="00DD6BBB">
        <w:t xml:space="preserve"> </w:t>
      </w:r>
      <w:proofErr w:type="spellStart"/>
      <w:r w:rsidRPr="00DD6BBB">
        <w:t>процесів</w:t>
      </w:r>
      <w:proofErr w:type="spellEnd"/>
      <w:r w:rsidRPr="00DD6BBB">
        <w:t xml:space="preserve"> </w:t>
      </w:r>
      <w:proofErr w:type="spellStart"/>
      <w:r w:rsidRPr="00DD6BBB">
        <w:t>життєдіяльності</w:t>
      </w:r>
      <w:proofErr w:type="spellEnd"/>
      <w:r w:rsidRPr="00DD6BBB">
        <w:t xml:space="preserve">, </w:t>
      </w:r>
      <w:proofErr w:type="spellStart"/>
      <w:r w:rsidRPr="00DD6BBB">
        <w:t>частково</w:t>
      </w:r>
      <w:proofErr w:type="spellEnd"/>
      <w:r w:rsidRPr="00DD6BBB">
        <w:t xml:space="preserve"> </w:t>
      </w:r>
      <w:proofErr w:type="spellStart"/>
      <w:r w:rsidRPr="00DD6BBB">
        <w:t>компенсує</w:t>
      </w:r>
      <w:proofErr w:type="spellEnd"/>
      <w:r w:rsidRPr="00DD6BBB">
        <w:t xml:space="preserve"> </w:t>
      </w:r>
      <w:proofErr w:type="spellStart"/>
      <w:r w:rsidRPr="00DD6BBB">
        <w:t>вікові</w:t>
      </w:r>
      <w:proofErr w:type="spellEnd"/>
      <w:r w:rsidRPr="00DD6BBB">
        <w:t xml:space="preserve"> </w:t>
      </w:r>
      <w:proofErr w:type="spellStart"/>
      <w:r w:rsidRPr="00DD6BBB">
        <w:t>зміни</w:t>
      </w:r>
      <w:proofErr w:type="spellEnd"/>
      <w:r w:rsidRPr="00DD6BBB">
        <w:t xml:space="preserve"> в </w:t>
      </w:r>
      <w:proofErr w:type="spellStart"/>
      <w:r w:rsidRPr="00DD6BBB">
        <w:t>організмі</w:t>
      </w:r>
      <w:proofErr w:type="spellEnd"/>
      <w:r w:rsidRPr="00DD6BBB">
        <w:t xml:space="preserve">. </w:t>
      </w:r>
      <w:r w:rsidRPr="00DD6BBB">
        <w:rPr>
          <w:lang w:val="uk-UA"/>
        </w:rPr>
        <w:t xml:space="preserve">Надає </w:t>
      </w:r>
      <w:proofErr w:type="spellStart"/>
      <w:r w:rsidRPr="00DD6BBB">
        <w:t>тренуючий</w:t>
      </w:r>
      <w:proofErr w:type="spellEnd"/>
      <w:r w:rsidRPr="00DD6BBB">
        <w:t xml:space="preserve"> </w:t>
      </w:r>
      <w:proofErr w:type="spellStart"/>
      <w:r w:rsidRPr="00DD6BBB">
        <w:t>ефект</w:t>
      </w:r>
      <w:proofErr w:type="spellEnd"/>
      <w:r w:rsidRPr="00DD6BBB">
        <w:t xml:space="preserve">, </w:t>
      </w:r>
      <w:proofErr w:type="spellStart"/>
      <w:r w:rsidRPr="00DD6BBB">
        <w:t>підвищує</w:t>
      </w:r>
      <w:proofErr w:type="spellEnd"/>
      <w:r w:rsidRPr="00DD6BBB">
        <w:t xml:space="preserve"> </w:t>
      </w:r>
      <w:proofErr w:type="spellStart"/>
      <w:r w:rsidRPr="00DD6BBB">
        <w:t>фізичну</w:t>
      </w:r>
      <w:proofErr w:type="spellEnd"/>
      <w:r w:rsidRPr="00DD6BBB">
        <w:t xml:space="preserve"> </w:t>
      </w:r>
      <w:proofErr w:type="spellStart"/>
      <w:r w:rsidRPr="00DD6BBB">
        <w:t>працездатність</w:t>
      </w:r>
      <w:proofErr w:type="spellEnd"/>
      <w:r w:rsidRPr="00DD6BBB">
        <w:t xml:space="preserve">, </w:t>
      </w:r>
      <w:proofErr w:type="spellStart"/>
      <w:r w:rsidRPr="00DD6BBB">
        <w:t>здійснює</w:t>
      </w:r>
      <w:proofErr w:type="spellEnd"/>
      <w:r w:rsidRPr="00DD6BBB">
        <w:t xml:space="preserve"> максимально </w:t>
      </w:r>
      <w:proofErr w:type="spellStart"/>
      <w:r w:rsidRPr="00DD6BBB">
        <w:t>стимулюючий</w:t>
      </w:r>
      <w:proofErr w:type="spellEnd"/>
      <w:r w:rsidRPr="00DD6BBB">
        <w:t xml:space="preserve"> </w:t>
      </w:r>
      <w:proofErr w:type="spellStart"/>
      <w:r w:rsidRPr="00DD6BBB">
        <w:t>вплив</w:t>
      </w:r>
      <w:proofErr w:type="spellEnd"/>
      <w:r w:rsidRPr="00DD6BBB">
        <w:t xml:space="preserve"> на </w:t>
      </w:r>
      <w:proofErr w:type="spellStart"/>
      <w:r w:rsidRPr="00DD6BBB">
        <w:t>певні</w:t>
      </w:r>
      <w:proofErr w:type="spellEnd"/>
      <w:r w:rsidRPr="00DD6BBB">
        <w:t xml:space="preserve"> </w:t>
      </w:r>
      <w:proofErr w:type="spellStart"/>
      <w:r w:rsidRPr="00DD6BBB">
        <w:t>органи</w:t>
      </w:r>
      <w:proofErr w:type="spellEnd"/>
      <w:r w:rsidRPr="00DD6BBB">
        <w:t xml:space="preserve">, </w:t>
      </w:r>
      <w:proofErr w:type="spellStart"/>
      <w:r w:rsidRPr="00DD6BBB">
        <w:t>системи</w:t>
      </w:r>
      <w:proofErr w:type="spellEnd"/>
      <w:r w:rsidRPr="00DD6BBB">
        <w:t xml:space="preserve"> і </w:t>
      </w:r>
      <w:proofErr w:type="spellStart"/>
      <w:r w:rsidRPr="00DD6BBB">
        <w:t>функції</w:t>
      </w:r>
      <w:proofErr w:type="spellEnd"/>
      <w:r w:rsidRPr="00DD6BBB">
        <w:t xml:space="preserve">, </w:t>
      </w:r>
      <w:proofErr w:type="spellStart"/>
      <w:r w:rsidRPr="00DD6BBB">
        <w:t>дає</w:t>
      </w:r>
      <w:proofErr w:type="spellEnd"/>
      <w:r w:rsidRPr="00DD6BBB">
        <w:t xml:space="preserve"> </w:t>
      </w:r>
      <w:proofErr w:type="spellStart"/>
      <w:r w:rsidRPr="00DD6BBB">
        <w:t>найкращий</w:t>
      </w:r>
      <w:proofErr w:type="spellEnd"/>
      <w:r w:rsidRPr="00DD6BBB">
        <w:t xml:space="preserve"> </w:t>
      </w:r>
      <w:proofErr w:type="spellStart"/>
      <w:r w:rsidRPr="00DD6BBB">
        <w:t>клінічний</w:t>
      </w:r>
      <w:proofErr w:type="spellEnd"/>
      <w:r w:rsidRPr="00DD6BBB">
        <w:t xml:space="preserve"> </w:t>
      </w:r>
      <w:proofErr w:type="spellStart"/>
      <w:r w:rsidRPr="00DD6BBB">
        <w:t>ефект</w:t>
      </w:r>
      <w:proofErr w:type="spellEnd"/>
      <w:r w:rsidRPr="00DD6BBB">
        <w:t xml:space="preserve">, а </w:t>
      </w:r>
      <w:proofErr w:type="spellStart"/>
      <w:r w:rsidRPr="00DD6BBB">
        <w:t>конкретними</w:t>
      </w:r>
      <w:proofErr w:type="spellEnd"/>
      <w:r w:rsidRPr="00DD6BBB">
        <w:t xml:space="preserve"> </w:t>
      </w:r>
      <w:proofErr w:type="spellStart"/>
      <w:r w:rsidRPr="00DD6BBB">
        <w:t>критеріями</w:t>
      </w:r>
      <w:proofErr w:type="spellEnd"/>
      <w:r w:rsidRPr="00DD6BBB">
        <w:t xml:space="preserve"> </w:t>
      </w:r>
      <w:proofErr w:type="spellStart"/>
      <w:r w:rsidRPr="00DD6BBB">
        <w:t>досягнення</w:t>
      </w:r>
      <w:proofErr w:type="spellEnd"/>
      <w:r w:rsidRPr="00DD6BBB">
        <w:t xml:space="preserve"> </w:t>
      </w:r>
      <w:proofErr w:type="spellStart"/>
      <w:r w:rsidRPr="00DD6BBB">
        <w:t>оптимальності</w:t>
      </w:r>
      <w:proofErr w:type="spellEnd"/>
      <w:r w:rsidRPr="00DD6BBB">
        <w:t xml:space="preserve"> є </w:t>
      </w:r>
      <w:r w:rsidRPr="00DD6BBB">
        <w:rPr>
          <w:lang w:val="uk-UA"/>
        </w:rPr>
        <w:t xml:space="preserve">нормалізація </w:t>
      </w:r>
      <w:proofErr w:type="spellStart"/>
      <w:r w:rsidRPr="00DD6BBB">
        <w:t>показник</w:t>
      </w:r>
      <w:r w:rsidRPr="00DD6BBB">
        <w:rPr>
          <w:lang w:val="uk-UA"/>
        </w:rPr>
        <w:t>ів</w:t>
      </w:r>
      <w:proofErr w:type="spellEnd"/>
      <w:r w:rsidRPr="00DD6BBB">
        <w:t xml:space="preserve"> </w:t>
      </w:r>
      <w:proofErr w:type="spellStart"/>
      <w:r w:rsidRPr="00DD6BBB">
        <w:t>функціонального</w:t>
      </w:r>
      <w:proofErr w:type="spellEnd"/>
      <w:r w:rsidRPr="00DD6BBB">
        <w:t xml:space="preserve"> стану </w:t>
      </w:r>
      <w:proofErr w:type="spellStart"/>
      <w:r w:rsidRPr="00DD6BBB">
        <w:t>організм</w:t>
      </w:r>
      <w:proofErr w:type="spellEnd"/>
      <w:r w:rsidR="00613C9B" w:rsidRPr="00DD6BBB">
        <w:rPr>
          <w:lang w:val="uk-UA"/>
        </w:rPr>
        <w:t>у [1</w:t>
      </w:r>
      <w:r w:rsidR="00BC55E9" w:rsidRPr="00DD6BBB">
        <w:rPr>
          <w:lang w:val="uk-UA"/>
        </w:rPr>
        <w:t>6</w:t>
      </w:r>
      <w:r w:rsidR="00613C9B" w:rsidRPr="00DD6BBB">
        <w:rPr>
          <w:lang w:val="uk-UA"/>
        </w:rPr>
        <w:t xml:space="preserve">, </w:t>
      </w:r>
      <w:r w:rsidR="001A0048" w:rsidRPr="00DD6BBB">
        <w:rPr>
          <w:lang w:val="uk-UA"/>
        </w:rPr>
        <w:t>1</w:t>
      </w:r>
      <w:r w:rsidR="00BC55E9" w:rsidRPr="00DD6BBB">
        <w:rPr>
          <w:lang w:val="uk-UA"/>
        </w:rPr>
        <w:t>3</w:t>
      </w:r>
      <w:r w:rsidR="00D13CD5" w:rsidRPr="00DD6BBB">
        <w:rPr>
          <w:lang w:val="uk-UA"/>
        </w:rPr>
        <w:t>, 1</w:t>
      </w:r>
      <w:r w:rsidR="00BC55E9" w:rsidRPr="00DD6BBB">
        <w:rPr>
          <w:lang w:val="uk-UA"/>
        </w:rPr>
        <w:t>1</w:t>
      </w:r>
      <w:r w:rsidR="00613C9B" w:rsidRPr="00DD6BBB">
        <w:rPr>
          <w:lang w:val="uk-UA"/>
        </w:rPr>
        <w:t>].</w:t>
      </w:r>
    </w:p>
    <w:p w:rsidR="001B427F" w:rsidRDefault="00DA5EBF" w:rsidP="00DD6BBB">
      <w:pPr>
        <w:ind w:left="-284" w:right="537" w:firstLine="851"/>
        <w:jc w:val="both"/>
      </w:pPr>
      <w:r w:rsidRPr="00DD6BBB">
        <w:rPr>
          <w:b/>
          <w:lang w:val="uk-UA"/>
        </w:rPr>
        <w:t xml:space="preserve"> </w:t>
      </w:r>
      <w:bookmarkStart w:id="9" w:name="_Hlk186801118"/>
      <w:proofErr w:type="spellStart"/>
      <w:r w:rsidR="00224082" w:rsidRPr="00DD6BBB">
        <w:t>Шепеленко</w:t>
      </w:r>
      <w:proofErr w:type="spellEnd"/>
      <w:r w:rsidR="00224082" w:rsidRPr="00DD6BBB">
        <w:t xml:space="preserve"> Т. В., </w:t>
      </w:r>
      <w:r w:rsidR="00224082" w:rsidRPr="00DD6BBB">
        <w:rPr>
          <w:lang w:val="uk-UA"/>
        </w:rPr>
        <w:t xml:space="preserve">та </w:t>
      </w:r>
      <w:proofErr w:type="spellStart"/>
      <w:r w:rsidR="00224082" w:rsidRPr="00DD6BBB">
        <w:rPr>
          <w:lang w:val="uk-UA"/>
        </w:rPr>
        <w:t>співав</w:t>
      </w:r>
      <w:r w:rsidR="0071522A" w:rsidRPr="00DD6BBB">
        <w:rPr>
          <w:lang w:val="uk-UA"/>
        </w:rPr>
        <w:t>т</w:t>
      </w:r>
      <w:proofErr w:type="spellEnd"/>
      <w:r w:rsidR="00224082" w:rsidRPr="00DD6BBB">
        <w:rPr>
          <w:lang w:val="uk-UA"/>
        </w:rPr>
        <w:t>. (</w:t>
      </w:r>
      <w:r w:rsidR="00224082" w:rsidRPr="00DD6BBB">
        <w:t>2019</w:t>
      </w:r>
      <w:r w:rsidR="00224082" w:rsidRPr="00DD6BBB">
        <w:rPr>
          <w:lang w:val="uk-UA"/>
        </w:rPr>
        <w:t>, С.</w:t>
      </w:r>
      <w:r w:rsidR="00224082" w:rsidRPr="00DD6BBB">
        <w:t>15</w:t>
      </w:r>
      <w:r w:rsidR="00224082" w:rsidRPr="00DD6BBB">
        <w:rPr>
          <w:b/>
        </w:rPr>
        <w:t>–</w:t>
      </w:r>
      <w:r w:rsidR="00224082" w:rsidRPr="00DD6BBB">
        <w:rPr>
          <w:lang w:val="uk-UA"/>
        </w:rPr>
        <w:t>18) акцентують, що</w:t>
      </w:r>
      <w:bookmarkEnd w:id="9"/>
      <w:r w:rsidR="00224082" w:rsidRPr="00DD6BBB">
        <w:rPr>
          <w:b/>
          <w:lang w:val="uk-UA"/>
        </w:rPr>
        <w:t xml:space="preserve"> </w:t>
      </w:r>
      <w:r w:rsidR="00224082" w:rsidRPr="00DD6BBB">
        <w:rPr>
          <w:lang w:val="uk-UA"/>
        </w:rPr>
        <w:t>з</w:t>
      </w:r>
      <w:proofErr w:type="spellStart"/>
      <w:r w:rsidR="00224082" w:rsidRPr="00DD6BBB">
        <w:t>абезпечення</w:t>
      </w:r>
      <w:proofErr w:type="spellEnd"/>
      <w:r w:rsidR="00224082" w:rsidRPr="00DD6BBB">
        <w:t xml:space="preserve"> </w:t>
      </w:r>
      <w:proofErr w:type="spellStart"/>
      <w:r w:rsidR="00224082" w:rsidRPr="00DD6BBB">
        <w:t>оздоровчої</w:t>
      </w:r>
      <w:proofErr w:type="spellEnd"/>
      <w:r w:rsidR="00224082" w:rsidRPr="00DD6BBB">
        <w:t xml:space="preserve"> </w:t>
      </w:r>
      <w:proofErr w:type="spellStart"/>
      <w:r w:rsidR="00224082" w:rsidRPr="00DD6BBB">
        <w:t>спрямованості</w:t>
      </w:r>
      <w:proofErr w:type="spellEnd"/>
      <w:r w:rsidR="00224082" w:rsidRPr="00DD6BBB">
        <w:t xml:space="preserve"> </w:t>
      </w:r>
      <w:proofErr w:type="spellStart"/>
      <w:r w:rsidR="00224082" w:rsidRPr="00DD6BBB">
        <w:t>фізичного</w:t>
      </w:r>
      <w:proofErr w:type="spellEnd"/>
      <w:r w:rsidR="00224082" w:rsidRPr="00DD6BBB">
        <w:t xml:space="preserve"> </w:t>
      </w:r>
      <w:proofErr w:type="spellStart"/>
      <w:r w:rsidR="00224082" w:rsidRPr="00DD6BBB">
        <w:t>виховання</w:t>
      </w:r>
      <w:proofErr w:type="spellEnd"/>
      <w:r w:rsidR="00224082" w:rsidRPr="00DD6BBB">
        <w:t xml:space="preserve"> </w:t>
      </w:r>
      <w:proofErr w:type="spellStart"/>
      <w:r w:rsidR="00224082" w:rsidRPr="00DD6BBB">
        <w:t>можливе</w:t>
      </w:r>
      <w:proofErr w:type="spellEnd"/>
      <w:r w:rsidR="00224082" w:rsidRPr="00DD6BBB">
        <w:t xml:space="preserve"> </w:t>
      </w:r>
      <w:proofErr w:type="spellStart"/>
      <w:r w:rsidR="00224082" w:rsidRPr="00DD6BBB">
        <w:t>лише</w:t>
      </w:r>
      <w:proofErr w:type="spellEnd"/>
      <w:r w:rsidR="00224082" w:rsidRPr="00DD6BBB">
        <w:t xml:space="preserve"> за умов </w:t>
      </w:r>
      <w:proofErr w:type="spellStart"/>
      <w:r w:rsidR="00224082" w:rsidRPr="00DD6BBB">
        <w:t>дотримання</w:t>
      </w:r>
      <w:proofErr w:type="spellEnd"/>
      <w:r w:rsidR="00224082" w:rsidRPr="00DD6BBB">
        <w:t xml:space="preserve"> </w:t>
      </w:r>
      <w:proofErr w:type="spellStart"/>
      <w:r w:rsidR="00224082" w:rsidRPr="00DD6BBB">
        <w:t>певних</w:t>
      </w:r>
      <w:proofErr w:type="spellEnd"/>
      <w:r w:rsidR="00224082" w:rsidRPr="00DD6BBB">
        <w:t xml:space="preserve"> </w:t>
      </w:r>
      <w:proofErr w:type="spellStart"/>
      <w:r w:rsidR="00224082" w:rsidRPr="00DD6BBB">
        <w:t>гігієнічних</w:t>
      </w:r>
      <w:proofErr w:type="spellEnd"/>
      <w:r w:rsidR="00224082" w:rsidRPr="00DD6BBB">
        <w:t xml:space="preserve"> </w:t>
      </w:r>
      <w:proofErr w:type="spellStart"/>
      <w:r w:rsidR="00224082" w:rsidRPr="00DD6BBB">
        <w:t>положень</w:t>
      </w:r>
      <w:proofErr w:type="spellEnd"/>
      <w:r w:rsidR="00224082" w:rsidRPr="00DD6BBB">
        <w:t xml:space="preserve">, </w:t>
      </w:r>
      <w:proofErr w:type="spellStart"/>
      <w:r w:rsidR="00224082" w:rsidRPr="00DD6BBB">
        <w:t>які</w:t>
      </w:r>
      <w:proofErr w:type="spellEnd"/>
      <w:r w:rsidR="00224082" w:rsidRPr="00DD6BBB">
        <w:t xml:space="preserve"> </w:t>
      </w:r>
      <w:proofErr w:type="spellStart"/>
      <w:r w:rsidR="00224082" w:rsidRPr="00DD6BBB">
        <w:t>спрямовані</w:t>
      </w:r>
      <w:proofErr w:type="spellEnd"/>
      <w:r w:rsidR="00224082" w:rsidRPr="00DD6BBB">
        <w:t xml:space="preserve"> на </w:t>
      </w:r>
      <w:proofErr w:type="spellStart"/>
      <w:r w:rsidR="00224082" w:rsidRPr="00DD6BBB">
        <w:t>оптимізацію</w:t>
      </w:r>
      <w:proofErr w:type="spellEnd"/>
      <w:r w:rsidR="00224082" w:rsidRPr="00DD6BBB">
        <w:t xml:space="preserve"> </w:t>
      </w:r>
      <w:proofErr w:type="spellStart"/>
      <w:r w:rsidR="00224082" w:rsidRPr="00DD6BBB">
        <w:t>виховного</w:t>
      </w:r>
      <w:proofErr w:type="spellEnd"/>
      <w:r w:rsidR="00224082" w:rsidRPr="00DD6BBB">
        <w:t xml:space="preserve"> та </w:t>
      </w:r>
      <w:proofErr w:type="spellStart"/>
      <w:r w:rsidR="00224082" w:rsidRPr="00DD6BBB">
        <w:t>навчально-тренувального</w:t>
      </w:r>
      <w:proofErr w:type="spellEnd"/>
      <w:r w:rsidR="00224082" w:rsidRPr="00DD6BBB">
        <w:t xml:space="preserve"> </w:t>
      </w:r>
      <w:proofErr w:type="spellStart"/>
      <w:r w:rsidR="00224082" w:rsidRPr="00DD6BBB">
        <w:t>процесів</w:t>
      </w:r>
      <w:proofErr w:type="spellEnd"/>
      <w:r w:rsidR="00224082" w:rsidRPr="00DD6BBB">
        <w:t xml:space="preserve">. </w:t>
      </w:r>
      <w:proofErr w:type="spellStart"/>
      <w:r w:rsidR="00224082" w:rsidRPr="00DD6BBB">
        <w:t>Важливе</w:t>
      </w:r>
      <w:proofErr w:type="spellEnd"/>
      <w:r w:rsidR="00224082" w:rsidRPr="00DD6BBB">
        <w:t xml:space="preserve"> </w:t>
      </w:r>
      <w:proofErr w:type="spellStart"/>
      <w:r w:rsidR="00224082" w:rsidRPr="00DD6BBB">
        <w:t>гігієнічне</w:t>
      </w:r>
      <w:proofErr w:type="spellEnd"/>
      <w:r w:rsidR="00224082" w:rsidRPr="00DD6BBB">
        <w:t xml:space="preserve"> </w:t>
      </w:r>
      <w:proofErr w:type="spellStart"/>
      <w:r w:rsidR="00224082" w:rsidRPr="00DD6BBB">
        <w:t>значення</w:t>
      </w:r>
      <w:proofErr w:type="spellEnd"/>
      <w:r w:rsidR="00224082" w:rsidRPr="00DD6BBB">
        <w:t xml:space="preserve"> </w:t>
      </w:r>
      <w:proofErr w:type="spellStart"/>
      <w:r w:rsidR="00224082" w:rsidRPr="00DD6BBB">
        <w:t>має</w:t>
      </w:r>
      <w:proofErr w:type="spellEnd"/>
      <w:r w:rsidR="00224082" w:rsidRPr="00DD6BBB">
        <w:t xml:space="preserve"> </w:t>
      </w:r>
      <w:proofErr w:type="spellStart"/>
      <w:r w:rsidR="00224082" w:rsidRPr="00DD6BBB">
        <w:t>первинне</w:t>
      </w:r>
      <w:proofErr w:type="spellEnd"/>
      <w:r w:rsidR="00224082" w:rsidRPr="00DD6BBB">
        <w:t xml:space="preserve"> </w:t>
      </w:r>
      <w:proofErr w:type="spellStart"/>
      <w:r w:rsidR="00224082" w:rsidRPr="00DD6BBB">
        <w:t>обстеження</w:t>
      </w:r>
      <w:proofErr w:type="spellEnd"/>
      <w:r w:rsidR="00224082" w:rsidRPr="00DD6BBB">
        <w:t xml:space="preserve">, </w:t>
      </w:r>
      <w:proofErr w:type="spellStart"/>
      <w:r w:rsidR="00224082" w:rsidRPr="00DD6BBB">
        <w:t>обов’язкове</w:t>
      </w:r>
      <w:proofErr w:type="spellEnd"/>
      <w:r w:rsidR="00224082" w:rsidRPr="00DD6BBB">
        <w:t xml:space="preserve"> для </w:t>
      </w:r>
      <w:proofErr w:type="spellStart"/>
      <w:r w:rsidR="00224082" w:rsidRPr="00DD6BBB">
        <w:t>всіх</w:t>
      </w:r>
      <w:proofErr w:type="spellEnd"/>
      <w:r w:rsidR="00224082" w:rsidRPr="00DD6BBB">
        <w:t xml:space="preserve"> </w:t>
      </w:r>
      <w:proofErr w:type="spellStart"/>
      <w:r w:rsidR="00224082" w:rsidRPr="00DD6BBB">
        <w:t>студентів</w:t>
      </w:r>
      <w:proofErr w:type="spellEnd"/>
      <w:r w:rsidR="00224082" w:rsidRPr="00DD6BBB">
        <w:rPr>
          <w:lang w:val="uk-UA"/>
        </w:rPr>
        <w:t xml:space="preserve"> (</w:t>
      </w:r>
      <w:proofErr w:type="spellStart"/>
      <w:r w:rsidR="00224082" w:rsidRPr="00DD6BBB">
        <w:t>повн</w:t>
      </w:r>
      <w:proofErr w:type="spellEnd"/>
      <w:r w:rsidR="0071522A" w:rsidRPr="00DD6BBB">
        <w:rPr>
          <w:lang w:val="uk-UA"/>
        </w:rPr>
        <w:t>е</w:t>
      </w:r>
      <w:r w:rsidR="00224082" w:rsidRPr="00DD6BBB">
        <w:t xml:space="preserve"> </w:t>
      </w:r>
      <w:proofErr w:type="spellStart"/>
      <w:r w:rsidR="00224082" w:rsidRPr="00DD6BBB">
        <w:t>обстеження</w:t>
      </w:r>
      <w:proofErr w:type="spellEnd"/>
      <w:r w:rsidR="00224082" w:rsidRPr="00DD6BBB">
        <w:t xml:space="preserve"> стану </w:t>
      </w:r>
      <w:proofErr w:type="spellStart"/>
      <w:r w:rsidR="00224082" w:rsidRPr="00DD6BBB">
        <w:t>здоров’я</w:t>
      </w:r>
      <w:proofErr w:type="spellEnd"/>
      <w:r w:rsidR="00224082" w:rsidRPr="00DD6BBB">
        <w:t xml:space="preserve">, </w:t>
      </w:r>
      <w:proofErr w:type="spellStart"/>
      <w:r w:rsidR="00224082" w:rsidRPr="00DD6BBB">
        <w:t>показників</w:t>
      </w:r>
      <w:proofErr w:type="spellEnd"/>
      <w:r w:rsidR="00224082" w:rsidRPr="00DD6BBB">
        <w:t xml:space="preserve"> </w:t>
      </w:r>
      <w:proofErr w:type="spellStart"/>
      <w:r w:rsidR="00224082" w:rsidRPr="00DD6BBB">
        <w:t>фізичного</w:t>
      </w:r>
      <w:proofErr w:type="spellEnd"/>
      <w:r w:rsidR="00224082" w:rsidRPr="00DD6BBB">
        <w:t xml:space="preserve"> </w:t>
      </w:r>
    </w:p>
    <w:p w:rsidR="001B427F" w:rsidRDefault="001B427F" w:rsidP="001B427F">
      <w:pPr>
        <w:ind w:left="-284" w:right="537" w:firstLine="851"/>
        <w:jc w:val="both"/>
        <w:rPr>
          <w:lang w:val="uk-UA"/>
        </w:rPr>
      </w:pPr>
      <w:r w:rsidRPr="00DD6BBB">
        <w:rPr>
          <w:lang w:val="uk-UA"/>
        </w:rPr>
        <w:t xml:space="preserve">                                                   2</w:t>
      </w:r>
      <w:r>
        <w:rPr>
          <w:lang w:val="uk-UA"/>
        </w:rPr>
        <w:t>0</w:t>
      </w:r>
    </w:p>
    <w:p w:rsidR="00DD6BBB" w:rsidRPr="001B427F" w:rsidRDefault="00224082" w:rsidP="001B427F">
      <w:pPr>
        <w:ind w:left="-284" w:right="537"/>
        <w:jc w:val="both"/>
        <w:rPr>
          <w:lang w:val="uk-UA"/>
        </w:rPr>
      </w:pPr>
      <w:proofErr w:type="spellStart"/>
      <w:r w:rsidRPr="00DD6BBB">
        <w:lastRenderedPageBreak/>
        <w:t>розвитку</w:t>
      </w:r>
      <w:proofErr w:type="spellEnd"/>
      <w:r w:rsidRPr="00DD6BBB">
        <w:t xml:space="preserve"> та </w:t>
      </w:r>
      <w:proofErr w:type="spellStart"/>
      <w:r w:rsidRPr="00DD6BBB">
        <w:t>функціонального</w:t>
      </w:r>
      <w:proofErr w:type="spellEnd"/>
      <w:r w:rsidRPr="00DD6BBB">
        <w:t xml:space="preserve"> стану </w:t>
      </w:r>
      <w:r w:rsidR="00D13CD5" w:rsidRPr="00DD6BBB">
        <w:rPr>
          <w:lang w:val="uk-UA"/>
        </w:rPr>
        <w:t xml:space="preserve">організму </w:t>
      </w:r>
      <w:proofErr w:type="spellStart"/>
      <w:r w:rsidR="00B05940" w:rsidRPr="00DD6BBB">
        <w:rPr>
          <w:lang w:val="uk-UA"/>
        </w:rPr>
        <w:t>мододої</w:t>
      </w:r>
      <w:proofErr w:type="spellEnd"/>
      <w:r w:rsidR="00B05940" w:rsidRPr="00DD6BBB">
        <w:rPr>
          <w:lang w:val="uk-UA"/>
        </w:rPr>
        <w:t xml:space="preserve"> особи)</w:t>
      </w:r>
      <w:r w:rsidR="001A0048" w:rsidRPr="00DD6BBB">
        <w:rPr>
          <w:lang w:val="uk-UA"/>
        </w:rPr>
        <w:t xml:space="preserve">. </w:t>
      </w:r>
      <w:proofErr w:type="spellStart"/>
      <w:r w:rsidRPr="00DD6BBB">
        <w:t>Важливе</w:t>
      </w:r>
      <w:proofErr w:type="spellEnd"/>
      <w:r w:rsidRPr="00DD6BBB">
        <w:t xml:space="preserve"> </w:t>
      </w:r>
      <w:proofErr w:type="spellStart"/>
      <w:r w:rsidRPr="00DD6BBB">
        <w:t>гігієнічне</w:t>
      </w:r>
      <w:proofErr w:type="spellEnd"/>
      <w:r w:rsidRPr="00DD6BBB">
        <w:t xml:space="preserve"> </w:t>
      </w:r>
      <w:proofErr w:type="spellStart"/>
      <w:r w:rsidRPr="00DD6BBB">
        <w:t>значення</w:t>
      </w:r>
      <w:proofErr w:type="spellEnd"/>
      <w:r w:rsidRPr="00DD6BBB">
        <w:t xml:space="preserve"> </w:t>
      </w:r>
      <w:proofErr w:type="spellStart"/>
      <w:r w:rsidRPr="00DD6BBB">
        <w:t>має</w:t>
      </w:r>
      <w:proofErr w:type="spellEnd"/>
      <w:r w:rsidRPr="00DD6BBB">
        <w:t xml:space="preserve"> </w:t>
      </w:r>
      <w:r w:rsidR="00B05940" w:rsidRPr="00DD6BBB">
        <w:rPr>
          <w:lang w:val="uk-UA"/>
        </w:rPr>
        <w:t xml:space="preserve">також </w:t>
      </w:r>
      <w:proofErr w:type="spellStart"/>
      <w:r w:rsidRPr="00DD6BBB">
        <w:t>застосування</w:t>
      </w:r>
      <w:proofErr w:type="spellEnd"/>
      <w:r w:rsidRPr="00DD6BBB">
        <w:t xml:space="preserve"> у </w:t>
      </w:r>
      <w:proofErr w:type="spellStart"/>
      <w:r w:rsidRPr="00DD6BBB">
        <w:t>процесі</w:t>
      </w:r>
      <w:proofErr w:type="spellEnd"/>
      <w:r w:rsidRPr="00DD6BBB">
        <w:t xml:space="preserve"> </w:t>
      </w:r>
      <w:proofErr w:type="spellStart"/>
      <w:r w:rsidRPr="00DD6BBB">
        <w:t>фізичного</w:t>
      </w:r>
      <w:proofErr w:type="spellEnd"/>
      <w:r w:rsidRPr="00DD6BBB">
        <w:t xml:space="preserve"> </w:t>
      </w:r>
      <w:proofErr w:type="spellStart"/>
      <w:r w:rsidRPr="00DD6BBB">
        <w:t>виховання</w:t>
      </w:r>
      <w:proofErr w:type="spellEnd"/>
      <w:r w:rsidRPr="00DD6BBB">
        <w:t xml:space="preserve"> </w:t>
      </w:r>
      <w:proofErr w:type="spellStart"/>
      <w:r w:rsidRPr="00DD6BBB">
        <w:t>різноманітних</w:t>
      </w:r>
      <w:proofErr w:type="spellEnd"/>
      <w:r w:rsidRPr="00DD6BBB">
        <w:t xml:space="preserve"> </w:t>
      </w:r>
      <w:proofErr w:type="spellStart"/>
      <w:r w:rsidRPr="00DD6BBB">
        <w:t>педагогічних</w:t>
      </w:r>
      <w:proofErr w:type="spellEnd"/>
      <w:r w:rsidRPr="00DD6BBB">
        <w:t xml:space="preserve"> </w:t>
      </w:r>
      <w:proofErr w:type="spellStart"/>
      <w:r w:rsidRPr="00DD6BBB">
        <w:t>засобів</w:t>
      </w:r>
      <w:proofErr w:type="spellEnd"/>
      <w:r w:rsidRPr="00DD6BBB">
        <w:t xml:space="preserve"> і </w:t>
      </w:r>
      <w:proofErr w:type="spellStart"/>
      <w:r w:rsidRPr="00DD6BBB">
        <w:t>методів</w:t>
      </w:r>
      <w:proofErr w:type="spellEnd"/>
      <w:r w:rsidRPr="00DD6BBB">
        <w:t xml:space="preserve">, </w:t>
      </w:r>
      <w:proofErr w:type="spellStart"/>
      <w:r w:rsidRPr="00DD6BBB">
        <w:t>спрямованих</w:t>
      </w:r>
      <w:proofErr w:type="spellEnd"/>
      <w:r w:rsidRPr="00DD6BBB">
        <w:t xml:space="preserve"> на </w:t>
      </w:r>
      <w:proofErr w:type="spellStart"/>
      <w:r w:rsidRPr="00DD6BBB">
        <w:t>формування</w:t>
      </w:r>
      <w:proofErr w:type="spellEnd"/>
      <w:r w:rsidRPr="00DD6BBB">
        <w:t xml:space="preserve"> </w:t>
      </w:r>
      <w:proofErr w:type="spellStart"/>
      <w:r w:rsidRPr="00DD6BBB">
        <w:t>тривалої</w:t>
      </w:r>
      <w:proofErr w:type="spellEnd"/>
      <w:r w:rsidRPr="00DD6BBB">
        <w:t xml:space="preserve"> </w:t>
      </w:r>
      <w:proofErr w:type="spellStart"/>
      <w:r w:rsidRPr="00DD6BBB">
        <w:t>адаптації</w:t>
      </w:r>
      <w:proofErr w:type="spellEnd"/>
      <w:r w:rsidRPr="00DD6BBB">
        <w:t xml:space="preserve"> та </w:t>
      </w:r>
      <w:proofErr w:type="spellStart"/>
      <w:r w:rsidRPr="00DD6BBB">
        <w:t>працездатності</w:t>
      </w:r>
      <w:proofErr w:type="spellEnd"/>
      <w:r w:rsidRPr="00DD6BBB">
        <w:t xml:space="preserve"> </w:t>
      </w:r>
      <w:proofErr w:type="spellStart"/>
      <w:r w:rsidRPr="00DD6BBB">
        <w:t>студентів</w:t>
      </w:r>
      <w:proofErr w:type="spellEnd"/>
      <w:r w:rsidRPr="00DD6BBB">
        <w:t xml:space="preserve"> </w:t>
      </w:r>
      <w:proofErr w:type="spellStart"/>
      <w:r w:rsidRPr="00DD6BBB">
        <w:t>під</w:t>
      </w:r>
      <w:proofErr w:type="spellEnd"/>
      <w:r w:rsidRPr="00DD6BBB">
        <w:t xml:space="preserve"> час занять з </w:t>
      </w:r>
      <w:proofErr w:type="spellStart"/>
      <w:r w:rsidRPr="00DD6BBB">
        <w:t>фізичного</w:t>
      </w:r>
      <w:proofErr w:type="spellEnd"/>
      <w:r w:rsidRPr="00DD6BBB">
        <w:t xml:space="preserve"> </w:t>
      </w:r>
      <w:proofErr w:type="spellStart"/>
      <w:r w:rsidRPr="00DD6BBB">
        <w:t>виховання</w:t>
      </w:r>
      <w:proofErr w:type="spellEnd"/>
      <w:r w:rsidRPr="00DD6BBB">
        <w:t xml:space="preserve">. </w:t>
      </w:r>
      <w:proofErr w:type="spellStart"/>
      <w:r w:rsidRPr="00DD6BBB">
        <w:t>Неприпустиме</w:t>
      </w:r>
      <w:proofErr w:type="spellEnd"/>
      <w:r w:rsidRPr="00DD6BBB">
        <w:t xml:space="preserve"> </w:t>
      </w:r>
      <w:proofErr w:type="spellStart"/>
      <w:r w:rsidRPr="00DD6BBB">
        <w:t>застосування</w:t>
      </w:r>
      <w:proofErr w:type="spellEnd"/>
      <w:r w:rsidRPr="00DD6BBB">
        <w:t xml:space="preserve"> будь-</w:t>
      </w:r>
      <w:proofErr w:type="spellStart"/>
      <w:r w:rsidRPr="00DD6BBB">
        <w:t>яких</w:t>
      </w:r>
      <w:proofErr w:type="spellEnd"/>
      <w:r w:rsidRPr="00DD6BBB">
        <w:t xml:space="preserve"> </w:t>
      </w:r>
      <w:proofErr w:type="spellStart"/>
      <w:r w:rsidRPr="00DD6BBB">
        <w:t>засобів</w:t>
      </w:r>
      <w:proofErr w:type="spellEnd"/>
      <w:r w:rsidRPr="00DD6BBB">
        <w:t xml:space="preserve"> та </w:t>
      </w:r>
      <w:proofErr w:type="spellStart"/>
      <w:r w:rsidRPr="00DD6BBB">
        <w:t>прийомів</w:t>
      </w:r>
      <w:proofErr w:type="spellEnd"/>
      <w:r w:rsidRPr="00DD6BBB">
        <w:t xml:space="preserve">, </w:t>
      </w:r>
      <w:proofErr w:type="spellStart"/>
      <w:r w:rsidRPr="00DD6BBB">
        <w:t>які</w:t>
      </w:r>
      <w:proofErr w:type="spellEnd"/>
      <w:r w:rsidRPr="00DD6BBB">
        <w:t xml:space="preserve"> </w:t>
      </w:r>
      <w:proofErr w:type="spellStart"/>
      <w:r w:rsidRPr="00DD6BBB">
        <w:t>можуть</w:t>
      </w:r>
      <w:proofErr w:type="spellEnd"/>
      <w:r w:rsidRPr="00DD6BBB">
        <w:t xml:space="preserve"> </w:t>
      </w:r>
      <w:proofErr w:type="spellStart"/>
      <w:r w:rsidRPr="00DD6BBB">
        <w:t>зашкодити</w:t>
      </w:r>
      <w:proofErr w:type="spellEnd"/>
      <w:r w:rsidRPr="00DD6BBB">
        <w:t xml:space="preserve"> </w:t>
      </w:r>
      <w:proofErr w:type="spellStart"/>
      <w:r w:rsidRPr="00DD6BBB">
        <w:t>здоров</w:t>
      </w:r>
      <w:bookmarkStart w:id="10" w:name="_Hlk186956016"/>
      <w:r w:rsidRPr="00DD6BBB">
        <w:t>’</w:t>
      </w:r>
      <w:bookmarkEnd w:id="10"/>
      <w:r w:rsidRPr="00DD6BBB">
        <w:t>ю</w:t>
      </w:r>
      <w:proofErr w:type="spellEnd"/>
      <w:r w:rsidRPr="00DD6BBB">
        <w:t xml:space="preserve"> </w:t>
      </w:r>
      <w:proofErr w:type="spellStart"/>
      <w:r w:rsidRPr="00DD6BBB">
        <w:t>студентської</w:t>
      </w:r>
      <w:proofErr w:type="spellEnd"/>
      <w:r w:rsidRPr="00DD6BBB">
        <w:t xml:space="preserve"> </w:t>
      </w:r>
      <w:proofErr w:type="spellStart"/>
      <w:r w:rsidRPr="00DD6BBB">
        <w:t>молоді</w:t>
      </w:r>
      <w:proofErr w:type="spellEnd"/>
      <w:r w:rsidR="006A321F" w:rsidRPr="00DD6BBB">
        <w:rPr>
          <w:lang w:val="uk-UA"/>
        </w:rPr>
        <w:t>.</w:t>
      </w:r>
      <w:r w:rsidRPr="00DD6BBB">
        <w:t xml:space="preserve"> </w:t>
      </w:r>
      <w:proofErr w:type="spellStart"/>
      <w:r w:rsidRPr="00DD6BBB">
        <w:t>Важливу</w:t>
      </w:r>
      <w:proofErr w:type="spellEnd"/>
      <w:r w:rsidRPr="00DD6BBB">
        <w:t xml:space="preserve"> роль в </w:t>
      </w:r>
      <w:proofErr w:type="spellStart"/>
      <w:r w:rsidRPr="00DD6BBB">
        <w:t>оздоровчому</w:t>
      </w:r>
      <w:proofErr w:type="spellEnd"/>
      <w:r w:rsidRPr="00DD6BBB">
        <w:t xml:space="preserve"> </w:t>
      </w:r>
      <w:proofErr w:type="spellStart"/>
      <w:r w:rsidRPr="00DD6BBB">
        <w:t>спрямуванні</w:t>
      </w:r>
      <w:proofErr w:type="spellEnd"/>
      <w:r w:rsidRPr="00DD6BBB">
        <w:t xml:space="preserve"> </w:t>
      </w:r>
      <w:proofErr w:type="spellStart"/>
      <w:r w:rsidRPr="00DD6BBB">
        <w:t>фізичного</w:t>
      </w:r>
      <w:proofErr w:type="spellEnd"/>
      <w:r w:rsidRPr="00DD6BBB">
        <w:t xml:space="preserve"> </w:t>
      </w:r>
      <w:proofErr w:type="spellStart"/>
      <w:r w:rsidRPr="00DD6BBB">
        <w:t>виховання</w:t>
      </w:r>
      <w:proofErr w:type="spellEnd"/>
      <w:r w:rsidRPr="00DD6BBB">
        <w:t xml:space="preserve"> </w:t>
      </w:r>
      <w:proofErr w:type="spellStart"/>
      <w:r w:rsidRPr="00DD6BBB">
        <w:t>відіграє</w:t>
      </w:r>
      <w:proofErr w:type="spellEnd"/>
      <w:r w:rsidRPr="00DD6BBB">
        <w:t xml:space="preserve"> </w:t>
      </w:r>
      <w:proofErr w:type="spellStart"/>
      <w:r w:rsidRPr="00DD6BBB">
        <w:t>створення</w:t>
      </w:r>
      <w:proofErr w:type="spellEnd"/>
    </w:p>
    <w:p w:rsidR="00DA5EBF" w:rsidRPr="00DD6BBB" w:rsidRDefault="00224082" w:rsidP="00DD6BBB">
      <w:pPr>
        <w:ind w:left="-284" w:right="537" w:firstLine="851"/>
        <w:jc w:val="both"/>
        <w:rPr>
          <w:b/>
          <w:lang w:val="uk-UA"/>
        </w:rPr>
      </w:pPr>
      <w:r w:rsidRPr="00DD6BBB">
        <w:t xml:space="preserve"> </w:t>
      </w:r>
      <w:proofErr w:type="spellStart"/>
      <w:r w:rsidRPr="00DD6BBB">
        <w:t>сприятливого</w:t>
      </w:r>
      <w:proofErr w:type="spellEnd"/>
      <w:r w:rsidRPr="00DD6BBB">
        <w:t xml:space="preserve"> </w:t>
      </w:r>
      <w:proofErr w:type="spellStart"/>
      <w:r w:rsidRPr="00DD6BBB">
        <w:t>психологічного</w:t>
      </w:r>
      <w:proofErr w:type="spellEnd"/>
      <w:r w:rsidRPr="00DD6BBB">
        <w:t xml:space="preserve"> </w:t>
      </w:r>
      <w:proofErr w:type="spellStart"/>
      <w:r w:rsidRPr="00DD6BBB">
        <w:t>мікроклімату</w:t>
      </w:r>
      <w:proofErr w:type="spellEnd"/>
      <w:r w:rsidRPr="00DD6BBB">
        <w:t xml:space="preserve"> на </w:t>
      </w:r>
      <w:proofErr w:type="spellStart"/>
      <w:r w:rsidRPr="00DD6BBB">
        <w:t>заняттях</w:t>
      </w:r>
      <w:proofErr w:type="spellEnd"/>
      <w:r w:rsidRPr="00DD6BBB">
        <w:t xml:space="preserve">. </w:t>
      </w:r>
      <w:proofErr w:type="spellStart"/>
      <w:r w:rsidRPr="00DD6BBB">
        <w:t>Дружня</w:t>
      </w:r>
      <w:proofErr w:type="spellEnd"/>
      <w:r w:rsidRPr="00DD6BBB">
        <w:t xml:space="preserve"> атмосфера, </w:t>
      </w:r>
      <w:proofErr w:type="spellStart"/>
      <w:r w:rsidRPr="00DD6BBB">
        <w:t>доброзичливість</w:t>
      </w:r>
      <w:proofErr w:type="spellEnd"/>
      <w:r w:rsidRPr="00DD6BBB">
        <w:t xml:space="preserve"> і </w:t>
      </w:r>
      <w:proofErr w:type="spellStart"/>
      <w:r w:rsidRPr="00DD6BBB">
        <w:t>вимогливість</w:t>
      </w:r>
      <w:proofErr w:type="spellEnd"/>
      <w:r w:rsidRPr="00DD6BBB">
        <w:t xml:space="preserve">, </w:t>
      </w:r>
      <w:proofErr w:type="spellStart"/>
      <w:r w:rsidRPr="00DD6BBB">
        <w:t>вміння</w:t>
      </w:r>
      <w:proofErr w:type="spellEnd"/>
      <w:r w:rsidRPr="00DD6BBB">
        <w:t xml:space="preserve"> </w:t>
      </w:r>
      <w:proofErr w:type="spellStart"/>
      <w:r w:rsidRPr="00DD6BBB">
        <w:t>впливати</w:t>
      </w:r>
      <w:proofErr w:type="spellEnd"/>
      <w:r w:rsidRPr="00DD6BBB">
        <w:t xml:space="preserve"> на </w:t>
      </w:r>
      <w:proofErr w:type="spellStart"/>
      <w:r w:rsidRPr="00DD6BBB">
        <w:t>групу</w:t>
      </w:r>
      <w:proofErr w:type="spellEnd"/>
      <w:r w:rsidRPr="00DD6BBB">
        <w:t xml:space="preserve"> та </w:t>
      </w:r>
      <w:proofErr w:type="spellStart"/>
      <w:r w:rsidRPr="00DD6BBB">
        <w:t>окремих</w:t>
      </w:r>
      <w:proofErr w:type="spellEnd"/>
      <w:r w:rsidRPr="00DD6BBB">
        <w:t xml:space="preserve"> </w:t>
      </w:r>
      <w:proofErr w:type="spellStart"/>
      <w:r w:rsidRPr="00DD6BBB">
        <w:t>студентів</w:t>
      </w:r>
      <w:proofErr w:type="spellEnd"/>
      <w:r w:rsidRPr="00DD6BBB">
        <w:t xml:space="preserve"> </w:t>
      </w:r>
      <w:proofErr w:type="spellStart"/>
      <w:r w:rsidRPr="00DD6BBB">
        <w:t>підвищує</w:t>
      </w:r>
      <w:proofErr w:type="spellEnd"/>
      <w:r w:rsidRPr="00DD6BBB">
        <w:t xml:space="preserve"> </w:t>
      </w:r>
      <w:proofErr w:type="spellStart"/>
      <w:r w:rsidRPr="00DD6BBB">
        <w:t>мотивацію</w:t>
      </w:r>
      <w:proofErr w:type="spellEnd"/>
      <w:r w:rsidRPr="00DD6BBB">
        <w:t xml:space="preserve"> до занять</w:t>
      </w:r>
      <w:r w:rsidR="001A0048" w:rsidRPr="00DD6BBB">
        <w:rPr>
          <w:lang w:val="uk-UA"/>
        </w:rPr>
        <w:t xml:space="preserve"> [2</w:t>
      </w:r>
      <w:r w:rsidR="00BC55E9" w:rsidRPr="00DD6BBB">
        <w:rPr>
          <w:lang w:val="uk-UA"/>
        </w:rPr>
        <w:t>3</w:t>
      </w:r>
      <w:r w:rsidR="001A0048" w:rsidRPr="00DD6BBB">
        <w:rPr>
          <w:lang w:val="uk-UA"/>
        </w:rPr>
        <w:t>].</w:t>
      </w:r>
    </w:p>
    <w:p w:rsidR="00D47BA0" w:rsidRPr="00DD6BBB" w:rsidRDefault="00D47BA0" w:rsidP="00DD6BBB">
      <w:pPr>
        <w:ind w:left="-284" w:right="537" w:firstLine="851"/>
        <w:jc w:val="both"/>
        <w:rPr>
          <w:b/>
          <w:lang w:val="uk-UA"/>
        </w:rPr>
      </w:pPr>
      <w:r w:rsidRPr="00DD6BBB">
        <w:rPr>
          <w:b/>
          <w:lang w:val="uk-UA"/>
        </w:rPr>
        <w:t>Мета дослідження</w:t>
      </w:r>
      <w:r w:rsidR="00B4064E" w:rsidRPr="00DD6BBB">
        <w:rPr>
          <w:b/>
          <w:lang w:val="uk-UA"/>
        </w:rPr>
        <w:t>:</w:t>
      </w:r>
      <w:r w:rsidR="001A268D" w:rsidRPr="00DD6BBB">
        <w:rPr>
          <w:b/>
          <w:lang w:val="uk-UA"/>
        </w:rPr>
        <w:t xml:space="preserve"> </w:t>
      </w:r>
      <w:bookmarkStart w:id="11" w:name="_Hlk187055793"/>
      <w:r w:rsidR="001A268D" w:rsidRPr="00DD6BBB">
        <w:rPr>
          <w:lang w:val="uk-UA"/>
        </w:rPr>
        <w:t xml:space="preserve">підвищити </w:t>
      </w:r>
      <w:r w:rsidR="00883305" w:rsidRPr="00DD6BBB">
        <w:rPr>
          <w:lang w:val="uk-UA"/>
        </w:rPr>
        <w:t xml:space="preserve"> ефективність заходів </w:t>
      </w:r>
      <w:r w:rsidR="006A321F" w:rsidRPr="00DD6BBB">
        <w:rPr>
          <w:lang w:val="uk-UA"/>
        </w:rPr>
        <w:t xml:space="preserve">РА </w:t>
      </w:r>
      <w:r w:rsidR="001A268D" w:rsidRPr="00DD6BBB">
        <w:rPr>
          <w:lang w:val="uk-UA"/>
        </w:rPr>
        <w:t>студентів як складової особистої гігієни</w:t>
      </w:r>
      <w:r w:rsidR="005A1E78" w:rsidRPr="00DD6BBB">
        <w:rPr>
          <w:lang w:val="uk-UA"/>
        </w:rPr>
        <w:t xml:space="preserve"> протягом навчання</w:t>
      </w:r>
      <w:bookmarkEnd w:id="11"/>
      <w:r w:rsidR="005A1E78" w:rsidRPr="00DD6BBB">
        <w:rPr>
          <w:lang w:val="uk-UA"/>
        </w:rPr>
        <w:t>.</w:t>
      </w:r>
      <w:r w:rsidR="001A268D" w:rsidRPr="00DD6BBB">
        <w:rPr>
          <w:lang w:val="uk-UA"/>
        </w:rPr>
        <w:t xml:space="preserve"> Завдання</w:t>
      </w:r>
      <w:r w:rsidR="005A1E78" w:rsidRPr="00DD6BBB">
        <w:rPr>
          <w:lang w:val="uk-UA"/>
        </w:rPr>
        <w:t>ми</w:t>
      </w:r>
      <w:r w:rsidR="001A268D" w:rsidRPr="00DD6BBB">
        <w:rPr>
          <w:lang w:val="uk-UA"/>
        </w:rPr>
        <w:t xml:space="preserve"> дослідження</w:t>
      </w:r>
      <w:r w:rsidR="005A1E78" w:rsidRPr="00DD6BBB">
        <w:rPr>
          <w:lang w:val="uk-UA"/>
        </w:rPr>
        <w:t xml:space="preserve"> були</w:t>
      </w:r>
      <w:r w:rsidR="001A268D" w:rsidRPr="00DD6BBB">
        <w:rPr>
          <w:lang w:val="uk-UA"/>
        </w:rPr>
        <w:t xml:space="preserve">: </w:t>
      </w:r>
      <w:r w:rsidR="005A1E78" w:rsidRPr="00DD6BBB">
        <w:rPr>
          <w:lang w:val="uk-UA"/>
        </w:rPr>
        <w:t>с</w:t>
      </w:r>
      <w:r w:rsidR="001A268D" w:rsidRPr="00DD6BBB">
        <w:rPr>
          <w:lang w:val="uk-UA"/>
        </w:rPr>
        <w:t xml:space="preserve">формувати комплекс показників, що визначають </w:t>
      </w:r>
      <w:r w:rsidR="00883305" w:rsidRPr="00DD6BBB">
        <w:rPr>
          <w:lang w:val="uk-UA"/>
        </w:rPr>
        <w:t>якість життя та</w:t>
      </w:r>
      <w:r w:rsidR="001A268D" w:rsidRPr="00DD6BBB">
        <w:rPr>
          <w:lang w:val="uk-UA"/>
        </w:rPr>
        <w:t xml:space="preserve"> стан функціональних систем студентів</w:t>
      </w:r>
      <w:r w:rsidR="005A1E78" w:rsidRPr="00DD6BBB">
        <w:rPr>
          <w:lang w:val="uk-UA"/>
        </w:rPr>
        <w:t>; р</w:t>
      </w:r>
      <w:r w:rsidR="001A268D" w:rsidRPr="00DD6BBB">
        <w:rPr>
          <w:lang w:val="uk-UA"/>
        </w:rPr>
        <w:t xml:space="preserve">озробити комплекс </w:t>
      </w:r>
      <w:bookmarkStart w:id="12" w:name="_Hlk186955293"/>
      <w:r w:rsidR="005A1E78" w:rsidRPr="00DD6BBB">
        <w:rPr>
          <w:lang w:val="uk-UA"/>
        </w:rPr>
        <w:t xml:space="preserve">заходів </w:t>
      </w:r>
      <w:r w:rsidR="006A321F" w:rsidRPr="00DD6BBB">
        <w:rPr>
          <w:lang w:val="uk-UA"/>
        </w:rPr>
        <w:t xml:space="preserve">РА </w:t>
      </w:r>
      <w:r w:rsidR="005A1E78" w:rsidRPr="00DD6BBB">
        <w:rPr>
          <w:lang w:val="uk-UA"/>
        </w:rPr>
        <w:t>як складової особистої гігієни студентів протягом навчання</w:t>
      </w:r>
      <w:bookmarkEnd w:id="12"/>
      <w:r w:rsidR="005A1E78" w:rsidRPr="00DD6BBB">
        <w:rPr>
          <w:lang w:val="uk-UA"/>
        </w:rPr>
        <w:t>; п</w:t>
      </w:r>
      <w:r w:rsidR="001A268D" w:rsidRPr="00DD6BBB">
        <w:rPr>
          <w:lang w:val="uk-UA"/>
        </w:rPr>
        <w:t xml:space="preserve">ровести дослідження по ефективності використання комплексу </w:t>
      </w:r>
      <w:r w:rsidR="005A1E78" w:rsidRPr="00DD6BBB">
        <w:rPr>
          <w:lang w:val="uk-UA"/>
        </w:rPr>
        <w:t xml:space="preserve">заходів </w:t>
      </w:r>
      <w:r w:rsidR="006A321F" w:rsidRPr="00DD6BBB">
        <w:rPr>
          <w:lang w:val="uk-UA"/>
        </w:rPr>
        <w:t xml:space="preserve">РА </w:t>
      </w:r>
      <w:r w:rsidR="005A1E78" w:rsidRPr="00DD6BBB">
        <w:rPr>
          <w:lang w:val="uk-UA"/>
        </w:rPr>
        <w:t>як складової особистої гігієни студентів протягом навчання</w:t>
      </w:r>
      <w:r w:rsidR="00B4064E" w:rsidRPr="00DD6BBB">
        <w:rPr>
          <w:lang w:val="uk-UA"/>
        </w:rPr>
        <w:t>.</w:t>
      </w:r>
      <w:r w:rsidR="005A1E78" w:rsidRPr="00DD6BBB">
        <w:rPr>
          <w:b/>
          <w:lang w:val="uk-UA"/>
        </w:rPr>
        <w:t xml:space="preserve"> </w:t>
      </w:r>
    </w:p>
    <w:p w:rsidR="006A321F" w:rsidRPr="00DD6BBB" w:rsidRDefault="00DC1A9D" w:rsidP="00DD6BBB">
      <w:pPr>
        <w:ind w:left="-284" w:right="537" w:firstLine="851"/>
        <w:jc w:val="both"/>
        <w:rPr>
          <w:lang w:val="uk-UA"/>
        </w:rPr>
      </w:pPr>
      <w:r w:rsidRPr="00DD6BBB">
        <w:rPr>
          <w:b/>
          <w:lang w:val="uk-UA"/>
        </w:rPr>
        <w:t>Матеріали і методи.</w:t>
      </w:r>
      <w:r w:rsidRPr="00DD6BBB">
        <w:rPr>
          <w:lang w:val="uk-UA"/>
        </w:rPr>
        <w:t xml:space="preserve"> </w:t>
      </w:r>
      <w:r w:rsidR="005A1E78" w:rsidRPr="00DD6BBB">
        <w:rPr>
          <w:lang w:val="uk-UA"/>
        </w:rPr>
        <w:t xml:space="preserve">Під наглядом знаходились </w:t>
      </w:r>
      <w:r w:rsidR="00B4064E" w:rsidRPr="00DD6BBB">
        <w:rPr>
          <w:lang w:val="uk-UA"/>
        </w:rPr>
        <w:t>54</w:t>
      </w:r>
      <w:r w:rsidR="005A1E78" w:rsidRPr="00DD6BBB">
        <w:rPr>
          <w:lang w:val="uk-UA"/>
        </w:rPr>
        <w:t xml:space="preserve"> студент</w:t>
      </w:r>
      <w:r w:rsidR="00B4064E" w:rsidRPr="00DD6BBB">
        <w:rPr>
          <w:lang w:val="uk-UA"/>
        </w:rPr>
        <w:t>а</w:t>
      </w:r>
      <w:r w:rsidR="005A1E78" w:rsidRPr="00DD6BBB">
        <w:rPr>
          <w:lang w:val="uk-UA"/>
        </w:rPr>
        <w:t xml:space="preserve"> віком 1</w:t>
      </w:r>
      <w:r w:rsidR="00B05940" w:rsidRPr="00DD6BBB">
        <w:rPr>
          <w:lang w:val="uk-UA"/>
        </w:rPr>
        <w:t>8</w:t>
      </w:r>
      <w:r w:rsidR="005A1E78" w:rsidRPr="00DD6BBB">
        <w:rPr>
          <w:lang w:val="uk-UA"/>
        </w:rPr>
        <w:t xml:space="preserve">-20 років. </w:t>
      </w:r>
      <w:r w:rsidR="00303601" w:rsidRPr="00DD6BBB">
        <w:rPr>
          <w:lang w:val="uk-UA"/>
        </w:rPr>
        <w:t xml:space="preserve">Використовувались: </w:t>
      </w:r>
      <w:proofErr w:type="spellStart"/>
      <w:r w:rsidR="00303601" w:rsidRPr="00DD6BBB">
        <w:t>теоретичні</w:t>
      </w:r>
      <w:proofErr w:type="spellEnd"/>
      <w:r w:rsidR="00303601" w:rsidRPr="00DD6BBB">
        <w:t xml:space="preserve"> </w:t>
      </w:r>
      <w:proofErr w:type="spellStart"/>
      <w:r w:rsidR="00303601" w:rsidRPr="00DD6BBB">
        <w:t>методи</w:t>
      </w:r>
      <w:proofErr w:type="spellEnd"/>
      <w:r w:rsidR="00303601" w:rsidRPr="00DD6BBB">
        <w:t xml:space="preserve"> </w:t>
      </w:r>
      <w:proofErr w:type="spellStart"/>
      <w:r w:rsidR="00303601" w:rsidRPr="00DD6BBB">
        <w:t>дослідження</w:t>
      </w:r>
      <w:proofErr w:type="spellEnd"/>
      <w:r w:rsidR="00303601" w:rsidRPr="00DD6BBB">
        <w:rPr>
          <w:lang w:val="uk-UA"/>
        </w:rPr>
        <w:t xml:space="preserve"> (</w:t>
      </w:r>
      <w:proofErr w:type="spellStart"/>
      <w:r w:rsidR="00303601" w:rsidRPr="00DD6BBB">
        <w:t>аналіз</w:t>
      </w:r>
      <w:proofErr w:type="spellEnd"/>
      <w:r w:rsidR="00303601" w:rsidRPr="00DD6BBB">
        <w:t xml:space="preserve"> </w:t>
      </w:r>
      <w:proofErr w:type="spellStart"/>
      <w:r w:rsidR="00303601" w:rsidRPr="00DD6BBB">
        <w:t>науково-методичної</w:t>
      </w:r>
      <w:proofErr w:type="spellEnd"/>
      <w:r w:rsidR="00303601" w:rsidRPr="00DD6BBB">
        <w:t xml:space="preserve"> </w:t>
      </w:r>
      <w:proofErr w:type="spellStart"/>
      <w:r w:rsidR="00303601" w:rsidRPr="00DD6BBB">
        <w:t>літератури</w:t>
      </w:r>
      <w:proofErr w:type="spellEnd"/>
      <w:r w:rsidR="00303601" w:rsidRPr="00DD6BBB">
        <w:t xml:space="preserve"> та </w:t>
      </w:r>
      <w:proofErr w:type="spellStart"/>
      <w:r w:rsidR="00303601" w:rsidRPr="00DD6BBB">
        <w:t>інформаційних</w:t>
      </w:r>
      <w:proofErr w:type="spellEnd"/>
      <w:r w:rsidR="00303601" w:rsidRPr="00DD6BBB">
        <w:t xml:space="preserve"> </w:t>
      </w:r>
      <w:proofErr w:type="spellStart"/>
      <w:r w:rsidR="00303601" w:rsidRPr="00DD6BBB">
        <w:t>ресурсів</w:t>
      </w:r>
      <w:proofErr w:type="spellEnd"/>
      <w:r w:rsidR="00303601" w:rsidRPr="00DD6BBB">
        <w:t xml:space="preserve"> </w:t>
      </w:r>
      <w:proofErr w:type="spellStart"/>
      <w:r w:rsidR="00303601" w:rsidRPr="00DD6BBB">
        <w:t>мережі</w:t>
      </w:r>
      <w:proofErr w:type="spellEnd"/>
      <w:r w:rsidR="00303601" w:rsidRPr="00DD6BBB">
        <w:t xml:space="preserve"> </w:t>
      </w:r>
      <w:proofErr w:type="spellStart"/>
      <w:r w:rsidR="00303601" w:rsidRPr="00DD6BBB">
        <w:t>Інтернет</w:t>
      </w:r>
      <w:proofErr w:type="spellEnd"/>
      <w:r w:rsidR="00303601" w:rsidRPr="00DD6BBB">
        <w:rPr>
          <w:lang w:val="uk-UA"/>
        </w:rPr>
        <w:t xml:space="preserve">, </w:t>
      </w:r>
      <w:proofErr w:type="spellStart"/>
      <w:r w:rsidR="00303601" w:rsidRPr="00DD6BBB">
        <w:t>вивчення</w:t>
      </w:r>
      <w:proofErr w:type="spellEnd"/>
      <w:r w:rsidR="00303601" w:rsidRPr="00DD6BBB">
        <w:t xml:space="preserve"> </w:t>
      </w:r>
      <w:proofErr w:type="spellStart"/>
      <w:r w:rsidR="00303601" w:rsidRPr="00DD6BBB">
        <w:t>нормативних</w:t>
      </w:r>
      <w:proofErr w:type="spellEnd"/>
      <w:r w:rsidR="00303601" w:rsidRPr="00DD6BBB">
        <w:t xml:space="preserve"> і </w:t>
      </w:r>
      <w:proofErr w:type="spellStart"/>
      <w:r w:rsidR="00303601" w:rsidRPr="00DD6BBB">
        <w:t>програмно-методичних</w:t>
      </w:r>
      <w:proofErr w:type="spellEnd"/>
      <w:r w:rsidR="00303601" w:rsidRPr="00DD6BBB">
        <w:t xml:space="preserve"> </w:t>
      </w:r>
      <w:proofErr w:type="spellStart"/>
      <w:r w:rsidR="00303601" w:rsidRPr="00DD6BBB">
        <w:t>документів</w:t>
      </w:r>
      <w:proofErr w:type="spellEnd"/>
      <w:r w:rsidR="00303601" w:rsidRPr="00DD6BBB">
        <w:t xml:space="preserve"> </w:t>
      </w:r>
      <w:proofErr w:type="spellStart"/>
      <w:r w:rsidR="00303601" w:rsidRPr="00DD6BBB">
        <w:t>сфери</w:t>
      </w:r>
      <w:proofErr w:type="spellEnd"/>
      <w:r w:rsidR="00303601" w:rsidRPr="00DD6BBB">
        <w:t xml:space="preserve"> </w:t>
      </w:r>
      <w:proofErr w:type="spellStart"/>
      <w:r w:rsidR="00303601" w:rsidRPr="00DD6BBB">
        <w:t>фізичного</w:t>
      </w:r>
      <w:proofErr w:type="spellEnd"/>
      <w:r w:rsidR="00303601" w:rsidRPr="00DD6BBB">
        <w:t xml:space="preserve"> </w:t>
      </w:r>
      <w:proofErr w:type="spellStart"/>
      <w:r w:rsidR="00303601" w:rsidRPr="00DD6BBB">
        <w:t>виховання</w:t>
      </w:r>
      <w:proofErr w:type="spellEnd"/>
      <w:r w:rsidR="00303601" w:rsidRPr="00DD6BBB">
        <w:t>,</w:t>
      </w:r>
      <w:r w:rsidR="00303601" w:rsidRPr="00DD6BBB">
        <w:rPr>
          <w:lang w:val="uk-UA"/>
        </w:rPr>
        <w:t xml:space="preserve"> </w:t>
      </w:r>
      <w:proofErr w:type="spellStart"/>
      <w:r w:rsidR="00303601" w:rsidRPr="00DD6BBB">
        <w:t>аналіз</w:t>
      </w:r>
      <w:proofErr w:type="spellEnd"/>
      <w:r w:rsidR="00303601" w:rsidRPr="00DD6BBB">
        <w:t xml:space="preserve"> </w:t>
      </w:r>
      <w:proofErr w:type="spellStart"/>
      <w:r w:rsidR="00303601" w:rsidRPr="00DD6BBB">
        <w:t>теоретичних</w:t>
      </w:r>
      <w:proofErr w:type="spellEnd"/>
      <w:r w:rsidR="00303601" w:rsidRPr="00DD6BBB">
        <w:t xml:space="preserve"> та </w:t>
      </w:r>
      <w:proofErr w:type="spellStart"/>
      <w:r w:rsidR="00303601" w:rsidRPr="00DD6BBB">
        <w:t>методичних</w:t>
      </w:r>
      <w:proofErr w:type="spellEnd"/>
      <w:r w:rsidR="00303601" w:rsidRPr="00DD6BBB">
        <w:t xml:space="preserve"> </w:t>
      </w:r>
      <w:proofErr w:type="spellStart"/>
      <w:r w:rsidR="00303601" w:rsidRPr="00DD6BBB">
        <w:t>робіт</w:t>
      </w:r>
      <w:proofErr w:type="spellEnd"/>
      <w:r w:rsidR="00303601" w:rsidRPr="00DD6BBB">
        <w:rPr>
          <w:lang w:val="uk-UA"/>
        </w:rPr>
        <w:t xml:space="preserve">, </w:t>
      </w:r>
      <w:proofErr w:type="spellStart"/>
      <w:r w:rsidR="00303601" w:rsidRPr="00DD6BBB">
        <w:t>монографій</w:t>
      </w:r>
      <w:proofErr w:type="spellEnd"/>
      <w:r w:rsidR="00303601" w:rsidRPr="00DD6BBB">
        <w:t xml:space="preserve">, </w:t>
      </w:r>
      <w:proofErr w:type="spellStart"/>
      <w:r w:rsidR="00303601" w:rsidRPr="00DD6BBB">
        <w:t>навчальних</w:t>
      </w:r>
      <w:proofErr w:type="spellEnd"/>
      <w:r w:rsidR="00303601" w:rsidRPr="00DD6BBB">
        <w:t xml:space="preserve"> </w:t>
      </w:r>
      <w:proofErr w:type="spellStart"/>
      <w:r w:rsidR="00303601" w:rsidRPr="00DD6BBB">
        <w:t>посібників</w:t>
      </w:r>
      <w:proofErr w:type="spellEnd"/>
      <w:r w:rsidR="00303601" w:rsidRPr="00DD6BBB">
        <w:t xml:space="preserve">, </w:t>
      </w:r>
      <w:proofErr w:type="spellStart"/>
      <w:r w:rsidR="00303601" w:rsidRPr="00DD6BBB">
        <w:t>методичних</w:t>
      </w:r>
      <w:proofErr w:type="spellEnd"/>
      <w:r w:rsidR="00303601" w:rsidRPr="00DD6BBB">
        <w:t xml:space="preserve"> </w:t>
      </w:r>
      <w:proofErr w:type="spellStart"/>
      <w:r w:rsidR="00303601" w:rsidRPr="00DD6BBB">
        <w:t>матеріалів</w:t>
      </w:r>
      <w:proofErr w:type="spellEnd"/>
      <w:r w:rsidR="00303601" w:rsidRPr="00DD6BBB">
        <w:t>)</w:t>
      </w:r>
      <w:r w:rsidR="00303601" w:rsidRPr="00DD6BBB">
        <w:rPr>
          <w:lang w:val="uk-UA"/>
        </w:rPr>
        <w:t xml:space="preserve">; </w:t>
      </w:r>
      <w:proofErr w:type="spellStart"/>
      <w:r w:rsidR="00303601" w:rsidRPr="00DD6BBB">
        <w:t>соціологічні</w:t>
      </w:r>
      <w:proofErr w:type="spellEnd"/>
      <w:r w:rsidR="00303601" w:rsidRPr="00DD6BBB">
        <w:t xml:space="preserve"> (</w:t>
      </w:r>
      <w:r w:rsidR="00303601" w:rsidRPr="00DD6BBB">
        <w:rPr>
          <w:lang w:val="uk-UA"/>
        </w:rPr>
        <w:t xml:space="preserve">опитування, </w:t>
      </w:r>
      <w:proofErr w:type="spellStart"/>
      <w:r w:rsidR="00303601" w:rsidRPr="00DD6BBB">
        <w:t>анкетування</w:t>
      </w:r>
      <w:proofErr w:type="spellEnd"/>
      <w:r w:rsidR="00303601" w:rsidRPr="00DD6BBB">
        <w:t>)</w:t>
      </w:r>
      <w:r w:rsidR="00883305" w:rsidRPr="00DD6BBB">
        <w:rPr>
          <w:lang w:val="uk-UA"/>
        </w:rPr>
        <w:t xml:space="preserve">, відповідно до рекомендацій ВООЗ </w:t>
      </w:r>
      <w:r w:rsidR="00883305" w:rsidRPr="00DD6BBB">
        <w:rPr>
          <w:lang w:val="en-US"/>
        </w:rPr>
        <w:t>WHOQOL-DREF</w:t>
      </w:r>
      <w:r w:rsidR="00883305" w:rsidRPr="00DD6BBB">
        <w:rPr>
          <w:lang w:val="uk-UA"/>
        </w:rPr>
        <w:t>,</w:t>
      </w:r>
      <w:r w:rsidR="00883305" w:rsidRPr="00DD6BBB">
        <w:t xml:space="preserve"> HRQOL</w:t>
      </w:r>
      <w:r w:rsidR="00303601" w:rsidRPr="00DD6BBB">
        <w:rPr>
          <w:lang w:val="uk-UA"/>
        </w:rPr>
        <w:t>;</w:t>
      </w:r>
      <w:r w:rsidR="00303601" w:rsidRPr="00DD6BBB">
        <w:t xml:space="preserve"> </w:t>
      </w:r>
      <w:proofErr w:type="spellStart"/>
      <w:r w:rsidR="00303601" w:rsidRPr="00DD6BBB">
        <w:t>педагогічні</w:t>
      </w:r>
      <w:proofErr w:type="spellEnd"/>
      <w:r w:rsidR="00303601" w:rsidRPr="00DD6BBB">
        <w:t xml:space="preserve"> (</w:t>
      </w:r>
      <w:proofErr w:type="spellStart"/>
      <w:r w:rsidR="00303601" w:rsidRPr="00DD6BBB">
        <w:t>педагогічне</w:t>
      </w:r>
      <w:proofErr w:type="spellEnd"/>
      <w:r w:rsidR="00303601" w:rsidRPr="00DD6BBB">
        <w:t xml:space="preserve"> </w:t>
      </w:r>
      <w:proofErr w:type="spellStart"/>
      <w:r w:rsidR="00303601" w:rsidRPr="00DD6BBB">
        <w:t>спостереження</w:t>
      </w:r>
      <w:proofErr w:type="spellEnd"/>
      <w:r w:rsidR="00303601" w:rsidRPr="00DD6BBB">
        <w:t>), медико-</w:t>
      </w:r>
      <w:proofErr w:type="spellStart"/>
      <w:r w:rsidR="00303601" w:rsidRPr="00DD6BBB">
        <w:t>біологічні</w:t>
      </w:r>
      <w:proofErr w:type="spellEnd"/>
      <w:r w:rsidR="00303601" w:rsidRPr="00DD6BBB">
        <w:t xml:space="preserve"> (</w:t>
      </w:r>
      <w:r w:rsidR="009B29B7" w:rsidRPr="00DD6BBB">
        <w:rPr>
          <w:lang w:val="uk-UA"/>
        </w:rPr>
        <w:t xml:space="preserve">функціональні проби, </w:t>
      </w:r>
      <w:proofErr w:type="spellStart"/>
      <w:r w:rsidR="00303601" w:rsidRPr="00DD6BBB">
        <w:t>візуальний</w:t>
      </w:r>
      <w:proofErr w:type="spellEnd"/>
      <w:r w:rsidR="00303601" w:rsidRPr="00DD6BBB">
        <w:t xml:space="preserve"> </w:t>
      </w:r>
      <w:proofErr w:type="spellStart"/>
      <w:r w:rsidR="00303601" w:rsidRPr="00DD6BBB">
        <w:t>скринінг</w:t>
      </w:r>
      <w:proofErr w:type="spellEnd"/>
      <w:r w:rsidR="00303601" w:rsidRPr="00DD6BBB">
        <w:t>);</w:t>
      </w:r>
      <w:r w:rsidR="00303601" w:rsidRPr="00DD6BBB">
        <w:rPr>
          <w:lang w:val="uk-UA"/>
        </w:rPr>
        <w:t xml:space="preserve"> </w:t>
      </w:r>
      <w:proofErr w:type="spellStart"/>
      <w:r w:rsidR="00303601" w:rsidRPr="00DD6BBB">
        <w:t>статистичні</w:t>
      </w:r>
      <w:proofErr w:type="spellEnd"/>
      <w:r w:rsidR="00303601" w:rsidRPr="00DD6BBB">
        <w:t xml:space="preserve"> </w:t>
      </w:r>
      <w:proofErr w:type="spellStart"/>
      <w:r w:rsidR="00303601" w:rsidRPr="00DD6BBB">
        <w:t>методи</w:t>
      </w:r>
      <w:proofErr w:type="spellEnd"/>
      <w:r w:rsidR="00303601" w:rsidRPr="00DD6BBB">
        <w:t xml:space="preserve"> </w:t>
      </w:r>
      <w:proofErr w:type="spellStart"/>
      <w:r w:rsidR="00303601" w:rsidRPr="00DD6BBB">
        <w:t>дослідження</w:t>
      </w:r>
      <w:proofErr w:type="spellEnd"/>
      <w:r w:rsidR="00303601" w:rsidRPr="00DD6BBB">
        <w:t xml:space="preserve">: </w:t>
      </w:r>
      <w:proofErr w:type="spellStart"/>
      <w:r w:rsidR="00303601" w:rsidRPr="00DD6BBB">
        <w:t>статистичний</w:t>
      </w:r>
      <w:proofErr w:type="spellEnd"/>
      <w:r w:rsidR="00303601" w:rsidRPr="00DD6BBB">
        <w:t xml:space="preserve"> </w:t>
      </w:r>
      <w:proofErr w:type="spellStart"/>
      <w:r w:rsidR="00303601" w:rsidRPr="00DD6BBB">
        <w:t>аналіз</w:t>
      </w:r>
      <w:proofErr w:type="spellEnd"/>
      <w:r w:rsidR="00303601" w:rsidRPr="00DD6BBB">
        <w:t xml:space="preserve"> </w:t>
      </w:r>
      <w:proofErr w:type="spellStart"/>
      <w:r w:rsidR="00303601" w:rsidRPr="00DD6BBB">
        <w:t>результатів</w:t>
      </w:r>
      <w:proofErr w:type="spellEnd"/>
      <w:r w:rsidR="00303601" w:rsidRPr="00DD6BBB">
        <w:t xml:space="preserve"> для </w:t>
      </w:r>
      <w:proofErr w:type="spellStart"/>
      <w:r w:rsidR="00303601" w:rsidRPr="00DD6BBB">
        <w:t>кількісної</w:t>
      </w:r>
      <w:proofErr w:type="spellEnd"/>
      <w:r w:rsidR="00303601" w:rsidRPr="00DD6BBB">
        <w:t xml:space="preserve"> та </w:t>
      </w:r>
      <w:proofErr w:type="spellStart"/>
      <w:r w:rsidR="00303601" w:rsidRPr="00DD6BBB">
        <w:t>якісної</w:t>
      </w:r>
      <w:proofErr w:type="spellEnd"/>
      <w:r w:rsidR="00303601" w:rsidRPr="00DD6BBB">
        <w:t xml:space="preserve"> </w:t>
      </w:r>
      <w:proofErr w:type="spellStart"/>
      <w:r w:rsidR="00303601" w:rsidRPr="00DD6BBB">
        <w:t>обробки</w:t>
      </w:r>
      <w:proofErr w:type="spellEnd"/>
      <w:r w:rsidR="00303601" w:rsidRPr="00DD6BBB">
        <w:t xml:space="preserve"> </w:t>
      </w:r>
      <w:proofErr w:type="spellStart"/>
      <w:r w:rsidR="00303601" w:rsidRPr="00DD6BBB">
        <w:t>даних</w:t>
      </w:r>
      <w:proofErr w:type="spellEnd"/>
      <w:r w:rsidR="001A0048" w:rsidRPr="00DD6BBB">
        <w:rPr>
          <w:lang w:val="uk-UA"/>
        </w:rPr>
        <w:t xml:space="preserve"> [</w:t>
      </w:r>
      <w:r w:rsidR="00BC55E9" w:rsidRPr="00DD6BBB">
        <w:rPr>
          <w:lang w:val="uk-UA"/>
        </w:rPr>
        <w:t>3</w:t>
      </w:r>
      <w:r w:rsidR="001A0048" w:rsidRPr="00DD6BBB">
        <w:rPr>
          <w:lang w:val="uk-UA"/>
        </w:rPr>
        <w:t xml:space="preserve">, </w:t>
      </w:r>
      <w:r w:rsidR="00BC55E9" w:rsidRPr="00DD6BBB">
        <w:rPr>
          <w:lang w:val="uk-UA"/>
        </w:rPr>
        <w:t>5</w:t>
      </w:r>
      <w:r w:rsidR="001A0048" w:rsidRPr="00DD6BBB">
        <w:rPr>
          <w:lang w:val="uk-UA"/>
        </w:rPr>
        <w:t>, 2</w:t>
      </w:r>
      <w:r w:rsidR="00BC55E9" w:rsidRPr="00DD6BBB">
        <w:rPr>
          <w:lang w:val="uk-UA"/>
        </w:rPr>
        <w:t>7</w:t>
      </w:r>
      <w:r w:rsidR="001A0048" w:rsidRPr="00DD6BBB">
        <w:rPr>
          <w:lang w:val="uk-UA"/>
        </w:rPr>
        <w:t>].</w:t>
      </w:r>
      <w:r w:rsidR="001A0048" w:rsidRPr="00DD6BBB">
        <w:t> </w:t>
      </w:r>
    </w:p>
    <w:p w:rsidR="006A321F" w:rsidRPr="00DD6BBB" w:rsidRDefault="005A1E78" w:rsidP="00DD6BBB">
      <w:pPr>
        <w:ind w:left="-284" w:right="537" w:firstLine="851"/>
        <w:jc w:val="both"/>
        <w:rPr>
          <w:lang w:val="uk-UA"/>
        </w:rPr>
      </w:pPr>
      <w:r w:rsidRPr="00DD6BBB">
        <w:rPr>
          <w:lang w:val="uk-UA"/>
        </w:rPr>
        <w:t xml:space="preserve">Вивчались показники, що характеризують функціональний стан окремих систем організму студентів, функціональні проби (зміни АТ та ЧСС, проба </w:t>
      </w:r>
      <w:proofErr w:type="spellStart"/>
      <w:r w:rsidRPr="00DD6BBB">
        <w:rPr>
          <w:lang w:val="uk-UA"/>
        </w:rPr>
        <w:t>Штанге</w:t>
      </w:r>
      <w:proofErr w:type="spellEnd"/>
      <w:r w:rsidRPr="00DD6BBB">
        <w:rPr>
          <w:lang w:val="uk-UA"/>
        </w:rPr>
        <w:t xml:space="preserve">, проба </w:t>
      </w:r>
      <w:proofErr w:type="spellStart"/>
      <w:r w:rsidRPr="00DD6BBB">
        <w:rPr>
          <w:lang w:val="uk-UA"/>
        </w:rPr>
        <w:t>Генчі</w:t>
      </w:r>
      <w:proofErr w:type="spellEnd"/>
      <w:r w:rsidRPr="00DD6BBB">
        <w:rPr>
          <w:lang w:val="uk-UA"/>
        </w:rPr>
        <w:t>),</w:t>
      </w:r>
      <w:r w:rsidR="003C4A8F" w:rsidRPr="00DD6BBB">
        <w:rPr>
          <w:lang w:val="uk-UA"/>
        </w:rPr>
        <w:t xml:space="preserve"> </w:t>
      </w:r>
      <w:proofErr w:type="spellStart"/>
      <w:r w:rsidR="00883305" w:rsidRPr="00DD6BBB">
        <w:rPr>
          <w:lang w:val="uk-UA"/>
        </w:rPr>
        <w:t>сходинко</w:t>
      </w:r>
      <w:r w:rsidR="00B05940" w:rsidRPr="00DD6BBB">
        <w:rPr>
          <w:lang w:val="uk-UA"/>
        </w:rPr>
        <w:t>в</w:t>
      </w:r>
      <w:r w:rsidR="00883305" w:rsidRPr="00DD6BBB">
        <w:rPr>
          <w:lang w:val="uk-UA"/>
        </w:rPr>
        <w:t>а</w:t>
      </w:r>
      <w:proofErr w:type="spellEnd"/>
      <w:r w:rsidR="00883305" w:rsidRPr="00DD6BBB">
        <w:rPr>
          <w:lang w:val="uk-UA"/>
        </w:rPr>
        <w:t xml:space="preserve"> проба, проба Руф</w:t>
      </w:r>
      <w:r w:rsidR="00883305" w:rsidRPr="00DD6BBB">
        <w:rPr>
          <w:b/>
        </w:rPr>
        <w:t>’</w:t>
      </w:r>
      <w:r w:rsidR="00883305" w:rsidRPr="00DD6BBB">
        <w:rPr>
          <w:lang w:val="uk-UA"/>
        </w:rPr>
        <w:t xml:space="preserve">є, </w:t>
      </w:r>
      <w:r w:rsidR="003C4A8F" w:rsidRPr="00DD6BBB">
        <w:rPr>
          <w:lang w:val="uk-UA"/>
        </w:rPr>
        <w:t xml:space="preserve">метод </w:t>
      </w:r>
      <w:proofErr w:type="spellStart"/>
      <w:r w:rsidR="003C4A8F" w:rsidRPr="00DD6BBB">
        <w:rPr>
          <w:lang w:val="uk-UA"/>
        </w:rPr>
        <w:t>крокометрії</w:t>
      </w:r>
      <w:proofErr w:type="spellEnd"/>
      <w:r w:rsidR="003C4A8F" w:rsidRPr="00DD6BBB">
        <w:rPr>
          <w:lang w:val="uk-UA"/>
        </w:rPr>
        <w:t xml:space="preserve">,  </w:t>
      </w:r>
      <w:proofErr w:type="spellStart"/>
      <w:r w:rsidR="003C4A8F" w:rsidRPr="00DD6BBB">
        <w:rPr>
          <w:lang w:val="uk-UA"/>
        </w:rPr>
        <w:t>пульсометрія</w:t>
      </w:r>
      <w:proofErr w:type="spellEnd"/>
      <w:r w:rsidR="003C4A8F" w:rsidRPr="00DD6BBB">
        <w:rPr>
          <w:lang w:val="uk-UA"/>
        </w:rPr>
        <w:t xml:space="preserve"> у стані спокою та після фізичного навантаження</w:t>
      </w:r>
      <w:r w:rsidR="006A321F" w:rsidRPr="00DD6BBB">
        <w:rPr>
          <w:lang w:val="uk-UA"/>
        </w:rPr>
        <w:t xml:space="preserve">. </w:t>
      </w:r>
      <w:r w:rsidR="00ED3BAF" w:rsidRPr="00DD6BBB">
        <w:rPr>
          <w:lang w:val="uk-UA"/>
        </w:rPr>
        <w:t xml:space="preserve">Студентам були надані </w:t>
      </w:r>
      <w:proofErr w:type="spellStart"/>
      <w:r w:rsidR="00ED3BAF" w:rsidRPr="00DD6BBB">
        <w:rPr>
          <w:lang w:val="uk-UA"/>
        </w:rPr>
        <w:t>рекомендацї</w:t>
      </w:r>
      <w:proofErr w:type="spellEnd"/>
      <w:r w:rsidRPr="00DD6BBB">
        <w:rPr>
          <w:lang w:val="uk-UA"/>
        </w:rPr>
        <w:t xml:space="preserve"> щодо збільшення</w:t>
      </w:r>
      <w:r w:rsidR="006A321F" w:rsidRPr="00DD6BBB">
        <w:rPr>
          <w:lang w:val="uk-UA"/>
        </w:rPr>
        <w:t xml:space="preserve"> РА</w:t>
      </w:r>
      <w:r w:rsidR="00ED3BAF" w:rsidRPr="00DD6BBB">
        <w:rPr>
          <w:lang w:val="uk-UA"/>
        </w:rPr>
        <w:t xml:space="preserve">: </w:t>
      </w:r>
      <w:r w:rsidR="00ED3BAF" w:rsidRPr="00DD6BBB">
        <w:t>–</w:t>
      </w:r>
      <w:r w:rsidR="00ED3BAF" w:rsidRPr="00DD6BBB">
        <w:rPr>
          <w:lang w:val="uk-UA"/>
        </w:rPr>
        <w:t xml:space="preserve"> виходити з суспільного транспорту</w:t>
      </w:r>
      <w:r w:rsidR="00ED3BAF" w:rsidRPr="00DD6BBB">
        <w:t xml:space="preserve"> на </w:t>
      </w:r>
      <w:proofErr w:type="spellStart"/>
      <w:r w:rsidR="00ED3BAF" w:rsidRPr="00DD6BBB">
        <w:t>зупинку</w:t>
      </w:r>
      <w:proofErr w:type="spellEnd"/>
      <w:r w:rsidR="00ED3BAF" w:rsidRPr="00DD6BBB">
        <w:t xml:space="preserve"> </w:t>
      </w:r>
      <w:proofErr w:type="spellStart"/>
      <w:r w:rsidR="00ED3BAF" w:rsidRPr="00DD6BBB">
        <w:t>або</w:t>
      </w:r>
      <w:proofErr w:type="spellEnd"/>
      <w:r w:rsidR="00ED3BAF" w:rsidRPr="00DD6BBB">
        <w:t xml:space="preserve"> </w:t>
      </w:r>
      <w:proofErr w:type="spellStart"/>
      <w:r w:rsidR="00ED3BAF" w:rsidRPr="00DD6BBB">
        <w:t>дві</w:t>
      </w:r>
      <w:proofErr w:type="spellEnd"/>
      <w:r w:rsidR="00ED3BAF" w:rsidRPr="00DD6BBB">
        <w:t xml:space="preserve"> </w:t>
      </w:r>
      <w:proofErr w:type="spellStart"/>
      <w:r w:rsidR="00ED3BAF" w:rsidRPr="00DD6BBB">
        <w:t>раніше</w:t>
      </w:r>
      <w:proofErr w:type="spellEnd"/>
      <w:r w:rsidR="00ED3BAF" w:rsidRPr="00DD6BBB">
        <w:t xml:space="preserve">, </w:t>
      </w:r>
      <w:r w:rsidR="00ED3BAF" w:rsidRPr="00DD6BBB">
        <w:rPr>
          <w:lang w:val="uk-UA"/>
        </w:rPr>
        <w:t>та</w:t>
      </w:r>
      <w:r w:rsidR="00ED3BAF" w:rsidRPr="00DD6BBB">
        <w:t xml:space="preserve"> </w:t>
      </w:r>
      <w:r w:rsidR="00ED3BAF" w:rsidRPr="00DD6BBB">
        <w:rPr>
          <w:lang w:val="uk-UA"/>
        </w:rPr>
        <w:t>йти</w:t>
      </w:r>
      <w:r w:rsidR="00ED3BAF" w:rsidRPr="00DD6BBB">
        <w:t xml:space="preserve"> </w:t>
      </w:r>
      <w:proofErr w:type="spellStart"/>
      <w:r w:rsidR="00ED3BAF" w:rsidRPr="00DD6BBB">
        <w:t>пішки</w:t>
      </w:r>
      <w:proofErr w:type="spellEnd"/>
      <w:r w:rsidR="00ED3BAF" w:rsidRPr="00DD6BBB">
        <w:t>;</w:t>
      </w:r>
      <w:r w:rsidR="00ED3BAF" w:rsidRPr="00DD6BBB">
        <w:rPr>
          <w:lang w:val="uk-UA"/>
        </w:rPr>
        <w:t xml:space="preserve"> </w:t>
      </w:r>
      <w:r w:rsidR="00ED3BAF" w:rsidRPr="00DD6BBB">
        <w:t xml:space="preserve">– </w:t>
      </w:r>
      <w:proofErr w:type="spellStart"/>
      <w:r w:rsidR="00ED3BAF" w:rsidRPr="00DD6BBB">
        <w:rPr>
          <w:lang w:val="uk-UA"/>
        </w:rPr>
        <w:t>обов</w:t>
      </w:r>
      <w:proofErr w:type="spellEnd"/>
      <w:r w:rsidR="00883305" w:rsidRPr="00DD6BBB">
        <w:rPr>
          <w:b/>
        </w:rPr>
        <w:t>’</w:t>
      </w:r>
      <w:proofErr w:type="spellStart"/>
      <w:r w:rsidR="00ED3BAF" w:rsidRPr="00DD6BBB">
        <w:rPr>
          <w:lang w:val="uk-UA"/>
        </w:rPr>
        <w:t>язково</w:t>
      </w:r>
      <w:proofErr w:type="spellEnd"/>
      <w:r w:rsidR="00ED3BAF" w:rsidRPr="00DD6BBB">
        <w:rPr>
          <w:lang w:val="uk-UA"/>
        </w:rPr>
        <w:t xml:space="preserve"> </w:t>
      </w:r>
      <w:r w:rsidR="00B05940" w:rsidRPr="00DD6BBB">
        <w:rPr>
          <w:lang w:val="uk-UA"/>
        </w:rPr>
        <w:t>ходити</w:t>
      </w:r>
      <w:r w:rsidR="00ED3BAF" w:rsidRPr="00DD6BBB">
        <w:t xml:space="preserve"> </w:t>
      </w:r>
      <w:proofErr w:type="spellStart"/>
      <w:r w:rsidR="00ED3BAF" w:rsidRPr="00DD6BBB">
        <w:t>пішки</w:t>
      </w:r>
      <w:proofErr w:type="spellEnd"/>
      <w:r w:rsidR="00ED3BAF" w:rsidRPr="00DD6BBB">
        <w:t xml:space="preserve"> </w:t>
      </w:r>
      <w:r w:rsidR="00ED3BAF" w:rsidRPr="00DD6BBB">
        <w:rPr>
          <w:lang w:val="uk-UA"/>
        </w:rPr>
        <w:t>після пар</w:t>
      </w:r>
      <w:r w:rsidR="00ED3BAF" w:rsidRPr="00DD6BBB">
        <w:t xml:space="preserve"> </w:t>
      </w:r>
      <w:r w:rsidR="00ED3BAF" w:rsidRPr="00DD6BBB">
        <w:rPr>
          <w:lang w:val="uk-UA"/>
        </w:rPr>
        <w:t xml:space="preserve">та </w:t>
      </w:r>
      <w:proofErr w:type="spellStart"/>
      <w:r w:rsidR="00ED3BAF" w:rsidRPr="00DD6BBB">
        <w:t>після</w:t>
      </w:r>
      <w:proofErr w:type="spellEnd"/>
      <w:r w:rsidR="00ED3BAF" w:rsidRPr="00DD6BBB">
        <w:t xml:space="preserve"> </w:t>
      </w:r>
      <w:proofErr w:type="spellStart"/>
      <w:r w:rsidR="00ED3BAF" w:rsidRPr="00DD6BBB">
        <w:t>обід</w:t>
      </w:r>
      <w:proofErr w:type="spellEnd"/>
      <w:r w:rsidR="00ED3BAF" w:rsidRPr="00DD6BBB">
        <w:rPr>
          <w:lang w:val="uk-UA"/>
        </w:rPr>
        <w:t>у</w:t>
      </w:r>
      <w:r w:rsidR="00B05940" w:rsidRPr="00DD6BBB">
        <w:rPr>
          <w:lang w:val="uk-UA"/>
        </w:rPr>
        <w:t xml:space="preserve"> (вечері), перед сном</w:t>
      </w:r>
      <w:r w:rsidR="00ED3BAF" w:rsidRPr="00DD6BBB">
        <w:t>;</w:t>
      </w:r>
      <w:r w:rsidR="00ED3BAF" w:rsidRPr="00DD6BBB">
        <w:rPr>
          <w:lang w:val="uk-UA"/>
        </w:rPr>
        <w:t xml:space="preserve"> </w:t>
      </w:r>
      <w:r w:rsidR="00ED3BAF" w:rsidRPr="00DD6BBB">
        <w:t xml:space="preserve">– </w:t>
      </w:r>
      <w:proofErr w:type="spellStart"/>
      <w:r w:rsidR="00ED3BAF" w:rsidRPr="00DD6BBB">
        <w:t>намаг</w:t>
      </w:r>
      <w:r w:rsidRPr="00DD6BBB">
        <w:rPr>
          <w:lang w:val="uk-UA"/>
        </w:rPr>
        <w:t>а</w:t>
      </w:r>
      <w:r w:rsidR="00ED3BAF" w:rsidRPr="00DD6BBB">
        <w:rPr>
          <w:lang w:val="uk-UA"/>
        </w:rPr>
        <w:t>ти</w:t>
      </w:r>
      <w:r w:rsidR="00ED3BAF" w:rsidRPr="00DD6BBB">
        <w:t>ся</w:t>
      </w:r>
      <w:proofErr w:type="spellEnd"/>
      <w:r w:rsidR="00ED3BAF" w:rsidRPr="00DD6BBB">
        <w:t xml:space="preserve"> не </w:t>
      </w:r>
      <w:proofErr w:type="spellStart"/>
      <w:r w:rsidR="00ED3BAF" w:rsidRPr="00DD6BBB">
        <w:t>користуватися</w:t>
      </w:r>
      <w:proofErr w:type="spellEnd"/>
      <w:r w:rsidR="00ED3BAF" w:rsidRPr="00DD6BBB">
        <w:t xml:space="preserve"> </w:t>
      </w:r>
      <w:proofErr w:type="spellStart"/>
      <w:r w:rsidR="00ED3BAF" w:rsidRPr="00DD6BBB">
        <w:t>ліфтом</w:t>
      </w:r>
      <w:proofErr w:type="spellEnd"/>
      <w:r w:rsidR="00ED3BAF" w:rsidRPr="00DD6BBB">
        <w:t xml:space="preserve"> у </w:t>
      </w:r>
      <w:proofErr w:type="spellStart"/>
      <w:r w:rsidR="00ED3BAF" w:rsidRPr="00DD6BBB">
        <w:t>всіх</w:t>
      </w:r>
      <w:proofErr w:type="spellEnd"/>
      <w:r w:rsidR="00ED3BAF" w:rsidRPr="00DD6BBB">
        <w:t xml:space="preserve"> </w:t>
      </w:r>
      <w:proofErr w:type="spellStart"/>
      <w:r w:rsidR="00ED3BAF" w:rsidRPr="00DD6BBB">
        <w:t>можливих</w:t>
      </w:r>
      <w:proofErr w:type="spellEnd"/>
      <w:r w:rsidR="00ED3BAF" w:rsidRPr="00DD6BBB">
        <w:t xml:space="preserve"> </w:t>
      </w:r>
      <w:proofErr w:type="spellStart"/>
      <w:r w:rsidR="00ED3BAF" w:rsidRPr="00DD6BBB">
        <w:t>випадках</w:t>
      </w:r>
      <w:proofErr w:type="spellEnd"/>
      <w:r w:rsidR="00ED3BAF" w:rsidRPr="00DD6BBB">
        <w:t xml:space="preserve">, </w:t>
      </w:r>
      <w:proofErr w:type="spellStart"/>
      <w:r w:rsidR="00ED3BAF" w:rsidRPr="00DD6BBB">
        <w:t>підніма</w:t>
      </w:r>
      <w:proofErr w:type="spellEnd"/>
      <w:r w:rsidR="00ED3BAF" w:rsidRPr="00DD6BBB">
        <w:rPr>
          <w:lang w:val="uk-UA"/>
        </w:rPr>
        <w:t>ти</w:t>
      </w:r>
      <w:proofErr w:type="spellStart"/>
      <w:r w:rsidR="00ED3BAF" w:rsidRPr="00DD6BBB">
        <w:t>ся</w:t>
      </w:r>
      <w:proofErr w:type="spellEnd"/>
      <w:r w:rsidR="00ED3BAF" w:rsidRPr="00DD6BBB">
        <w:t xml:space="preserve"> </w:t>
      </w:r>
      <w:proofErr w:type="spellStart"/>
      <w:r w:rsidR="00ED3BAF" w:rsidRPr="00DD6BBB">
        <w:t>вгору</w:t>
      </w:r>
      <w:proofErr w:type="spellEnd"/>
      <w:r w:rsidR="00ED3BAF" w:rsidRPr="00DD6BBB">
        <w:t xml:space="preserve"> </w:t>
      </w:r>
      <w:proofErr w:type="spellStart"/>
      <w:r w:rsidR="00ED3BAF" w:rsidRPr="00DD6BBB">
        <w:t>пішки</w:t>
      </w:r>
      <w:proofErr w:type="spellEnd"/>
      <w:r w:rsidR="00ED3BAF" w:rsidRPr="00DD6BBB">
        <w:t>;</w:t>
      </w:r>
      <w:r w:rsidR="00ED3BAF" w:rsidRPr="00DD6BBB">
        <w:rPr>
          <w:lang w:val="uk-UA"/>
        </w:rPr>
        <w:t xml:space="preserve"> </w:t>
      </w:r>
      <w:r w:rsidR="00ED3BAF" w:rsidRPr="00DD6BBB">
        <w:t>–</w:t>
      </w:r>
      <w:r w:rsidRPr="00DD6BBB">
        <w:rPr>
          <w:lang w:val="uk-UA"/>
        </w:rPr>
        <w:t xml:space="preserve"> </w:t>
      </w:r>
      <w:r w:rsidR="00ED3BAF" w:rsidRPr="00DD6BBB">
        <w:rPr>
          <w:lang w:val="uk-UA"/>
        </w:rPr>
        <w:t xml:space="preserve">при можливості здійснювати прогулянки на </w:t>
      </w:r>
      <w:r w:rsidR="00ED3BAF" w:rsidRPr="00DD6BBB">
        <w:t>велосипед</w:t>
      </w:r>
      <w:r w:rsidR="00ED3BAF" w:rsidRPr="00DD6BBB">
        <w:rPr>
          <w:lang w:val="uk-UA"/>
        </w:rPr>
        <w:t>і</w:t>
      </w:r>
      <w:r w:rsidR="00ED3BAF" w:rsidRPr="00DD6BBB">
        <w:t>;</w:t>
      </w:r>
      <w:r w:rsidR="00ED3BAF" w:rsidRPr="00DD6BBB">
        <w:rPr>
          <w:lang w:val="uk-UA"/>
        </w:rPr>
        <w:t xml:space="preserve"> </w:t>
      </w:r>
      <w:r w:rsidR="00ED3BAF" w:rsidRPr="00DD6BBB">
        <w:t xml:space="preserve">– </w:t>
      </w:r>
      <w:r w:rsidR="00ED3BAF" w:rsidRPr="00DD6BBB">
        <w:rPr>
          <w:lang w:val="uk-UA"/>
        </w:rPr>
        <w:t>щодня</w:t>
      </w:r>
      <w:r w:rsidR="00ED3BAF" w:rsidRPr="00DD6BBB">
        <w:t xml:space="preserve"> </w:t>
      </w:r>
      <w:proofErr w:type="spellStart"/>
      <w:r w:rsidR="00ED3BAF" w:rsidRPr="00DD6BBB">
        <w:t>певний</w:t>
      </w:r>
      <w:proofErr w:type="spellEnd"/>
      <w:r w:rsidR="00ED3BAF" w:rsidRPr="00DD6BBB">
        <w:t xml:space="preserve"> час</w:t>
      </w:r>
      <w:r w:rsidR="00ED3BAF" w:rsidRPr="00DD6BBB">
        <w:rPr>
          <w:lang w:val="uk-UA"/>
        </w:rPr>
        <w:t xml:space="preserve"> (можливо, і у кілька прийомів)</w:t>
      </w:r>
      <w:r w:rsidR="00ED3BAF" w:rsidRPr="00DD6BBB">
        <w:t xml:space="preserve"> </w:t>
      </w:r>
      <w:r w:rsidR="00ED3BAF" w:rsidRPr="00DD6BBB">
        <w:rPr>
          <w:lang w:val="uk-UA"/>
        </w:rPr>
        <w:t xml:space="preserve">присвячувати </w:t>
      </w:r>
      <w:proofErr w:type="spellStart"/>
      <w:r w:rsidR="00ED3BAF" w:rsidRPr="00DD6BBB">
        <w:t>фізичними</w:t>
      </w:r>
      <w:proofErr w:type="spellEnd"/>
      <w:r w:rsidR="00ED3BAF" w:rsidRPr="00DD6BBB">
        <w:t xml:space="preserve"> </w:t>
      </w:r>
      <w:proofErr w:type="spellStart"/>
      <w:r w:rsidR="00ED3BAF" w:rsidRPr="00DD6BBB">
        <w:t>вправами</w:t>
      </w:r>
      <w:proofErr w:type="spellEnd"/>
      <w:r w:rsidR="00ED3BAF" w:rsidRPr="00DD6BBB">
        <w:t>;</w:t>
      </w:r>
      <w:r w:rsidR="00ED3BAF" w:rsidRPr="00DD6BBB">
        <w:rPr>
          <w:lang w:val="uk-UA"/>
        </w:rPr>
        <w:t xml:space="preserve"> </w:t>
      </w:r>
      <w:r w:rsidR="00ED3BAF" w:rsidRPr="00DD6BBB">
        <w:t>–</w:t>
      </w:r>
      <w:r w:rsidR="00ED3BAF" w:rsidRPr="00DD6BBB">
        <w:rPr>
          <w:lang w:val="uk-UA"/>
        </w:rPr>
        <w:t xml:space="preserve"> залучати до фізичної активності</w:t>
      </w:r>
      <w:r w:rsidR="00A0306E" w:rsidRPr="00DD6BBB">
        <w:rPr>
          <w:lang w:val="uk-UA"/>
        </w:rPr>
        <w:t xml:space="preserve">, </w:t>
      </w:r>
      <w:proofErr w:type="spellStart"/>
      <w:r w:rsidR="00ED3BAF" w:rsidRPr="00DD6BBB">
        <w:t>викон</w:t>
      </w:r>
      <w:r w:rsidR="00A0306E" w:rsidRPr="00DD6BBB">
        <w:rPr>
          <w:lang w:val="uk-UA"/>
        </w:rPr>
        <w:t>анн</w:t>
      </w:r>
      <w:r w:rsidRPr="00DD6BBB">
        <w:rPr>
          <w:lang w:val="uk-UA"/>
        </w:rPr>
        <w:t>я</w:t>
      </w:r>
      <w:proofErr w:type="spellEnd"/>
      <w:r w:rsidR="00ED3BAF" w:rsidRPr="00DD6BBB">
        <w:t xml:space="preserve"> </w:t>
      </w:r>
      <w:proofErr w:type="spellStart"/>
      <w:r w:rsidR="00ED3BAF" w:rsidRPr="00DD6BBB">
        <w:t>вправ</w:t>
      </w:r>
      <w:proofErr w:type="spellEnd"/>
      <w:r w:rsidR="00B05940" w:rsidRPr="00DD6BBB">
        <w:rPr>
          <w:lang w:val="uk-UA"/>
        </w:rPr>
        <w:t xml:space="preserve"> з елементами танцю,</w:t>
      </w:r>
      <w:r w:rsidR="00A0306E" w:rsidRPr="00DD6BBB">
        <w:rPr>
          <w:lang w:val="uk-UA"/>
        </w:rPr>
        <w:t xml:space="preserve"> товаришів або родичів, щоб</w:t>
      </w:r>
      <w:r w:rsidR="00ED3BAF" w:rsidRPr="00DD6BBB">
        <w:t xml:space="preserve"> </w:t>
      </w:r>
      <w:proofErr w:type="spellStart"/>
      <w:r w:rsidR="00ED3BAF" w:rsidRPr="00DD6BBB">
        <w:t>досягати</w:t>
      </w:r>
      <w:proofErr w:type="spellEnd"/>
      <w:r w:rsidR="00ED3BAF" w:rsidRPr="00DD6BBB">
        <w:t xml:space="preserve"> </w:t>
      </w:r>
      <w:proofErr w:type="spellStart"/>
      <w:r w:rsidR="00ED3BAF" w:rsidRPr="00DD6BBB">
        <w:t>кращих</w:t>
      </w:r>
      <w:proofErr w:type="spellEnd"/>
      <w:r w:rsidR="00ED3BAF" w:rsidRPr="00DD6BBB">
        <w:t xml:space="preserve"> </w:t>
      </w:r>
      <w:proofErr w:type="spellStart"/>
      <w:r w:rsidR="00ED3BAF" w:rsidRPr="00DD6BBB">
        <w:t>результатів</w:t>
      </w:r>
      <w:proofErr w:type="spellEnd"/>
      <w:r w:rsidRPr="00DD6BBB">
        <w:rPr>
          <w:lang w:val="uk-UA"/>
        </w:rPr>
        <w:t>, отримання позитивних емоцій</w:t>
      </w:r>
      <w:r w:rsidR="00ED3BAF" w:rsidRPr="00DD6BBB">
        <w:t>.</w:t>
      </w:r>
      <w:r w:rsidRPr="00DD6BBB">
        <w:rPr>
          <w:lang w:val="uk-UA"/>
        </w:rPr>
        <w:t xml:space="preserve"> </w:t>
      </w:r>
      <w:proofErr w:type="spellStart"/>
      <w:r w:rsidR="00ED3BAF" w:rsidRPr="00DD6BBB">
        <w:t>Різноманітна</w:t>
      </w:r>
      <w:proofErr w:type="spellEnd"/>
      <w:r w:rsidR="00ED3BAF" w:rsidRPr="00DD6BBB">
        <w:t xml:space="preserve"> </w:t>
      </w:r>
      <w:r w:rsidR="006A321F" w:rsidRPr="00DD6BBB">
        <w:rPr>
          <w:lang w:val="uk-UA"/>
        </w:rPr>
        <w:t xml:space="preserve">РА </w:t>
      </w:r>
      <w:proofErr w:type="spellStart"/>
      <w:r w:rsidR="00ED3BAF" w:rsidRPr="00DD6BBB">
        <w:t>має</w:t>
      </w:r>
      <w:proofErr w:type="spellEnd"/>
      <w:r w:rsidR="00ED3BAF" w:rsidRPr="00DD6BBB">
        <w:t xml:space="preserve"> бути включена до </w:t>
      </w:r>
      <w:proofErr w:type="spellStart"/>
      <w:r w:rsidR="00ED3BAF" w:rsidRPr="00DD6BBB">
        <w:t>щоденного</w:t>
      </w:r>
      <w:proofErr w:type="spellEnd"/>
      <w:r w:rsidR="00ED3BAF" w:rsidRPr="00DD6BBB">
        <w:t xml:space="preserve"> </w:t>
      </w:r>
      <w:proofErr w:type="spellStart"/>
      <w:r w:rsidR="00ED3BAF" w:rsidRPr="00DD6BBB">
        <w:t>графіку</w:t>
      </w:r>
      <w:proofErr w:type="spellEnd"/>
      <w:r w:rsidR="00ED3BAF" w:rsidRPr="00DD6BBB">
        <w:t xml:space="preserve"> та </w:t>
      </w:r>
      <w:proofErr w:type="spellStart"/>
      <w:r w:rsidR="00ED3BAF" w:rsidRPr="00DD6BBB">
        <w:t>займати</w:t>
      </w:r>
      <w:proofErr w:type="spellEnd"/>
      <w:r w:rsidR="00ED3BAF" w:rsidRPr="00DD6BBB">
        <w:t xml:space="preserve"> </w:t>
      </w:r>
      <w:proofErr w:type="spellStart"/>
      <w:r w:rsidR="00ED3BAF" w:rsidRPr="00DD6BBB">
        <w:t>суттєву</w:t>
      </w:r>
      <w:proofErr w:type="spellEnd"/>
      <w:r w:rsidR="00ED3BAF" w:rsidRPr="00DD6BBB">
        <w:t xml:space="preserve"> </w:t>
      </w:r>
      <w:proofErr w:type="spellStart"/>
      <w:r w:rsidR="00ED3BAF" w:rsidRPr="00DD6BBB">
        <w:t>частину</w:t>
      </w:r>
      <w:proofErr w:type="spellEnd"/>
      <w:r w:rsidR="00ED3BAF" w:rsidRPr="00DD6BBB">
        <w:t xml:space="preserve"> </w:t>
      </w:r>
      <w:proofErr w:type="spellStart"/>
      <w:r w:rsidR="00ED3BAF" w:rsidRPr="00DD6BBB">
        <w:t>вільного</w:t>
      </w:r>
      <w:proofErr w:type="spellEnd"/>
      <w:r w:rsidR="00ED3BAF" w:rsidRPr="00DD6BBB">
        <w:t xml:space="preserve"> часу. </w:t>
      </w:r>
      <w:proofErr w:type="spellStart"/>
      <w:r w:rsidR="00ED3BAF" w:rsidRPr="00DD6BBB">
        <w:t>Поради</w:t>
      </w:r>
      <w:proofErr w:type="spellEnd"/>
      <w:r w:rsidR="00ED3BAF" w:rsidRPr="00DD6BBB">
        <w:t xml:space="preserve"> </w:t>
      </w:r>
      <w:proofErr w:type="spellStart"/>
      <w:r w:rsidR="00ED3BAF" w:rsidRPr="00DD6BBB">
        <w:t>щодо</w:t>
      </w:r>
      <w:proofErr w:type="spellEnd"/>
      <w:r w:rsidR="00ED3BAF" w:rsidRPr="00DD6BBB">
        <w:t xml:space="preserve"> </w:t>
      </w:r>
      <w:proofErr w:type="spellStart"/>
      <w:r w:rsidR="00ED3BAF" w:rsidRPr="00DD6BBB">
        <w:t>тривалості</w:t>
      </w:r>
      <w:proofErr w:type="spellEnd"/>
      <w:r w:rsidR="00ED3BAF" w:rsidRPr="00DD6BBB">
        <w:t xml:space="preserve"> та </w:t>
      </w:r>
      <w:proofErr w:type="spellStart"/>
      <w:r w:rsidR="00ED3BAF" w:rsidRPr="00DD6BBB">
        <w:t>інтенсивності</w:t>
      </w:r>
      <w:proofErr w:type="spellEnd"/>
      <w:r w:rsidR="00ED3BAF" w:rsidRPr="00DD6BBB">
        <w:t xml:space="preserve"> </w:t>
      </w:r>
      <w:r w:rsidR="006A321F" w:rsidRPr="00DD6BBB">
        <w:rPr>
          <w:lang w:val="uk-UA"/>
        </w:rPr>
        <w:t>РА</w:t>
      </w:r>
      <w:r w:rsidR="00ED3BAF" w:rsidRPr="00DD6BBB">
        <w:t>:</w:t>
      </w:r>
      <w:r w:rsidRPr="00DD6BBB">
        <w:rPr>
          <w:lang w:val="uk-UA"/>
        </w:rPr>
        <w:t xml:space="preserve"> </w:t>
      </w:r>
      <w:r w:rsidR="00ED3BAF" w:rsidRPr="00DD6BBB">
        <w:t xml:space="preserve">– </w:t>
      </w:r>
      <w:proofErr w:type="spellStart"/>
      <w:r w:rsidR="00ED3BAF" w:rsidRPr="00DD6BBB">
        <w:t>мінімальна</w:t>
      </w:r>
      <w:proofErr w:type="spellEnd"/>
      <w:r w:rsidR="00ED3BAF" w:rsidRPr="00DD6BBB">
        <w:t xml:space="preserve"> </w:t>
      </w:r>
      <w:proofErr w:type="spellStart"/>
      <w:r w:rsidR="00ED3BAF" w:rsidRPr="00DD6BBB">
        <w:t>тривалість</w:t>
      </w:r>
      <w:proofErr w:type="spellEnd"/>
      <w:r w:rsidR="00ED3BAF" w:rsidRPr="00DD6BBB">
        <w:t xml:space="preserve"> </w:t>
      </w:r>
      <w:proofErr w:type="spellStart"/>
      <w:r w:rsidR="00ED3BAF" w:rsidRPr="00DD6BBB">
        <w:t>помірної</w:t>
      </w:r>
      <w:proofErr w:type="spellEnd"/>
      <w:r w:rsidR="00ED3BAF" w:rsidRPr="00DD6BBB">
        <w:t xml:space="preserve"> та </w:t>
      </w:r>
      <w:proofErr w:type="spellStart"/>
      <w:r w:rsidR="00ED3BAF" w:rsidRPr="00DD6BBB">
        <w:t>середньої</w:t>
      </w:r>
      <w:proofErr w:type="spellEnd"/>
      <w:r w:rsidR="00ED3BAF" w:rsidRPr="00DD6BBB">
        <w:t xml:space="preserve"> за </w:t>
      </w:r>
      <w:proofErr w:type="spellStart"/>
      <w:r w:rsidR="00ED3BAF" w:rsidRPr="00DD6BBB">
        <w:t>інтенсивністю</w:t>
      </w:r>
      <w:proofErr w:type="spellEnd"/>
      <w:r w:rsidR="00ED3BAF" w:rsidRPr="00DD6BBB">
        <w:t xml:space="preserve"> </w:t>
      </w:r>
      <w:proofErr w:type="spellStart"/>
      <w:r w:rsidR="00ED3BAF" w:rsidRPr="00DD6BBB">
        <w:t>фізичної</w:t>
      </w:r>
      <w:proofErr w:type="spellEnd"/>
      <w:r w:rsidR="00ED3BAF" w:rsidRPr="00DD6BBB">
        <w:t xml:space="preserve"> </w:t>
      </w:r>
      <w:proofErr w:type="spellStart"/>
      <w:r w:rsidR="00ED3BAF" w:rsidRPr="00DD6BBB">
        <w:t>активності</w:t>
      </w:r>
      <w:proofErr w:type="spellEnd"/>
      <w:r w:rsidR="00ED3BAF" w:rsidRPr="00DD6BBB">
        <w:t xml:space="preserve"> повинна </w:t>
      </w:r>
      <w:proofErr w:type="spellStart"/>
      <w:r w:rsidR="00ED3BAF" w:rsidRPr="00DD6BBB">
        <w:t>становити</w:t>
      </w:r>
      <w:proofErr w:type="spellEnd"/>
      <w:r w:rsidR="00ED3BAF" w:rsidRPr="00DD6BBB">
        <w:t xml:space="preserve"> </w:t>
      </w:r>
      <w:r w:rsidRPr="00DD6BBB">
        <w:rPr>
          <w:lang w:val="uk-UA"/>
        </w:rPr>
        <w:t>не менше 90</w:t>
      </w:r>
      <w:r w:rsidR="00ED3BAF" w:rsidRPr="00DD6BBB">
        <w:t xml:space="preserve"> </w:t>
      </w:r>
      <w:proofErr w:type="spellStart"/>
      <w:r w:rsidR="00ED3BAF" w:rsidRPr="00DD6BBB">
        <w:t>хвилин</w:t>
      </w:r>
      <w:proofErr w:type="spellEnd"/>
      <w:r w:rsidR="00ED3BAF" w:rsidRPr="00DD6BBB">
        <w:t xml:space="preserve"> на день;</w:t>
      </w:r>
      <w:r w:rsidRPr="00DD6BBB">
        <w:rPr>
          <w:lang w:val="uk-UA"/>
        </w:rPr>
        <w:t xml:space="preserve"> в комплексі фізичного навантаження </w:t>
      </w:r>
      <w:proofErr w:type="spellStart"/>
      <w:r w:rsidRPr="00DD6BBB">
        <w:t>тривалість</w:t>
      </w:r>
      <w:proofErr w:type="spellEnd"/>
      <w:r w:rsidRPr="00DD6BBB">
        <w:rPr>
          <w:lang w:val="uk-UA"/>
        </w:rPr>
        <w:t xml:space="preserve"> </w:t>
      </w:r>
      <w:proofErr w:type="spellStart"/>
      <w:r w:rsidR="00ED3BAF" w:rsidRPr="00DD6BBB">
        <w:t>високо-інтенсивн</w:t>
      </w:r>
      <w:r w:rsidRPr="00DD6BBB">
        <w:rPr>
          <w:lang w:val="uk-UA"/>
        </w:rPr>
        <w:t>их</w:t>
      </w:r>
      <w:proofErr w:type="spellEnd"/>
      <w:r w:rsidR="00ED3BAF" w:rsidRPr="00DD6BBB">
        <w:t xml:space="preserve"> </w:t>
      </w:r>
      <w:proofErr w:type="spellStart"/>
      <w:r w:rsidR="00ED3BAF" w:rsidRPr="00DD6BBB">
        <w:t>фізичн</w:t>
      </w:r>
      <w:r w:rsidRPr="00DD6BBB">
        <w:rPr>
          <w:lang w:val="uk-UA"/>
        </w:rPr>
        <w:t>их</w:t>
      </w:r>
      <w:proofErr w:type="spellEnd"/>
      <w:r w:rsidR="00ED3BAF" w:rsidRPr="00DD6BBB">
        <w:t xml:space="preserve"> </w:t>
      </w:r>
      <w:proofErr w:type="spellStart"/>
      <w:r w:rsidR="00ED3BAF" w:rsidRPr="00DD6BBB">
        <w:t>вправ</w:t>
      </w:r>
      <w:proofErr w:type="spellEnd"/>
      <w:r w:rsidR="00ED3BAF" w:rsidRPr="00DD6BBB">
        <w:t xml:space="preserve"> повинна </w:t>
      </w:r>
      <w:proofErr w:type="spellStart"/>
      <w:r w:rsidR="00ED3BAF" w:rsidRPr="00DD6BBB">
        <w:t>складати</w:t>
      </w:r>
      <w:proofErr w:type="spellEnd"/>
      <w:r w:rsidR="00ED3BAF" w:rsidRPr="00DD6BBB">
        <w:t xml:space="preserve"> </w:t>
      </w:r>
      <w:proofErr w:type="spellStart"/>
      <w:r w:rsidR="00ED3BAF" w:rsidRPr="00DD6BBB">
        <w:t>щонайменше</w:t>
      </w:r>
      <w:proofErr w:type="spellEnd"/>
      <w:r w:rsidR="00ED3BAF" w:rsidRPr="00DD6BBB">
        <w:t xml:space="preserve"> </w:t>
      </w:r>
      <w:r w:rsidR="00303601" w:rsidRPr="00DD6BBB">
        <w:rPr>
          <w:lang w:val="uk-UA"/>
        </w:rPr>
        <w:t>30-60</w:t>
      </w:r>
      <w:r w:rsidR="00ED3BAF" w:rsidRPr="00DD6BBB">
        <w:t xml:space="preserve"> </w:t>
      </w:r>
      <w:proofErr w:type="spellStart"/>
      <w:r w:rsidR="00ED3BAF" w:rsidRPr="00DD6BBB">
        <w:t>хвилин</w:t>
      </w:r>
      <w:proofErr w:type="spellEnd"/>
      <w:r w:rsidR="00ED3BAF" w:rsidRPr="00DD6BBB">
        <w:t xml:space="preserve"> </w:t>
      </w:r>
      <w:r w:rsidR="00303601" w:rsidRPr="00DD6BBB">
        <w:rPr>
          <w:lang w:val="uk-UA"/>
        </w:rPr>
        <w:t>( у к</w:t>
      </w:r>
      <w:r w:rsidR="000C4A1C" w:rsidRPr="00DD6BBB">
        <w:rPr>
          <w:lang w:val="uk-UA"/>
        </w:rPr>
        <w:t>і</w:t>
      </w:r>
      <w:r w:rsidR="00303601" w:rsidRPr="00DD6BBB">
        <w:rPr>
          <w:lang w:val="uk-UA"/>
        </w:rPr>
        <w:t>лька прийомів)</w:t>
      </w:r>
      <w:r w:rsidR="00ED3BAF" w:rsidRPr="00DD6BBB">
        <w:t>;</w:t>
      </w:r>
      <w:r w:rsidR="00303601" w:rsidRPr="00DD6BBB">
        <w:rPr>
          <w:lang w:val="uk-UA"/>
        </w:rPr>
        <w:t xml:space="preserve"> </w:t>
      </w:r>
      <w:r w:rsidR="00ED3BAF" w:rsidRPr="00DD6BBB">
        <w:t xml:space="preserve">– </w:t>
      </w:r>
      <w:proofErr w:type="spellStart"/>
      <w:r w:rsidR="00ED3BAF" w:rsidRPr="00DD6BBB">
        <w:t>тривалість</w:t>
      </w:r>
      <w:proofErr w:type="spellEnd"/>
      <w:r w:rsidR="00ED3BAF" w:rsidRPr="00DD6BBB">
        <w:t xml:space="preserve"> </w:t>
      </w:r>
      <w:proofErr w:type="spellStart"/>
      <w:r w:rsidR="00ED3BAF" w:rsidRPr="00DD6BBB">
        <w:t>знаходження</w:t>
      </w:r>
      <w:proofErr w:type="spellEnd"/>
      <w:r w:rsidR="00ED3BAF" w:rsidRPr="00DD6BBB">
        <w:t xml:space="preserve"> у горизонтальному </w:t>
      </w:r>
      <w:proofErr w:type="spellStart"/>
      <w:r w:rsidR="00ED3BAF" w:rsidRPr="00DD6BBB">
        <w:t>положенні</w:t>
      </w:r>
      <w:proofErr w:type="spellEnd"/>
      <w:r w:rsidR="00ED3BAF" w:rsidRPr="00DD6BBB">
        <w:t xml:space="preserve"> не повинна </w:t>
      </w:r>
      <w:proofErr w:type="spellStart"/>
      <w:r w:rsidR="00ED3BAF" w:rsidRPr="00DD6BBB">
        <w:t>перевищувати</w:t>
      </w:r>
      <w:proofErr w:type="spellEnd"/>
      <w:r w:rsidR="00ED3BAF" w:rsidRPr="00DD6BBB">
        <w:t xml:space="preserve"> </w:t>
      </w:r>
      <w:r w:rsidR="00B05940" w:rsidRPr="00DD6BBB">
        <w:rPr>
          <w:lang w:val="uk-UA"/>
        </w:rPr>
        <w:t>1</w:t>
      </w:r>
      <w:r w:rsidR="00ED3BAF" w:rsidRPr="00DD6BBB">
        <w:t xml:space="preserve"> годин на день (не </w:t>
      </w:r>
      <w:proofErr w:type="spellStart"/>
      <w:r w:rsidR="00ED3BAF" w:rsidRPr="00DD6BBB">
        <w:t>враховуючи</w:t>
      </w:r>
      <w:proofErr w:type="spellEnd"/>
      <w:r w:rsidR="00ED3BAF" w:rsidRPr="00DD6BBB">
        <w:t xml:space="preserve"> </w:t>
      </w:r>
      <w:proofErr w:type="spellStart"/>
      <w:r w:rsidR="00ED3BAF" w:rsidRPr="00DD6BBB">
        <w:t>нічний</w:t>
      </w:r>
      <w:proofErr w:type="spellEnd"/>
      <w:r w:rsidR="00ED3BAF" w:rsidRPr="00DD6BBB">
        <w:t xml:space="preserve"> сон);</w:t>
      </w:r>
      <w:r w:rsidR="00303601" w:rsidRPr="00DD6BBB">
        <w:rPr>
          <w:lang w:val="uk-UA"/>
        </w:rPr>
        <w:t xml:space="preserve"> </w:t>
      </w:r>
      <w:bookmarkStart w:id="13" w:name="_Hlk186955910"/>
      <w:r w:rsidR="00ED3BAF" w:rsidRPr="00DD6BBB">
        <w:t>–</w:t>
      </w:r>
      <w:bookmarkEnd w:id="13"/>
      <w:r w:rsidR="00ED3BAF" w:rsidRPr="00DD6BBB">
        <w:t xml:space="preserve"> </w:t>
      </w:r>
      <w:proofErr w:type="spellStart"/>
      <w:r w:rsidR="00ED3BAF" w:rsidRPr="00DD6BBB">
        <w:t>споживання</w:t>
      </w:r>
      <w:proofErr w:type="spellEnd"/>
      <w:r w:rsidR="00ED3BAF" w:rsidRPr="00DD6BBB">
        <w:t xml:space="preserve"> </w:t>
      </w:r>
      <w:proofErr w:type="spellStart"/>
      <w:r w:rsidR="00ED3BAF" w:rsidRPr="00DD6BBB">
        <w:t>їжі</w:t>
      </w:r>
      <w:proofErr w:type="spellEnd"/>
      <w:r w:rsidR="00ED3BAF" w:rsidRPr="00DD6BBB">
        <w:t xml:space="preserve"> з </w:t>
      </w:r>
      <w:proofErr w:type="spellStart"/>
      <w:r w:rsidR="00ED3BAF" w:rsidRPr="00DD6BBB">
        <w:t>високою</w:t>
      </w:r>
      <w:proofErr w:type="spellEnd"/>
      <w:r w:rsidR="00ED3BAF" w:rsidRPr="00DD6BBB">
        <w:t xml:space="preserve"> </w:t>
      </w:r>
      <w:proofErr w:type="spellStart"/>
      <w:r w:rsidR="00ED3BAF" w:rsidRPr="00DD6BBB">
        <w:t>енергетичною</w:t>
      </w:r>
      <w:proofErr w:type="spellEnd"/>
      <w:r w:rsidR="00ED3BAF" w:rsidRPr="00DD6BBB">
        <w:t xml:space="preserve"> </w:t>
      </w:r>
      <w:proofErr w:type="spellStart"/>
      <w:r w:rsidR="00ED3BAF" w:rsidRPr="00DD6BBB">
        <w:t>цінністю</w:t>
      </w:r>
      <w:proofErr w:type="spellEnd"/>
      <w:r w:rsidR="00303601" w:rsidRPr="00DD6BBB">
        <w:rPr>
          <w:lang w:val="uk-UA"/>
        </w:rPr>
        <w:t xml:space="preserve"> при </w:t>
      </w:r>
      <w:proofErr w:type="spellStart"/>
      <w:r w:rsidR="00ED3BAF" w:rsidRPr="00DD6BBB">
        <w:t>збільшенн</w:t>
      </w:r>
      <w:proofErr w:type="spellEnd"/>
      <w:r w:rsidR="00303601" w:rsidRPr="00DD6BBB">
        <w:rPr>
          <w:lang w:val="uk-UA"/>
        </w:rPr>
        <w:t>і</w:t>
      </w:r>
      <w:r w:rsidR="00ED3BAF" w:rsidRPr="00DD6BBB">
        <w:t xml:space="preserve"> </w:t>
      </w:r>
      <w:proofErr w:type="spellStart"/>
      <w:r w:rsidR="00ED3BAF" w:rsidRPr="00DD6BBB">
        <w:t>тривалості</w:t>
      </w:r>
      <w:proofErr w:type="spellEnd"/>
      <w:r w:rsidR="00ED3BAF" w:rsidRPr="00DD6BBB">
        <w:t xml:space="preserve"> та </w:t>
      </w:r>
      <w:proofErr w:type="spellStart"/>
      <w:r w:rsidR="00ED3BAF" w:rsidRPr="00DD6BBB">
        <w:t>інтенсивності</w:t>
      </w:r>
      <w:proofErr w:type="spellEnd"/>
      <w:r w:rsidR="00ED3BAF" w:rsidRPr="00DD6BBB">
        <w:t xml:space="preserve"> </w:t>
      </w:r>
      <w:proofErr w:type="spellStart"/>
      <w:r w:rsidR="00ED3BAF" w:rsidRPr="00DD6BBB">
        <w:t>фізичної</w:t>
      </w:r>
      <w:proofErr w:type="spellEnd"/>
      <w:r w:rsidR="00ED3BAF" w:rsidRPr="00DD6BBB">
        <w:t xml:space="preserve"> </w:t>
      </w:r>
      <w:proofErr w:type="spellStart"/>
      <w:r w:rsidR="00ED3BAF" w:rsidRPr="00DD6BBB">
        <w:t>активності</w:t>
      </w:r>
      <w:proofErr w:type="spellEnd"/>
      <w:r w:rsidR="00303601" w:rsidRPr="00DD6BBB">
        <w:rPr>
          <w:lang w:val="uk-UA"/>
        </w:rPr>
        <w:t xml:space="preserve">; </w:t>
      </w:r>
      <w:r w:rsidR="00303601" w:rsidRPr="00DD6BBB">
        <w:t>–</w:t>
      </w:r>
      <w:r w:rsidR="00303601" w:rsidRPr="00DD6BBB">
        <w:rPr>
          <w:lang w:val="uk-UA"/>
        </w:rPr>
        <w:t xml:space="preserve"> в період перебування  на парах </w:t>
      </w:r>
      <w:proofErr w:type="spellStart"/>
      <w:r w:rsidR="00303601" w:rsidRPr="00DD6BBB">
        <w:rPr>
          <w:lang w:val="uk-UA"/>
        </w:rPr>
        <w:t>об</w:t>
      </w:r>
      <w:r w:rsidR="00883305" w:rsidRPr="00DD6BBB">
        <w:rPr>
          <w:lang w:val="uk-UA"/>
        </w:rPr>
        <w:t>о</w:t>
      </w:r>
      <w:r w:rsidR="00303601" w:rsidRPr="00DD6BBB">
        <w:rPr>
          <w:lang w:val="uk-UA"/>
        </w:rPr>
        <w:t>в</w:t>
      </w:r>
      <w:proofErr w:type="spellEnd"/>
      <w:r w:rsidR="00883305" w:rsidRPr="00DD6BBB">
        <w:rPr>
          <w:b/>
        </w:rPr>
        <w:t>’</w:t>
      </w:r>
      <w:proofErr w:type="spellStart"/>
      <w:r w:rsidR="00303601" w:rsidRPr="00DD6BBB">
        <w:rPr>
          <w:lang w:val="uk-UA"/>
        </w:rPr>
        <w:t>язково</w:t>
      </w:r>
      <w:proofErr w:type="spellEnd"/>
      <w:r w:rsidR="00303601" w:rsidRPr="00DD6BBB">
        <w:rPr>
          <w:lang w:val="uk-UA"/>
        </w:rPr>
        <w:t xml:space="preserve"> виконувати на перервах комплекси фізичних вправ для різних груп м</w:t>
      </w:r>
      <w:r w:rsidR="00303601" w:rsidRPr="00DD6BBB">
        <w:t>’</w:t>
      </w:r>
      <w:proofErr w:type="spellStart"/>
      <w:r w:rsidR="00303601" w:rsidRPr="00DD6BBB">
        <w:rPr>
          <w:lang w:val="uk-UA"/>
        </w:rPr>
        <w:t>язів</w:t>
      </w:r>
      <w:proofErr w:type="spellEnd"/>
      <w:r w:rsidR="00303601" w:rsidRPr="00DD6BBB">
        <w:rPr>
          <w:lang w:val="uk-UA"/>
        </w:rPr>
        <w:t xml:space="preserve"> (шиї, спини, плечей, верхніх та нижніх кінцівок)</w:t>
      </w:r>
      <w:r w:rsidR="001A0048" w:rsidRPr="00DD6BBB">
        <w:rPr>
          <w:lang w:val="uk-UA"/>
        </w:rPr>
        <w:t>.</w:t>
      </w:r>
    </w:p>
    <w:p w:rsidR="008B03FD" w:rsidRDefault="007851A6" w:rsidP="001B427F">
      <w:pPr>
        <w:ind w:left="-284" w:right="537" w:firstLine="851"/>
        <w:jc w:val="both"/>
        <w:rPr>
          <w:shd w:val="clear" w:color="auto" w:fill="FFFFFF"/>
          <w:lang w:val="uk-UA"/>
        </w:rPr>
      </w:pPr>
      <w:r w:rsidRPr="00DD6BBB">
        <w:rPr>
          <w:b/>
          <w:lang w:val="uk-UA"/>
        </w:rPr>
        <w:t>Виклад основного матеріалу</w:t>
      </w:r>
      <w:r w:rsidR="0067472A" w:rsidRPr="00DD6BBB">
        <w:rPr>
          <w:b/>
          <w:lang w:val="uk-UA"/>
        </w:rPr>
        <w:t xml:space="preserve">. </w:t>
      </w:r>
      <w:r w:rsidR="0067472A" w:rsidRPr="00DD6BBB">
        <w:rPr>
          <w:lang w:val="uk-UA"/>
        </w:rPr>
        <w:t>Опитування студентів дало можливість узагальнити</w:t>
      </w:r>
      <w:r w:rsidR="0067472A" w:rsidRPr="00DD6BBB">
        <w:rPr>
          <w:shd w:val="clear" w:color="auto" w:fill="FFFFFF"/>
          <w:lang w:val="uk-UA"/>
        </w:rPr>
        <w:t xml:space="preserve"> показник</w:t>
      </w:r>
      <w:r w:rsidR="000416FC" w:rsidRPr="00DD6BBB">
        <w:rPr>
          <w:shd w:val="clear" w:color="auto" w:fill="FFFFFF"/>
          <w:lang w:val="uk-UA"/>
        </w:rPr>
        <w:t>и</w:t>
      </w:r>
      <w:r w:rsidR="0067472A" w:rsidRPr="00DD6BBB">
        <w:rPr>
          <w:shd w:val="clear" w:color="auto" w:fill="FFFFFF"/>
          <w:lang w:val="uk-UA"/>
        </w:rPr>
        <w:t xml:space="preserve"> </w:t>
      </w:r>
      <w:proofErr w:type="spellStart"/>
      <w:r w:rsidR="0067472A" w:rsidRPr="00DD6BBB">
        <w:rPr>
          <w:shd w:val="clear" w:color="auto" w:fill="FFFFFF"/>
        </w:rPr>
        <w:t>самооцінки</w:t>
      </w:r>
      <w:proofErr w:type="spellEnd"/>
      <w:r w:rsidR="0067472A" w:rsidRPr="00DD6BBB">
        <w:rPr>
          <w:shd w:val="clear" w:color="auto" w:fill="FFFFFF"/>
        </w:rPr>
        <w:t xml:space="preserve"> </w:t>
      </w:r>
      <w:r w:rsidR="0067472A" w:rsidRPr="00DD6BBB">
        <w:rPr>
          <w:shd w:val="clear" w:color="auto" w:fill="FFFFFF"/>
          <w:lang w:val="uk-UA"/>
        </w:rPr>
        <w:t xml:space="preserve">загального стану </w:t>
      </w:r>
      <w:proofErr w:type="spellStart"/>
      <w:r w:rsidR="0067472A" w:rsidRPr="00DD6BBB">
        <w:rPr>
          <w:shd w:val="clear" w:color="auto" w:fill="FFFFFF"/>
          <w:lang w:val="uk-UA"/>
        </w:rPr>
        <w:t>здоров</w:t>
      </w:r>
      <w:proofErr w:type="spellEnd"/>
      <w:r w:rsidR="0067472A" w:rsidRPr="00DD6BBB">
        <w:t>’</w:t>
      </w:r>
      <w:r w:rsidR="0067472A" w:rsidRPr="00DD6BBB">
        <w:rPr>
          <w:shd w:val="clear" w:color="auto" w:fill="FFFFFF"/>
          <w:lang w:val="uk-UA"/>
        </w:rPr>
        <w:t>я студентів в балах. Як видно з таблиці</w:t>
      </w:r>
      <w:r w:rsidR="00B05940" w:rsidRPr="00DD6BBB">
        <w:rPr>
          <w:shd w:val="clear" w:color="auto" w:fill="FFFFFF"/>
          <w:lang w:val="uk-UA"/>
        </w:rPr>
        <w:t xml:space="preserve"> 1</w:t>
      </w:r>
      <w:r w:rsidR="0067472A" w:rsidRPr="00DD6BBB">
        <w:rPr>
          <w:shd w:val="clear" w:color="auto" w:fill="FFFFFF"/>
          <w:lang w:val="uk-UA"/>
        </w:rPr>
        <w:t xml:space="preserve">, жоден студент (студентка) не підтвердили стан повного </w:t>
      </w:r>
      <w:proofErr w:type="spellStart"/>
      <w:r w:rsidR="0067472A" w:rsidRPr="00DD6BBB">
        <w:rPr>
          <w:shd w:val="clear" w:color="auto" w:fill="FFFFFF"/>
          <w:lang w:val="uk-UA"/>
        </w:rPr>
        <w:t>здоров</w:t>
      </w:r>
      <w:proofErr w:type="spellEnd"/>
      <w:r w:rsidR="000416FC" w:rsidRPr="00DD6BBB">
        <w:t>’</w:t>
      </w:r>
      <w:r w:rsidR="0067472A" w:rsidRPr="00DD6BBB">
        <w:rPr>
          <w:shd w:val="clear" w:color="auto" w:fill="FFFFFF"/>
          <w:lang w:val="uk-UA"/>
        </w:rPr>
        <w:t>я (100 балів)</w:t>
      </w:r>
      <w:r w:rsidR="008B03FD" w:rsidRPr="00DD6BBB">
        <w:rPr>
          <w:shd w:val="clear" w:color="auto" w:fill="FFFFFF"/>
          <w:lang w:val="uk-UA"/>
        </w:rPr>
        <w:t>, таблиця 1</w:t>
      </w:r>
      <w:r w:rsidR="00E85CDE" w:rsidRPr="00DD6BBB">
        <w:rPr>
          <w:shd w:val="clear" w:color="auto" w:fill="FFFFFF"/>
          <w:lang w:val="uk-UA"/>
        </w:rPr>
        <w:t>.</w:t>
      </w:r>
    </w:p>
    <w:p w:rsidR="001B427F" w:rsidRDefault="001B427F" w:rsidP="001B427F">
      <w:pPr>
        <w:ind w:left="-284" w:right="537" w:firstLine="851"/>
        <w:jc w:val="both"/>
        <w:rPr>
          <w:shd w:val="clear" w:color="auto" w:fill="FFFFFF"/>
          <w:lang w:val="uk-UA"/>
        </w:rPr>
      </w:pPr>
    </w:p>
    <w:p w:rsidR="001B427F" w:rsidRDefault="001B427F" w:rsidP="001B427F">
      <w:pPr>
        <w:ind w:left="-284" w:right="537" w:firstLine="851"/>
        <w:jc w:val="both"/>
        <w:rPr>
          <w:shd w:val="clear" w:color="auto" w:fill="FFFFFF"/>
          <w:lang w:val="uk-UA"/>
        </w:rPr>
      </w:pPr>
    </w:p>
    <w:p w:rsidR="001B427F" w:rsidRPr="00DD6BBB" w:rsidRDefault="001B427F" w:rsidP="001B427F">
      <w:pPr>
        <w:ind w:left="-284" w:right="537" w:firstLine="851"/>
        <w:jc w:val="both"/>
        <w:rPr>
          <w:lang w:val="uk-UA"/>
        </w:rPr>
      </w:pPr>
      <w:r w:rsidRPr="00DD6BBB">
        <w:rPr>
          <w:lang w:val="uk-UA"/>
        </w:rPr>
        <w:t xml:space="preserve">                                                   21</w:t>
      </w:r>
    </w:p>
    <w:p w:rsidR="001B427F" w:rsidRDefault="001B427F" w:rsidP="001B427F">
      <w:pPr>
        <w:ind w:left="-284" w:right="537" w:firstLine="851"/>
        <w:jc w:val="both"/>
        <w:rPr>
          <w:shd w:val="clear" w:color="auto" w:fill="FFFFFF"/>
          <w:lang w:val="uk-UA"/>
        </w:rPr>
      </w:pPr>
    </w:p>
    <w:p w:rsidR="001B427F" w:rsidRDefault="001B427F" w:rsidP="001B427F">
      <w:pPr>
        <w:ind w:left="-284" w:right="537" w:firstLine="851"/>
        <w:jc w:val="both"/>
        <w:rPr>
          <w:shd w:val="clear" w:color="auto" w:fill="FFFFFF"/>
          <w:lang w:val="uk-UA"/>
        </w:rPr>
      </w:pPr>
    </w:p>
    <w:p w:rsidR="001B427F" w:rsidRDefault="001B427F" w:rsidP="001B427F">
      <w:pPr>
        <w:ind w:left="-284" w:right="537" w:firstLine="851"/>
        <w:jc w:val="both"/>
        <w:rPr>
          <w:shd w:val="clear" w:color="auto" w:fill="FFFFFF"/>
          <w:lang w:val="uk-UA"/>
        </w:rPr>
      </w:pPr>
    </w:p>
    <w:p w:rsidR="001B427F" w:rsidRPr="00DD6BBB" w:rsidRDefault="001B427F" w:rsidP="001B427F">
      <w:pPr>
        <w:ind w:left="-284" w:right="537" w:firstLine="851"/>
        <w:jc w:val="both"/>
        <w:rPr>
          <w:shd w:val="clear" w:color="auto" w:fill="FFFFFF"/>
          <w:lang w:val="uk-UA"/>
        </w:rPr>
      </w:pPr>
    </w:p>
    <w:p w:rsidR="008B03FD" w:rsidRPr="00DD6BBB" w:rsidRDefault="008B03FD" w:rsidP="00DD6BBB">
      <w:pPr>
        <w:ind w:left="-284" w:right="537" w:firstLine="851"/>
        <w:jc w:val="right"/>
        <w:rPr>
          <w:lang w:val="uk-UA"/>
        </w:rPr>
      </w:pPr>
      <w:r w:rsidRPr="00DD6BBB">
        <w:rPr>
          <w:lang w:val="uk-UA"/>
        </w:rPr>
        <w:t>Таблиця</w:t>
      </w:r>
      <w:r w:rsidR="002105D1" w:rsidRPr="00DD6BBB">
        <w:rPr>
          <w:lang w:val="uk-UA"/>
        </w:rPr>
        <w:t xml:space="preserve"> 1</w:t>
      </w:r>
    </w:p>
    <w:p w:rsidR="008B03FD" w:rsidRPr="00DD6BBB" w:rsidRDefault="008B03FD" w:rsidP="00DD6BBB">
      <w:pPr>
        <w:ind w:left="-284" w:right="537" w:firstLine="851"/>
        <w:jc w:val="center"/>
        <w:rPr>
          <w:shd w:val="clear" w:color="auto" w:fill="FFFFFF"/>
          <w:lang w:val="uk-UA"/>
        </w:rPr>
      </w:pPr>
      <w:r w:rsidRPr="00DD6BBB">
        <w:rPr>
          <w:shd w:val="clear" w:color="auto" w:fill="FFFFFF"/>
          <w:lang w:val="uk-UA"/>
        </w:rPr>
        <w:t xml:space="preserve">Динаміка </w:t>
      </w:r>
      <w:bookmarkStart w:id="14" w:name="_Hlk187049751"/>
      <w:r w:rsidRPr="00DD6BBB">
        <w:rPr>
          <w:shd w:val="clear" w:color="auto" w:fill="FFFFFF"/>
          <w:lang w:val="uk-UA"/>
        </w:rPr>
        <w:t xml:space="preserve">показників </w:t>
      </w:r>
      <w:proofErr w:type="spellStart"/>
      <w:r w:rsidRPr="00DD6BBB">
        <w:rPr>
          <w:shd w:val="clear" w:color="auto" w:fill="FFFFFF"/>
        </w:rPr>
        <w:t>самооцінки</w:t>
      </w:r>
      <w:proofErr w:type="spellEnd"/>
      <w:r w:rsidRPr="00DD6BBB">
        <w:rPr>
          <w:shd w:val="clear" w:color="auto" w:fill="FFFFFF"/>
        </w:rPr>
        <w:t xml:space="preserve"> </w:t>
      </w:r>
      <w:r w:rsidRPr="00DD6BBB">
        <w:rPr>
          <w:shd w:val="clear" w:color="auto" w:fill="FFFFFF"/>
          <w:lang w:val="uk-UA"/>
        </w:rPr>
        <w:t xml:space="preserve">загального стану </w:t>
      </w:r>
      <w:proofErr w:type="spellStart"/>
      <w:r w:rsidRPr="00DD6BBB">
        <w:rPr>
          <w:shd w:val="clear" w:color="auto" w:fill="FFFFFF"/>
          <w:lang w:val="uk-UA"/>
        </w:rPr>
        <w:t>здоров</w:t>
      </w:r>
      <w:proofErr w:type="spellEnd"/>
      <w:r w:rsidRPr="00DD6BBB">
        <w:t>’</w:t>
      </w:r>
      <w:r w:rsidRPr="00DD6BBB">
        <w:rPr>
          <w:shd w:val="clear" w:color="auto" w:fill="FFFFFF"/>
          <w:lang w:val="uk-UA"/>
        </w:rPr>
        <w:t>я студентів</w:t>
      </w:r>
      <w:bookmarkEnd w:id="14"/>
    </w:p>
    <w:p w:rsidR="008B03FD" w:rsidRPr="00DD6BBB" w:rsidRDefault="008B03FD" w:rsidP="00DD6BBB">
      <w:pPr>
        <w:ind w:left="-284" w:right="537" w:firstLine="851"/>
        <w:jc w:val="center"/>
        <w:rPr>
          <w:shd w:val="clear" w:color="auto" w:fill="FFFFFF"/>
          <w:lang w:val="uk-UA"/>
        </w:rPr>
      </w:pPr>
      <w:r w:rsidRPr="00DD6BBB">
        <w:rPr>
          <w:shd w:val="clear" w:color="auto" w:fill="FFFFFF"/>
          <w:lang w:val="uk-UA"/>
        </w:rPr>
        <w:t>(</w:t>
      </w:r>
      <w:r w:rsidRPr="00DD6BBB">
        <w:rPr>
          <w:shd w:val="clear" w:color="auto" w:fill="FFFFFF"/>
        </w:rPr>
        <w:t xml:space="preserve">за методикою </w:t>
      </w:r>
      <w:proofErr w:type="spellStart"/>
      <w:r w:rsidRPr="00DD6BBB">
        <w:rPr>
          <w:shd w:val="clear" w:color="auto" w:fill="FFFFFF"/>
        </w:rPr>
        <w:t>Дембо</w:t>
      </w:r>
      <w:proofErr w:type="spellEnd"/>
      <w:r w:rsidRPr="00DD6BBB">
        <w:rPr>
          <w:shd w:val="clear" w:color="auto" w:fill="FFFFFF"/>
        </w:rPr>
        <w:t xml:space="preserve"> – </w:t>
      </w:r>
      <w:proofErr w:type="spellStart"/>
      <w:r w:rsidRPr="00DD6BBB">
        <w:rPr>
          <w:shd w:val="clear" w:color="auto" w:fill="FFFFFF"/>
        </w:rPr>
        <w:t>Рубінштейн</w:t>
      </w:r>
      <w:proofErr w:type="spellEnd"/>
      <w:r w:rsidRPr="00DD6BBB">
        <w:rPr>
          <w:shd w:val="clear" w:color="auto" w:fill="FFFFFF"/>
          <w:lang w:val="uk-UA"/>
        </w:rPr>
        <w:t>,</w:t>
      </w:r>
      <w:r w:rsidRPr="00DD6BBB">
        <w:rPr>
          <w:shd w:val="clear" w:color="auto" w:fill="FFFFFF"/>
        </w:rPr>
        <w:t xml:space="preserve"> у </w:t>
      </w:r>
      <w:proofErr w:type="spellStart"/>
      <w:r w:rsidRPr="00DD6BBB">
        <w:rPr>
          <w:shd w:val="clear" w:color="auto" w:fill="FFFFFF"/>
        </w:rPr>
        <w:t>модифікації</w:t>
      </w:r>
      <w:proofErr w:type="spellEnd"/>
      <w:r w:rsidRPr="00DD6BBB">
        <w:rPr>
          <w:shd w:val="clear" w:color="auto" w:fill="FFFFFF"/>
          <w:lang w:val="uk-UA"/>
        </w:rPr>
        <w:t xml:space="preserve">) </w:t>
      </w:r>
    </w:p>
    <w:p w:rsidR="008B03FD" w:rsidRPr="00DD6BBB" w:rsidRDefault="008B03FD" w:rsidP="00DD6BBB">
      <w:pPr>
        <w:ind w:left="-284" w:right="537" w:firstLine="851"/>
        <w:contextualSpacing/>
        <w:jc w:val="center"/>
        <w:rPr>
          <w:lang w:val="uk-U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985"/>
        <w:gridCol w:w="1843"/>
      </w:tblGrid>
      <w:tr w:rsidR="001A0048" w:rsidRPr="00DD6BBB" w:rsidTr="006A321F">
        <w:trPr>
          <w:cantSplit/>
        </w:trPr>
        <w:tc>
          <w:tcPr>
            <w:tcW w:w="5103" w:type="dxa"/>
            <w:vMerge w:val="restart"/>
            <w:vAlign w:val="center"/>
          </w:tcPr>
          <w:p w:rsidR="008B03FD" w:rsidRPr="00DD6BBB" w:rsidRDefault="008B03FD" w:rsidP="00DD6BBB">
            <w:pPr>
              <w:ind w:left="-284" w:right="537" w:firstLine="851"/>
              <w:jc w:val="center"/>
            </w:pPr>
            <w:proofErr w:type="spellStart"/>
            <w:r w:rsidRPr="00DD6BBB">
              <w:t>Показники</w:t>
            </w:r>
            <w:proofErr w:type="spellEnd"/>
          </w:p>
        </w:tc>
        <w:tc>
          <w:tcPr>
            <w:tcW w:w="3828" w:type="dxa"/>
            <w:gridSpan w:val="2"/>
            <w:vAlign w:val="center"/>
          </w:tcPr>
          <w:p w:rsidR="008B03FD" w:rsidRPr="00DD6BBB" w:rsidRDefault="006A321F" w:rsidP="00DD6BBB">
            <w:pPr>
              <w:ind w:left="-284" w:right="537"/>
            </w:pPr>
            <w:r w:rsidRPr="00DD6BBB">
              <w:rPr>
                <w:shd w:val="clear" w:color="auto" w:fill="FFFFFF"/>
                <w:lang w:val="uk-UA"/>
              </w:rPr>
              <w:t xml:space="preserve">        </w:t>
            </w:r>
            <w:r w:rsidR="008B03FD" w:rsidRPr="00DD6BBB">
              <w:rPr>
                <w:shd w:val="clear" w:color="auto" w:fill="FFFFFF"/>
                <w:lang w:val="uk-UA"/>
              </w:rPr>
              <w:t>Ш</w:t>
            </w:r>
            <w:r w:rsidR="008B03FD" w:rsidRPr="00DD6BBB">
              <w:rPr>
                <w:shd w:val="clear" w:color="auto" w:fill="FFFFFF"/>
              </w:rPr>
              <w:t xml:space="preserve">кала </w:t>
            </w:r>
            <w:proofErr w:type="spellStart"/>
            <w:r w:rsidR="008B03FD" w:rsidRPr="00DD6BBB">
              <w:rPr>
                <w:shd w:val="clear" w:color="auto" w:fill="FFFFFF"/>
              </w:rPr>
              <w:t>від</w:t>
            </w:r>
            <w:proofErr w:type="spellEnd"/>
            <w:r w:rsidR="008B03FD" w:rsidRPr="00DD6BBB">
              <w:rPr>
                <w:shd w:val="clear" w:color="auto" w:fill="FFFFFF"/>
              </w:rPr>
              <w:t xml:space="preserve"> 1 до 100</w:t>
            </w:r>
            <w:r w:rsidR="008B03FD" w:rsidRPr="00DD6BBB">
              <w:rPr>
                <w:shd w:val="clear" w:color="auto" w:fill="FFFFFF"/>
                <w:lang w:val="uk-UA"/>
              </w:rPr>
              <w:t xml:space="preserve"> балів</w:t>
            </w:r>
          </w:p>
        </w:tc>
      </w:tr>
      <w:tr w:rsidR="001A0048" w:rsidRPr="00DD6BBB" w:rsidTr="006A321F">
        <w:trPr>
          <w:cantSplit/>
          <w:trHeight w:val="238"/>
        </w:trPr>
        <w:tc>
          <w:tcPr>
            <w:tcW w:w="5103" w:type="dxa"/>
            <w:vMerge/>
            <w:vAlign w:val="center"/>
          </w:tcPr>
          <w:p w:rsidR="008B03FD" w:rsidRPr="00DD6BBB" w:rsidRDefault="008B03FD" w:rsidP="00DD6BBB">
            <w:pPr>
              <w:ind w:left="-284" w:right="537" w:firstLine="851"/>
              <w:jc w:val="center"/>
            </w:pPr>
          </w:p>
        </w:tc>
        <w:tc>
          <w:tcPr>
            <w:tcW w:w="1985" w:type="dxa"/>
            <w:vAlign w:val="center"/>
          </w:tcPr>
          <w:p w:rsidR="008B03FD" w:rsidRPr="00DD6BBB" w:rsidRDefault="008B03FD" w:rsidP="00DD6BBB">
            <w:pPr>
              <w:ind w:left="-284" w:right="537" w:firstLine="851"/>
              <w:jc w:val="center"/>
              <w:rPr>
                <w:lang w:val="uk-UA"/>
              </w:rPr>
            </w:pPr>
            <w:r w:rsidRPr="00DD6BBB">
              <w:rPr>
                <w:lang w:val="uk-UA"/>
              </w:rPr>
              <w:t>До</w:t>
            </w:r>
          </w:p>
          <w:p w:rsidR="008B03FD" w:rsidRPr="00DD6BBB" w:rsidRDefault="008B03FD" w:rsidP="00DD6BBB">
            <w:pPr>
              <w:ind w:left="-284" w:right="537" w:firstLine="851"/>
              <w:jc w:val="center"/>
              <w:rPr>
                <w:lang w:val="uk-UA"/>
              </w:rPr>
            </w:pPr>
          </w:p>
        </w:tc>
        <w:tc>
          <w:tcPr>
            <w:tcW w:w="1843" w:type="dxa"/>
            <w:vAlign w:val="center"/>
          </w:tcPr>
          <w:p w:rsidR="008B03FD" w:rsidRPr="00DD6BBB" w:rsidRDefault="006A321F" w:rsidP="00DD6BBB">
            <w:pPr>
              <w:ind w:left="-284" w:right="537"/>
              <w:rPr>
                <w:lang w:val="uk-UA"/>
              </w:rPr>
            </w:pPr>
            <w:r w:rsidRPr="00DD6BBB">
              <w:rPr>
                <w:lang w:val="uk-UA"/>
              </w:rPr>
              <w:t xml:space="preserve">       </w:t>
            </w:r>
            <w:r w:rsidR="008B03FD" w:rsidRPr="00DD6BBB">
              <w:rPr>
                <w:lang w:val="uk-UA"/>
              </w:rPr>
              <w:t>Після.</w:t>
            </w:r>
          </w:p>
          <w:p w:rsidR="008B03FD" w:rsidRPr="00DD6BBB" w:rsidRDefault="008B03FD" w:rsidP="00DD6BBB">
            <w:pPr>
              <w:ind w:left="-284" w:right="537" w:firstLine="851"/>
              <w:jc w:val="center"/>
              <w:rPr>
                <w:lang w:val="uk-UA"/>
              </w:rPr>
            </w:pPr>
          </w:p>
        </w:tc>
      </w:tr>
      <w:tr w:rsidR="001A0048" w:rsidRPr="00DD6BBB" w:rsidTr="006A321F">
        <w:tc>
          <w:tcPr>
            <w:tcW w:w="5103" w:type="dxa"/>
            <w:vAlign w:val="center"/>
          </w:tcPr>
          <w:p w:rsidR="008B03FD" w:rsidRPr="00DD6BBB" w:rsidRDefault="008B03FD" w:rsidP="00DD6BBB">
            <w:pPr>
              <w:ind w:left="-284" w:right="537" w:firstLine="851"/>
              <w:jc w:val="center"/>
              <w:rPr>
                <w:shd w:val="clear" w:color="auto" w:fill="FFFFFF"/>
                <w:lang w:val="uk-UA"/>
              </w:rPr>
            </w:pPr>
            <w:proofErr w:type="spellStart"/>
            <w:r w:rsidRPr="00DD6BBB">
              <w:rPr>
                <w:shd w:val="clear" w:color="auto" w:fill="FFFFFF"/>
              </w:rPr>
              <w:t>Самооцінка</w:t>
            </w:r>
            <w:proofErr w:type="spellEnd"/>
            <w:r w:rsidRPr="00DD6BBB">
              <w:rPr>
                <w:shd w:val="clear" w:color="auto" w:fill="FFFFFF"/>
              </w:rPr>
              <w:t xml:space="preserve"> </w:t>
            </w:r>
            <w:proofErr w:type="spellStart"/>
            <w:r w:rsidRPr="00DD6BBB">
              <w:rPr>
                <w:shd w:val="clear" w:color="auto" w:fill="FFFFFF"/>
              </w:rPr>
              <w:t>загального</w:t>
            </w:r>
            <w:proofErr w:type="spellEnd"/>
            <w:r w:rsidRPr="00DD6BBB">
              <w:rPr>
                <w:shd w:val="clear" w:color="auto" w:fill="FFFFFF"/>
              </w:rPr>
              <w:t xml:space="preserve"> стан</w:t>
            </w:r>
            <w:r w:rsidRPr="00DD6BBB">
              <w:rPr>
                <w:shd w:val="clear" w:color="auto" w:fill="FFFFFF"/>
                <w:lang w:val="uk-UA"/>
              </w:rPr>
              <w:t>у: настрій,</w:t>
            </w:r>
          </w:p>
          <w:p w:rsidR="008B03FD" w:rsidRPr="00DD6BBB" w:rsidRDefault="008B03FD" w:rsidP="00DD6BBB">
            <w:pPr>
              <w:ind w:left="-284" w:right="537" w:firstLine="851"/>
              <w:jc w:val="center"/>
            </w:pPr>
            <w:r w:rsidRPr="00DD6BBB">
              <w:rPr>
                <w:shd w:val="clear" w:color="auto" w:fill="FFFFFF"/>
                <w:lang w:val="uk-UA"/>
              </w:rPr>
              <w:t>самопочуття, бадьорість</w:t>
            </w:r>
          </w:p>
        </w:tc>
        <w:tc>
          <w:tcPr>
            <w:tcW w:w="1985" w:type="dxa"/>
            <w:vAlign w:val="center"/>
          </w:tcPr>
          <w:p w:rsidR="008B03FD" w:rsidRPr="00DD6BBB" w:rsidRDefault="008B03FD" w:rsidP="00DD6BBB">
            <w:pPr>
              <w:ind w:right="180" w:firstLine="37"/>
              <w:jc w:val="center"/>
              <w:rPr>
                <w:lang w:val="uk-UA"/>
              </w:rPr>
            </w:pPr>
            <w:r w:rsidRPr="00DD6BBB">
              <w:rPr>
                <w:lang w:val="uk-UA"/>
              </w:rPr>
              <w:t>70</w:t>
            </w:r>
            <w:r w:rsidRPr="00DD6BBB">
              <w:rPr>
                <w:shd w:val="clear" w:color="auto" w:fill="FFFFFF"/>
              </w:rPr>
              <w:t>±</w:t>
            </w:r>
            <w:r w:rsidRPr="00DD6BBB">
              <w:rPr>
                <w:shd w:val="clear" w:color="auto" w:fill="FFFFFF"/>
                <w:lang w:val="uk-UA"/>
              </w:rPr>
              <w:t>4,0</w:t>
            </w:r>
          </w:p>
          <w:p w:rsidR="008B03FD" w:rsidRPr="00DD6BBB" w:rsidRDefault="008B03FD" w:rsidP="00DD6BBB">
            <w:pPr>
              <w:ind w:right="180" w:firstLine="37"/>
              <w:jc w:val="center"/>
              <w:rPr>
                <w:lang w:val="uk-UA"/>
              </w:rPr>
            </w:pPr>
            <w:r w:rsidRPr="00DD6BBB">
              <w:rPr>
                <w:lang w:val="uk-UA"/>
              </w:rPr>
              <w:t>(37 осіб)</w:t>
            </w:r>
          </w:p>
        </w:tc>
        <w:tc>
          <w:tcPr>
            <w:tcW w:w="1843" w:type="dxa"/>
            <w:vAlign w:val="center"/>
          </w:tcPr>
          <w:p w:rsidR="008B03FD" w:rsidRPr="00DD6BBB" w:rsidRDefault="008B03FD" w:rsidP="00DD6BBB">
            <w:pPr>
              <w:ind w:left="30" w:right="173"/>
              <w:jc w:val="center"/>
              <w:rPr>
                <w:lang w:val="uk-UA"/>
              </w:rPr>
            </w:pPr>
            <w:r w:rsidRPr="00DD6BBB">
              <w:rPr>
                <w:lang w:val="uk-UA"/>
              </w:rPr>
              <w:t>87</w:t>
            </w:r>
            <w:r w:rsidRPr="00DD6BBB">
              <w:rPr>
                <w:shd w:val="clear" w:color="auto" w:fill="FFFFFF"/>
              </w:rPr>
              <w:t>±</w:t>
            </w:r>
            <w:r w:rsidRPr="00DD6BBB">
              <w:rPr>
                <w:shd w:val="clear" w:color="auto" w:fill="FFFFFF"/>
                <w:lang w:val="uk-UA"/>
              </w:rPr>
              <w:t>4,7</w:t>
            </w:r>
          </w:p>
          <w:p w:rsidR="008B03FD" w:rsidRPr="00DD6BBB" w:rsidRDefault="008B03FD" w:rsidP="00DD6BBB">
            <w:pPr>
              <w:ind w:left="30" w:right="173"/>
              <w:jc w:val="center"/>
              <w:rPr>
                <w:lang w:val="uk-UA"/>
              </w:rPr>
            </w:pPr>
            <w:r w:rsidRPr="00DD6BBB">
              <w:rPr>
                <w:lang w:val="uk-UA"/>
              </w:rPr>
              <w:t>(47 осіб)</w:t>
            </w:r>
          </w:p>
        </w:tc>
      </w:tr>
      <w:tr w:rsidR="001A0048" w:rsidRPr="00DD6BBB" w:rsidTr="006A321F">
        <w:tc>
          <w:tcPr>
            <w:tcW w:w="5103" w:type="dxa"/>
            <w:vAlign w:val="center"/>
          </w:tcPr>
          <w:p w:rsidR="008B03FD" w:rsidRPr="00DD6BBB" w:rsidRDefault="008B03FD" w:rsidP="00DD6BBB">
            <w:pPr>
              <w:ind w:left="-284" w:right="537" w:firstLine="851"/>
              <w:jc w:val="center"/>
              <w:rPr>
                <w:lang w:val="uk-UA"/>
              </w:rPr>
            </w:pPr>
            <w:r w:rsidRPr="00DD6BBB">
              <w:rPr>
                <w:shd w:val="clear" w:color="auto" w:fill="FFFFFF"/>
                <w:lang w:val="uk-UA"/>
              </w:rPr>
              <w:t>Втомлюваність, дискомфорт</w:t>
            </w:r>
            <w:r w:rsidRPr="00DD6BBB">
              <w:rPr>
                <w:shd w:val="clear" w:color="auto" w:fill="FFFFFF"/>
              </w:rPr>
              <w:t xml:space="preserve">, </w:t>
            </w:r>
            <w:r w:rsidRPr="00DD6BBB">
              <w:rPr>
                <w:shd w:val="clear" w:color="auto" w:fill="FFFFFF"/>
                <w:lang w:val="uk-UA"/>
              </w:rPr>
              <w:t>в</w:t>
            </w:r>
            <w:r w:rsidRPr="00DD6BBB">
              <w:t>’</w:t>
            </w:r>
            <w:proofErr w:type="spellStart"/>
            <w:r w:rsidRPr="00DD6BBB">
              <w:rPr>
                <w:shd w:val="clear" w:color="auto" w:fill="FFFFFF"/>
                <w:lang w:val="uk-UA"/>
              </w:rPr>
              <w:t>ялість</w:t>
            </w:r>
            <w:proofErr w:type="spellEnd"/>
            <w:r w:rsidRPr="00DD6BBB">
              <w:rPr>
                <w:shd w:val="clear" w:color="auto" w:fill="FFFFFF"/>
                <w:lang w:val="uk-UA"/>
              </w:rPr>
              <w:t xml:space="preserve">, </w:t>
            </w:r>
            <w:proofErr w:type="spellStart"/>
            <w:r w:rsidRPr="00DD6BBB">
              <w:rPr>
                <w:shd w:val="clear" w:color="auto" w:fill="FFFFFF"/>
              </w:rPr>
              <w:t>розбит</w:t>
            </w:r>
            <w:proofErr w:type="spellEnd"/>
            <w:r w:rsidRPr="00DD6BBB">
              <w:rPr>
                <w:shd w:val="clear" w:color="auto" w:fill="FFFFFF"/>
                <w:lang w:val="uk-UA"/>
              </w:rPr>
              <w:t>і</w:t>
            </w:r>
            <w:proofErr w:type="spellStart"/>
            <w:r w:rsidRPr="00DD6BBB">
              <w:rPr>
                <w:shd w:val="clear" w:color="auto" w:fill="FFFFFF"/>
              </w:rPr>
              <w:t>ст</w:t>
            </w:r>
            <w:proofErr w:type="spellEnd"/>
            <w:r w:rsidRPr="00DD6BBB">
              <w:rPr>
                <w:shd w:val="clear" w:color="auto" w:fill="FFFFFF"/>
                <w:lang w:val="uk-UA"/>
              </w:rPr>
              <w:t>ь</w:t>
            </w:r>
          </w:p>
        </w:tc>
        <w:tc>
          <w:tcPr>
            <w:tcW w:w="1985" w:type="dxa"/>
            <w:vAlign w:val="center"/>
          </w:tcPr>
          <w:p w:rsidR="008B03FD" w:rsidRPr="00DD6BBB" w:rsidRDefault="008B03FD" w:rsidP="00DD6BBB">
            <w:pPr>
              <w:ind w:right="180" w:firstLine="37"/>
              <w:jc w:val="center"/>
              <w:rPr>
                <w:shd w:val="clear" w:color="auto" w:fill="FFFFFF"/>
              </w:rPr>
            </w:pPr>
            <w:r w:rsidRPr="00DD6BBB">
              <w:rPr>
                <w:shd w:val="clear" w:color="auto" w:fill="FFFFFF"/>
                <w:lang w:val="uk-UA"/>
              </w:rPr>
              <w:t>30</w:t>
            </w:r>
            <w:r w:rsidRPr="00DD6BBB">
              <w:rPr>
                <w:shd w:val="clear" w:color="auto" w:fill="FFFFFF"/>
              </w:rPr>
              <w:t>,</w:t>
            </w:r>
            <w:r w:rsidRPr="00DD6BBB">
              <w:rPr>
                <w:shd w:val="clear" w:color="auto" w:fill="FFFFFF"/>
                <w:lang w:val="uk-UA"/>
              </w:rPr>
              <w:t>0</w:t>
            </w:r>
            <w:r w:rsidRPr="00DD6BBB">
              <w:rPr>
                <w:shd w:val="clear" w:color="auto" w:fill="FFFFFF"/>
              </w:rPr>
              <w:t>±3,1</w:t>
            </w:r>
          </w:p>
          <w:p w:rsidR="008B03FD" w:rsidRPr="00DD6BBB" w:rsidRDefault="008B03FD" w:rsidP="00DD6BBB">
            <w:pPr>
              <w:ind w:right="180" w:firstLine="37"/>
              <w:jc w:val="center"/>
              <w:rPr>
                <w:lang w:val="uk-UA"/>
              </w:rPr>
            </w:pPr>
            <w:r w:rsidRPr="00DD6BBB">
              <w:rPr>
                <w:shd w:val="clear" w:color="auto" w:fill="FFFFFF"/>
                <w:lang w:val="uk-UA"/>
              </w:rPr>
              <w:t>(17 осіб)</w:t>
            </w:r>
          </w:p>
        </w:tc>
        <w:tc>
          <w:tcPr>
            <w:tcW w:w="1843" w:type="dxa"/>
            <w:vAlign w:val="center"/>
          </w:tcPr>
          <w:p w:rsidR="008B03FD" w:rsidRPr="00DD6BBB" w:rsidRDefault="008B03FD" w:rsidP="00DD6BBB">
            <w:pPr>
              <w:ind w:left="30" w:right="173"/>
              <w:jc w:val="center"/>
              <w:rPr>
                <w:lang w:val="uk-UA"/>
              </w:rPr>
            </w:pPr>
            <w:r w:rsidRPr="00DD6BBB">
              <w:rPr>
                <w:lang w:val="uk-UA"/>
              </w:rPr>
              <w:t>15</w:t>
            </w:r>
            <w:r w:rsidRPr="00DD6BBB">
              <w:rPr>
                <w:shd w:val="clear" w:color="auto" w:fill="FFFFFF"/>
              </w:rPr>
              <w:t>±</w:t>
            </w:r>
            <w:r w:rsidRPr="00DD6BBB">
              <w:rPr>
                <w:shd w:val="clear" w:color="auto" w:fill="FFFFFF"/>
                <w:lang w:val="uk-UA"/>
              </w:rPr>
              <w:t>1,9</w:t>
            </w:r>
          </w:p>
          <w:p w:rsidR="008B03FD" w:rsidRPr="00DD6BBB" w:rsidRDefault="008B03FD" w:rsidP="00DD6BBB">
            <w:pPr>
              <w:ind w:left="30" w:right="173"/>
              <w:jc w:val="center"/>
              <w:rPr>
                <w:lang w:val="uk-UA"/>
              </w:rPr>
            </w:pPr>
            <w:r w:rsidRPr="00DD6BBB">
              <w:rPr>
                <w:lang w:val="uk-UA"/>
              </w:rPr>
              <w:t>(10 осіб)</w:t>
            </w:r>
          </w:p>
        </w:tc>
      </w:tr>
      <w:tr w:rsidR="001A0048" w:rsidRPr="00DD6BBB" w:rsidTr="006A321F">
        <w:tc>
          <w:tcPr>
            <w:tcW w:w="5103" w:type="dxa"/>
            <w:vAlign w:val="center"/>
          </w:tcPr>
          <w:p w:rsidR="008B03FD" w:rsidRPr="00DD6BBB" w:rsidRDefault="008B03FD" w:rsidP="00DD6BBB">
            <w:pPr>
              <w:ind w:left="-284" w:right="537" w:firstLine="851"/>
              <w:jc w:val="center"/>
              <w:rPr>
                <w:lang w:val="uk-UA"/>
              </w:rPr>
            </w:pPr>
            <w:r w:rsidRPr="00DD6BBB">
              <w:rPr>
                <w:lang w:val="uk-UA"/>
              </w:rPr>
              <w:t>Порушення сну: важкість засинання, пізнє та важке пробудження, денна сонливість</w:t>
            </w:r>
          </w:p>
        </w:tc>
        <w:tc>
          <w:tcPr>
            <w:tcW w:w="1985" w:type="dxa"/>
            <w:vAlign w:val="center"/>
          </w:tcPr>
          <w:p w:rsidR="008B03FD" w:rsidRPr="00DD6BBB" w:rsidRDefault="008B03FD" w:rsidP="00DD6BBB">
            <w:pPr>
              <w:ind w:right="180" w:firstLine="37"/>
              <w:jc w:val="center"/>
              <w:rPr>
                <w:lang w:val="uk-UA"/>
              </w:rPr>
            </w:pPr>
            <w:r w:rsidRPr="00DD6BBB">
              <w:rPr>
                <w:lang w:val="uk-UA"/>
              </w:rPr>
              <w:t>52</w:t>
            </w:r>
            <w:r w:rsidRPr="00DD6BBB">
              <w:rPr>
                <w:shd w:val="clear" w:color="auto" w:fill="FFFFFF"/>
              </w:rPr>
              <w:t>±</w:t>
            </w:r>
            <w:r w:rsidRPr="00DD6BBB">
              <w:rPr>
                <w:shd w:val="clear" w:color="auto" w:fill="FFFFFF"/>
                <w:lang w:val="uk-UA"/>
              </w:rPr>
              <w:t>2,9</w:t>
            </w:r>
          </w:p>
          <w:p w:rsidR="008B03FD" w:rsidRPr="00DD6BBB" w:rsidRDefault="008B03FD" w:rsidP="00DD6BBB">
            <w:pPr>
              <w:ind w:right="180" w:firstLine="37"/>
              <w:jc w:val="center"/>
              <w:rPr>
                <w:lang w:val="uk-UA"/>
              </w:rPr>
            </w:pPr>
            <w:r w:rsidRPr="00DD6BBB">
              <w:rPr>
                <w:lang w:val="uk-UA"/>
              </w:rPr>
              <w:t>(28 осіб)</w:t>
            </w:r>
          </w:p>
        </w:tc>
        <w:tc>
          <w:tcPr>
            <w:tcW w:w="1843" w:type="dxa"/>
            <w:vAlign w:val="center"/>
          </w:tcPr>
          <w:p w:rsidR="008B03FD" w:rsidRPr="00DD6BBB" w:rsidRDefault="008B03FD" w:rsidP="00DD6BBB">
            <w:pPr>
              <w:ind w:left="30" w:right="173"/>
              <w:jc w:val="center"/>
              <w:rPr>
                <w:lang w:val="uk-UA"/>
              </w:rPr>
            </w:pPr>
            <w:r w:rsidRPr="00DD6BBB">
              <w:rPr>
                <w:lang w:val="uk-UA"/>
              </w:rPr>
              <w:t>22</w:t>
            </w:r>
            <w:r w:rsidRPr="00DD6BBB">
              <w:rPr>
                <w:shd w:val="clear" w:color="auto" w:fill="FFFFFF"/>
              </w:rPr>
              <w:t>±</w:t>
            </w:r>
            <w:r w:rsidRPr="00DD6BBB">
              <w:rPr>
                <w:shd w:val="clear" w:color="auto" w:fill="FFFFFF"/>
                <w:lang w:val="uk-UA"/>
              </w:rPr>
              <w:t>1.9</w:t>
            </w:r>
          </w:p>
          <w:p w:rsidR="008B03FD" w:rsidRPr="00DD6BBB" w:rsidRDefault="008B03FD" w:rsidP="00DD6BBB">
            <w:pPr>
              <w:ind w:left="30" w:right="173"/>
              <w:jc w:val="center"/>
              <w:rPr>
                <w:lang w:val="uk-UA"/>
              </w:rPr>
            </w:pPr>
            <w:r w:rsidRPr="00DD6BBB">
              <w:rPr>
                <w:lang w:val="uk-UA"/>
              </w:rPr>
              <w:t>(12 осіб)</w:t>
            </w:r>
          </w:p>
        </w:tc>
      </w:tr>
      <w:tr w:rsidR="001A0048" w:rsidRPr="00DD6BBB" w:rsidTr="006A321F">
        <w:tc>
          <w:tcPr>
            <w:tcW w:w="5103" w:type="dxa"/>
            <w:vAlign w:val="center"/>
          </w:tcPr>
          <w:p w:rsidR="008B03FD" w:rsidRPr="00DD6BBB" w:rsidRDefault="008B03FD" w:rsidP="00DD6BBB">
            <w:pPr>
              <w:ind w:left="-284" w:right="537" w:firstLine="851"/>
              <w:jc w:val="center"/>
              <w:rPr>
                <w:lang w:val="uk-UA"/>
              </w:rPr>
            </w:pPr>
            <w:r w:rsidRPr="00DD6BBB">
              <w:rPr>
                <w:lang w:val="uk-UA"/>
              </w:rPr>
              <w:t>Навчальна працездатність, щоденна активність</w:t>
            </w:r>
          </w:p>
        </w:tc>
        <w:tc>
          <w:tcPr>
            <w:tcW w:w="1985" w:type="dxa"/>
            <w:vAlign w:val="center"/>
          </w:tcPr>
          <w:p w:rsidR="008B03FD" w:rsidRPr="00DD6BBB" w:rsidRDefault="008B03FD" w:rsidP="00DD6BBB">
            <w:pPr>
              <w:ind w:right="180" w:firstLine="37"/>
              <w:jc w:val="center"/>
              <w:rPr>
                <w:lang w:val="uk-UA"/>
              </w:rPr>
            </w:pPr>
            <w:r w:rsidRPr="00DD6BBB">
              <w:rPr>
                <w:lang w:val="uk-UA"/>
              </w:rPr>
              <w:t>46</w:t>
            </w:r>
            <w:r w:rsidRPr="00DD6BBB">
              <w:rPr>
                <w:shd w:val="clear" w:color="auto" w:fill="FFFFFF"/>
              </w:rPr>
              <w:t>±</w:t>
            </w:r>
            <w:r w:rsidRPr="00DD6BBB">
              <w:rPr>
                <w:shd w:val="clear" w:color="auto" w:fill="FFFFFF"/>
                <w:lang w:val="uk-UA"/>
              </w:rPr>
              <w:t>2,1</w:t>
            </w:r>
          </w:p>
          <w:p w:rsidR="008B03FD" w:rsidRPr="00DD6BBB" w:rsidRDefault="008B03FD" w:rsidP="00DD6BBB">
            <w:pPr>
              <w:ind w:right="180" w:firstLine="37"/>
              <w:jc w:val="center"/>
              <w:rPr>
                <w:lang w:val="uk-UA"/>
              </w:rPr>
            </w:pPr>
            <w:r w:rsidRPr="00DD6BBB">
              <w:rPr>
                <w:lang w:val="uk-UA"/>
              </w:rPr>
              <w:t>(25 осіб)</w:t>
            </w:r>
          </w:p>
        </w:tc>
        <w:tc>
          <w:tcPr>
            <w:tcW w:w="1843" w:type="dxa"/>
            <w:vAlign w:val="center"/>
          </w:tcPr>
          <w:p w:rsidR="008B03FD" w:rsidRPr="00DD6BBB" w:rsidRDefault="008B03FD" w:rsidP="00DD6BBB">
            <w:pPr>
              <w:ind w:left="30" w:right="173"/>
              <w:jc w:val="center"/>
              <w:rPr>
                <w:lang w:val="uk-UA"/>
              </w:rPr>
            </w:pPr>
            <w:r w:rsidRPr="00DD6BBB">
              <w:rPr>
                <w:lang w:val="uk-UA"/>
              </w:rPr>
              <w:t>18</w:t>
            </w:r>
            <w:r w:rsidRPr="00DD6BBB">
              <w:rPr>
                <w:shd w:val="clear" w:color="auto" w:fill="FFFFFF"/>
              </w:rPr>
              <w:t>±</w:t>
            </w:r>
            <w:r w:rsidRPr="00DD6BBB">
              <w:rPr>
                <w:shd w:val="clear" w:color="auto" w:fill="FFFFFF"/>
                <w:lang w:val="uk-UA"/>
              </w:rPr>
              <w:t>1,7</w:t>
            </w:r>
          </w:p>
          <w:p w:rsidR="008B03FD" w:rsidRPr="00DD6BBB" w:rsidRDefault="008B03FD" w:rsidP="00DD6BBB">
            <w:pPr>
              <w:ind w:left="30" w:right="173"/>
              <w:jc w:val="center"/>
              <w:rPr>
                <w:lang w:val="uk-UA"/>
              </w:rPr>
            </w:pPr>
            <w:r w:rsidRPr="00DD6BBB">
              <w:rPr>
                <w:lang w:val="uk-UA"/>
              </w:rPr>
              <w:t>(10 осіб)</w:t>
            </w:r>
          </w:p>
        </w:tc>
      </w:tr>
      <w:tr w:rsidR="001A0048" w:rsidRPr="00DD6BBB" w:rsidTr="006A321F">
        <w:tc>
          <w:tcPr>
            <w:tcW w:w="5103" w:type="dxa"/>
            <w:tcBorders>
              <w:top w:val="single" w:sz="4" w:space="0" w:color="auto"/>
              <w:left w:val="single" w:sz="4" w:space="0" w:color="auto"/>
              <w:bottom w:val="single" w:sz="4" w:space="0" w:color="auto"/>
              <w:right w:val="single" w:sz="4" w:space="0" w:color="auto"/>
            </w:tcBorders>
            <w:vAlign w:val="center"/>
          </w:tcPr>
          <w:p w:rsidR="008B03FD" w:rsidRPr="00DD6BBB" w:rsidRDefault="008B03FD" w:rsidP="00DD6BBB">
            <w:pPr>
              <w:ind w:left="-284" w:right="537" w:firstLine="851"/>
              <w:jc w:val="center"/>
              <w:rPr>
                <w:lang w:val="uk-UA"/>
              </w:rPr>
            </w:pPr>
            <w:bookmarkStart w:id="15" w:name="_Hlk187051455"/>
            <w:r w:rsidRPr="00DD6BBB">
              <w:rPr>
                <w:lang w:val="uk-UA"/>
              </w:rPr>
              <w:t>Деколи виникаючі серцебиття,  головокружіння, млявість -  неадекватні незначним фізичним навантаженням</w:t>
            </w:r>
            <w:bookmarkEnd w:id="15"/>
          </w:p>
        </w:tc>
        <w:tc>
          <w:tcPr>
            <w:tcW w:w="1985" w:type="dxa"/>
            <w:tcBorders>
              <w:top w:val="single" w:sz="4" w:space="0" w:color="auto"/>
              <w:left w:val="single" w:sz="4" w:space="0" w:color="auto"/>
              <w:bottom w:val="single" w:sz="4" w:space="0" w:color="auto"/>
              <w:right w:val="single" w:sz="4" w:space="0" w:color="auto"/>
            </w:tcBorders>
            <w:vAlign w:val="center"/>
          </w:tcPr>
          <w:p w:rsidR="008B03FD" w:rsidRPr="00DD6BBB" w:rsidRDefault="008B03FD" w:rsidP="00DD6BBB">
            <w:pPr>
              <w:ind w:right="180" w:firstLine="37"/>
              <w:jc w:val="center"/>
              <w:rPr>
                <w:lang w:val="uk-UA"/>
              </w:rPr>
            </w:pPr>
            <w:bookmarkStart w:id="16" w:name="_Hlk187051464"/>
            <w:r w:rsidRPr="00DD6BBB">
              <w:rPr>
                <w:lang w:val="uk-UA"/>
              </w:rPr>
              <w:t>25</w:t>
            </w:r>
            <w:r w:rsidRPr="00DD6BBB">
              <w:rPr>
                <w:shd w:val="clear" w:color="auto" w:fill="FFFFFF"/>
              </w:rPr>
              <w:t>±</w:t>
            </w:r>
            <w:r w:rsidRPr="00DD6BBB">
              <w:rPr>
                <w:shd w:val="clear" w:color="auto" w:fill="FFFFFF"/>
                <w:lang w:val="uk-UA"/>
              </w:rPr>
              <w:t>2,3</w:t>
            </w:r>
          </w:p>
          <w:p w:rsidR="008B03FD" w:rsidRPr="00DD6BBB" w:rsidRDefault="008B03FD" w:rsidP="00DD6BBB">
            <w:pPr>
              <w:ind w:right="180" w:firstLine="37"/>
              <w:jc w:val="center"/>
              <w:rPr>
                <w:lang w:val="uk-UA"/>
              </w:rPr>
            </w:pPr>
            <w:r w:rsidRPr="00DD6BBB">
              <w:rPr>
                <w:lang w:val="uk-UA"/>
              </w:rPr>
              <w:t>(14 осіб)</w:t>
            </w:r>
          </w:p>
          <w:bookmarkEnd w:id="16"/>
          <w:p w:rsidR="008B03FD" w:rsidRPr="00DD6BBB" w:rsidRDefault="008B03FD" w:rsidP="00DD6BBB">
            <w:pPr>
              <w:ind w:right="180" w:firstLine="37"/>
              <w:jc w:val="center"/>
              <w:rPr>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8B03FD" w:rsidRPr="00DD6BBB" w:rsidRDefault="008B03FD" w:rsidP="00DD6BBB">
            <w:pPr>
              <w:ind w:right="173"/>
              <w:jc w:val="center"/>
              <w:rPr>
                <w:lang w:val="uk-UA"/>
              </w:rPr>
            </w:pPr>
            <w:r w:rsidRPr="00DD6BBB">
              <w:rPr>
                <w:lang w:val="uk-UA"/>
              </w:rPr>
              <w:t>5</w:t>
            </w:r>
            <w:r w:rsidRPr="00DD6BBB">
              <w:rPr>
                <w:shd w:val="clear" w:color="auto" w:fill="FFFFFF"/>
              </w:rPr>
              <w:t>±</w:t>
            </w:r>
            <w:r w:rsidRPr="00DD6BBB">
              <w:rPr>
                <w:shd w:val="clear" w:color="auto" w:fill="FFFFFF"/>
                <w:lang w:val="uk-UA"/>
              </w:rPr>
              <w:t>0,3</w:t>
            </w:r>
          </w:p>
          <w:p w:rsidR="008B03FD" w:rsidRPr="00DD6BBB" w:rsidRDefault="008B03FD" w:rsidP="00DD6BBB">
            <w:pPr>
              <w:ind w:left="30" w:right="173"/>
              <w:jc w:val="center"/>
              <w:rPr>
                <w:lang w:val="uk-UA"/>
              </w:rPr>
            </w:pPr>
            <w:r w:rsidRPr="00DD6BBB">
              <w:rPr>
                <w:lang w:val="uk-UA"/>
              </w:rPr>
              <w:t>(9 осіб)</w:t>
            </w:r>
          </w:p>
        </w:tc>
      </w:tr>
      <w:tr w:rsidR="001A0048" w:rsidRPr="00DD6BBB" w:rsidTr="006A321F">
        <w:tc>
          <w:tcPr>
            <w:tcW w:w="5103" w:type="dxa"/>
            <w:tcBorders>
              <w:top w:val="single" w:sz="4" w:space="0" w:color="auto"/>
              <w:left w:val="single" w:sz="4" w:space="0" w:color="auto"/>
              <w:bottom w:val="single" w:sz="4" w:space="0" w:color="auto"/>
              <w:right w:val="single" w:sz="4" w:space="0" w:color="auto"/>
            </w:tcBorders>
            <w:vAlign w:val="center"/>
          </w:tcPr>
          <w:p w:rsidR="008B03FD" w:rsidRPr="00DD6BBB" w:rsidRDefault="008B03FD" w:rsidP="00DD6BBB">
            <w:pPr>
              <w:ind w:left="-284" w:right="537" w:firstLine="851"/>
              <w:jc w:val="center"/>
              <w:rPr>
                <w:lang w:val="uk-UA"/>
              </w:rPr>
            </w:pPr>
            <w:r w:rsidRPr="00DD6BBB">
              <w:rPr>
                <w:shd w:val="clear" w:color="auto" w:fill="FFFFFF"/>
                <w:lang w:val="uk-UA"/>
              </w:rPr>
              <w:t>Уважність, здатність до тривалої зосередженості</w:t>
            </w:r>
          </w:p>
        </w:tc>
        <w:tc>
          <w:tcPr>
            <w:tcW w:w="1985" w:type="dxa"/>
            <w:tcBorders>
              <w:top w:val="single" w:sz="4" w:space="0" w:color="auto"/>
              <w:left w:val="single" w:sz="4" w:space="0" w:color="auto"/>
              <w:bottom w:val="single" w:sz="4" w:space="0" w:color="auto"/>
              <w:right w:val="single" w:sz="4" w:space="0" w:color="auto"/>
            </w:tcBorders>
            <w:vAlign w:val="center"/>
          </w:tcPr>
          <w:p w:rsidR="008B03FD" w:rsidRPr="00DD6BBB" w:rsidRDefault="008B03FD" w:rsidP="00DD6BBB">
            <w:pPr>
              <w:ind w:right="180" w:firstLine="37"/>
              <w:jc w:val="center"/>
              <w:rPr>
                <w:lang w:val="uk-UA"/>
              </w:rPr>
            </w:pPr>
            <w:r w:rsidRPr="00DD6BBB">
              <w:rPr>
                <w:lang w:val="uk-UA"/>
              </w:rPr>
              <w:t>48</w:t>
            </w:r>
            <w:r w:rsidRPr="00DD6BBB">
              <w:rPr>
                <w:shd w:val="clear" w:color="auto" w:fill="FFFFFF"/>
              </w:rPr>
              <w:t>±</w:t>
            </w:r>
            <w:r w:rsidRPr="00DD6BBB">
              <w:rPr>
                <w:shd w:val="clear" w:color="auto" w:fill="FFFFFF"/>
                <w:lang w:val="uk-UA"/>
              </w:rPr>
              <w:t>2,1</w:t>
            </w:r>
          </w:p>
          <w:p w:rsidR="008B03FD" w:rsidRPr="00DD6BBB" w:rsidRDefault="008B03FD" w:rsidP="00DD6BBB">
            <w:pPr>
              <w:ind w:right="180" w:firstLine="37"/>
              <w:jc w:val="center"/>
              <w:rPr>
                <w:lang w:val="uk-UA"/>
              </w:rPr>
            </w:pPr>
            <w:r w:rsidRPr="00DD6BBB">
              <w:rPr>
                <w:lang w:val="uk-UA"/>
              </w:rPr>
              <w:t>(26 осіб)</w:t>
            </w:r>
          </w:p>
        </w:tc>
        <w:tc>
          <w:tcPr>
            <w:tcW w:w="1843" w:type="dxa"/>
            <w:tcBorders>
              <w:top w:val="single" w:sz="4" w:space="0" w:color="auto"/>
              <w:left w:val="single" w:sz="4" w:space="0" w:color="auto"/>
              <w:bottom w:val="single" w:sz="4" w:space="0" w:color="auto"/>
              <w:right w:val="single" w:sz="4" w:space="0" w:color="auto"/>
            </w:tcBorders>
            <w:vAlign w:val="center"/>
          </w:tcPr>
          <w:p w:rsidR="008B03FD" w:rsidRPr="00DD6BBB" w:rsidRDefault="008B03FD" w:rsidP="00DD6BBB">
            <w:pPr>
              <w:ind w:left="30" w:right="173"/>
              <w:jc w:val="center"/>
              <w:rPr>
                <w:lang w:val="uk-UA"/>
              </w:rPr>
            </w:pPr>
            <w:r w:rsidRPr="00DD6BBB">
              <w:rPr>
                <w:lang w:val="uk-UA"/>
              </w:rPr>
              <w:t>87</w:t>
            </w:r>
            <w:r w:rsidRPr="00DD6BBB">
              <w:rPr>
                <w:shd w:val="clear" w:color="auto" w:fill="FFFFFF"/>
              </w:rPr>
              <w:t>±</w:t>
            </w:r>
            <w:r w:rsidRPr="00DD6BBB">
              <w:rPr>
                <w:shd w:val="clear" w:color="auto" w:fill="FFFFFF"/>
                <w:lang w:val="uk-UA"/>
              </w:rPr>
              <w:t>4,5</w:t>
            </w:r>
          </w:p>
          <w:p w:rsidR="008B03FD" w:rsidRPr="00DD6BBB" w:rsidRDefault="008B03FD" w:rsidP="00DD6BBB">
            <w:pPr>
              <w:ind w:left="30" w:right="173"/>
              <w:jc w:val="center"/>
              <w:rPr>
                <w:lang w:val="uk-UA"/>
              </w:rPr>
            </w:pPr>
            <w:r w:rsidRPr="00DD6BBB">
              <w:rPr>
                <w:lang w:val="uk-UA"/>
              </w:rPr>
              <w:t>(47 осіб)</w:t>
            </w:r>
          </w:p>
        </w:tc>
      </w:tr>
      <w:tr w:rsidR="001A0048" w:rsidRPr="00DD6BBB" w:rsidTr="006A321F">
        <w:tc>
          <w:tcPr>
            <w:tcW w:w="5103" w:type="dxa"/>
            <w:tcBorders>
              <w:top w:val="single" w:sz="4" w:space="0" w:color="auto"/>
              <w:left w:val="single" w:sz="4" w:space="0" w:color="auto"/>
              <w:bottom w:val="single" w:sz="4" w:space="0" w:color="auto"/>
              <w:right w:val="single" w:sz="4" w:space="0" w:color="auto"/>
            </w:tcBorders>
            <w:vAlign w:val="center"/>
          </w:tcPr>
          <w:p w:rsidR="008B03FD" w:rsidRPr="00DD6BBB" w:rsidRDefault="00B05940" w:rsidP="00DD6BBB">
            <w:pPr>
              <w:ind w:left="-284" w:right="537" w:firstLine="851"/>
              <w:jc w:val="center"/>
              <w:rPr>
                <w:lang w:val="uk-UA"/>
              </w:rPr>
            </w:pPr>
            <w:bookmarkStart w:id="17" w:name="_Hlk187051347"/>
            <w:r w:rsidRPr="00DD6BBB">
              <w:rPr>
                <w:lang w:val="uk-UA"/>
              </w:rPr>
              <w:t>Часті зміни настрою, періодична р</w:t>
            </w:r>
            <w:r w:rsidR="008B03FD" w:rsidRPr="00DD6BBB">
              <w:rPr>
                <w:lang w:val="uk-UA"/>
              </w:rPr>
              <w:t xml:space="preserve">оздратованість, пригніченість, </w:t>
            </w:r>
            <w:bookmarkEnd w:id="17"/>
          </w:p>
        </w:tc>
        <w:tc>
          <w:tcPr>
            <w:tcW w:w="1985" w:type="dxa"/>
            <w:tcBorders>
              <w:top w:val="single" w:sz="4" w:space="0" w:color="auto"/>
              <w:left w:val="single" w:sz="4" w:space="0" w:color="auto"/>
              <w:bottom w:val="single" w:sz="4" w:space="0" w:color="auto"/>
              <w:right w:val="single" w:sz="4" w:space="0" w:color="auto"/>
            </w:tcBorders>
            <w:vAlign w:val="center"/>
          </w:tcPr>
          <w:p w:rsidR="008B03FD" w:rsidRPr="00DD6BBB" w:rsidRDefault="00B05940" w:rsidP="00DD6BBB">
            <w:pPr>
              <w:ind w:right="180" w:firstLine="37"/>
              <w:jc w:val="center"/>
              <w:rPr>
                <w:lang w:val="uk-UA"/>
              </w:rPr>
            </w:pPr>
            <w:r w:rsidRPr="00DD6BBB">
              <w:rPr>
                <w:lang w:val="uk-UA"/>
              </w:rPr>
              <w:t>1</w:t>
            </w:r>
            <w:r w:rsidR="008B03FD" w:rsidRPr="00DD6BBB">
              <w:rPr>
                <w:lang w:val="uk-UA"/>
              </w:rPr>
              <w:t>8</w:t>
            </w:r>
            <w:r w:rsidR="008B03FD" w:rsidRPr="00DD6BBB">
              <w:rPr>
                <w:shd w:val="clear" w:color="auto" w:fill="FFFFFF"/>
              </w:rPr>
              <w:t>±</w:t>
            </w:r>
            <w:r w:rsidR="008B03FD" w:rsidRPr="00DD6BBB">
              <w:rPr>
                <w:shd w:val="clear" w:color="auto" w:fill="FFFFFF"/>
                <w:lang w:val="uk-UA"/>
              </w:rPr>
              <w:t>1,6</w:t>
            </w:r>
          </w:p>
          <w:p w:rsidR="008B03FD" w:rsidRPr="00DD6BBB" w:rsidRDefault="008B03FD" w:rsidP="00DD6BBB">
            <w:pPr>
              <w:ind w:right="180" w:firstLine="37"/>
              <w:jc w:val="center"/>
              <w:rPr>
                <w:lang w:val="uk-UA"/>
              </w:rPr>
            </w:pPr>
            <w:r w:rsidRPr="00DD6BBB">
              <w:rPr>
                <w:lang w:val="uk-UA"/>
              </w:rPr>
              <w:t>(10 осіб)</w:t>
            </w:r>
          </w:p>
        </w:tc>
        <w:tc>
          <w:tcPr>
            <w:tcW w:w="1843" w:type="dxa"/>
            <w:tcBorders>
              <w:top w:val="single" w:sz="4" w:space="0" w:color="auto"/>
              <w:left w:val="single" w:sz="4" w:space="0" w:color="auto"/>
              <w:bottom w:val="single" w:sz="4" w:space="0" w:color="auto"/>
              <w:right w:val="single" w:sz="4" w:space="0" w:color="auto"/>
            </w:tcBorders>
            <w:vAlign w:val="center"/>
          </w:tcPr>
          <w:p w:rsidR="008B03FD" w:rsidRPr="00DD6BBB" w:rsidRDefault="008B03FD" w:rsidP="00DD6BBB">
            <w:pPr>
              <w:ind w:left="30" w:right="173"/>
              <w:jc w:val="center"/>
              <w:rPr>
                <w:lang w:val="uk-UA"/>
              </w:rPr>
            </w:pPr>
            <w:r w:rsidRPr="00DD6BBB">
              <w:rPr>
                <w:lang w:val="uk-UA"/>
              </w:rPr>
              <w:t>11</w:t>
            </w:r>
            <w:r w:rsidRPr="00DD6BBB">
              <w:rPr>
                <w:shd w:val="clear" w:color="auto" w:fill="FFFFFF"/>
              </w:rPr>
              <w:t>±</w:t>
            </w:r>
            <w:r w:rsidRPr="00DD6BBB">
              <w:rPr>
                <w:shd w:val="clear" w:color="auto" w:fill="FFFFFF"/>
                <w:lang w:val="uk-UA"/>
              </w:rPr>
              <w:t>1,0</w:t>
            </w:r>
          </w:p>
          <w:p w:rsidR="008B03FD" w:rsidRPr="00DD6BBB" w:rsidRDefault="008B03FD" w:rsidP="00DD6BBB">
            <w:pPr>
              <w:ind w:left="30" w:right="173"/>
              <w:jc w:val="center"/>
              <w:rPr>
                <w:lang w:val="uk-UA"/>
              </w:rPr>
            </w:pPr>
            <w:r w:rsidRPr="00DD6BBB">
              <w:rPr>
                <w:lang w:val="uk-UA"/>
              </w:rPr>
              <w:t>(8 осіб)</w:t>
            </w:r>
          </w:p>
        </w:tc>
      </w:tr>
    </w:tbl>
    <w:p w:rsidR="00D83040" w:rsidRPr="00DD6BBB" w:rsidRDefault="00D83040" w:rsidP="00DD6BBB">
      <w:pPr>
        <w:ind w:left="-284" w:right="537" w:firstLine="851"/>
        <w:jc w:val="both"/>
      </w:pPr>
    </w:p>
    <w:p w:rsidR="00E85CDE" w:rsidRPr="00DD6BBB" w:rsidRDefault="0067472A" w:rsidP="00DD6BBB">
      <w:pPr>
        <w:ind w:left="-284" w:right="537" w:firstLine="851"/>
        <w:jc w:val="both"/>
      </w:pPr>
      <w:proofErr w:type="spellStart"/>
      <w:r w:rsidRPr="00DD6BBB">
        <w:t>Показники</w:t>
      </w:r>
      <w:proofErr w:type="spellEnd"/>
      <w:r w:rsidRPr="00DD6BBB">
        <w:t xml:space="preserve"> </w:t>
      </w:r>
      <w:proofErr w:type="spellStart"/>
      <w:r w:rsidRPr="00DD6BBB">
        <w:t>самооцінки</w:t>
      </w:r>
      <w:proofErr w:type="spellEnd"/>
      <w:r w:rsidRPr="00DD6BBB">
        <w:t xml:space="preserve"> </w:t>
      </w:r>
      <w:proofErr w:type="spellStart"/>
      <w:r w:rsidRPr="00DD6BBB">
        <w:t>загального</w:t>
      </w:r>
      <w:proofErr w:type="spellEnd"/>
      <w:r w:rsidRPr="00DD6BBB">
        <w:t xml:space="preserve"> стану</w:t>
      </w:r>
      <w:r w:rsidR="000416FC" w:rsidRPr="00DD6BBB">
        <w:t xml:space="preserve"> (</w:t>
      </w:r>
      <w:proofErr w:type="spellStart"/>
      <w:r w:rsidRPr="00DD6BBB">
        <w:t>настрій</w:t>
      </w:r>
      <w:proofErr w:type="spellEnd"/>
      <w:r w:rsidRPr="00DD6BBB">
        <w:t>,</w:t>
      </w:r>
      <w:r w:rsidR="000416FC" w:rsidRPr="00DD6BBB">
        <w:t xml:space="preserve"> </w:t>
      </w:r>
      <w:proofErr w:type="spellStart"/>
      <w:r w:rsidRPr="00DD6BBB">
        <w:t>самопочуття</w:t>
      </w:r>
      <w:proofErr w:type="spellEnd"/>
      <w:r w:rsidRPr="00DD6BBB">
        <w:t xml:space="preserve">, </w:t>
      </w:r>
      <w:proofErr w:type="spellStart"/>
      <w:r w:rsidRPr="00DD6BBB">
        <w:t>бадьорість</w:t>
      </w:r>
      <w:proofErr w:type="spellEnd"/>
      <w:r w:rsidR="000416FC" w:rsidRPr="00DD6BBB">
        <w:t xml:space="preserve">) </w:t>
      </w:r>
      <w:proofErr w:type="spellStart"/>
      <w:r w:rsidR="000416FC" w:rsidRPr="00DD6BBB">
        <w:t>були</w:t>
      </w:r>
      <w:proofErr w:type="spellEnd"/>
      <w:r w:rsidR="000416FC" w:rsidRPr="00DD6BBB">
        <w:t xml:space="preserve"> </w:t>
      </w:r>
      <w:proofErr w:type="spellStart"/>
      <w:r w:rsidR="000416FC" w:rsidRPr="00DD6BBB">
        <w:t>найвищими</w:t>
      </w:r>
      <w:proofErr w:type="spellEnd"/>
      <w:r w:rsidR="000416FC" w:rsidRPr="00DD6BBB">
        <w:t xml:space="preserve">, 70±4,0 </w:t>
      </w:r>
      <w:proofErr w:type="spellStart"/>
      <w:r w:rsidR="000416FC" w:rsidRPr="00DD6BBB">
        <w:t>балів</w:t>
      </w:r>
      <w:proofErr w:type="spellEnd"/>
      <w:r w:rsidR="000416FC" w:rsidRPr="00DD6BBB">
        <w:t xml:space="preserve">. </w:t>
      </w:r>
      <w:proofErr w:type="spellStart"/>
      <w:r w:rsidR="000416FC" w:rsidRPr="00DD6BBB">
        <w:t>Приблизно</w:t>
      </w:r>
      <w:proofErr w:type="spellEnd"/>
      <w:r w:rsidR="000416FC" w:rsidRPr="00DD6BBB">
        <w:t xml:space="preserve"> 50</w:t>
      </w:r>
      <w:r w:rsidR="008B03FD" w:rsidRPr="00DD6BBB">
        <w:t xml:space="preserve">% </w:t>
      </w:r>
      <w:proofErr w:type="spellStart"/>
      <w:r w:rsidR="008B03FD" w:rsidRPr="00DD6BBB">
        <w:t>опитаних</w:t>
      </w:r>
      <w:proofErr w:type="spellEnd"/>
      <w:r w:rsidR="000416FC" w:rsidRPr="00DD6BBB">
        <w:t xml:space="preserve"> </w:t>
      </w:r>
      <w:proofErr w:type="spellStart"/>
      <w:r w:rsidR="000416FC" w:rsidRPr="00DD6BBB">
        <w:t>склали</w:t>
      </w:r>
      <w:proofErr w:type="spellEnd"/>
      <w:r w:rsidR="000416FC" w:rsidRPr="00DD6BBB">
        <w:t xml:space="preserve"> </w:t>
      </w:r>
      <w:proofErr w:type="spellStart"/>
      <w:r w:rsidR="000416FC" w:rsidRPr="00DD6BBB">
        <w:t>показники</w:t>
      </w:r>
      <w:proofErr w:type="spellEnd"/>
      <w:r w:rsidR="000416FC" w:rsidRPr="00DD6BBB">
        <w:t xml:space="preserve"> </w:t>
      </w:r>
      <w:proofErr w:type="spellStart"/>
      <w:r w:rsidR="000416FC" w:rsidRPr="00DD6BBB">
        <w:t>порушення</w:t>
      </w:r>
      <w:proofErr w:type="spellEnd"/>
      <w:r w:rsidR="000416FC" w:rsidRPr="00DD6BBB">
        <w:t xml:space="preserve"> сну (</w:t>
      </w:r>
      <w:proofErr w:type="spellStart"/>
      <w:r w:rsidR="000416FC" w:rsidRPr="00DD6BBB">
        <w:t>важкість</w:t>
      </w:r>
      <w:proofErr w:type="spellEnd"/>
      <w:r w:rsidR="000416FC" w:rsidRPr="00DD6BBB">
        <w:t xml:space="preserve"> </w:t>
      </w:r>
      <w:proofErr w:type="spellStart"/>
      <w:r w:rsidR="000416FC" w:rsidRPr="00DD6BBB">
        <w:t>засинання</w:t>
      </w:r>
      <w:proofErr w:type="spellEnd"/>
      <w:r w:rsidR="000416FC" w:rsidRPr="00DD6BBB">
        <w:t xml:space="preserve">, </w:t>
      </w:r>
      <w:proofErr w:type="spellStart"/>
      <w:r w:rsidR="000416FC" w:rsidRPr="00DD6BBB">
        <w:t>пізнє</w:t>
      </w:r>
      <w:proofErr w:type="spellEnd"/>
      <w:r w:rsidR="000416FC" w:rsidRPr="00DD6BBB">
        <w:t xml:space="preserve"> та </w:t>
      </w:r>
      <w:proofErr w:type="spellStart"/>
      <w:r w:rsidR="000416FC" w:rsidRPr="00DD6BBB">
        <w:t>важке</w:t>
      </w:r>
      <w:proofErr w:type="spellEnd"/>
      <w:r w:rsidR="000416FC" w:rsidRPr="00DD6BBB">
        <w:t xml:space="preserve"> </w:t>
      </w:r>
      <w:proofErr w:type="spellStart"/>
      <w:r w:rsidR="000416FC" w:rsidRPr="00DD6BBB">
        <w:t>пробудження</w:t>
      </w:r>
      <w:proofErr w:type="spellEnd"/>
      <w:r w:rsidR="000416FC" w:rsidRPr="00DD6BBB">
        <w:t xml:space="preserve">, </w:t>
      </w:r>
      <w:proofErr w:type="spellStart"/>
      <w:r w:rsidR="000416FC" w:rsidRPr="00DD6BBB">
        <w:t>денна</w:t>
      </w:r>
      <w:proofErr w:type="spellEnd"/>
      <w:r w:rsidR="000416FC" w:rsidRPr="00DD6BBB">
        <w:t xml:space="preserve"> </w:t>
      </w:r>
      <w:proofErr w:type="spellStart"/>
      <w:r w:rsidR="000416FC" w:rsidRPr="00DD6BBB">
        <w:t>сонливість</w:t>
      </w:r>
      <w:proofErr w:type="spellEnd"/>
      <w:r w:rsidR="000416FC" w:rsidRPr="00DD6BBB">
        <w:t>)</w:t>
      </w:r>
      <w:r w:rsidR="008B03FD" w:rsidRPr="00DD6BBB">
        <w:t xml:space="preserve"> 52±2,9</w:t>
      </w:r>
      <w:r w:rsidR="008B03FD" w:rsidRPr="00DD6BBB">
        <w:rPr>
          <w:lang w:val="uk-UA"/>
        </w:rPr>
        <w:t xml:space="preserve"> балів</w:t>
      </w:r>
      <w:r w:rsidR="000416FC" w:rsidRPr="00DD6BBB">
        <w:t xml:space="preserve">, </w:t>
      </w:r>
      <w:proofErr w:type="spellStart"/>
      <w:r w:rsidR="000416FC" w:rsidRPr="00DD6BBB">
        <w:t>рівень</w:t>
      </w:r>
      <w:proofErr w:type="spellEnd"/>
      <w:r w:rsidR="000416FC" w:rsidRPr="00DD6BBB">
        <w:t xml:space="preserve"> </w:t>
      </w:r>
      <w:r w:rsidR="008B03FD" w:rsidRPr="00DD6BBB">
        <w:rPr>
          <w:lang w:val="uk-UA"/>
        </w:rPr>
        <w:t xml:space="preserve">навчальної </w:t>
      </w:r>
      <w:proofErr w:type="spellStart"/>
      <w:r w:rsidR="000416FC" w:rsidRPr="00DD6BBB">
        <w:t>працездатності</w:t>
      </w:r>
      <w:proofErr w:type="spellEnd"/>
      <w:r w:rsidR="000416FC" w:rsidRPr="00DD6BBB">
        <w:t xml:space="preserve">, </w:t>
      </w:r>
      <w:proofErr w:type="spellStart"/>
      <w:r w:rsidR="000416FC" w:rsidRPr="00DD6BBB">
        <w:t>щоденна</w:t>
      </w:r>
      <w:proofErr w:type="spellEnd"/>
      <w:r w:rsidR="000416FC" w:rsidRPr="00DD6BBB">
        <w:t xml:space="preserve"> </w:t>
      </w:r>
      <w:proofErr w:type="spellStart"/>
      <w:r w:rsidR="000416FC" w:rsidRPr="00DD6BBB">
        <w:t>активність</w:t>
      </w:r>
      <w:proofErr w:type="spellEnd"/>
      <w:r w:rsidR="008B03FD" w:rsidRPr="00DD6BBB">
        <w:t xml:space="preserve"> (46±2,1</w:t>
      </w:r>
      <w:r w:rsidR="008B03FD" w:rsidRPr="00DD6BBB">
        <w:rPr>
          <w:lang w:val="uk-UA"/>
        </w:rPr>
        <w:t xml:space="preserve"> балів</w:t>
      </w:r>
      <w:r w:rsidR="008B03FD" w:rsidRPr="00DD6BBB">
        <w:t xml:space="preserve">), </w:t>
      </w:r>
      <w:bookmarkStart w:id="18" w:name="_Hlk187053848"/>
      <w:proofErr w:type="spellStart"/>
      <w:r w:rsidR="008B03FD" w:rsidRPr="00DD6BBB">
        <w:t>у</w:t>
      </w:r>
      <w:r w:rsidR="000416FC" w:rsidRPr="00DD6BBB">
        <w:t>важність</w:t>
      </w:r>
      <w:proofErr w:type="spellEnd"/>
      <w:r w:rsidR="000416FC" w:rsidRPr="00DD6BBB">
        <w:t xml:space="preserve">, </w:t>
      </w:r>
      <w:proofErr w:type="spellStart"/>
      <w:r w:rsidR="000416FC" w:rsidRPr="00DD6BBB">
        <w:t>здатність</w:t>
      </w:r>
      <w:proofErr w:type="spellEnd"/>
      <w:r w:rsidR="000416FC" w:rsidRPr="00DD6BBB">
        <w:t xml:space="preserve"> до </w:t>
      </w:r>
      <w:proofErr w:type="spellStart"/>
      <w:r w:rsidR="000416FC" w:rsidRPr="00DD6BBB">
        <w:t>тривалої</w:t>
      </w:r>
      <w:proofErr w:type="spellEnd"/>
      <w:r w:rsidR="000416FC" w:rsidRPr="00DD6BBB">
        <w:t xml:space="preserve"> </w:t>
      </w:r>
      <w:proofErr w:type="spellStart"/>
      <w:r w:rsidR="000416FC" w:rsidRPr="00DD6BBB">
        <w:t>зосередженості</w:t>
      </w:r>
      <w:proofErr w:type="spellEnd"/>
      <w:r w:rsidR="008B03FD" w:rsidRPr="00DD6BBB">
        <w:t xml:space="preserve"> (48±2,1</w:t>
      </w:r>
      <w:r w:rsidR="00E85CDE" w:rsidRPr="00DD6BBB">
        <w:rPr>
          <w:lang w:val="uk-UA"/>
        </w:rPr>
        <w:t xml:space="preserve"> балів</w:t>
      </w:r>
      <w:r w:rsidR="008B03FD" w:rsidRPr="00DD6BBB">
        <w:t>)</w:t>
      </w:r>
      <w:bookmarkEnd w:id="18"/>
      <w:r w:rsidR="008B03FD" w:rsidRPr="00DD6BBB">
        <w:t>.</w:t>
      </w:r>
      <w:r w:rsidR="00E85CDE" w:rsidRPr="00DD6BBB">
        <w:rPr>
          <w:lang w:val="uk-UA"/>
        </w:rPr>
        <w:t xml:space="preserve"> </w:t>
      </w:r>
      <w:r w:rsidR="008B03FD" w:rsidRPr="00DD6BBB">
        <w:rPr>
          <w:lang w:val="uk-UA"/>
        </w:rPr>
        <w:t xml:space="preserve">Роздратованість, пригніченість, часті зміни настрою </w:t>
      </w:r>
      <w:r w:rsidR="00E85CDE" w:rsidRPr="00DD6BBB">
        <w:rPr>
          <w:lang w:val="uk-UA"/>
        </w:rPr>
        <w:t>(</w:t>
      </w:r>
      <w:r w:rsidR="00B05940" w:rsidRPr="00DD6BBB">
        <w:rPr>
          <w:lang w:val="uk-UA"/>
        </w:rPr>
        <w:t>1</w:t>
      </w:r>
      <w:r w:rsidR="008B03FD" w:rsidRPr="00DD6BBB">
        <w:rPr>
          <w:lang w:val="uk-UA"/>
        </w:rPr>
        <w:t>8</w:t>
      </w:r>
      <w:r w:rsidR="008B03FD" w:rsidRPr="00DD6BBB">
        <w:rPr>
          <w:shd w:val="clear" w:color="auto" w:fill="FFFFFF"/>
        </w:rPr>
        <w:t>±</w:t>
      </w:r>
      <w:r w:rsidR="008B03FD" w:rsidRPr="00DD6BBB">
        <w:rPr>
          <w:shd w:val="clear" w:color="auto" w:fill="FFFFFF"/>
          <w:lang w:val="uk-UA"/>
        </w:rPr>
        <w:t>1,6</w:t>
      </w:r>
      <w:r w:rsidR="00E85CDE" w:rsidRPr="00DD6BBB">
        <w:rPr>
          <w:shd w:val="clear" w:color="auto" w:fill="FFFFFF"/>
          <w:lang w:val="uk-UA"/>
        </w:rPr>
        <w:t xml:space="preserve"> балів)</w:t>
      </w:r>
      <w:r w:rsidR="00E85CDE" w:rsidRPr="00DD6BBB">
        <w:rPr>
          <w:lang w:val="uk-UA"/>
        </w:rPr>
        <w:t xml:space="preserve"> зазначили </w:t>
      </w:r>
      <w:r w:rsidR="008B03FD" w:rsidRPr="00DD6BBB">
        <w:rPr>
          <w:lang w:val="uk-UA"/>
        </w:rPr>
        <w:t xml:space="preserve">10 </w:t>
      </w:r>
      <w:r w:rsidR="00E85CDE" w:rsidRPr="00DD6BBB">
        <w:rPr>
          <w:lang w:val="uk-UA"/>
        </w:rPr>
        <w:t xml:space="preserve">студентів;  головокружіння та млявість, неадекватні незначним фізичним навантаженням, деколи виникаючі </w:t>
      </w:r>
      <w:r w:rsidR="00B05940" w:rsidRPr="00DD6BBB">
        <w:rPr>
          <w:lang w:val="uk-UA"/>
        </w:rPr>
        <w:t xml:space="preserve">напади прискореного </w:t>
      </w:r>
      <w:r w:rsidR="00E85CDE" w:rsidRPr="00DD6BBB">
        <w:rPr>
          <w:lang w:val="uk-UA"/>
        </w:rPr>
        <w:t>серцебиття (25</w:t>
      </w:r>
      <w:r w:rsidR="00E85CDE" w:rsidRPr="00DD6BBB">
        <w:rPr>
          <w:shd w:val="clear" w:color="auto" w:fill="FFFFFF"/>
        </w:rPr>
        <w:t>±</w:t>
      </w:r>
      <w:r w:rsidR="00E85CDE" w:rsidRPr="00DD6BBB">
        <w:rPr>
          <w:shd w:val="clear" w:color="auto" w:fill="FFFFFF"/>
          <w:lang w:val="uk-UA"/>
        </w:rPr>
        <w:t>2,3 балів)</w:t>
      </w:r>
      <w:r w:rsidR="00E85CDE" w:rsidRPr="00DD6BBB">
        <w:t xml:space="preserve"> –</w:t>
      </w:r>
      <w:r w:rsidR="00E85CDE" w:rsidRPr="00DD6BBB">
        <w:rPr>
          <w:lang w:val="uk-UA"/>
        </w:rPr>
        <w:t xml:space="preserve"> 14 осіб.</w:t>
      </w:r>
    </w:p>
    <w:p w:rsidR="003E3CF3" w:rsidRPr="00DD6BBB" w:rsidRDefault="003E3CF3" w:rsidP="00DD6BBB">
      <w:pPr>
        <w:ind w:left="-284" w:right="537" w:firstLine="851"/>
        <w:jc w:val="both"/>
        <w:rPr>
          <w:lang w:val="uk-UA"/>
        </w:rPr>
      </w:pPr>
      <w:r w:rsidRPr="00DD6BBB">
        <w:rPr>
          <w:lang w:val="uk-UA"/>
        </w:rPr>
        <w:t>Обстеження о</w:t>
      </w:r>
      <w:r w:rsidRPr="00DD6BBB">
        <w:t>крем</w:t>
      </w:r>
      <w:proofErr w:type="spellStart"/>
      <w:r w:rsidRPr="00DD6BBB">
        <w:rPr>
          <w:lang w:val="uk-UA"/>
        </w:rPr>
        <w:t>их</w:t>
      </w:r>
      <w:proofErr w:type="spellEnd"/>
      <w:r w:rsidRPr="00DD6BBB">
        <w:t xml:space="preserve"> </w:t>
      </w:r>
      <w:proofErr w:type="spellStart"/>
      <w:r w:rsidRPr="00DD6BBB">
        <w:t>функціональн</w:t>
      </w:r>
      <w:r w:rsidRPr="00DD6BBB">
        <w:rPr>
          <w:lang w:val="uk-UA"/>
        </w:rPr>
        <w:t>их</w:t>
      </w:r>
      <w:proofErr w:type="spellEnd"/>
      <w:r w:rsidRPr="00DD6BBB">
        <w:t xml:space="preserve"> </w:t>
      </w:r>
      <w:proofErr w:type="spellStart"/>
      <w:r w:rsidRPr="00DD6BBB">
        <w:t>показник</w:t>
      </w:r>
      <w:r w:rsidRPr="00DD6BBB">
        <w:rPr>
          <w:lang w:val="uk-UA"/>
        </w:rPr>
        <w:t>ів</w:t>
      </w:r>
      <w:proofErr w:type="spellEnd"/>
      <w:r w:rsidRPr="00DD6BBB">
        <w:rPr>
          <w:lang w:val="uk-UA"/>
        </w:rPr>
        <w:t xml:space="preserve"> стану </w:t>
      </w:r>
      <w:proofErr w:type="spellStart"/>
      <w:r w:rsidRPr="00DD6BBB">
        <w:rPr>
          <w:lang w:val="uk-UA"/>
        </w:rPr>
        <w:t>здоров</w:t>
      </w:r>
      <w:proofErr w:type="spellEnd"/>
      <w:r w:rsidR="00D83040" w:rsidRPr="00DD6BBB">
        <w:t>’</w:t>
      </w:r>
      <w:r w:rsidRPr="00DD6BBB">
        <w:rPr>
          <w:lang w:val="uk-UA"/>
        </w:rPr>
        <w:t xml:space="preserve">я студентів до початку досліджень підтвердили наявність початкових ознак формування можливої </w:t>
      </w:r>
      <w:proofErr w:type="spellStart"/>
      <w:r w:rsidRPr="00DD6BBB">
        <w:rPr>
          <w:lang w:val="uk-UA"/>
        </w:rPr>
        <w:t>передпатології</w:t>
      </w:r>
      <w:proofErr w:type="spellEnd"/>
      <w:r w:rsidRPr="00DD6BBB">
        <w:rPr>
          <w:lang w:val="uk-UA"/>
        </w:rPr>
        <w:t xml:space="preserve"> (</w:t>
      </w:r>
      <w:proofErr w:type="spellStart"/>
      <w:r w:rsidRPr="00DD6BBB">
        <w:rPr>
          <w:lang w:val="uk-UA"/>
        </w:rPr>
        <w:t>сходинкова</w:t>
      </w:r>
      <w:proofErr w:type="spellEnd"/>
      <w:r w:rsidRPr="00DD6BBB">
        <w:rPr>
          <w:lang w:val="uk-UA"/>
        </w:rPr>
        <w:t xml:space="preserve"> проба, проба</w:t>
      </w:r>
      <w:r w:rsidRPr="00DD6BBB">
        <w:t xml:space="preserve"> </w:t>
      </w:r>
      <w:proofErr w:type="spellStart"/>
      <w:r w:rsidRPr="00DD6BBB">
        <w:t>Руф</w:t>
      </w:r>
      <w:r w:rsidR="00D83040" w:rsidRPr="00DD6BBB">
        <w:t>’</w:t>
      </w:r>
      <w:r w:rsidRPr="00DD6BBB">
        <w:t>є</w:t>
      </w:r>
      <w:proofErr w:type="spellEnd"/>
      <w:r w:rsidRPr="00DD6BBB">
        <w:rPr>
          <w:lang w:val="uk-UA"/>
        </w:rPr>
        <w:t>), таблиця 2</w:t>
      </w:r>
    </w:p>
    <w:p w:rsidR="007851A6" w:rsidRPr="00DD6BBB" w:rsidRDefault="00E85CDE" w:rsidP="00DD6BBB">
      <w:pPr>
        <w:ind w:left="426" w:right="537" w:firstLine="851"/>
        <w:jc w:val="right"/>
        <w:rPr>
          <w:lang w:val="uk-UA"/>
        </w:rPr>
      </w:pPr>
      <w:r w:rsidRPr="00DD6BBB">
        <w:rPr>
          <w:lang w:val="uk-UA"/>
        </w:rPr>
        <w:t>Таблиця 2</w:t>
      </w:r>
    </w:p>
    <w:p w:rsidR="003C4A8F" w:rsidRPr="00DD6BBB" w:rsidRDefault="00E85CDE" w:rsidP="00DD6BBB">
      <w:pPr>
        <w:ind w:left="426" w:right="537" w:firstLine="851"/>
        <w:contextualSpacing/>
        <w:jc w:val="center"/>
      </w:pPr>
      <w:r w:rsidRPr="00DD6BBB">
        <w:rPr>
          <w:lang w:val="uk-UA"/>
        </w:rPr>
        <w:t xml:space="preserve">Динаміка </w:t>
      </w:r>
      <w:proofErr w:type="spellStart"/>
      <w:r w:rsidR="003C4A8F" w:rsidRPr="00DD6BBB">
        <w:t>окремих</w:t>
      </w:r>
      <w:proofErr w:type="spellEnd"/>
      <w:r w:rsidR="003C4A8F" w:rsidRPr="00DD6BBB">
        <w:t xml:space="preserve">   </w:t>
      </w:r>
      <w:proofErr w:type="spellStart"/>
      <w:r w:rsidRPr="00DD6BBB">
        <w:t>функціональних</w:t>
      </w:r>
      <w:proofErr w:type="spellEnd"/>
      <w:r w:rsidRPr="00DD6BBB">
        <w:t xml:space="preserve"> </w:t>
      </w:r>
      <w:proofErr w:type="spellStart"/>
      <w:r w:rsidR="003C4A8F" w:rsidRPr="00DD6BBB">
        <w:t>показників</w:t>
      </w:r>
      <w:proofErr w:type="spellEnd"/>
      <w:r w:rsidRPr="00DD6BBB">
        <w:rPr>
          <w:lang w:val="uk-UA"/>
        </w:rPr>
        <w:t xml:space="preserve">  стану </w:t>
      </w:r>
      <w:proofErr w:type="spellStart"/>
      <w:r w:rsidRPr="00DD6BBB">
        <w:rPr>
          <w:lang w:val="uk-UA"/>
        </w:rPr>
        <w:t>здоровя</w:t>
      </w:r>
      <w:proofErr w:type="spellEnd"/>
      <w:r w:rsidRPr="00DD6BBB">
        <w:rPr>
          <w:lang w:val="uk-UA"/>
        </w:rPr>
        <w:t xml:space="preserve"> студентів при підвищити  використання заходів рухової активності</w:t>
      </w:r>
    </w:p>
    <w:p w:rsidR="003C4A8F" w:rsidRPr="00DD6BBB" w:rsidRDefault="003C4A8F" w:rsidP="00DD6BBB">
      <w:pPr>
        <w:ind w:left="426" w:right="537" w:firstLine="851"/>
        <w:contextualSpacing/>
        <w:jc w:val="center"/>
        <w:rPr>
          <w:lang w:val="uk-UA"/>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701"/>
        <w:gridCol w:w="2410"/>
        <w:gridCol w:w="2562"/>
      </w:tblGrid>
      <w:tr w:rsidR="001A0048" w:rsidRPr="00DD6BBB" w:rsidTr="006A321F">
        <w:trPr>
          <w:cantSplit/>
          <w:trHeight w:val="397"/>
          <w:jc w:val="center"/>
        </w:trPr>
        <w:tc>
          <w:tcPr>
            <w:tcW w:w="2263" w:type="dxa"/>
            <w:vMerge w:val="restart"/>
            <w:vAlign w:val="center"/>
          </w:tcPr>
          <w:p w:rsidR="003C4A8F" w:rsidRPr="00DD6BBB" w:rsidRDefault="003C4A8F" w:rsidP="00DD6BBB">
            <w:pPr>
              <w:ind w:left="426" w:right="33" w:firstLine="33"/>
              <w:contextualSpacing/>
              <w:jc w:val="center"/>
            </w:pPr>
            <w:proofErr w:type="spellStart"/>
            <w:r w:rsidRPr="00DD6BBB">
              <w:t>Показники</w:t>
            </w:r>
            <w:proofErr w:type="spellEnd"/>
          </w:p>
        </w:tc>
        <w:tc>
          <w:tcPr>
            <w:tcW w:w="1701" w:type="dxa"/>
            <w:vMerge w:val="restart"/>
            <w:vAlign w:val="center"/>
          </w:tcPr>
          <w:p w:rsidR="003C4A8F" w:rsidRPr="00DD6BBB" w:rsidRDefault="003C4A8F" w:rsidP="00DD6BBB">
            <w:pPr>
              <w:ind w:left="426" w:right="537" w:firstLine="851"/>
              <w:contextualSpacing/>
              <w:jc w:val="center"/>
            </w:pPr>
          </w:p>
          <w:p w:rsidR="003C4A8F" w:rsidRPr="00DD6BBB" w:rsidRDefault="003C4A8F" w:rsidP="00DD6BBB">
            <w:pPr>
              <w:ind w:left="27" w:right="36" w:firstLine="143"/>
              <w:contextualSpacing/>
              <w:jc w:val="center"/>
            </w:pPr>
            <w:r w:rsidRPr="00DD6BBB">
              <w:t>Норма</w:t>
            </w:r>
          </w:p>
        </w:tc>
        <w:tc>
          <w:tcPr>
            <w:tcW w:w="2410" w:type="dxa"/>
            <w:vAlign w:val="center"/>
          </w:tcPr>
          <w:p w:rsidR="003C4A8F" w:rsidRPr="00DD6BBB" w:rsidRDefault="003C4A8F" w:rsidP="00DD6BBB">
            <w:pPr>
              <w:ind w:left="426" w:right="537" w:firstLine="851"/>
              <w:contextualSpacing/>
              <w:jc w:val="center"/>
            </w:pPr>
            <w:r w:rsidRPr="00DD6BBB">
              <w:t>До</w:t>
            </w:r>
          </w:p>
        </w:tc>
        <w:tc>
          <w:tcPr>
            <w:tcW w:w="2562" w:type="dxa"/>
            <w:vAlign w:val="center"/>
          </w:tcPr>
          <w:p w:rsidR="003C4A8F" w:rsidRPr="00DD6BBB" w:rsidRDefault="003C4A8F" w:rsidP="00DD6BBB">
            <w:pPr>
              <w:ind w:left="426" w:right="537" w:firstLine="28"/>
              <w:contextualSpacing/>
              <w:jc w:val="center"/>
            </w:pPr>
            <w:proofErr w:type="spellStart"/>
            <w:r w:rsidRPr="00DD6BBB">
              <w:t>Після</w:t>
            </w:r>
            <w:proofErr w:type="spellEnd"/>
          </w:p>
        </w:tc>
      </w:tr>
      <w:tr w:rsidR="001A0048" w:rsidRPr="00DD6BBB" w:rsidTr="006A321F">
        <w:trPr>
          <w:cantSplit/>
          <w:trHeight w:val="329"/>
          <w:jc w:val="center"/>
        </w:trPr>
        <w:tc>
          <w:tcPr>
            <w:tcW w:w="2263" w:type="dxa"/>
            <w:vMerge/>
            <w:vAlign w:val="center"/>
          </w:tcPr>
          <w:p w:rsidR="003C4A8F" w:rsidRPr="00DD6BBB" w:rsidRDefault="003C4A8F" w:rsidP="00DD6BBB">
            <w:pPr>
              <w:ind w:left="426" w:right="537" w:firstLine="851"/>
              <w:contextualSpacing/>
              <w:jc w:val="center"/>
            </w:pPr>
          </w:p>
        </w:tc>
        <w:tc>
          <w:tcPr>
            <w:tcW w:w="1701" w:type="dxa"/>
            <w:vMerge/>
            <w:vAlign w:val="center"/>
          </w:tcPr>
          <w:p w:rsidR="003C4A8F" w:rsidRPr="00DD6BBB" w:rsidRDefault="003C4A8F" w:rsidP="00DD6BBB">
            <w:pPr>
              <w:ind w:left="426" w:right="537" w:firstLine="851"/>
              <w:contextualSpacing/>
              <w:jc w:val="center"/>
            </w:pPr>
          </w:p>
        </w:tc>
        <w:tc>
          <w:tcPr>
            <w:tcW w:w="4972" w:type="dxa"/>
            <w:gridSpan w:val="2"/>
            <w:vAlign w:val="center"/>
          </w:tcPr>
          <w:p w:rsidR="003C4A8F" w:rsidRPr="00DD6BBB" w:rsidRDefault="003C4A8F" w:rsidP="00DD6BBB">
            <w:pPr>
              <w:ind w:left="426" w:right="537" w:firstLine="851"/>
              <w:contextualSpacing/>
              <w:jc w:val="center"/>
            </w:pPr>
            <w:r w:rsidRPr="00DD6BBB">
              <w:t xml:space="preserve">М </w:t>
            </w:r>
            <w:r w:rsidRPr="00DD6BBB">
              <w:rPr>
                <w:u w:val="single"/>
              </w:rPr>
              <w:t>+</w:t>
            </w:r>
            <w:r w:rsidRPr="00DD6BBB">
              <w:t xml:space="preserve"> </w:t>
            </w:r>
            <w:r w:rsidRPr="00DD6BBB">
              <w:rPr>
                <w:lang w:val="en-US"/>
              </w:rPr>
              <w:t>m</w:t>
            </w:r>
          </w:p>
        </w:tc>
      </w:tr>
      <w:tr w:rsidR="001A0048" w:rsidRPr="00DD6BBB" w:rsidTr="006A321F">
        <w:trPr>
          <w:trHeight w:val="429"/>
          <w:jc w:val="center"/>
        </w:trPr>
        <w:tc>
          <w:tcPr>
            <w:tcW w:w="2263" w:type="dxa"/>
            <w:vAlign w:val="center"/>
          </w:tcPr>
          <w:p w:rsidR="003C4A8F" w:rsidRPr="00DD6BBB" w:rsidRDefault="003C4A8F" w:rsidP="00DD6BBB">
            <w:pPr>
              <w:ind w:left="34" w:right="33" w:firstLine="33"/>
              <w:contextualSpacing/>
              <w:jc w:val="center"/>
            </w:pPr>
            <w:r w:rsidRPr="00DD6BBB">
              <w:t>ЧСС (</w:t>
            </w:r>
            <w:proofErr w:type="spellStart"/>
            <w:r w:rsidRPr="00DD6BBB">
              <w:t>поштовхів</w:t>
            </w:r>
            <w:proofErr w:type="spellEnd"/>
            <w:r w:rsidRPr="00DD6BBB">
              <w:t xml:space="preserve"> за 1 </w:t>
            </w:r>
            <w:proofErr w:type="spellStart"/>
            <w:r w:rsidRPr="00DD6BBB">
              <w:t>хв</w:t>
            </w:r>
            <w:proofErr w:type="spellEnd"/>
            <w:r w:rsidRPr="00DD6BBB">
              <w:t>.)</w:t>
            </w:r>
          </w:p>
        </w:tc>
        <w:tc>
          <w:tcPr>
            <w:tcW w:w="1701" w:type="dxa"/>
            <w:vAlign w:val="center"/>
          </w:tcPr>
          <w:p w:rsidR="003C4A8F" w:rsidRPr="00DD6BBB" w:rsidRDefault="003C4A8F" w:rsidP="00DD6BBB">
            <w:pPr>
              <w:ind w:left="34" w:right="36" w:firstLine="97"/>
              <w:contextualSpacing/>
              <w:jc w:val="center"/>
            </w:pPr>
            <w:r w:rsidRPr="00DD6BBB">
              <w:t>60-80</w:t>
            </w:r>
          </w:p>
        </w:tc>
        <w:tc>
          <w:tcPr>
            <w:tcW w:w="2410" w:type="dxa"/>
            <w:vAlign w:val="center"/>
          </w:tcPr>
          <w:p w:rsidR="003C4A8F" w:rsidRPr="00DD6BBB" w:rsidRDefault="007851A6" w:rsidP="00DD6BBB">
            <w:pPr>
              <w:ind w:left="426" w:right="537" w:firstLine="30"/>
              <w:contextualSpacing/>
              <w:jc w:val="center"/>
            </w:pPr>
            <w:r w:rsidRPr="00DD6BBB">
              <w:rPr>
                <w:lang w:val="uk-UA"/>
              </w:rPr>
              <w:t>63</w:t>
            </w:r>
            <w:r w:rsidR="003C4A8F" w:rsidRPr="00DD6BBB">
              <w:t xml:space="preserve">,3 </w:t>
            </w:r>
            <w:r w:rsidR="003C4A8F" w:rsidRPr="00DD6BBB">
              <w:rPr>
                <w:u w:val="single"/>
              </w:rPr>
              <w:t>+</w:t>
            </w:r>
            <w:r w:rsidR="003C4A8F" w:rsidRPr="00DD6BBB">
              <w:t xml:space="preserve"> 3,1</w:t>
            </w:r>
          </w:p>
        </w:tc>
        <w:tc>
          <w:tcPr>
            <w:tcW w:w="2562" w:type="dxa"/>
            <w:vAlign w:val="center"/>
          </w:tcPr>
          <w:p w:rsidR="003C4A8F" w:rsidRPr="00DD6BBB" w:rsidRDefault="003C4A8F" w:rsidP="00DD6BBB">
            <w:pPr>
              <w:ind w:left="426" w:right="537"/>
              <w:contextualSpacing/>
            </w:pPr>
            <w:r w:rsidRPr="00DD6BBB">
              <w:t>7</w:t>
            </w:r>
            <w:r w:rsidR="007851A6" w:rsidRPr="00DD6BBB">
              <w:rPr>
                <w:lang w:val="uk-UA"/>
              </w:rPr>
              <w:t>5</w:t>
            </w:r>
            <w:r w:rsidRPr="00DD6BBB">
              <w:t xml:space="preserve">,1 </w:t>
            </w:r>
            <w:r w:rsidRPr="00DD6BBB">
              <w:rPr>
                <w:u w:val="single"/>
              </w:rPr>
              <w:t>+</w:t>
            </w:r>
            <w:r w:rsidRPr="00DD6BBB">
              <w:t xml:space="preserve"> 3,2</w:t>
            </w:r>
          </w:p>
        </w:tc>
      </w:tr>
      <w:tr w:rsidR="001A0048" w:rsidRPr="00DD6BBB" w:rsidTr="00F07A8C">
        <w:trPr>
          <w:trHeight w:val="3452"/>
          <w:jc w:val="center"/>
        </w:trPr>
        <w:tc>
          <w:tcPr>
            <w:tcW w:w="2263" w:type="dxa"/>
            <w:vAlign w:val="center"/>
          </w:tcPr>
          <w:p w:rsidR="003C4A8F" w:rsidRPr="00DD6BBB" w:rsidRDefault="003C4A8F" w:rsidP="00DD6BBB">
            <w:pPr>
              <w:ind w:left="176" w:right="175"/>
              <w:contextualSpacing/>
            </w:pPr>
            <w:proofErr w:type="spellStart"/>
            <w:r w:rsidRPr="00DD6BBB">
              <w:lastRenderedPageBreak/>
              <w:t>Сходинкова</w:t>
            </w:r>
            <w:proofErr w:type="spellEnd"/>
            <w:r w:rsidRPr="00DD6BBB">
              <w:t xml:space="preserve"> проба</w:t>
            </w:r>
            <w:r w:rsidRPr="00DD6BBB">
              <w:rPr>
                <w:b/>
              </w:rPr>
              <w:t xml:space="preserve"> </w:t>
            </w:r>
            <w:r w:rsidRPr="00DD6BBB">
              <w:t>(</w:t>
            </w:r>
            <w:proofErr w:type="spellStart"/>
            <w:r w:rsidRPr="00DD6BBB">
              <w:t>оцінка</w:t>
            </w:r>
            <w:proofErr w:type="spellEnd"/>
            <w:r w:rsidRPr="00DD6BBB">
              <w:t xml:space="preserve"> </w:t>
            </w:r>
            <w:proofErr w:type="spellStart"/>
            <w:r w:rsidRPr="00DD6BBB">
              <w:t>рівня</w:t>
            </w:r>
            <w:proofErr w:type="spellEnd"/>
            <w:r w:rsidRPr="00DD6BBB">
              <w:t xml:space="preserve"> </w:t>
            </w:r>
            <w:proofErr w:type="spellStart"/>
            <w:r w:rsidRPr="00DD6BBB">
              <w:rPr>
                <w:rStyle w:val="FontStyle11"/>
                <w:i w:val="0"/>
                <w:sz w:val="24"/>
              </w:rPr>
              <w:t>загальної</w:t>
            </w:r>
            <w:proofErr w:type="spellEnd"/>
            <w:r w:rsidRPr="00DD6BBB">
              <w:rPr>
                <w:rStyle w:val="FontStyle11"/>
                <w:i w:val="0"/>
                <w:sz w:val="24"/>
              </w:rPr>
              <w:t xml:space="preserve"> </w:t>
            </w:r>
            <w:proofErr w:type="spellStart"/>
            <w:r w:rsidRPr="00DD6BBB">
              <w:rPr>
                <w:rStyle w:val="FontStyle11"/>
                <w:i w:val="0"/>
                <w:sz w:val="24"/>
              </w:rPr>
              <w:t>фізичної</w:t>
            </w:r>
            <w:proofErr w:type="spellEnd"/>
            <w:r w:rsidRPr="00DD6BBB">
              <w:rPr>
                <w:rStyle w:val="FontStyle11"/>
                <w:i w:val="0"/>
                <w:sz w:val="24"/>
              </w:rPr>
              <w:t xml:space="preserve"> </w:t>
            </w:r>
            <w:proofErr w:type="spellStart"/>
            <w:r w:rsidRPr="00DD6BBB">
              <w:t>працездатності</w:t>
            </w:r>
            <w:proofErr w:type="spellEnd"/>
          </w:p>
        </w:tc>
        <w:tc>
          <w:tcPr>
            <w:tcW w:w="1701" w:type="dxa"/>
            <w:vAlign w:val="center"/>
          </w:tcPr>
          <w:p w:rsidR="003C4A8F" w:rsidRPr="00DD6BBB" w:rsidRDefault="003C4A8F" w:rsidP="00DD6BBB">
            <w:pPr>
              <w:ind w:left="34" w:right="178"/>
              <w:contextualSpacing/>
              <w:jc w:val="center"/>
              <w:rPr>
                <w:lang w:val="uk-UA"/>
              </w:rPr>
            </w:pPr>
            <w:r w:rsidRPr="00DD6BBB">
              <w:t>Не</w:t>
            </w:r>
            <w:r w:rsidR="00F07A8C" w:rsidRPr="00DD6BBB">
              <w:rPr>
                <w:lang w:val="uk-UA"/>
              </w:rPr>
              <w:t xml:space="preserve"> </w:t>
            </w:r>
            <w:proofErr w:type="spellStart"/>
            <w:r w:rsidRPr="00DD6BBB">
              <w:t>більше</w:t>
            </w:r>
            <w:proofErr w:type="spellEnd"/>
          </w:p>
          <w:p w:rsidR="003C4A8F" w:rsidRPr="00DD6BBB" w:rsidRDefault="003C4A8F" w:rsidP="00DD6BBB">
            <w:pPr>
              <w:ind w:left="426" w:right="178"/>
              <w:contextualSpacing/>
            </w:pPr>
            <w:r w:rsidRPr="00DD6BBB">
              <w:t xml:space="preserve">120 </w:t>
            </w:r>
            <w:proofErr w:type="spellStart"/>
            <w:r w:rsidRPr="00DD6BBB">
              <w:t>пошт</w:t>
            </w:r>
            <w:proofErr w:type="spellEnd"/>
            <w:r w:rsidRPr="00DD6BBB">
              <w:t>.</w:t>
            </w:r>
          </w:p>
          <w:p w:rsidR="003C4A8F" w:rsidRPr="00DD6BBB" w:rsidRDefault="003C4A8F" w:rsidP="00DD6BBB">
            <w:pPr>
              <w:ind w:left="426" w:right="178"/>
              <w:contextualSpacing/>
              <w:rPr>
                <w:lang w:val="uk-UA"/>
              </w:rPr>
            </w:pPr>
            <w:r w:rsidRPr="00DD6BBB">
              <w:t xml:space="preserve">за 1 </w:t>
            </w:r>
            <w:proofErr w:type="spellStart"/>
            <w:r w:rsidRPr="00DD6BBB">
              <w:t>хв</w:t>
            </w:r>
            <w:proofErr w:type="spellEnd"/>
            <w:r w:rsidRPr="00DD6BBB">
              <w:t>.</w:t>
            </w:r>
          </w:p>
          <w:p w:rsidR="003C4A8F" w:rsidRPr="00DD6BBB" w:rsidRDefault="003C4A8F" w:rsidP="00DD6BBB">
            <w:pPr>
              <w:ind w:left="426" w:right="537" w:firstLine="851"/>
              <w:contextualSpacing/>
              <w:jc w:val="center"/>
              <w:rPr>
                <w:lang w:val="uk-UA"/>
              </w:rPr>
            </w:pPr>
          </w:p>
          <w:p w:rsidR="003C4A8F" w:rsidRPr="00DD6BBB" w:rsidRDefault="003C4A8F" w:rsidP="00DD6BBB">
            <w:pPr>
              <w:ind w:left="426" w:right="537" w:firstLine="851"/>
              <w:contextualSpacing/>
              <w:jc w:val="center"/>
              <w:rPr>
                <w:lang w:val="uk-UA"/>
              </w:rPr>
            </w:pPr>
          </w:p>
          <w:p w:rsidR="003C4A8F" w:rsidRPr="00DD6BBB" w:rsidRDefault="003C4A8F" w:rsidP="00DD6BBB">
            <w:pPr>
              <w:ind w:left="426" w:right="537" w:firstLine="851"/>
              <w:contextualSpacing/>
              <w:jc w:val="center"/>
              <w:rPr>
                <w:lang w:val="uk-UA"/>
              </w:rPr>
            </w:pPr>
          </w:p>
          <w:p w:rsidR="003C4A8F" w:rsidRPr="00DD6BBB" w:rsidRDefault="003C4A8F" w:rsidP="00DD6BBB">
            <w:pPr>
              <w:ind w:left="426" w:right="537" w:firstLine="851"/>
              <w:contextualSpacing/>
              <w:jc w:val="center"/>
              <w:rPr>
                <w:lang w:val="uk-UA"/>
              </w:rPr>
            </w:pPr>
          </w:p>
          <w:p w:rsidR="003C4A8F" w:rsidRPr="00DD6BBB" w:rsidRDefault="003C4A8F" w:rsidP="00DD6BBB">
            <w:pPr>
              <w:ind w:left="426" w:right="537" w:firstLine="851"/>
              <w:contextualSpacing/>
              <w:jc w:val="center"/>
              <w:rPr>
                <w:lang w:val="uk-UA"/>
              </w:rPr>
            </w:pPr>
          </w:p>
          <w:p w:rsidR="003C4A8F" w:rsidRPr="00DD6BBB" w:rsidRDefault="003C4A8F" w:rsidP="00DD6BBB">
            <w:pPr>
              <w:ind w:left="426" w:right="537" w:firstLine="851"/>
              <w:contextualSpacing/>
              <w:jc w:val="center"/>
              <w:rPr>
                <w:lang w:val="uk-UA"/>
              </w:rPr>
            </w:pPr>
          </w:p>
          <w:p w:rsidR="003C4A8F" w:rsidRPr="00DD6BBB" w:rsidRDefault="003C4A8F" w:rsidP="00DD6BBB">
            <w:pPr>
              <w:ind w:left="426" w:right="537" w:firstLine="851"/>
              <w:contextualSpacing/>
              <w:jc w:val="center"/>
              <w:rPr>
                <w:lang w:val="uk-UA"/>
              </w:rPr>
            </w:pPr>
          </w:p>
          <w:p w:rsidR="003C4A8F" w:rsidRPr="00DD6BBB" w:rsidRDefault="003C4A8F" w:rsidP="00DD6BBB">
            <w:pPr>
              <w:ind w:left="426" w:right="537" w:firstLine="851"/>
              <w:contextualSpacing/>
              <w:jc w:val="center"/>
              <w:rPr>
                <w:lang w:val="uk-UA"/>
              </w:rPr>
            </w:pPr>
          </w:p>
        </w:tc>
        <w:tc>
          <w:tcPr>
            <w:tcW w:w="2410" w:type="dxa"/>
            <w:vAlign w:val="center"/>
          </w:tcPr>
          <w:p w:rsidR="007C0612" w:rsidRPr="00DD6BBB" w:rsidRDefault="00E85CDE" w:rsidP="00DD6BBB">
            <w:pPr>
              <w:ind w:left="315" w:right="180"/>
              <w:contextualSpacing/>
              <w:jc w:val="center"/>
              <w:rPr>
                <w:lang w:val="uk-UA"/>
              </w:rPr>
            </w:pPr>
            <w:r w:rsidRPr="00DD6BBB">
              <w:rPr>
                <w:lang w:val="uk-UA"/>
              </w:rPr>
              <w:t>1</w:t>
            </w:r>
            <w:r w:rsidR="003C4A8F" w:rsidRPr="00DD6BBB">
              <w:rPr>
                <w:lang w:val="uk-UA"/>
              </w:rPr>
              <w:t>4</w:t>
            </w:r>
            <w:r w:rsidR="003C4A8F" w:rsidRPr="00DD6BBB">
              <w:t xml:space="preserve"> (</w:t>
            </w:r>
            <w:r w:rsidR="003C4A8F" w:rsidRPr="00DD6BBB">
              <w:rPr>
                <w:lang w:val="uk-UA"/>
              </w:rPr>
              <w:t>25</w:t>
            </w:r>
            <w:r w:rsidR="007C0612" w:rsidRPr="00DD6BBB">
              <w:rPr>
                <w:lang w:val="uk-UA"/>
              </w:rPr>
              <w:t>, 5</w:t>
            </w:r>
            <w:r w:rsidR="003C4A8F" w:rsidRPr="00DD6BBB">
              <w:t xml:space="preserve">%) </w:t>
            </w:r>
            <w:r w:rsidR="007C0612" w:rsidRPr="00DD6BBB">
              <w:rPr>
                <w:lang w:val="uk-UA"/>
              </w:rPr>
              <w:t>о</w:t>
            </w:r>
            <w:proofErr w:type="spellStart"/>
            <w:r w:rsidR="003C4A8F" w:rsidRPr="00DD6BBB">
              <w:t>сіб</w:t>
            </w:r>
            <w:proofErr w:type="spellEnd"/>
            <w:r w:rsidR="007C0612" w:rsidRPr="00DD6BBB">
              <w:rPr>
                <w:lang w:val="uk-UA"/>
              </w:rPr>
              <w:t>:</w:t>
            </w:r>
          </w:p>
          <w:p w:rsidR="007C0612" w:rsidRPr="00DD6BBB" w:rsidRDefault="007C0612" w:rsidP="00DD6BBB">
            <w:pPr>
              <w:ind w:left="315" w:right="180"/>
              <w:contextualSpacing/>
              <w:jc w:val="center"/>
            </w:pPr>
            <w:r w:rsidRPr="00DD6BBB">
              <w:t>1</w:t>
            </w:r>
            <w:r w:rsidRPr="00DD6BBB">
              <w:rPr>
                <w:lang w:val="uk-UA"/>
              </w:rPr>
              <w:t>36</w:t>
            </w:r>
            <w:r w:rsidRPr="00DD6BBB">
              <w:t xml:space="preserve"> </w:t>
            </w:r>
            <w:proofErr w:type="spellStart"/>
            <w:r w:rsidRPr="00DD6BBB">
              <w:t>поштовх</w:t>
            </w:r>
            <w:r w:rsidRPr="00DD6BBB">
              <w:rPr>
                <w:lang w:val="uk-UA"/>
              </w:rPr>
              <w:t>ів</w:t>
            </w:r>
            <w:proofErr w:type="spellEnd"/>
          </w:p>
          <w:p w:rsidR="007C0612" w:rsidRPr="00DD6BBB" w:rsidRDefault="007C0612" w:rsidP="00DD6BBB">
            <w:pPr>
              <w:ind w:left="315" w:right="180"/>
              <w:contextualSpacing/>
              <w:jc w:val="center"/>
            </w:pPr>
            <w:r w:rsidRPr="00DD6BBB">
              <w:t xml:space="preserve">за 1 </w:t>
            </w:r>
            <w:proofErr w:type="spellStart"/>
            <w:r w:rsidRPr="00DD6BBB">
              <w:t>хв</w:t>
            </w:r>
            <w:proofErr w:type="spellEnd"/>
            <w:r w:rsidRPr="00DD6BBB">
              <w:t>.</w:t>
            </w:r>
          </w:p>
          <w:p w:rsidR="007C0612" w:rsidRPr="00DD6BBB" w:rsidRDefault="007C0612" w:rsidP="00DD6BBB">
            <w:pPr>
              <w:ind w:left="315" w:right="180"/>
              <w:contextualSpacing/>
              <w:jc w:val="center"/>
            </w:pPr>
            <w:proofErr w:type="spellStart"/>
            <w:r w:rsidRPr="00DD6BBB">
              <w:t>працездатність</w:t>
            </w:r>
            <w:proofErr w:type="spellEnd"/>
            <w:r w:rsidRPr="00DD6BBB">
              <w:t xml:space="preserve"> </w:t>
            </w:r>
            <w:proofErr w:type="spellStart"/>
            <w:r w:rsidRPr="00DD6BBB">
              <w:t>задовільна</w:t>
            </w:r>
            <w:proofErr w:type="spellEnd"/>
            <w:r w:rsidRPr="00DD6BBB">
              <w:t xml:space="preserve"> (2 бал</w:t>
            </w:r>
            <w:r w:rsidR="00602516" w:rsidRPr="00DD6BBB">
              <w:rPr>
                <w:lang w:val="uk-UA"/>
              </w:rPr>
              <w:t>а</w:t>
            </w:r>
            <w:r w:rsidRPr="00DD6BBB">
              <w:t>);</w:t>
            </w:r>
          </w:p>
          <w:p w:rsidR="007C0612" w:rsidRPr="00DD6BBB" w:rsidRDefault="007C0612" w:rsidP="00DD6BBB">
            <w:pPr>
              <w:ind w:left="315" w:right="180"/>
              <w:contextualSpacing/>
              <w:jc w:val="center"/>
              <w:rPr>
                <w:lang w:val="uk-UA"/>
              </w:rPr>
            </w:pPr>
            <w:r w:rsidRPr="00DD6BBB">
              <w:rPr>
                <w:lang w:val="uk-UA"/>
              </w:rPr>
              <w:t>40</w:t>
            </w:r>
            <w:r w:rsidRPr="00DD6BBB">
              <w:t xml:space="preserve"> (</w:t>
            </w:r>
            <w:r w:rsidRPr="00DD6BBB">
              <w:rPr>
                <w:lang w:val="uk-UA"/>
              </w:rPr>
              <w:t>74, 5</w:t>
            </w:r>
            <w:r w:rsidRPr="00DD6BBB">
              <w:t xml:space="preserve">%) </w:t>
            </w:r>
            <w:r w:rsidRPr="00DD6BBB">
              <w:rPr>
                <w:lang w:val="uk-UA"/>
              </w:rPr>
              <w:t>о</w:t>
            </w:r>
            <w:proofErr w:type="spellStart"/>
            <w:r w:rsidRPr="00DD6BBB">
              <w:t>сіб</w:t>
            </w:r>
            <w:proofErr w:type="spellEnd"/>
            <w:r w:rsidRPr="00DD6BBB">
              <w:rPr>
                <w:lang w:val="uk-UA"/>
              </w:rPr>
              <w:t>:</w:t>
            </w:r>
          </w:p>
          <w:p w:rsidR="003C4A8F" w:rsidRPr="00DD6BBB" w:rsidRDefault="003C4A8F" w:rsidP="00DD6BBB">
            <w:pPr>
              <w:ind w:left="315" w:right="180"/>
              <w:contextualSpacing/>
              <w:jc w:val="center"/>
              <w:rPr>
                <w:lang w:val="uk-UA"/>
              </w:rPr>
            </w:pPr>
            <w:r w:rsidRPr="00DD6BBB">
              <w:t>10</w:t>
            </w:r>
            <w:r w:rsidRPr="00DD6BBB">
              <w:rPr>
                <w:lang w:val="uk-UA"/>
              </w:rPr>
              <w:t>4</w:t>
            </w:r>
            <w:r w:rsidR="007C0612" w:rsidRPr="00DD6BBB">
              <w:rPr>
                <w:lang w:val="uk-UA"/>
              </w:rPr>
              <w:t xml:space="preserve"> </w:t>
            </w:r>
            <w:proofErr w:type="spellStart"/>
            <w:r w:rsidRPr="00DD6BBB">
              <w:t>поштовх</w:t>
            </w:r>
            <w:proofErr w:type="spellEnd"/>
            <w:r w:rsidR="007C0612" w:rsidRPr="00DD6BBB">
              <w:rPr>
                <w:lang w:val="uk-UA"/>
              </w:rPr>
              <w:t>и</w:t>
            </w:r>
          </w:p>
          <w:p w:rsidR="003C4A8F" w:rsidRPr="00DD6BBB" w:rsidRDefault="003C4A8F" w:rsidP="00DD6BBB">
            <w:pPr>
              <w:ind w:left="315" w:right="180"/>
              <w:contextualSpacing/>
              <w:jc w:val="center"/>
            </w:pPr>
            <w:r w:rsidRPr="00DD6BBB">
              <w:t xml:space="preserve">за 1 </w:t>
            </w:r>
            <w:proofErr w:type="spellStart"/>
            <w:r w:rsidRPr="00DD6BBB">
              <w:t>хв</w:t>
            </w:r>
            <w:proofErr w:type="spellEnd"/>
            <w:r w:rsidRPr="00DD6BBB">
              <w:t>.</w:t>
            </w:r>
          </w:p>
          <w:p w:rsidR="00602516" w:rsidRPr="00DD6BBB" w:rsidRDefault="00602516" w:rsidP="00DD6BBB">
            <w:pPr>
              <w:ind w:left="315" w:right="180"/>
              <w:contextualSpacing/>
              <w:jc w:val="center"/>
            </w:pPr>
            <w:proofErr w:type="spellStart"/>
            <w:r w:rsidRPr="00DD6BBB">
              <w:t>працездатність</w:t>
            </w:r>
            <w:proofErr w:type="spellEnd"/>
          </w:p>
          <w:p w:rsidR="003C4A8F" w:rsidRPr="00DD6BBB" w:rsidRDefault="00602516" w:rsidP="00DD6BBB">
            <w:pPr>
              <w:ind w:left="315" w:right="180"/>
              <w:contextualSpacing/>
              <w:jc w:val="center"/>
            </w:pPr>
            <w:r w:rsidRPr="00DD6BBB">
              <w:rPr>
                <w:lang w:val="uk-UA"/>
              </w:rPr>
              <w:t>висока</w:t>
            </w:r>
            <w:r w:rsidRPr="00DD6BBB">
              <w:t xml:space="preserve"> (</w:t>
            </w:r>
            <w:r w:rsidRPr="00DD6BBB">
              <w:rPr>
                <w:lang w:val="uk-UA"/>
              </w:rPr>
              <w:t>3</w:t>
            </w:r>
            <w:r w:rsidRPr="00DD6BBB">
              <w:t xml:space="preserve"> бал</w:t>
            </w:r>
            <w:r w:rsidRPr="00DD6BBB">
              <w:rPr>
                <w:lang w:val="uk-UA"/>
              </w:rPr>
              <w:t>а</w:t>
            </w:r>
            <w:r w:rsidRPr="00DD6BBB">
              <w:t>);</w:t>
            </w:r>
          </w:p>
        </w:tc>
        <w:tc>
          <w:tcPr>
            <w:tcW w:w="2562" w:type="dxa"/>
            <w:vAlign w:val="center"/>
          </w:tcPr>
          <w:p w:rsidR="00602516" w:rsidRPr="00DD6BBB" w:rsidRDefault="00602516" w:rsidP="00DD6BBB">
            <w:pPr>
              <w:ind w:left="29" w:right="43"/>
              <w:contextualSpacing/>
              <w:jc w:val="center"/>
              <w:rPr>
                <w:lang w:val="uk-UA"/>
              </w:rPr>
            </w:pPr>
            <w:r w:rsidRPr="00DD6BBB">
              <w:rPr>
                <w:lang w:val="uk-UA"/>
              </w:rPr>
              <w:t>54</w:t>
            </w:r>
            <w:r w:rsidRPr="00DD6BBB">
              <w:t xml:space="preserve"> (</w:t>
            </w:r>
            <w:r w:rsidRPr="00DD6BBB">
              <w:rPr>
                <w:lang w:val="uk-UA"/>
              </w:rPr>
              <w:t>100</w:t>
            </w:r>
            <w:r w:rsidRPr="00DD6BBB">
              <w:t xml:space="preserve">%) </w:t>
            </w:r>
            <w:r w:rsidRPr="00DD6BBB">
              <w:rPr>
                <w:lang w:val="uk-UA"/>
              </w:rPr>
              <w:t>о</w:t>
            </w:r>
            <w:proofErr w:type="spellStart"/>
            <w:r w:rsidRPr="00DD6BBB">
              <w:t>сіб</w:t>
            </w:r>
            <w:proofErr w:type="spellEnd"/>
            <w:r w:rsidRPr="00DD6BBB">
              <w:rPr>
                <w:lang w:val="uk-UA"/>
              </w:rPr>
              <w:t>:</w:t>
            </w:r>
          </w:p>
          <w:p w:rsidR="00602516" w:rsidRPr="00DD6BBB" w:rsidRDefault="00602516" w:rsidP="00DD6BBB">
            <w:pPr>
              <w:ind w:left="29" w:right="43"/>
              <w:contextualSpacing/>
              <w:jc w:val="center"/>
              <w:rPr>
                <w:lang w:val="uk-UA"/>
              </w:rPr>
            </w:pPr>
            <w:r w:rsidRPr="00DD6BBB">
              <w:t>1</w:t>
            </w:r>
            <w:r w:rsidRPr="00DD6BBB">
              <w:rPr>
                <w:lang w:val="uk-UA"/>
              </w:rPr>
              <w:t xml:space="preserve">18 </w:t>
            </w:r>
            <w:proofErr w:type="spellStart"/>
            <w:r w:rsidRPr="00DD6BBB">
              <w:t>поштовх</w:t>
            </w:r>
            <w:r w:rsidRPr="00DD6BBB">
              <w:rPr>
                <w:lang w:val="uk-UA"/>
              </w:rPr>
              <w:t>ів</w:t>
            </w:r>
            <w:proofErr w:type="spellEnd"/>
          </w:p>
          <w:p w:rsidR="00602516" w:rsidRPr="00DD6BBB" w:rsidRDefault="00602516" w:rsidP="00DD6BBB">
            <w:pPr>
              <w:ind w:left="29" w:right="43"/>
              <w:contextualSpacing/>
              <w:jc w:val="center"/>
            </w:pPr>
            <w:r w:rsidRPr="00DD6BBB">
              <w:t xml:space="preserve">за 1 </w:t>
            </w:r>
            <w:proofErr w:type="spellStart"/>
            <w:r w:rsidRPr="00DD6BBB">
              <w:t>хв</w:t>
            </w:r>
            <w:proofErr w:type="spellEnd"/>
            <w:r w:rsidRPr="00DD6BBB">
              <w:t>.</w:t>
            </w:r>
          </w:p>
          <w:p w:rsidR="00602516" w:rsidRPr="00DD6BBB" w:rsidRDefault="00602516" w:rsidP="00DD6BBB">
            <w:pPr>
              <w:ind w:left="29" w:right="43"/>
              <w:contextualSpacing/>
              <w:jc w:val="center"/>
            </w:pPr>
            <w:proofErr w:type="spellStart"/>
            <w:r w:rsidRPr="00DD6BBB">
              <w:t>працездатність</w:t>
            </w:r>
            <w:proofErr w:type="spellEnd"/>
          </w:p>
          <w:p w:rsidR="00602516" w:rsidRPr="00DD6BBB" w:rsidRDefault="00602516" w:rsidP="00DD6BBB">
            <w:pPr>
              <w:ind w:left="29" w:right="43"/>
              <w:contextualSpacing/>
              <w:jc w:val="center"/>
            </w:pPr>
            <w:r w:rsidRPr="00DD6BBB">
              <w:rPr>
                <w:lang w:val="uk-UA"/>
              </w:rPr>
              <w:t>висока</w:t>
            </w:r>
            <w:r w:rsidRPr="00DD6BBB">
              <w:t xml:space="preserve"> (</w:t>
            </w:r>
            <w:r w:rsidRPr="00DD6BBB">
              <w:rPr>
                <w:lang w:val="uk-UA"/>
              </w:rPr>
              <w:t>3</w:t>
            </w:r>
            <w:r w:rsidRPr="00DD6BBB">
              <w:t xml:space="preserve"> бал</w:t>
            </w:r>
            <w:r w:rsidRPr="00DD6BBB">
              <w:rPr>
                <w:lang w:val="uk-UA"/>
              </w:rPr>
              <w:t>а</w:t>
            </w:r>
            <w:r w:rsidRPr="00DD6BBB">
              <w:t>);</w:t>
            </w:r>
          </w:p>
          <w:p w:rsidR="003C4A8F" w:rsidRPr="00DD6BBB" w:rsidRDefault="003C4A8F" w:rsidP="00DD6BBB">
            <w:pPr>
              <w:ind w:left="29" w:right="43"/>
              <w:contextualSpacing/>
              <w:jc w:val="center"/>
              <w:rPr>
                <w:lang w:val="uk-UA"/>
              </w:rPr>
            </w:pPr>
          </w:p>
          <w:p w:rsidR="003C4A8F" w:rsidRPr="00DD6BBB" w:rsidRDefault="003C4A8F" w:rsidP="00DD6BBB">
            <w:pPr>
              <w:ind w:left="29" w:right="43"/>
              <w:contextualSpacing/>
              <w:jc w:val="center"/>
              <w:rPr>
                <w:lang w:val="uk-UA"/>
              </w:rPr>
            </w:pPr>
          </w:p>
          <w:p w:rsidR="003C4A8F" w:rsidRPr="00DD6BBB" w:rsidRDefault="003C4A8F" w:rsidP="00DD6BBB">
            <w:pPr>
              <w:ind w:left="426" w:right="537" w:firstLine="851"/>
              <w:contextualSpacing/>
              <w:jc w:val="center"/>
              <w:rPr>
                <w:lang w:val="uk-UA"/>
              </w:rPr>
            </w:pPr>
          </w:p>
          <w:p w:rsidR="003C4A8F" w:rsidRPr="00DD6BBB" w:rsidRDefault="003C4A8F" w:rsidP="00DD6BBB">
            <w:pPr>
              <w:ind w:left="426" w:right="537" w:firstLine="851"/>
              <w:contextualSpacing/>
              <w:jc w:val="center"/>
            </w:pPr>
          </w:p>
        </w:tc>
      </w:tr>
      <w:tr w:rsidR="001A0048" w:rsidRPr="00DD6BBB" w:rsidTr="006A321F">
        <w:trPr>
          <w:trHeight w:val="2059"/>
          <w:jc w:val="center"/>
        </w:trPr>
        <w:tc>
          <w:tcPr>
            <w:tcW w:w="2263" w:type="dxa"/>
            <w:tcBorders>
              <w:top w:val="single" w:sz="4" w:space="0" w:color="auto"/>
              <w:left w:val="single" w:sz="4" w:space="0" w:color="auto"/>
              <w:bottom w:val="single" w:sz="4" w:space="0" w:color="auto"/>
              <w:right w:val="single" w:sz="4" w:space="0" w:color="auto"/>
            </w:tcBorders>
            <w:vAlign w:val="center"/>
          </w:tcPr>
          <w:p w:rsidR="007C0612" w:rsidRPr="00DD6BBB" w:rsidRDefault="003C4A8F" w:rsidP="00DD6BBB">
            <w:pPr>
              <w:ind w:left="176" w:right="175"/>
              <w:contextualSpacing/>
              <w:jc w:val="center"/>
            </w:pPr>
            <w:proofErr w:type="spellStart"/>
            <w:r w:rsidRPr="00DD6BBB">
              <w:t>Індекс</w:t>
            </w:r>
            <w:proofErr w:type="spellEnd"/>
            <w:r w:rsidRPr="00DD6BBB">
              <w:t xml:space="preserve"> </w:t>
            </w:r>
            <w:proofErr w:type="spellStart"/>
            <w:r w:rsidRPr="00DD6BBB">
              <w:t>Руф'є</w:t>
            </w:r>
            <w:proofErr w:type="spellEnd"/>
            <w:r w:rsidRPr="00DD6BBB">
              <w:t xml:space="preserve"> (ІР) </w:t>
            </w:r>
            <w:proofErr w:type="spellStart"/>
            <w:r w:rsidRPr="00DD6BBB">
              <w:t>свідчить</w:t>
            </w:r>
            <w:proofErr w:type="spellEnd"/>
            <w:r w:rsidRPr="00DD6BBB">
              <w:t xml:space="preserve"> про </w:t>
            </w:r>
            <w:proofErr w:type="spellStart"/>
            <w:r w:rsidRPr="00DD6BBB">
              <w:t>рівень</w:t>
            </w:r>
            <w:proofErr w:type="spellEnd"/>
          </w:p>
          <w:p w:rsidR="003C4A8F" w:rsidRPr="00DD6BBB" w:rsidRDefault="003C4A8F" w:rsidP="00DD6BBB">
            <w:pPr>
              <w:ind w:left="176" w:right="175"/>
              <w:contextualSpacing/>
              <w:jc w:val="center"/>
              <w:rPr>
                <w:lang w:val="uk-UA"/>
              </w:rPr>
            </w:pPr>
            <w:proofErr w:type="spellStart"/>
            <w:r w:rsidRPr="00DD6BBB">
              <w:t>ада</w:t>
            </w:r>
            <w:r w:rsidRPr="00DD6BBB">
              <w:softHyphen/>
              <w:t>птаційних</w:t>
            </w:r>
            <w:proofErr w:type="spellEnd"/>
            <w:r w:rsidRPr="00DD6BBB">
              <w:t xml:space="preserve"> </w:t>
            </w:r>
            <w:proofErr w:type="spellStart"/>
            <w:r w:rsidRPr="00DD6BBB">
              <w:t>резервів</w:t>
            </w:r>
            <w:proofErr w:type="spellEnd"/>
            <w:r w:rsidRPr="00DD6BBB">
              <w:t xml:space="preserve"> </w:t>
            </w:r>
            <w:proofErr w:type="spellStart"/>
            <w:r w:rsidRPr="00DD6BBB">
              <w:t>серцево-судинної</w:t>
            </w:r>
            <w:proofErr w:type="spellEnd"/>
            <w:r w:rsidRPr="00DD6BBB">
              <w:t xml:space="preserve"> й </w:t>
            </w:r>
            <w:proofErr w:type="spellStart"/>
            <w:r w:rsidRPr="00DD6BBB">
              <w:t>дихальної</w:t>
            </w:r>
            <w:proofErr w:type="spellEnd"/>
            <w:r w:rsidRPr="00DD6BBB">
              <w:t xml:space="preserve"> систем</w:t>
            </w:r>
            <w:r w:rsidR="00C24B0E" w:rsidRPr="00DD6BBB">
              <w:rPr>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602516" w:rsidRPr="00DD6BBB" w:rsidRDefault="003C4A8F" w:rsidP="00DD6BBB">
            <w:pPr>
              <w:ind w:left="34" w:right="36" w:firstLine="97"/>
              <w:contextualSpacing/>
              <w:jc w:val="center"/>
            </w:pPr>
            <w:proofErr w:type="spellStart"/>
            <w:r w:rsidRPr="00DD6BBB">
              <w:t>Середній</w:t>
            </w:r>
            <w:proofErr w:type="spellEnd"/>
          </w:p>
          <w:p w:rsidR="003C4A8F" w:rsidRPr="00DD6BBB" w:rsidRDefault="007C0612" w:rsidP="00DD6BBB">
            <w:pPr>
              <w:ind w:left="-720" w:right="537" w:firstLine="851"/>
              <w:contextualSpacing/>
              <w:jc w:val="center"/>
              <w:rPr>
                <w:lang w:val="uk-UA"/>
              </w:rPr>
            </w:pPr>
            <w:r w:rsidRPr="00DD6BBB">
              <w:t>3-6</w:t>
            </w:r>
            <w:r w:rsidR="00602516" w:rsidRPr="00DD6BBB">
              <w:rPr>
                <w:lang w:val="uk-UA"/>
              </w:rPr>
              <w:t xml:space="preserve"> у. о.</w:t>
            </w:r>
          </w:p>
          <w:p w:rsidR="007C0612" w:rsidRPr="00DD6BBB" w:rsidRDefault="003C4A8F" w:rsidP="00DD6BBB">
            <w:pPr>
              <w:ind w:left="-720" w:right="537" w:firstLine="851"/>
              <w:contextualSpacing/>
              <w:jc w:val="center"/>
            </w:pPr>
            <w:proofErr w:type="spellStart"/>
            <w:r w:rsidRPr="00DD6BBB">
              <w:t>Добрий</w:t>
            </w:r>
            <w:proofErr w:type="spellEnd"/>
          </w:p>
          <w:p w:rsidR="003C4A8F" w:rsidRPr="00DD6BBB" w:rsidRDefault="007C0612" w:rsidP="00DD6BBB">
            <w:pPr>
              <w:ind w:left="131" w:right="537"/>
              <w:contextualSpacing/>
              <w:jc w:val="center"/>
              <w:rPr>
                <w:lang w:val="uk-UA"/>
              </w:rPr>
            </w:pPr>
            <w:r w:rsidRPr="00DD6BBB">
              <w:t>3</w:t>
            </w:r>
            <w:r w:rsidR="00602516" w:rsidRPr="00DD6BBB">
              <w:rPr>
                <w:lang w:val="uk-UA"/>
              </w:rPr>
              <w:t xml:space="preserve"> </w:t>
            </w:r>
            <w:proofErr w:type="spellStart"/>
            <w:r w:rsidR="00602516" w:rsidRPr="00DD6BBB">
              <w:rPr>
                <w:lang w:val="uk-UA"/>
              </w:rPr>
              <w:t>у.о</w:t>
            </w:r>
            <w:proofErr w:type="spellEnd"/>
            <w:r w:rsidR="00602516" w:rsidRPr="00DD6BBB">
              <w:rPr>
                <w:lang w:val="uk-UA"/>
              </w:rPr>
              <w:t xml:space="preserve">. </w:t>
            </w:r>
            <w:r w:rsidRPr="00DD6BBB">
              <w:rPr>
                <w:lang w:val="uk-UA"/>
              </w:rPr>
              <w:t xml:space="preserve">і </w:t>
            </w:r>
            <w:r w:rsidR="00F07A8C" w:rsidRPr="00DD6BBB">
              <w:rPr>
                <w:lang w:val="uk-UA"/>
              </w:rPr>
              <w:t xml:space="preserve">    м</w:t>
            </w:r>
            <w:r w:rsidRPr="00DD6BBB">
              <w:rPr>
                <w:lang w:val="uk-UA"/>
              </w:rPr>
              <w:t>енше</w:t>
            </w:r>
          </w:p>
        </w:tc>
        <w:tc>
          <w:tcPr>
            <w:tcW w:w="2410" w:type="dxa"/>
            <w:tcBorders>
              <w:top w:val="single" w:sz="4" w:space="0" w:color="auto"/>
              <w:left w:val="single" w:sz="4" w:space="0" w:color="auto"/>
              <w:bottom w:val="single" w:sz="4" w:space="0" w:color="auto"/>
              <w:right w:val="single" w:sz="4" w:space="0" w:color="auto"/>
            </w:tcBorders>
            <w:vAlign w:val="center"/>
          </w:tcPr>
          <w:p w:rsidR="00602516" w:rsidRPr="00DD6BBB" w:rsidRDefault="00602516" w:rsidP="00DD6BBB">
            <w:pPr>
              <w:ind w:left="-12" w:right="39" w:firstLine="43"/>
              <w:contextualSpacing/>
              <w:jc w:val="center"/>
              <w:rPr>
                <w:lang w:val="uk-UA"/>
              </w:rPr>
            </w:pPr>
            <w:r w:rsidRPr="00DD6BBB">
              <w:rPr>
                <w:lang w:val="uk-UA"/>
              </w:rPr>
              <w:t>8</w:t>
            </w:r>
            <w:r w:rsidR="003C4A8F" w:rsidRPr="00DD6BBB">
              <w:t xml:space="preserve"> (</w:t>
            </w:r>
            <w:r w:rsidRPr="00DD6BBB">
              <w:rPr>
                <w:lang w:val="uk-UA"/>
              </w:rPr>
              <w:t>33</w:t>
            </w:r>
            <w:r w:rsidR="003C4A8F" w:rsidRPr="00DD6BBB">
              <w:t xml:space="preserve">%) </w:t>
            </w:r>
            <w:proofErr w:type="spellStart"/>
            <w:r w:rsidR="003C4A8F" w:rsidRPr="00DD6BBB">
              <w:t>осіб</w:t>
            </w:r>
            <w:proofErr w:type="spellEnd"/>
            <w:r w:rsidRPr="00DD6BBB">
              <w:rPr>
                <w:lang w:val="uk-UA"/>
              </w:rPr>
              <w:t>:</w:t>
            </w:r>
          </w:p>
          <w:p w:rsidR="003C4A8F" w:rsidRPr="00DD6BBB" w:rsidRDefault="00602516" w:rsidP="00DD6BBB">
            <w:pPr>
              <w:ind w:left="-12" w:right="39" w:firstLine="43"/>
              <w:contextualSpacing/>
              <w:jc w:val="center"/>
              <w:rPr>
                <w:lang w:val="uk-UA"/>
              </w:rPr>
            </w:pPr>
            <w:r w:rsidRPr="00DD6BBB">
              <w:rPr>
                <w:lang w:val="uk-UA"/>
              </w:rPr>
              <w:t xml:space="preserve">4,3 </w:t>
            </w:r>
            <w:r w:rsidRPr="00DD6BBB">
              <w:rPr>
                <w:u w:val="single"/>
              </w:rPr>
              <w:t>+</w:t>
            </w:r>
            <w:r w:rsidRPr="00DD6BBB">
              <w:rPr>
                <w:lang w:val="uk-UA"/>
              </w:rPr>
              <w:t xml:space="preserve"> 0,9 у. о.</w:t>
            </w:r>
          </w:p>
          <w:p w:rsidR="003C4A8F" w:rsidRPr="00DD6BBB" w:rsidRDefault="003C4A8F" w:rsidP="00DD6BBB">
            <w:pPr>
              <w:ind w:left="-12" w:right="39" w:firstLine="43"/>
              <w:contextualSpacing/>
              <w:jc w:val="center"/>
              <w:rPr>
                <w:lang w:val="uk-UA"/>
              </w:rPr>
            </w:pPr>
            <w:r w:rsidRPr="00DD6BBB">
              <w:rPr>
                <w:lang w:val="uk-UA"/>
              </w:rPr>
              <w:t>3</w:t>
            </w:r>
            <w:r w:rsidR="00602516" w:rsidRPr="00DD6BBB">
              <w:rPr>
                <w:lang w:val="uk-UA"/>
              </w:rPr>
              <w:t>6</w:t>
            </w:r>
            <w:r w:rsidRPr="00DD6BBB">
              <w:rPr>
                <w:lang w:val="uk-UA"/>
              </w:rPr>
              <w:t xml:space="preserve"> </w:t>
            </w:r>
            <w:r w:rsidRPr="00DD6BBB">
              <w:t>(</w:t>
            </w:r>
            <w:r w:rsidR="00602516" w:rsidRPr="00DD6BBB">
              <w:rPr>
                <w:lang w:val="uk-UA"/>
              </w:rPr>
              <w:t>67</w:t>
            </w:r>
            <w:r w:rsidRPr="00DD6BBB">
              <w:t>%)</w:t>
            </w:r>
            <w:r w:rsidR="00602516" w:rsidRPr="00DD6BBB">
              <w:rPr>
                <w:lang w:val="uk-UA"/>
              </w:rPr>
              <w:t xml:space="preserve"> </w:t>
            </w:r>
            <w:proofErr w:type="spellStart"/>
            <w:r w:rsidRPr="00DD6BBB">
              <w:t>осіб</w:t>
            </w:r>
            <w:proofErr w:type="spellEnd"/>
            <w:r w:rsidR="00602516" w:rsidRPr="00DD6BBB">
              <w:rPr>
                <w:lang w:val="uk-UA"/>
              </w:rPr>
              <w:t>:</w:t>
            </w:r>
          </w:p>
          <w:p w:rsidR="003C4A8F" w:rsidRPr="00DD6BBB" w:rsidRDefault="00602516" w:rsidP="00DD6BBB">
            <w:pPr>
              <w:ind w:left="-12" w:right="39" w:firstLine="43"/>
              <w:contextualSpacing/>
              <w:jc w:val="center"/>
              <w:rPr>
                <w:lang w:val="uk-UA"/>
              </w:rPr>
            </w:pPr>
            <w:r w:rsidRPr="00DD6BBB">
              <w:rPr>
                <w:lang w:val="uk-UA"/>
              </w:rPr>
              <w:t xml:space="preserve">2, 9 </w:t>
            </w:r>
            <w:r w:rsidRPr="00DD6BBB">
              <w:rPr>
                <w:u w:val="single"/>
              </w:rPr>
              <w:t>+</w:t>
            </w:r>
            <w:r w:rsidRPr="00DD6BBB">
              <w:rPr>
                <w:lang w:val="uk-UA"/>
              </w:rPr>
              <w:t xml:space="preserve"> 0,5  у. о.</w:t>
            </w:r>
          </w:p>
        </w:tc>
        <w:tc>
          <w:tcPr>
            <w:tcW w:w="2562" w:type="dxa"/>
            <w:tcBorders>
              <w:top w:val="single" w:sz="4" w:space="0" w:color="auto"/>
              <w:left w:val="single" w:sz="4" w:space="0" w:color="auto"/>
              <w:bottom w:val="single" w:sz="4" w:space="0" w:color="auto"/>
              <w:right w:val="single" w:sz="4" w:space="0" w:color="auto"/>
            </w:tcBorders>
            <w:vAlign w:val="center"/>
          </w:tcPr>
          <w:p w:rsidR="003C4A8F" w:rsidRPr="00DD6BBB" w:rsidRDefault="00602516" w:rsidP="00DD6BBB">
            <w:pPr>
              <w:ind w:left="29" w:right="185" w:hanging="29"/>
              <w:contextualSpacing/>
              <w:jc w:val="center"/>
              <w:rPr>
                <w:lang w:val="uk-UA"/>
              </w:rPr>
            </w:pPr>
            <w:r w:rsidRPr="00DD6BBB">
              <w:rPr>
                <w:lang w:val="uk-UA"/>
              </w:rPr>
              <w:t>54</w:t>
            </w:r>
            <w:r w:rsidR="003C4A8F" w:rsidRPr="00DD6BBB">
              <w:t xml:space="preserve"> (</w:t>
            </w:r>
            <w:r w:rsidRPr="00DD6BBB">
              <w:rPr>
                <w:lang w:val="uk-UA"/>
              </w:rPr>
              <w:t>100</w:t>
            </w:r>
            <w:r w:rsidR="003C4A8F" w:rsidRPr="00DD6BBB">
              <w:t>%) ос</w:t>
            </w:r>
            <w:r w:rsidRPr="00DD6BBB">
              <w:rPr>
                <w:lang w:val="uk-UA"/>
              </w:rPr>
              <w:t>о</w:t>
            </w:r>
            <w:r w:rsidR="003C4A8F" w:rsidRPr="00DD6BBB">
              <w:t>б</w:t>
            </w:r>
            <w:r w:rsidRPr="00DD6BBB">
              <w:rPr>
                <w:lang w:val="uk-UA"/>
              </w:rPr>
              <w:t>и:</w:t>
            </w:r>
          </w:p>
          <w:p w:rsidR="003C4A8F" w:rsidRPr="00DD6BBB" w:rsidRDefault="00602516" w:rsidP="00DD6BBB">
            <w:pPr>
              <w:ind w:left="29" w:right="185" w:hanging="29"/>
              <w:contextualSpacing/>
              <w:jc w:val="center"/>
            </w:pPr>
            <w:r w:rsidRPr="00DD6BBB">
              <w:rPr>
                <w:lang w:val="uk-UA"/>
              </w:rPr>
              <w:t>3 у. о.</w:t>
            </w:r>
          </w:p>
        </w:tc>
      </w:tr>
      <w:tr w:rsidR="001A0048" w:rsidRPr="00DD6BBB" w:rsidTr="006A321F">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7851A6" w:rsidRPr="00DD6BBB" w:rsidRDefault="007851A6" w:rsidP="00DD6BBB">
            <w:pPr>
              <w:ind w:left="176" w:right="33"/>
              <w:contextualSpacing/>
              <w:jc w:val="center"/>
            </w:pPr>
            <w:r w:rsidRPr="00DD6BBB">
              <w:t>Проба Штанге (сек.)</w:t>
            </w:r>
          </w:p>
        </w:tc>
        <w:tc>
          <w:tcPr>
            <w:tcW w:w="1701" w:type="dxa"/>
            <w:tcBorders>
              <w:top w:val="single" w:sz="4" w:space="0" w:color="auto"/>
              <w:left w:val="single" w:sz="4" w:space="0" w:color="auto"/>
              <w:bottom w:val="single" w:sz="4" w:space="0" w:color="auto"/>
              <w:right w:val="single" w:sz="4" w:space="0" w:color="auto"/>
            </w:tcBorders>
            <w:vAlign w:val="center"/>
          </w:tcPr>
          <w:p w:rsidR="007851A6" w:rsidRPr="00DD6BBB" w:rsidRDefault="007851A6" w:rsidP="00DD6BBB">
            <w:pPr>
              <w:ind w:left="34" w:right="178" w:firstLine="97"/>
              <w:contextualSpacing/>
              <w:jc w:val="center"/>
            </w:pPr>
            <w:r w:rsidRPr="00DD6BBB">
              <w:t>40 - 60</w:t>
            </w:r>
          </w:p>
        </w:tc>
        <w:tc>
          <w:tcPr>
            <w:tcW w:w="2410" w:type="dxa"/>
            <w:tcBorders>
              <w:top w:val="single" w:sz="4" w:space="0" w:color="auto"/>
              <w:left w:val="single" w:sz="4" w:space="0" w:color="auto"/>
              <w:bottom w:val="single" w:sz="4" w:space="0" w:color="auto"/>
              <w:right w:val="single" w:sz="4" w:space="0" w:color="auto"/>
            </w:tcBorders>
            <w:vAlign w:val="center"/>
          </w:tcPr>
          <w:p w:rsidR="007851A6" w:rsidRPr="00DD6BBB" w:rsidRDefault="00602516" w:rsidP="00DD6BBB">
            <w:pPr>
              <w:ind w:left="426" w:right="537"/>
              <w:contextualSpacing/>
              <w:rPr>
                <w:lang w:val="uk-UA"/>
              </w:rPr>
            </w:pPr>
            <w:r w:rsidRPr="00DD6BBB">
              <w:rPr>
                <w:lang w:val="uk-UA"/>
              </w:rPr>
              <w:t>52</w:t>
            </w:r>
            <w:r w:rsidR="007851A6" w:rsidRPr="00DD6BBB">
              <w:t>,</w:t>
            </w:r>
            <w:r w:rsidR="007851A6" w:rsidRPr="00DD6BBB">
              <w:rPr>
                <w:lang w:val="uk-UA"/>
              </w:rPr>
              <w:t>0</w:t>
            </w:r>
            <w:r w:rsidR="007851A6" w:rsidRPr="00DD6BBB">
              <w:rPr>
                <w:u w:val="single"/>
              </w:rPr>
              <w:t>+</w:t>
            </w:r>
            <w:r w:rsidRPr="00DD6BBB">
              <w:rPr>
                <w:lang w:val="uk-UA"/>
              </w:rPr>
              <w:t>2</w:t>
            </w:r>
            <w:r w:rsidR="007851A6" w:rsidRPr="00DD6BBB">
              <w:t>,</w:t>
            </w:r>
            <w:r w:rsidR="007851A6" w:rsidRPr="00DD6BBB">
              <w:rPr>
                <w:lang w:val="uk-UA"/>
              </w:rPr>
              <w:t>4</w:t>
            </w:r>
          </w:p>
        </w:tc>
        <w:tc>
          <w:tcPr>
            <w:tcW w:w="2562" w:type="dxa"/>
            <w:tcBorders>
              <w:top w:val="single" w:sz="4" w:space="0" w:color="auto"/>
              <w:left w:val="single" w:sz="4" w:space="0" w:color="auto"/>
              <w:bottom w:val="single" w:sz="4" w:space="0" w:color="auto"/>
              <w:right w:val="single" w:sz="4" w:space="0" w:color="auto"/>
            </w:tcBorders>
            <w:vAlign w:val="center"/>
          </w:tcPr>
          <w:p w:rsidR="007851A6" w:rsidRPr="00DD6BBB" w:rsidRDefault="007851A6" w:rsidP="00DD6BBB">
            <w:pPr>
              <w:ind w:left="426" w:right="537"/>
              <w:contextualSpacing/>
              <w:rPr>
                <w:lang w:val="uk-UA"/>
              </w:rPr>
            </w:pPr>
            <w:r w:rsidRPr="00DD6BBB">
              <w:rPr>
                <w:lang w:val="uk-UA"/>
              </w:rPr>
              <w:t>5</w:t>
            </w:r>
            <w:r w:rsidR="00602516" w:rsidRPr="00DD6BBB">
              <w:rPr>
                <w:lang w:val="uk-UA"/>
              </w:rPr>
              <w:t>9</w:t>
            </w:r>
            <w:r w:rsidRPr="00DD6BBB">
              <w:rPr>
                <w:lang w:val="uk-UA"/>
              </w:rPr>
              <w:t>, 8</w:t>
            </w:r>
            <w:r w:rsidRPr="00DD6BBB">
              <w:rPr>
                <w:u w:val="single"/>
              </w:rPr>
              <w:t xml:space="preserve">+ </w:t>
            </w:r>
            <w:r w:rsidRPr="00DD6BBB">
              <w:t>3,</w:t>
            </w:r>
            <w:r w:rsidR="00602516" w:rsidRPr="00DD6BBB">
              <w:rPr>
                <w:lang w:val="uk-UA"/>
              </w:rPr>
              <w:t>0</w:t>
            </w:r>
          </w:p>
        </w:tc>
      </w:tr>
      <w:tr w:rsidR="006A321F" w:rsidRPr="00DD6BBB" w:rsidTr="006A321F">
        <w:trPr>
          <w:jc w:val="center"/>
        </w:trPr>
        <w:tc>
          <w:tcPr>
            <w:tcW w:w="2263" w:type="dxa"/>
            <w:tcBorders>
              <w:top w:val="single" w:sz="4" w:space="0" w:color="auto"/>
              <w:left w:val="single" w:sz="4" w:space="0" w:color="auto"/>
              <w:bottom w:val="single" w:sz="4" w:space="0" w:color="auto"/>
              <w:right w:val="single" w:sz="4" w:space="0" w:color="auto"/>
            </w:tcBorders>
            <w:vAlign w:val="center"/>
          </w:tcPr>
          <w:p w:rsidR="007851A6" w:rsidRPr="00DD6BBB" w:rsidRDefault="007851A6" w:rsidP="00DD6BBB">
            <w:pPr>
              <w:ind w:left="426" w:right="175" w:firstLine="33"/>
              <w:contextualSpacing/>
              <w:jc w:val="center"/>
            </w:pPr>
            <w:r w:rsidRPr="00DD6BBB">
              <w:t xml:space="preserve">Проба </w:t>
            </w:r>
            <w:proofErr w:type="spellStart"/>
            <w:r w:rsidRPr="00DD6BBB">
              <w:t>Генча</w:t>
            </w:r>
            <w:proofErr w:type="spellEnd"/>
            <w:r w:rsidRPr="00DD6BBB">
              <w:t xml:space="preserve"> (сек.)</w:t>
            </w:r>
          </w:p>
        </w:tc>
        <w:tc>
          <w:tcPr>
            <w:tcW w:w="1701" w:type="dxa"/>
            <w:tcBorders>
              <w:top w:val="single" w:sz="4" w:space="0" w:color="auto"/>
              <w:left w:val="single" w:sz="4" w:space="0" w:color="auto"/>
              <w:bottom w:val="single" w:sz="4" w:space="0" w:color="auto"/>
              <w:right w:val="single" w:sz="4" w:space="0" w:color="auto"/>
            </w:tcBorders>
            <w:vAlign w:val="center"/>
          </w:tcPr>
          <w:p w:rsidR="007851A6" w:rsidRPr="00DD6BBB" w:rsidRDefault="007851A6" w:rsidP="00DD6BBB">
            <w:pPr>
              <w:ind w:left="-720" w:right="178" w:firstLine="851"/>
              <w:contextualSpacing/>
              <w:jc w:val="center"/>
            </w:pPr>
            <w:r w:rsidRPr="00DD6BBB">
              <w:t>20 - 30</w:t>
            </w:r>
          </w:p>
        </w:tc>
        <w:tc>
          <w:tcPr>
            <w:tcW w:w="2410" w:type="dxa"/>
            <w:tcBorders>
              <w:top w:val="single" w:sz="4" w:space="0" w:color="auto"/>
              <w:left w:val="single" w:sz="4" w:space="0" w:color="auto"/>
              <w:bottom w:val="single" w:sz="4" w:space="0" w:color="auto"/>
              <w:right w:val="single" w:sz="4" w:space="0" w:color="auto"/>
            </w:tcBorders>
            <w:vAlign w:val="center"/>
          </w:tcPr>
          <w:p w:rsidR="007851A6" w:rsidRPr="00DD6BBB" w:rsidRDefault="007851A6" w:rsidP="00DD6BBB">
            <w:pPr>
              <w:ind w:left="426" w:right="537"/>
              <w:contextualSpacing/>
              <w:rPr>
                <w:lang w:val="uk-UA"/>
              </w:rPr>
            </w:pPr>
            <w:r w:rsidRPr="00DD6BBB">
              <w:t>2</w:t>
            </w:r>
            <w:r w:rsidR="003E3CF3" w:rsidRPr="00DD6BBB">
              <w:rPr>
                <w:lang w:val="uk-UA"/>
              </w:rPr>
              <w:t>5</w:t>
            </w:r>
            <w:r w:rsidRPr="00DD6BBB">
              <w:t>,0</w:t>
            </w:r>
            <w:r w:rsidRPr="00DD6BBB">
              <w:rPr>
                <w:u w:val="single"/>
              </w:rPr>
              <w:t>+</w:t>
            </w:r>
            <w:r w:rsidRPr="00DD6BBB">
              <w:t>1,</w:t>
            </w:r>
            <w:r w:rsidRPr="00DD6BBB">
              <w:rPr>
                <w:lang w:val="uk-UA"/>
              </w:rPr>
              <w:t>1</w:t>
            </w:r>
          </w:p>
        </w:tc>
        <w:tc>
          <w:tcPr>
            <w:tcW w:w="2562" w:type="dxa"/>
            <w:tcBorders>
              <w:top w:val="single" w:sz="4" w:space="0" w:color="auto"/>
              <w:left w:val="single" w:sz="4" w:space="0" w:color="auto"/>
              <w:bottom w:val="single" w:sz="4" w:space="0" w:color="auto"/>
              <w:right w:val="single" w:sz="4" w:space="0" w:color="auto"/>
            </w:tcBorders>
            <w:vAlign w:val="center"/>
          </w:tcPr>
          <w:p w:rsidR="007851A6" w:rsidRPr="00DD6BBB" w:rsidRDefault="003E3CF3" w:rsidP="00DD6BBB">
            <w:pPr>
              <w:ind w:left="426" w:right="537"/>
              <w:contextualSpacing/>
              <w:rPr>
                <w:lang w:val="uk-UA"/>
              </w:rPr>
            </w:pPr>
            <w:r w:rsidRPr="00DD6BBB">
              <w:rPr>
                <w:lang w:val="uk-UA"/>
              </w:rPr>
              <w:t>37</w:t>
            </w:r>
            <w:r w:rsidR="007851A6" w:rsidRPr="00DD6BBB">
              <w:t>,</w:t>
            </w:r>
            <w:r w:rsidR="007851A6" w:rsidRPr="00DD6BBB">
              <w:rPr>
                <w:lang w:val="uk-UA"/>
              </w:rPr>
              <w:t>3</w:t>
            </w:r>
            <w:r w:rsidR="007851A6" w:rsidRPr="00DD6BBB">
              <w:rPr>
                <w:u w:val="single"/>
              </w:rPr>
              <w:t>+</w:t>
            </w:r>
            <w:r w:rsidR="007851A6" w:rsidRPr="00DD6BBB">
              <w:t>3,</w:t>
            </w:r>
            <w:r w:rsidR="007851A6" w:rsidRPr="00DD6BBB">
              <w:rPr>
                <w:lang w:val="uk-UA"/>
              </w:rPr>
              <w:t>0</w:t>
            </w:r>
          </w:p>
        </w:tc>
      </w:tr>
    </w:tbl>
    <w:p w:rsidR="00D83040" w:rsidRPr="00DD6BBB" w:rsidRDefault="00D83040" w:rsidP="00DD6BBB">
      <w:pPr>
        <w:ind w:left="-284" w:right="537" w:firstLine="851"/>
        <w:jc w:val="both"/>
        <w:rPr>
          <w:shd w:val="clear" w:color="auto" w:fill="FFFFFF"/>
          <w:lang w:val="uk-UA"/>
        </w:rPr>
      </w:pPr>
    </w:p>
    <w:p w:rsidR="00837706" w:rsidRPr="00DD6BBB" w:rsidRDefault="00D83040" w:rsidP="00DD6BBB">
      <w:pPr>
        <w:ind w:left="-284" w:right="537" w:firstLine="851"/>
        <w:jc w:val="both"/>
        <w:rPr>
          <w:lang w:val="uk-UA"/>
        </w:rPr>
      </w:pPr>
      <w:r w:rsidRPr="00DD6BBB">
        <w:rPr>
          <w:shd w:val="clear" w:color="auto" w:fill="FFFFFF"/>
          <w:lang w:val="uk-UA"/>
        </w:rPr>
        <w:t xml:space="preserve">Повторне обстеження студентів підтвердило ефективність використання комплексу засобів </w:t>
      </w:r>
      <w:r w:rsidR="00837706" w:rsidRPr="00DD6BBB">
        <w:rPr>
          <w:shd w:val="clear" w:color="auto" w:fill="FFFFFF"/>
          <w:lang w:val="uk-UA"/>
        </w:rPr>
        <w:t xml:space="preserve">РА </w:t>
      </w:r>
      <w:r w:rsidRPr="00DD6BBB">
        <w:rPr>
          <w:shd w:val="clear" w:color="auto" w:fill="FFFFFF"/>
          <w:lang w:val="uk-UA"/>
        </w:rPr>
        <w:t>для покращення показників якості життя</w:t>
      </w:r>
      <w:r w:rsidR="00837706" w:rsidRPr="00DD6BBB">
        <w:rPr>
          <w:shd w:val="clear" w:color="auto" w:fill="FFFFFF"/>
          <w:lang w:val="uk-UA"/>
        </w:rPr>
        <w:t xml:space="preserve">, що підтверджують і дослідження </w:t>
      </w:r>
      <w:proofErr w:type="spellStart"/>
      <w:r w:rsidR="00837706" w:rsidRPr="00DD6BBB">
        <w:rPr>
          <w:shd w:val="clear" w:color="auto" w:fill="FFFFFF"/>
          <w:lang w:val="uk-UA"/>
        </w:rPr>
        <w:t>науковцв</w:t>
      </w:r>
      <w:proofErr w:type="spellEnd"/>
      <w:r w:rsidRPr="00DD6BBB">
        <w:rPr>
          <w:shd w:val="clear" w:color="auto" w:fill="FFFFFF"/>
          <w:lang w:val="uk-UA"/>
        </w:rPr>
        <w:t xml:space="preserve"> </w:t>
      </w:r>
      <w:r w:rsidR="00837706" w:rsidRPr="00DD6BBB">
        <w:t>Герасимчук П. О.</w:t>
      </w:r>
      <w:r w:rsidR="00837706" w:rsidRPr="00DD6BBB">
        <w:rPr>
          <w:lang w:val="uk-UA"/>
        </w:rPr>
        <w:t xml:space="preserve"> та </w:t>
      </w:r>
      <w:proofErr w:type="spellStart"/>
      <w:r w:rsidR="00837706" w:rsidRPr="00DD6BBB">
        <w:rPr>
          <w:lang w:val="uk-UA"/>
        </w:rPr>
        <w:t>співавт</w:t>
      </w:r>
      <w:proofErr w:type="spellEnd"/>
      <w:r w:rsidR="00837706" w:rsidRPr="00DD6BBB">
        <w:rPr>
          <w:lang w:val="uk-UA"/>
        </w:rPr>
        <w:t>. (</w:t>
      </w:r>
      <w:r w:rsidR="00837706" w:rsidRPr="00DD6BBB">
        <w:t>2021</w:t>
      </w:r>
      <w:r w:rsidR="00837706" w:rsidRPr="00DD6BBB">
        <w:rPr>
          <w:lang w:val="uk-UA"/>
        </w:rPr>
        <w:t>,</w:t>
      </w:r>
      <w:r w:rsidR="00837706" w:rsidRPr="00DD6BBB">
        <w:t xml:space="preserve"> С. 112</w:t>
      </w:r>
      <w:bookmarkStart w:id="19" w:name="_Hlk187735581"/>
      <w:r w:rsidR="00837706" w:rsidRPr="00DD6BBB">
        <w:t>–</w:t>
      </w:r>
      <w:bookmarkEnd w:id="19"/>
      <w:r w:rsidR="00837706" w:rsidRPr="00DD6BBB">
        <w:t>118</w:t>
      </w:r>
      <w:r w:rsidR="00837706" w:rsidRPr="00DD6BBB">
        <w:rPr>
          <w:lang w:val="uk-UA"/>
        </w:rPr>
        <w:t xml:space="preserve">), </w:t>
      </w:r>
      <w:proofErr w:type="spellStart"/>
      <w:r w:rsidR="00837706" w:rsidRPr="00DD6BBB">
        <w:t>Гета</w:t>
      </w:r>
      <w:proofErr w:type="spellEnd"/>
      <w:r w:rsidR="00837706" w:rsidRPr="00DD6BBB">
        <w:t xml:space="preserve"> А. В. </w:t>
      </w:r>
      <w:r w:rsidR="00837706" w:rsidRPr="00DD6BBB">
        <w:rPr>
          <w:lang w:val="uk-UA"/>
        </w:rPr>
        <w:t>(</w:t>
      </w:r>
      <w:r w:rsidR="00837706" w:rsidRPr="00DD6BBB">
        <w:t>2022</w:t>
      </w:r>
      <w:r w:rsidR="00837706" w:rsidRPr="00DD6BBB">
        <w:rPr>
          <w:lang w:val="uk-UA"/>
        </w:rPr>
        <w:t>,</w:t>
      </w:r>
      <w:r w:rsidR="00837706" w:rsidRPr="00DD6BBB">
        <w:t xml:space="preserve"> С. 116–119</w:t>
      </w:r>
      <w:r w:rsidR="00837706" w:rsidRPr="00DD6BBB">
        <w:rPr>
          <w:lang w:val="uk-UA"/>
        </w:rPr>
        <w:t>)</w:t>
      </w:r>
      <w:r w:rsidR="005D28CC" w:rsidRPr="00DD6BBB">
        <w:rPr>
          <w:lang w:val="uk-UA"/>
        </w:rPr>
        <w:t xml:space="preserve"> [</w:t>
      </w:r>
      <w:r w:rsidR="00BC55E9" w:rsidRPr="00DD6BBB">
        <w:rPr>
          <w:lang w:val="uk-UA"/>
        </w:rPr>
        <w:t>5</w:t>
      </w:r>
      <w:r w:rsidR="005D28CC" w:rsidRPr="00DD6BBB">
        <w:rPr>
          <w:lang w:val="uk-UA"/>
        </w:rPr>
        <w:t xml:space="preserve">, </w:t>
      </w:r>
      <w:r w:rsidR="00BC55E9" w:rsidRPr="00DD6BBB">
        <w:rPr>
          <w:lang w:val="uk-UA"/>
        </w:rPr>
        <w:t>6</w:t>
      </w:r>
      <w:r w:rsidR="005D28CC" w:rsidRPr="00DD6BBB">
        <w:rPr>
          <w:lang w:val="uk-UA"/>
        </w:rPr>
        <w:t>].</w:t>
      </w:r>
    </w:p>
    <w:p w:rsidR="00837706" w:rsidRPr="00DD6BBB" w:rsidRDefault="00D83040" w:rsidP="00DD6BBB">
      <w:pPr>
        <w:ind w:left="-284" w:right="173" w:firstLine="993"/>
        <w:jc w:val="both"/>
        <w:rPr>
          <w:lang w:val="uk-UA"/>
        </w:rPr>
      </w:pPr>
      <w:r w:rsidRPr="00DD6BBB">
        <w:rPr>
          <w:shd w:val="clear" w:color="auto" w:fill="FFFFFF"/>
          <w:lang w:val="uk-UA"/>
        </w:rPr>
        <w:t>Збільшення</w:t>
      </w:r>
      <w:r w:rsidRPr="00DD6BBB">
        <w:t xml:space="preserve"> </w:t>
      </w:r>
      <w:r w:rsidRPr="00DD6BBB">
        <w:rPr>
          <w:lang w:val="uk-UA"/>
        </w:rPr>
        <w:t>п</w:t>
      </w:r>
      <w:proofErr w:type="spellStart"/>
      <w:r w:rsidRPr="00DD6BBB">
        <w:t>оказник</w:t>
      </w:r>
      <w:r w:rsidRPr="00DD6BBB">
        <w:rPr>
          <w:lang w:val="uk-UA"/>
        </w:rPr>
        <w:t>ів</w:t>
      </w:r>
      <w:proofErr w:type="spellEnd"/>
      <w:r w:rsidRPr="00DD6BBB">
        <w:t xml:space="preserve"> </w:t>
      </w:r>
      <w:proofErr w:type="spellStart"/>
      <w:r w:rsidRPr="00DD6BBB">
        <w:t>самооцінки</w:t>
      </w:r>
      <w:proofErr w:type="spellEnd"/>
      <w:r w:rsidRPr="00DD6BBB">
        <w:t xml:space="preserve"> </w:t>
      </w:r>
      <w:proofErr w:type="spellStart"/>
      <w:r w:rsidRPr="00DD6BBB">
        <w:t>загального</w:t>
      </w:r>
      <w:proofErr w:type="spellEnd"/>
      <w:r w:rsidRPr="00DD6BBB">
        <w:t xml:space="preserve"> стану (</w:t>
      </w:r>
      <w:proofErr w:type="spellStart"/>
      <w:r w:rsidRPr="00DD6BBB">
        <w:t>настрій</w:t>
      </w:r>
      <w:proofErr w:type="spellEnd"/>
      <w:r w:rsidRPr="00DD6BBB">
        <w:t xml:space="preserve">, </w:t>
      </w:r>
      <w:proofErr w:type="spellStart"/>
      <w:r w:rsidRPr="00DD6BBB">
        <w:t>самопочуття</w:t>
      </w:r>
      <w:proofErr w:type="spellEnd"/>
      <w:r w:rsidRPr="00DD6BBB">
        <w:t xml:space="preserve">, </w:t>
      </w:r>
      <w:proofErr w:type="spellStart"/>
      <w:r w:rsidRPr="00DD6BBB">
        <w:t>бадьорість</w:t>
      </w:r>
      <w:proofErr w:type="spellEnd"/>
      <w:r w:rsidRPr="00DD6BBB">
        <w:t>)</w:t>
      </w:r>
      <w:r w:rsidRPr="00DD6BBB">
        <w:rPr>
          <w:lang w:val="uk-UA"/>
        </w:rPr>
        <w:t xml:space="preserve">, показників </w:t>
      </w:r>
      <w:proofErr w:type="spellStart"/>
      <w:r w:rsidRPr="00DD6BBB">
        <w:t>уважн</w:t>
      </w:r>
      <w:proofErr w:type="spellEnd"/>
      <w:r w:rsidRPr="00DD6BBB">
        <w:rPr>
          <w:lang w:val="uk-UA"/>
        </w:rPr>
        <w:t>о</w:t>
      </w:r>
      <w:proofErr w:type="spellStart"/>
      <w:r w:rsidRPr="00DD6BBB">
        <w:t>ст</w:t>
      </w:r>
      <w:proofErr w:type="spellEnd"/>
      <w:r w:rsidRPr="00DD6BBB">
        <w:rPr>
          <w:lang w:val="uk-UA"/>
        </w:rPr>
        <w:t>і</w:t>
      </w:r>
      <w:r w:rsidRPr="00DD6BBB">
        <w:t xml:space="preserve">, </w:t>
      </w:r>
      <w:proofErr w:type="spellStart"/>
      <w:r w:rsidRPr="00DD6BBB">
        <w:t>здатн</w:t>
      </w:r>
      <w:proofErr w:type="spellEnd"/>
      <w:r w:rsidRPr="00DD6BBB">
        <w:rPr>
          <w:lang w:val="uk-UA"/>
        </w:rPr>
        <w:t>о</w:t>
      </w:r>
      <w:proofErr w:type="spellStart"/>
      <w:r w:rsidRPr="00DD6BBB">
        <w:t>ст</w:t>
      </w:r>
      <w:proofErr w:type="spellEnd"/>
      <w:r w:rsidRPr="00DD6BBB">
        <w:rPr>
          <w:lang w:val="uk-UA"/>
        </w:rPr>
        <w:t>і</w:t>
      </w:r>
      <w:r w:rsidRPr="00DD6BBB">
        <w:t xml:space="preserve"> до </w:t>
      </w:r>
      <w:proofErr w:type="spellStart"/>
      <w:r w:rsidRPr="00DD6BBB">
        <w:t>тривалої</w:t>
      </w:r>
      <w:proofErr w:type="spellEnd"/>
      <w:r w:rsidRPr="00DD6BBB">
        <w:t xml:space="preserve"> </w:t>
      </w:r>
      <w:proofErr w:type="spellStart"/>
      <w:r w:rsidRPr="00DD6BBB">
        <w:t>зосередженості</w:t>
      </w:r>
      <w:proofErr w:type="spellEnd"/>
      <w:r w:rsidRPr="00DD6BBB">
        <w:t xml:space="preserve"> </w:t>
      </w:r>
      <w:r w:rsidR="00B4064E" w:rsidRPr="00DD6BBB">
        <w:t>–</w:t>
      </w:r>
      <w:r w:rsidR="00B4064E" w:rsidRPr="00DD6BBB">
        <w:rPr>
          <w:lang w:val="uk-UA"/>
        </w:rPr>
        <w:t xml:space="preserve"> </w:t>
      </w:r>
      <w:r w:rsidRPr="00DD6BBB">
        <w:rPr>
          <w:lang w:val="uk-UA"/>
        </w:rPr>
        <w:t>87</w:t>
      </w:r>
      <w:r w:rsidRPr="00DD6BBB">
        <w:rPr>
          <w:shd w:val="clear" w:color="auto" w:fill="FFFFFF"/>
        </w:rPr>
        <w:t>±</w:t>
      </w:r>
      <w:r w:rsidRPr="00DD6BBB">
        <w:rPr>
          <w:shd w:val="clear" w:color="auto" w:fill="FFFFFF"/>
          <w:lang w:val="uk-UA"/>
        </w:rPr>
        <w:t>4,5</w:t>
      </w:r>
      <w:r w:rsidRPr="00DD6BBB">
        <w:rPr>
          <w:lang w:val="uk-UA"/>
        </w:rPr>
        <w:t xml:space="preserve"> балів (47 студентів</w:t>
      </w:r>
      <w:r w:rsidRPr="00DD6BBB">
        <w:t>)</w:t>
      </w:r>
      <w:r w:rsidRPr="00DD6BBB">
        <w:rPr>
          <w:lang w:val="uk-UA"/>
        </w:rPr>
        <w:t xml:space="preserve">. Зменшилась кількість студентів з </w:t>
      </w:r>
      <w:proofErr w:type="spellStart"/>
      <w:r w:rsidRPr="00DD6BBB">
        <w:t>порушення</w:t>
      </w:r>
      <w:proofErr w:type="spellEnd"/>
      <w:r w:rsidRPr="00DD6BBB">
        <w:rPr>
          <w:lang w:val="uk-UA"/>
        </w:rPr>
        <w:t>ми</w:t>
      </w:r>
      <w:r w:rsidRPr="00DD6BBB">
        <w:t xml:space="preserve"> сну</w:t>
      </w:r>
      <w:r w:rsidRPr="00DD6BBB">
        <w:rPr>
          <w:lang w:val="uk-UA"/>
        </w:rPr>
        <w:t>, до 12 осіб, незначна роздратованість та  пригніченість була відмічена тільки 8 особами (</w:t>
      </w:r>
      <w:r w:rsidR="00D70335" w:rsidRPr="00DD6BBB">
        <w:rPr>
          <w:lang w:val="uk-UA"/>
        </w:rPr>
        <w:t>11</w:t>
      </w:r>
      <w:r w:rsidR="00D70335" w:rsidRPr="00DD6BBB">
        <w:rPr>
          <w:shd w:val="clear" w:color="auto" w:fill="FFFFFF"/>
        </w:rPr>
        <w:t>±</w:t>
      </w:r>
      <w:r w:rsidR="00D70335" w:rsidRPr="00DD6BBB">
        <w:rPr>
          <w:shd w:val="clear" w:color="auto" w:fill="FFFFFF"/>
          <w:lang w:val="uk-UA"/>
        </w:rPr>
        <w:t>1,0</w:t>
      </w:r>
      <w:r w:rsidRPr="00DD6BBB">
        <w:rPr>
          <w:lang w:val="uk-UA"/>
        </w:rPr>
        <w:t xml:space="preserve"> балів). Показники </w:t>
      </w:r>
      <w:proofErr w:type="spellStart"/>
      <w:r w:rsidRPr="00DD6BBB">
        <w:rPr>
          <w:lang w:val="uk-UA"/>
        </w:rPr>
        <w:t>сходинкової</w:t>
      </w:r>
      <w:proofErr w:type="spellEnd"/>
      <w:r w:rsidRPr="00DD6BBB">
        <w:rPr>
          <w:lang w:val="uk-UA"/>
        </w:rPr>
        <w:t xml:space="preserve"> проби, проби Руф</w:t>
      </w:r>
      <w:r w:rsidRPr="00DD6BBB">
        <w:t>’</w:t>
      </w:r>
      <w:r w:rsidRPr="00DD6BBB">
        <w:rPr>
          <w:lang w:val="uk-UA"/>
        </w:rPr>
        <w:t>є нормалізувались.</w:t>
      </w:r>
      <w:r w:rsidR="00837706" w:rsidRPr="00DD6BBB">
        <w:rPr>
          <w:lang w:val="uk-UA"/>
        </w:rPr>
        <w:t xml:space="preserve"> На ефективність фізичних навантажень для молоді</w:t>
      </w:r>
      <w:r w:rsidR="005D28CC" w:rsidRPr="00DD6BBB">
        <w:rPr>
          <w:lang w:val="uk-UA"/>
        </w:rPr>
        <w:t xml:space="preserve"> та покращення емоційного стану</w:t>
      </w:r>
      <w:r w:rsidR="00837706" w:rsidRPr="00DD6BBB">
        <w:rPr>
          <w:lang w:val="uk-UA"/>
        </w:rPr>
        <w:t xml:space="preserve"> вказують в своїх роботах науковці</w:t>
      </w:r>
      <w:r w:rsidR="009C32D6" w:rsidRPr="00DD6BBB">
        <w:rPr>
          <w:lang w:val="uk-UA"/>
        </w:rPr>
        <w:t xml:space="preserve"> </w:t>
      </w:r>
      <w:proofErr w:type="spellStart"/>
      <w:r w:rsidR="00837706" w:rsidRPr="00DD6BBB">
        <w:t>Гладощук</w:t>
      </w:r>
      <w:proofErr w:type="spellEnd"/>
      <w:r w:rsidR="00837706" w:rsidRPr="00DD6BBB">
        <w:t xml:space="preserve"> О. Г. </w:t>
      </w:r>
      <w:r w:rsidR="009C32D6" w:rsidRPr="00DD6BBB">
        <w:rPr>
          <w:lang w:val="uk-UA"/>
        </w:rPr>
        <w:t>(</w:t>
      </w:r>
      <w:r w:rsidR="00837706" w:rsidRPr="00DD6BBB">
        <w:t>2015</w:t>
      </w:r>
      <w:r w:rsidR="009C32D6" w:rsidRPr="00DD6BBB">
        <w:rPr>
          <w:lang w:val="uk-UA"/>
        </w:rPr>
        <w:t>,</w:t>
      </w:r>
      <w:r w:rsidR="00837706" w:rsidRPr="00DD6BBB">
        <w:t xml:space="preserve"> С. 60–63</w:t>
      </w:r>
      <w:r w:rsidR="009C32D6" w:rsidRPr="00DD6BBB">
        <w:rPr>
          <w:lang w:val="uk-UA"/>
        </w:rPr>
        <w:t xml:space="preserve">), </w:t>
      </w:r>
      <w:r w:rsidR="00837706" w:rsidRPr="00DD6BBB">
        <w:t xml:space="preserve">Наливайко Н., Павлова Ю. </w:t>
      </w:r>
      <w:r w:rsidR="009C32D6" w:rsidRPr="00DD6BBB">
        <w:rPr>
          <w:lang w:val="uk-UA"/>
        </w:rPr>
        <w:t>(</w:t>
      </w:r>
      <w:r w:rsidR="00837706" w:rsidRPr="00DD6BBB">
        <w:t>2019</w:t>
      </w:r>
      <w:r w:rsidR="009C32D6" w:rsidRPr="00DD6BBB">
        <w:rPr>
          <w:lang w:val="uk-UA"/>
        </w:rPr>
        <w:t>,</w:t>
      </w:r>
      <w:r w:rsidR="00837706" w:rsidRPr="00DD6BBB">
        <w:t xml:space="preserve"> С. 9–104</w:t>
      </w:r>
      <w:r w:rsidR="009C32D6" w:rsidRPr="00DD6BBB">
        <w:rPr>
          <w:lang w:val="uk-UA"/>
        </w:rPr>
        <w:t>),</w:t>
      </w:r>
      <w:r w:rsidR="0078063A" w:rsidRPr="00DD6BBB">
        <w:rPr>
          <w:lang w:val="uk-UA"/>
        </w:rPr>
        <w:t xml:space="preserve"> </w:t>
      </w:r>
      <w:proofErr w:type="spellStart"/>
      <w:r w:rsidR="00837706" w:rsidRPr="00DD6BBB">
        <w:t>Перекопський</w:t>
      </w:r>
      <w:proofErr w:type="spellEnd"/>
      <w:r w:rsidR="00837706" w:rsidRPr="00DD6BBB">
        <w:t xml:space="preserve"> С., </w:t>
      </w:r>
      <w:proofErr w:type="spellStart"/>
      <w:r w:rsidR="00837706" w:rsidRPr="00DD6BBB">
        <w:t>Порохненко</w:t>
      </w:r>
      <w:proofErr w:type="spellEnd"/>
      <w:r w:rsidR="00837706" w:rsidRPr="00DD6BBB">
        <w:t xml:space="preserve"> О. </w:t>
      </w:r>
      <w:r w:rsidR="009C32D6" w:rsidRPr="00DD6BBB">
        <w:rPr>
          <w:lang w:val="uk-UA"/>
        </w:rPr>
        <w:t>(</w:t>
      </w:r>
      <w:r w:rsidR="00837706" w:rsidRPr="00DD6BBB">
        <w:t>2016</w:t>
      </w:r>
      <w:r w:rsidR="009C32D6" w:rsidRPr="00DD6BBB">
        <w:rPr>
          <w:lang w:val="uk-UA"/>
        </w:rPr>
        <w:t>,</w:t>
      </w:r>
      <w:r w:rsidR="00837706" w:rsidRPr="00DD6BBB">
        <w:t xml:space="preserve"> С. 246–253</w:t>
      </w:r>
      <w:r w:rsidR="009C32D6" w:rsidRPr="00DD6BBB">
        <w:rPr>
          <w:lang w:val="uk-UA"/>
        </w:rPr>
        <w:t>),</w:t>
      </w:r>
      <w:r w:rsidR="00837706" w:rsidRPr="00DD6BBB">
        <w:rPr>
          <w:lang w:val="uk-UA"/>
        </w:rPr>
        <w:t xml:space="preserve"> </w:t>
      </w:r>
      <w:proofErr w:type="spellStart"/>
      <w:r w:rsidR="00837706" w:rsidRPr="00DD6BBB">
        <w:t>Плахтій</w:t>
      </w:r>
      <w:proofErr w:type="spellEnd"/>
      <w:r w:rsidR="00837706" w:rsidRPr="00DD6BBB">
        <w:t xml:space="preserve"> П. Д.</w:t>
      </w:r>
      <w:r w:rsidR="0078063A" w:rsidRPr="00DD6BBB">
        <w:rPr>
          <w:lang w:val="uk-UA"/>
        </w:rPr>
        <w:t xml:space="preserve"> та співавтори (</w:t>
      </w:r>
      <w:r w:rsidR="00837706" w:rsidRPr="00DD6BBB">
        <w:t>2015. С. 49</w:t>
      </w:r>
      <w:r w:rsidR="002105D1" w:rsidRPr="00DD6BBB">
        <w:t>–</w:t>
      </w:r>
      <w:r w:rsidR="00837706" w:rsidRPr="00DD6BBB">
        <w:t>58</w:t>
      </w:r>
      <w:r w:rsidR="0078063A" w:rsidRPr="00DD6BBB">
        <w:rPr>
          <w:lang w:val="uk-UA"/>
        </w:rPr>
        <w:t>)</w:t>
      </w:r>
      <w:r w:rsidR="005D28CC" w:rsidRPr="00DD6BBB">
        <w:rPr>
          <w:lang w:val="uk-UA"/>
        </w:rPr>
        <w:t xml:space="preserve"> [</w:t>
      </w:r>
      <w:r w:rsidR="00BC55E9" w:rsidRPr="00DD6BBB">
        <w:rPr>
          <w:lang w:val="uk-UA"/>
        </w:rPr>
        <w:t>8</w:t>
      </w:r>
      <w:r w:rsidR="005D28CC" w:rsidRPr="00DD6BBB">
        <w:rPr>
          <w:lang w:val="uk-UA"/>
        </w:rPr>
        <w:t>, 1</w:t>
      </w:r>
      <w:r w:rsidR="00BC55E9" w:rsidRPr="00DD6BBB">
        <w:rPr>
          <w:lang w:val="uk-UA"/>
        </w:rPr>
        <w:t>2</w:t>
      </w:r>
      <w:r w:rsidR="005D28CC" w:rsidRPr="00DD6BBB">
        <w:rPr>
          <w:lang w:val="uk-UA"/>
        </w:rPr>
        <w:t>, 1</w:t>
      </w:r>
      <w:r w:rsidR="00BC55E9" w:rsidRPr="00DD6BBB">
        <w:rPr>
          <w:lang w:val="uk-UA"/>
        </w:rPr>
        <w:t>5</w:t>
      </w:r>
      <w:r w:rsidR="005D28CC" w:rsidRPr="00DD6BBB">
        <w:rPr>
          <w:lang w:val="uk-UA"/>
        </w:rPr>
        <w:t>, 1</w:t>
      </w:r>
      <w:r w:rsidR="00BC55E9" w:rsidRPr="00DD6BBB">
        <w:rPr>
          <w:lang w:val="uk-UA"/>
        </w:rPr>
        <w:t>6</w:t>
      </w:r>
      <w:r w:rsidR="005D28CC" w:rsidRPr="00DD6BBB">
        <w:rPr>
          <w:lang w:val="uk-UA"/>
        </w:rPr>
        <w:t>].</w:t>
      </w:r>
      <w:r w:rsidR="005D28CC" w:rsidRPr="00DD6BBB">
        <w:t> </w:t>
      </w:r>
    </w:p>
    <w:p w:rsidR="00476E97" w:rsidRDefault="007851A6" w:rsidP="00DD6BBB">
      <w:pPr>
        <w:ind w:left="-284" w:right="537" w:firstLine="851"/>
        <w:jc w:val="both"/>
        <w:rPr>
          <w:lang w:val="uk-UA"/>
        </w:rPr>
      </w:pPr>
      <w:proofErr w:type="spellStart"/>
      <w:r w:rsidRPr="00DD6BBB">
        <w:rPr>
          <w:b/>
          <w:lang w:val="uk-UA"/>
        </w:rPr>
        <w:t>Всновки</w:t>
      </w:r>
      <w:proofErr w:type="spellEnd"/>
      <w:r w:rsidRPr="00DD6BBB">
        <w:rPr>
          <w:b/>
          <w:lang w:val="uk-UA"/>
        </w:rPr>
        <w:t xml:space="preserve"> і перспективи подальших досліджень</w:t>
      </w:r>
      <w:r w:rsidR="002105D1" w:rsidRPr="00DD6BBB">
        <w:rPr>
          <w:b/>
          <w:lang w:val="uk-UA"/>
        </w:rPr>
        <w:t xml:space="preserve">. </w:t>
      </w:r>
      <w:r w:rsidR="002105D1" w:rsidRPr="00DD6BBB">
        <w:rPr>
          <w:lang w:val="uk-UA"/>
        </w:rPr>
        <w:t xml:space="preserve">Проведені </w:t>
      </w:r>
      <w:proofErr w:type="spellStart"/>
      <w:r w:rsidR="002105D1" w:rsidRPr="00DD6BBB">
        <w:rPr>
          <w:lang w:val="uk-UA"/>
        </w:rPr>
        <w:t>дслідження</w:t>
      </w:r>
      <w:proofErr w:type="spellEnd"/>
      <w:r w:rsidR="002105D1" w:rsidRPr="00DD6BBB">
        <w:rPr>
          <w:lang w:val="uk-UA"/>
        </w:rPr>
        <w:t xml:space="preserve"> підтвердили важливість рухової активності, як складової </w:t>
      </w:r>
      <w:proofErr w:type="spellStart"/>
      <w:r w:rsidR="002105D1" w:rsidRPr="00DD6BBB">
        <w:rPr>
          <w:lang w:val="uk-UA"/>
        </w:rPr>
        <w:t>індвідуальної</w:t>
      </w:r>
      <w:proofErr w:type="spellEnd"/>
      <w:r w:rsidR="002105D1" w:rsidRPr="00DD6BBB">
        <w:rPr>
          <w:lang w:val="uk-UA"/>
        </w:rPr>
        <w:t xml:space="preserve"> гігієни, для студентів у навчальний період. </w:t>
      </w:r>
      <w:r w:rsidR="005D28CC" w:rsidRPr="00DD6BBB">
        <w:rPr>
          <w:lang w:val="uk-UA"/>
        </w:rPr>
        <w:t xml:space="preserve">Відсутність </w:t>
      </w:r>
      <w:r w:rsidRPr="00DD6BBB">
        <w:rPr>
          <w:lang w:val="uk-UA"/>
        </w:rPr>
        <w:t>м’язов</w:t>
      </w:r>
      <w:r w:rsidR="005D28CC" w:rsidRPr="00DD6BBB">
        <w:rPr>
          <w:lang w:val="uk-UA"/>
        </w:rPr>
        <w:t>их</w:t>
      </w:r>
      <w:r w:rsidRPr="00DD6BBB">
        <w:rPr>
          <w:lang w:val="uk-UA"/>
        </w:rPr>
        <w:t xml:space="preserve"> навантажен</w:t>
      </w:r>
      <w:r w:rsidR="005D28CC" w:rsidRPr="00DD6BBB">
        <w:rPr>
          <w:lang w:val="uk-UA"/>
        </w:rPr>
        <w:t xml:space="preserve">ь, </w:t>
      </w:r>
      <w:r w:rsidRPr="00DD6BBB">
        <w:rPr>
          <w:lang w:val="uk-UA"/>
        </w:rPr>
        <w:t xml:space="preserve">м’язовий «голод» для здоров’я молодої людини такий же небезпечний, як нестача кисню, харчування і вітамінів. </w:t>
      </w:r>
      <w:r w:rsidR="005D28CC" w:rsidRPr="00DD6BBB">
        <w:rPr>
          <w:lang w:val="uk-UA"/>
        </w:rPr>
        <w:t>Рухова</w:t>
      </w:r>
      <w:r w:rsidRPr="00DD6BBB">
        <w:rPr>
          <w:lang w:val="uk-UA"/>
        </w:rPr>
        <w:t xml:space="preserve"> активність є ефективним засобом для:</w:t>
      </w:r>
      <w:r w:rsidR="005D28CC" w:rsidRPr="00DD6BBB">
        <w:rPr>
          <w:lang w:val="uk-UA"/>
        </w:rPr>
        <w:t xml:space="preserve"> </w:t>
      </w:r>
      <w:r w:rsidRPr="00DD6BBB">
        <w:rPr>
          <w:lang w:val="uk-UA"/>
        </w:rPr>
        <w:t>–</w:t>
      </w:r>
      <w:r w:rsidRPr="00DD6BBB">
        <w:t xml:space="preserve"> </w:t>
      </w:r>
      <w:proofErr w:type="spellStart"/>
      <w:r w:rsidRPr="00DD6BBB">
        <w:t>зміцнення</w:t>
      </w:r>
      <w:proofErr w:type="spellEnd"/>
      <w:r w:rsidRPr="00DD6BBB">
        <w:t xml:space="preserve"> й </w:t>
      </w:r>
      <w:proofErr w:type="spellStart"/>
      <w:r w:rsidRPr="00DD6BBB">
        <w:t>збереження</w:t>
      </w:r>
      <w:proofErr w:type="spellEnd"/>
      <w:r w:rsidRPr="00DD6BBB">
        <w:t xml:space="preserve"> </w:t>
      </w:r>
      <w:proofErr w:type="spellStart"/>
      <w:r w:rsidRPr="00DD6BBB">
        <w:t>здоров</w:t>
      </w:r>
      <w:r w:rsidR="005754D4" w:rsidRPr="00DD6BBB">
        <w:t>’</w:t>
      </w:r>
      <w:r w:rsidRPr="00DD6BBB">
        <w:t>я</w:t>
      </w:r>
      <w:proofErr w:type="spellEnd"/>
      <w:r w:rsidRPr="00DD6BBB">
        <w:t xml:space="preserve"> на </w:t>
      </w:r>
      <w:proofErr w:type="spellStart"/>
      <w:r w:rsidRPr="00DD6BBB">
        <w:t>основі</w:t>
      </w:r>
      <w:proofErr w:type="spellEnd"/>
      <w:r w:rsidRPr="00DD6BBB">
        <w:t xml:space="preserve"> </w:t>
      </w:r>
      <w:proofErr w:type="spellStart"/>
      <w:r w:rsidRPr="00DD6BBB">
        <w:t>вдосконалення</w:t>
      </w:r>
      <w:proofErr w:type="spellEnd"/>
      <w:r w:rsidRPr="00DD6BBB">
        <w:t xml:space="preserve"> </w:t>
      </w:r>
      <w:proofErr w:type="spellStart"/>
      <w:r w:rsidRPr="00DD6BBB">
        <w:t>властивих</w:t>
      </w:r>
      <w:proofErr w:type="spellEnd"/>
      <w:r w:rsidRPr="00DD6BBB">
        <w:t xml:space="preserve"> </w:t>
      </w:r>
      <w:proofErr w:type="spellStart"/>
      <w:r w:rsidRPr="00DD6BBB">
        <w:t>кожній</w:t>
      </w:r>
      <w:proofErr w:type="spellEnd"/>
      <w:r w:rsidRPr="00DD6BBB">
        <w:t xml:space="preserve"> </w:t>
      </w:r>
      <w:proofErr w:type="spellStart"/>
      <w:r w:rsidRPr="00DD6BBB">
        <w:t>особі</w:t>
      </w:r>
      <w:proofErr w:type="spellEnd"/>
      <w:r w:rsidRPr="00DD6BBB">
        <w:t xml:space="preserve"> </w:t>
      </w:r>
      <w:proofErr w:type="spellStart"/>
      <w:r w:rsidRPr="00DD6BBB">
        <w:t>функціональних</w:t>
      </w:r>
      <w:proofErr w:type="spellEnd"/>
      <w:r w:rsidRPr="00DD6BBB">
        <w:t xml:space="preserve"> </w:t>
      </w:r>
      <w:proofErr w:type="spellStart"/>
      <w:r w:rsidRPr="00DD6BBB">
        <w:t>можливостей</w:t>
      </w:r>
      <w:proofErr w:type="spellEnd"/>
      <w:r w:rsidRPr="00DD6BBB">
        <w:t>;</w:t>
      </w:r>
      <w:r w:rsidR="005D28CC" w:rsidRPr="00DD6BBB">
        <w:rPr>
          <w:lang w:val="uk-UA"/>
        </w:rPr>
        <w:t xml:space="preserve"> </w:t>
      </w:r>
      <w:r w:rsidRPr="00DD6BBB">
        <w:rPr>
          <w:lang w:val="uk-UA"/>
        </w:rPr>
        <w:t>–</w:t>
      </w:r>
      <w:r w:rsidRPr="00DD6BBB">
        <w:t xml:space="preserve"> </w:t>
      </w:r>
      <w:proofErr w:type="spellStart"/>
      <w:r w:rsidRPr="00DD6BBB">
        <w:t>активації</w:t>
      </w:r>
      <w:proofErr w:type="spellEnd"/>
      <w:r w:rsidRPr="00DD6BBB">
        <w:t xml:space="preserve"> систем </w:t>
      </w:r>
      <w:proofErr w:type="spellStart"/>
      <w:r w:rsidRPr="00DD6BBB">
        <w:t>кровообігу</w:t>
      </w:r>
      <w:proofErr w:type="spellEnd"/>
      <w:r w:rsidRPr="00DD6BBB">
        <w:t xml:space="preserve">, </w:t>
      </w:r>
      <w:proofErr w:type="spellStart"/>
      <w:r w:rsidRPr="00DD6BBB">
        <w:t>дихання</w:t>
      </w:r>
      <w:proofErr w:type="spellEnd"/>
      <w:r w:rsidRPr="00DD6BBB">
        <w:t>;</w:t>
      </w:r>
      <w:r w:rsidR="005754D4" w:rsidRPr="00DD6BBB">
        <w:rPr>
          <w:lang w:val="uk-UA"/>
        </w:rPr>
        <w:t xml:space="preserve"> </w:t>
      </w:r>
      <w:r w:rsidRPr="00DD6BBB">
        <w:rPr>
          <w:lang w:val="uk-UA"/>
        </w:rPr>
        <w:t>–</w:t>
      </w:r>
      <w:r w:rsidRPr="00DD6BBB">
        <w:t xml:space="preserve"> </w:t>
      </w:r>
      <w:proofErr w:type="spellStart"/>
      <w:r w:rsidRPr="00DD6BBB">
        <w:t>полегшення</w:t>
      </w:r>
      <w:proofErr w:type="spellEnd"/>
      <w:r w:rsidRPr="00DD6BBB">
        <w:t xml:space="preserve"> </w:t>
      </w:r>
      <w:proofErr w:type="spellStart"/>
      <w:r w:rsidRPr="00DD6BBB">
        <w:t>становлення</w:t>
      </w:r>
      <w:proofErr w:type="spellEnd"/>
      <w:r w:rsidRPr="00DD6BBB">
        <w:t xml:space="preserve"> </w:t>
      </w:r>
      <w:proofErr w:type="spellStart"/>
      <w:r w:rsidRPr="00DD6BBB">
        <w:t>адаптаційних</w:t>
      </w:r>
      <w:proofErr w:type="spellEnd"/>
      <w:r w:rsidRPr="00DD6BBB">
        <w:t xml:space="preserve"> </w:t>
      </w:r>
      <w:proofErr w:type="spellStart"/>
      <w:r w:rsidRPr="00DD6BBB">
        <w:t>реакцій</w:t>
      </w:r>
      <w:proofErr w:type="spellEnd"/>
      <w:r w:rsidRPr="00DD6BBB">
        <w:t xml:space="preserve"> </w:t>
      </w:r>
      <w:proofErr w:type="spellStart"/>
      <w:r w:rsidRPr="00DD6BBB">
        <w:t>організму</w:t>
      </w:r>
      <w:proofErr w:type="spellEnd"/>
      <w:r w:rsidRPr="00DD6BBB">
        <w:rPr>
          <w:lang w:val="uk-UA"/>
        </w:rPr>
        <w:t xml:space="preserve"> студентів</w:t>
      </w:r>
      <w:r w:rsidRPr="00DD6BBB">
        <w:t xml:space="preserve"> хворобам та </w:t>
      </w:r>
      <w:proofErr w:type="spellStart"/>
      <w:r w:rsidRPr="00DD6BBB">
        <w:t>несприятливим</w:t>
      </w:r>
      <w:proofErr w:type="spellEnd"/>
      <w:r w:rsidRPr="00DD6BBB">
        <w:t xml:space="preserve"> </w:t>
      </w:r>
      <w:proofErr w:type="spellStart"/>
      <w:r w:rsidRPr="00DD6BBB">
        <w:t>впливам</w:t>
      </w:r>
      <w:proofErr w:type="spellEnd"/>
      <w:r w:rsidRPr="00DD6BBB">
        <w:t xml:space="preserve"> </w:t>
      </w:r>
      <w:proofErr w:type="spellStart"/>
      <w:r w:rsidRPr="00DD6BBB">
        <w:t>довкілля</w:t>
      </w:r>
      <w:proofErr w:type="spellEnd"/>
      <w:r w:rsidRPr="00DD6BBB">
        <w:rPr>
          <w:lang w:val="uk-UA"/>
        </w:rPr>
        <w:t>,</w:t>
      </w:r>
      <w:r w:rsidRPr="00DD6BBB">
        <w:t xml:space="preserve"> </w:t>
      </w:r>
      <w:r w:rsidRPr="00DD6BBB">
        <w:rPr>
          <w:lang w:val="uk-UA"/>
        </w:rPr>
        <w:t xml:space="preserve">гіпоксії, </w:t>
      </w:r>
      <w:proofErr w:type="spellStart"/>
      <w:r w:rsidRPr="00DD6BBB">
        <w:t>підвищення</w:t>
      </w:r>
      <w:proofErr w:type="spellEnd"/>
      <w:r w:rsidRPr="00DD6BBB">
        <w:t xml:space="preserve"> </w:t>
      </w:r>
      <w:proofErr w:type="spellStart"/>
      <w:r w:rsidRPr="00DD6BBB">
        <w:t>опірності</w:t>
      </w:r>
      <w:proofErr w:type="spellEnd"/>
      <w:r w:rsidRPr="00DD6BBB">
        <w:t xml:space="preserve"> </w:t>
      </w:r>
      <w:proofErr w:type="spellStart"/>
      <w:r w:rsidRPr="00DD6BBB">
        <w:t>організму</w:t>
      </w:r>
      <w:proofErr w:type="spellEnd"/>
      <w:r w:rsidR="005D28CC" w:rsidRPr="00DD6BBB">
        <w:rPr>
          <w:lang w:val="uk-UA"/>
        </w:rPr>
        <w:t xml:space="preserve"> загалом</w:t>
      </w:r>
      <w:r w:rsidRPr="00DD6BBB">
        <w:rPr>
          <w:lang w:val="uk-UA"/>
        </w:rPr>
        <w:t xml:space="preserve">. </w:t>
      </w:r>
      <w:r w:rsidR="005D28CC" w:rsidRPr="00DD6BBB">
        <w:rPr>
          <w:lang w:val="uk-UA"/>
        </w:rPr>
        <w:t xml:space="preserve">Засоби РА </w:t>
      </w:r>
      <w:r w:rsidRPr="00DD6BBB">
        <w:rPr>
          <w:lang w:val="uk-UA"/>
        </w:rPr>
        <w:t xml:space="preserve">позитивно впливають на всі ланки </w:t>
      </w:r>
      <w:r w:rsidR="005D28CC" w:rsidRPr="00DD6BBB">
        <w:rPr>
          <w:lang w:val="uk-UA"/>
        </w:rPr>
        <w:t>опорно-</w:t>
      </w:r>
      <w:r w:rsidRPr="00DD6BBB">
        <w:rPr>
          <w:lang w:val="uk-UA"/>
        </w:rPr>
        <w:t xml:space="preserve">рухового апарату, перешкоджаючи розвитку дегенеративних змін, </w:t>
      </w:r>
      <w:proofErr w:type="spellStart"/>
      <w:r w:rsidRPr="00DD6BBB">
        <w:rPr>
          <w:lang w:val="uk-UA"/>
        </w:rPr>
        <w:t>пов</w:t>
      </w:r>
      <w:proofErr w:type="spellEnd"/>
      <w:r w:rsidR="005754D4" w:rsidRPr="00DD6BBB">
        <w:t>’</w:t>
      </w:r>
      <w:proofErr w:type="spellStart"/>
      <w:r w:rsidRPr="00DD6BBB">
        <w:rPr>
          <w:lang w:val="uk-UA"/>
        </w:rPr>
        <w:t>язаних</w:t>
      </w:r>
      <w:proofErr w:type="spellEnd"/>
      <w:r w:rsidRPr="00DD6BBB">
        <w:rPr>
          <w:lang w:val="uk-UA"/>
        </w:rPr>
        <w:t xml:space="preserve"> з гіпокінезією</w:t>
      </w:r>
      <w:r w:rsidR="005D28CC" w:rsidRPr="00DD6BBB">
        <w:rPr>
          <w:lang w:val="uk-UA"/>
        </w:rPr>
        <w:t xml:space="preserve"> та гіподинамією</w:t>
      </w:r>
      <w:r w:rsidRPr="00DD6BBB">
        <w:rPr>
          <w:lang w:val="uk-UA"/>
        </w:rPr>
        <w:t xml:space="preserve">. </w:t>
      </w:r>
      <w:r w:rsidR="005D28CC" w:rsidRPr="00DD6BBB">
        <w:rPr>
          <w:lang w:val="uk-UA"/>
        </w:rPr>
        <w:t xml:space="preserve">Покращується також </w:t>
      </w:r>
      <w:r w:rsidRPr="00DD6BBB">
        <w:rPr>
          <w:lang w:val="uk-UA"/>
        </w:rPr>
        <w:t xml:space="preserve">увага, </w:t>
      </w:r>
      <w:proofErr w:type="spellStart"/>
      <w:r w:rsidRPr="00DD6BBB">
        <w:rPr>
          <w:lang w:val="uk-UA"/>
        </w:rPr>
        <w:t>пам</w:t>
      </w:r>
      <w:proofErr w:type="spellEnd"/>
      <w:r w:rsidR="005754D4" w:rsidRPr="00DD6BBB">
        <w:t>’</w:t>
      </w:r>
      <w:r w:rsidRPr="00DD6BBB">
        <w:rPr>
          <w:lang w:val="uk-UA"/>
        </w:rPr>
        <w:t>ять, настрій (компоненти самопочуття та психологічного стану особистості)</w:t>
      </w:r>
      <w:r w:rsidR="005D28CC" w:rsidRPr="00DD6BBB">
        <w:rPr>
          <w:lang w:val="uk-UA"/>
        </w:rPr>
        <w:t>.</w:t>
      </w:r>
      <w:r w:rsidR="002105D1" w:rsidRPr="00DD6BBB">
        <w:rPr>
          <w:lang w:val="uk-UA"/>
        </w:rPr>
        <w:t xml:space="preserve"> Проведені дослідження є етапом комплексної науково-дослідної роботи, потребують розширення та продовження.</w:t>
      </w:r>
    </w:p>
    <w:p w:rsidR="001B427F" w:rsidRDefault="001B427F" w:rsidP="00DD6BBB">
      <w:pPr>
        <w:ind w:left="-284" w:right="537" w:firstLine="851"/>
        <w:jc w:val="both"/>
        <w:rPr>
          <w:lang w:val="uk-UA"/>
        </w:rPr>
      </w:pPr>
      <w:r>
        <w:rPr>
          <w:lang w:val="uk-UA"/>
        </w:rPr>
        <w:t xml:space="preserve">                                                                           23</w:t>
      </w:r>
    </w:p>
    <w:p w:rsidR="001B427F" w:rsidRPr="00DD6BBB" w:rsidRDefault="001B427F" w:rsidP="00DD6BBB">
      <w:pPr>
        <w:ind w:left="-284" w:right="537" w:firstLine="851"/>
        <w:jc w:val="both"/>
        <w:rPr>
          <w:lang w:val="uk-UA"/>
        </w:rPr>
      </w:pPr>
    </w:p>
    <w:p w:rsidR="006707FC" w:rsidRPr="00DD6BBB" w:rsidRDefault="00D47BA0" w:rsidP="00DD6BBB">
      <w:pPr>
        <w:ind w:left="-284" w:right="537" w:firstLine="851"/>
        <w:jc w:val="center"/>
        <w:rPr>
          <w:b/>
          <w:lang w:val="uk-UA"/>
        </w:rPr>
      </w:pPr>
      <w:r w:rsidRPr="00DD6BBB">
        <w:rPr>
          <w:b/>
          <w:lang w:val="uk-UA"/>
        </w:rPr>
        <w:t>СПИСОК ВИКОРИСТАНИХ ДЖЕРЕЛ</w:t>
      </w:r>
    </w:p>
    <w:p w:rsidR="006707FC" w:rsidRPr="00DD6BBB" w:rsidRDefault="002633D5" w:rsidP="00DD6BBB">
      <w:pPr>
        <w:ind w:left="-284" w:right="537" w:firstLine="851"/>
        <w:jc w:val="both"/>
      </w:pPr>
      <w:r w:rsidRPr="00DD6BBB">
        <w:rPr>
          <w:lang w:val="uk-UA"/>
        </w:rPr>
        <w:t xml:space="preserve">1. </w:t>
      </w:r>
      <w:proofErr w:type="spellStart"/>
      <w:r w:rsidR="006707FC" w:rsidRPr="00DD6BBB">
        <w:t>Андрєєва</w:t>
      </w:r>
      <w:proofErr w:type="spellEnd"/>
      <w:r w:rsidR="006707FC" w:rsidRPr="00DD6BBB">
        <w:t xml:space="preserve"> О., Катерина У. </w:t>
      </w:r>
      <w:proofErr w:type="spellStart"/>
      <w:r w:rsidR="006707FC" w:rsidRPr="00DD6BBB">
        <w:t>Організаційно-методичне</w:t>
      </w:r>
      <w:proofErr w:type="spellEnd"/>
      <w:r w:rsidR="006707FC" w:rsidRPr="00DD6BBB">
        <w:t xml:space="preserve"> </w:t>
      </w:r>
      <w:proofErr w:type="spellStart"/>
      <w:r w:rsidR="006707FC" w:rsidRPr="00DD6BBB">
        <w:t>забезпечення</w:t>
      </w:r>
      <w:proofErr w:type="spellEnd"/>
      <w:r w:rsidR="006707FC" w:rsidRPr="00DD6BBB">
        <w:t xml:space="preserve"> та </w:t>
      </w:r>
      <w:proofErr w:type="spellStart"/>
      <w:r w:rsidR="006707FC" w:rsidRPr="00DD6BBB">
        <w:t>ефективність</w:t>
      </w:r>
      <w:proofErr w:type="spellEnd"/>
      <w:r w:rsidR="006707FC" w:rsidRPr="00DD6BBB">
        <w:t xml:space="preserve"> </w:t>
      </w:r>
      <w:proofErr w:type="spellStart"/>
      <w:r w:rsidR="006707FC" w:rsidRPr="00DD6BBB">
        <w:t>діяльності</w:t>
      </w:r>
      <w:proofErr w:type="spellEnd"/>
      <w:r w:rsidR="006707FC" w:rsidRPr="00DD6BBB">
        <w:t xml:space="preserve"> </w:t>
      </w:r>
      <w:proofErr w:type="spellStart"/>
      <w:r w:rsidR="006707FC" w:rsidRPr="00DD6BBB">
        <w:t>навчально-оздоровчих</w:t>
      </w:r>
      <w:proofErr w:type="spellEnd"/>
      <w:r w:rsidR="006707FC" w:rsidRPr="00DD6BBB">
        <w:t xml:space="preserve"> </w:t>
      </w:r>
      <w:proofErr w:type="spellStart"/>
      <w:r w:rsidR="006707FC" w:rsidRPr="00DD6BBB">
        <w:t>комплексів</w:t>
      </w:r>
      <w:proofErr w:type="spellEnd"/>
      <w:r w:rsidR="006707FC" w:rsidRPr="00DD6BBB">
        <w:t xml:space="preserve"> у </w:t>
      </w:r>
      <w:proofErr w:type="spellStart"/>
      <w:r w:rsidR="006707FC" w:rsidRPr="00DD6BBB">
        <w:t>процесі</w:t>
      </w:r>
      <w:proofErr w:type="spellEnd"/>
      <w:r w:rsidR="006707FC" w:rsidRPr="00DD6BBB">
        <w:t xml:space="preserve"> </w:t>
      </w:r>
      <w:proofErr w:type="spellStart"/>
      <w:r w:rsidR="006707FC" w:rsidRPr="00DD6BBB">
        <w:t>фізичного</w:t>
      </w:r>
      <w:proofErr w:type="spellEnd"/>
      <w:r w:rsidR="006707FC" w:rsidRPr="00DD6BBB">
        <w:t xml:space="preserve"> </w:t>
      </w:r>
      <w:proofErr w:type="spellStart"/>
      <w:r w:rsidR="006707FC" w:rsidRPr="00DD6BBB">
        <w:t>виховання</w:t>
      </w:r>
      <w:proofErr w:type="spellEnd"/>
      <w:r w:rsidR="006707FC" w:rsidRPr="00DD6BBB">
        <w:t xml:space="preserve"> </w:t>
      </w:r>
      <w:proofErr w:type="spellStart"/>
      <w:r w:rsidR="006707FC" w:rsidRPr="00DD6BBB">
        <w:t>студентів</w:t>
      </w:r>
      <w:proofErr w:type="spellEnd"/>
      <w:r w:rsidR="006707FC" w:rsidRPr="00DD6BBB">
        <w:t xml:space="preserve">. </w:t>
      </w:r>
      <w:r w:rsidR="005B03A0" w:rsidRPr="00DD6BBB">
        <w:rPr>
          <w:lang w:val="uk-UA"/>
        </w:rPr>
        <w:t>/</w:t>
      </w:r>
      <w:r w:rsidR="009E7D20" w:rsidRPr="00DD6BBB">
        <w:rPr>
          <w:lang w:val="uk-UA"/>
        </w:rPr>
        <w:t xml:space="preserve"> </w:t>
      </w:r>
      <w:proofErr w:type="spellStart"/>
      <w:r w:rsidR="006707FC" w:rsidRPr="00DD6BBB">
        <w:rPr>
          <w:i/>
        </w:rPr>
        <w:t>Слобожанський</w:t>
      </w:r>
      <w:proofErr w:type="spellEnd"/>
      <w:r w:rsidR="006707FC" w:rsidRPr="00DD6BBB">
        <w:rPr>
          <w:i/>
        </w:rPr>
        <w:t xml:space="preserve"> </w:t>
      </w:r>
      <w:proofErr w:type="spellStart"/>
      <w:r w:rsidR="006707FC" w:rsidRPr="00DD6BBB">
        <w:rPr>
          <w:i/>
        </w:rPr>
        <w:t>науково-спортивний</w:t>
      </w:r>
      <w:proofErr w:type="spellEnd"/>
      <w:r w:rsidR="006707FC" w:rsidRPr="00DD6BBB">
        <w:rPr>
          <w:i/>
        </w:rPr>
        <w:t xml:space="preserve"> </w:t>
      </w:r>
      <w:proofErr w:type="spellStart"/>
      <w:r w:rsidR="006707FC" w:rsidRPr="00DD6BBB">
        <w:rPr>
          <w:i/>
        </w:rPr>
        <w:t>вісник</w:t>
      </w:r>
      <w:proofErr w:type="spellEnd"/>
      <w:r w:rsidR="006707FC" w:rsidRPr="00DD6BBB">
        <w:t>. 2017. № 6 (62)</w:t>
      </w:r>
      <w:r w:rsidR="005B03A0" w:rsidRPr="00DD6BBB">
        <w:rPr>
          <w:lang w:val="uk-UA"/>
        </w:rPr>
        <w:t xml:space="preserve">. </w:t>
      </w:r>
      <w:r w:rsidR="006707FC" w:rsidRPr="00DD6BBB">
        <w:t>С. 15</w:t>
      </w:r>
      <w:bookmarkStart w:id="20" w:name="_Hlk187164654"/>
      <w:r w:rsidR="006707FC" w:rsidRPr="00DD6BBB">
        <w:t>–</w:t>
      </w:r>
      <w:bookmarkEnd w:id="20"/>
      <w:r w:rsidR="006707FC" w:rsidRPr="00DD6BBB">
        <w:t>20.</w:t>
      </w:r>
    </w:p>
    <w:p w:rsidR="006707FC" w:rsidRPr="00DD6BBB" w:rsidRDefault="002633D5" w:rsidP="00DD6BBB">
      <w:pPr>
        <w:ind w:left="-284" w:right="537" w:firstLine="851"/>
        <w:jc w:val="both"/>
      </w:pPr>
      <w:bookmarkStart w:id="21" w:name="_Hlk186877233"/>
      <w:bookmarkStart w:id="22" w:name="_Hlk186877581"/>
      <w:r w:rsidRPr="00DD6BBB">
        <w:rPr>
          <w:lang w:val="uk-UA"/>
        </w:rPr>
        <w:t xml:space="preserve">2. </w:t>
      </w:r>
      <w:r w:rsidR="006707FC" w:rsidRPr="00DD6BBB">
        <w:t xml:space="preserve">Бовкун С. В. </w:t>
      </w:r>
      <w:proofErr w:type="spellStart"/>
      <w:r w:rsidR="006707FC" w:rsidRPr="00DD6BBB">
        <w:t>Позитивний</w:t>
      </w:r>
      <w:proofErr w:type="spellEnd"/>
      <w:r w:rsidR="006707FC" w:rsidRPr="00DD6BBB">
        <w:t xml:space="preserve"> </w:t>
      </w:r>
      <w:proofErr w:type="spellStart"/>
      <w:r w:rsidR="006707FC" w:rsidRPr="00DD6BBB">
        <w:t>вплив</w:t>
      </w:r>
      <w:proofErr w:type="spellEnd"/>
      <w:r w:rsidR="006707FC" w:rsidRPr="00DD6BBB">
        <w:t xml:space="preserve"> </w:t>
      </w:r>
      <w:proofErr w:type="spellStart"/>
      <w:r w:rsidR="006707FC" w:rsidRPr="00DD6BBB">
        <w:t>різновидів</w:t>
      </w:r>
      <w:proofErr w:type="spellEnd"/>
      <w:r w:rsidR="006707FC" w:rsidRPr="00DD6BBB">
        <w:t xml:space="preserve"> </w:t>
      </w:r>
      <w:proofErr w:type="spellStart"/>
      <w:r w:rsidR="006707FC" w:rsidRPr="00DD6BBB">
        <w:t>оздоровчої</w:t>
      </w:r>
      <w:proofErr w:type="spellEnd"/>
      <w:r w:rsidR="006707FC" w:rsidRPr="00DD6BBB">
        <w:t xml:space="preserve"> </w:t>
      </w:r>
      <w:proofErr w:type="spellStart"/>
      <w:r w:rsidR="006707FC" w:rsidRPr="00DD6BBB">
        <w:t>фізичної</w:t>
      </w:r>
      <w:proofErr w:type="spellEnd"/>
      <w:r w:rsidR="006707FC" w:rsidRPr="00DD6BBB">
        <w:t xml:space="preserve"> </w:t>
      </w:r>
      <w:proofErr w:type="spellStart"/>
      <w:r w:rsidR="006707FC" w:rsidRPr="00DD6BBB">
        <w:t>активності</w:t>
      </w:r>
      <w:proofErr w:type="spellEnd"/>
      <w:r w:rsidR="006707FC" w:rsidRPr="00DD6BBB">
        <w:t xml:space="preserve"> </w:t>
      </w:r>
      <w:proofErr w:type="spellStart"/>
      <w:r w:rsidR="006707FC" w:rsidRPr="00DD6BBB">
        <w:t>людини</w:t>
      </w:r>
      <w:proofErr w:type="spellEnd"/>
      <w:r w:rsidR="006707FC" w:rsidRPr="00DD6BBB">
        <w:t xml:space="preserve">. </w:t>
      </w:r>
      <w:proofErr w:type="spellStart"/>
      <w:r w:rsidR="006707FC" w:rsidRPr="00DD6BBB">
        <w:rPr>
          <w:i/>
        </w:rPr>
        <w:t>Фізичне</w:t>
      </w:r>
      <w:proofErr w:type="spellEnd"/>
      <w:r w:rsidR="006707FC" w:rsidRPr="00DD6BBB">
        <w:rPr>
          <w:i/>
        </w:rPr>
        <w:t xml:space="preserve"> </w:t>
      </w:r>
      <w:proofErr w:type="spellStart"/>
      <w:r w:rsidR="006707FC" w:rsidRPr="00DD6BBB">
        <w:rPr>
          <w:i/>
        </w:rPr>
        <w:t>виховання</w:t>
      </w:r>
      <w:proofErr w:type="spellEnd"/>
      <w:r w:rsidR="006707FC" w:rsidRPr="00DD6BBB">
        <w:rPr>
          <w:i/>
        </w:rPr>
        <w:t xml:space="preserve"> та спорт в закладах </w:t>
      </w:r>
      <w:proofErr w:type="spellStart"/>
      <w:r w:rsidR="006707FC" w:rsidRPr="00DD6BBB">
        <w:rPr>
          <w:i/>
        </w:rPr>
        <w:t>освіти</w:t>
      </w:r>
      <w:proofErr w:type="spellEnd"/>
      <w:r w:rsidR="006707FC" w:rsidRPr="00DD6BBB">
        <w:rPr>
          <w:i/>
        </w:rPr>
        <w:t xml:space="preserve"> [</w:t>
      </w:r>
      <w:proofErr w:type="spellStart"/>
      <w:r w:rsidR="006707FC" w:rsidRPr="00DD6BBB">
        <w:rPr>
          <w:i/>
        </w:rPr>
        <w:t>Електронний</w:t>
      </w:r>
      <w:proofErr w:type="spellEnd"/>
      <w:r w:rsidR="006707FC" w:rsidRPr="00DD6BBB">
        <w:rPr>
          <w:i/>
        </w:rPr>
        <w:t xml:space="preserve"> ресурс]: </w:t>
      </w:r>
      <w:proofErr w:type="spellStart"/>
      <w:r w:rsidR="006707FC" w:rsidRPr="00DD6BBB">
        <w:rPr>
          <w:i/>
        </w:rPr>
        <w:t>матеріали</w:t>
      </w:r>
      <w:proofErr w:type="spellEnd"/>
      <w:r w:rsidR="006707FC" w:rsidRPr="00DD6BBB">
        <w:rPr>
          <w:i/>
        </w:rPr>
        <w:t xml:space="preserve"> ІV </w:t>
      </w:r>
      <w:proofErr w:type="spellStart"/>
      <w:r w:rsidR="006707FC" w:rsidRPr="00DD6BBB">
        <w:rPr>
          <w:i/>
        </w:rPr>
        <w:t>Всеукраїнської</w:t>
      </w:r>
      <w:proofErr w:type="spellEnd"/>
      <w:r w:rsidR="006707FC" w:rsidRPr="00DD6BBB">
        <w:rPr>
          <w:i/>
        </w:rPr>
        <w:t xml:space="preserve"> </w:t>
      </w:r>
      <w:proofErr w:type="spellStart"/>
      <w:r w:rsidR="006707FC" w:rsidRPr="00DD6BBB">
        <w:rPr>
          <w:i/>
        </w:rPr>
        <w:t>науково-практичної</w:t>
      </w:r>
      <w:proofErr w:type="spellEnd"/>
      <w:r w:rsidR="006707FC" w:rsidRPr="00DD6BBB">
        <w:rPr>
          <w:i/>
        </w:rPr>
        <w:t xml:space="preserve"> </w:t>
      </w:r>
      <w:proofErr w:type="spellStart"/>
      <w:r w:rsidR="006707FC" w:rsidRPr="00DD6BBB">
        <w:rPr>
          <w:i/>
        </w:rPr>
        <w:t>конференції</w:t>
      </w:r>
      <w:proofErr w:type="spellEnd"/>
      <w:r w:rsidR="005B03A0" w:rsidRPr="00DD6BBB">
        <w:rPr>
          <w:lang w:val="uk-UA"/>
        </w:rPr>
        <w:t>.</w:t>
      </w:r>
      <w:r w:rsidR="006707FC" w:rsidRPr="00DD6BBB">
        <w:t xml:space="preserve"> м. </w:t>
      </w:r>
      <w:proofErr w:type="spellStart"/>
      <w:r w:rsidR="006707FC" w:rsidRPr="00DD6BBB">
        <w:t>Харків</w:t>
      </w:r>
      <w:proofErr w:type="spellEnd"/>
      <w:r w:rsidR="006707FC" w:rsidRPr="00DD6BBB">
        <w:t xml:space="preserve">, 27 </w:t>
      </w:r>
      <w:proofErr w:type="spellStart"/>
      <w:r w:rsidR="006707FC" w:rsidRPr="00DD6BBB">
        <w:t>квітня</w:t>
      </w:r>
      <w:proofErr w:type="spellEnd"/>
      <w:r w:rsidR="006707FC" w:rsidRPr="00DD6BBB">
        <w:t xml:space="preserve"> 2023 року / за </w:t>
      </w:r>
      <w:proofErr w:type="spellStart"/>
      <w:r w:rsidR="006707FC" w:rsidRPr="00DD6BBB">
        <w:t>заг</w:t>
      </w:r>
      <w:proofErr w:type="spellEnd"/>
      <w:r w:rsidR="006707FC" w:rsidRPr="00DD6BBB">
        <w:t xml:space="preserve">. ред. А. А. </w:t>
      </w:r>
      <w:proofErr w:type="spellStart"/>
      <w:r w:rsidR="006707FC" w:rsidRPr="00DD6BBB">
        <w:t>Івашури</w:t>
      </w:r>
      <w:proofErr w:type="spellEnd"/>
      <w:r w:rsidR="006707FC" w:rsidRPr="00DD6BBB">
        <w:t xml:space="preserve">. </w:t>
      </w:r>
      <w:proofErr w:type="spellStart"/>
      <w:proofErr w:type="gramStart"/>
      <w:r w:rsidR="006707FC" w:rsidRPr="00DD6BBB">
        <w:t>Харків</w:t>
      </w:r>
      <w:proofErr w:type="spellEnd"/>
      <w:r w:rsidR="006707FC" w:rsidRPr="00DD6BBB">
        <w:t xml:space="preserve"> :</w:t>
      </w:r>
      <w:proofErr w:type="gramEnd"/>
      <w:r w:rsidR="006707FC" w:rsidRPr="00DD6BBB">
        <w:t xml:space="preserve"> ХНЕУ </w:t>
      </w:r>
      <w:proofErr w:type="spellStart"/>
      <w:r w:rsidR="006707FC" w:rsidRPr="00DD6BBB">
        <w:t>ім</w:t>
      </w:r>
      <w:proofErr w:type="spellEnd"/>
      <w:r w:rsidR="006707FC" w:rsidRPr="00DD6BBB">
        <w:t xml:space="preserve">. С. </w:t>
      </w:r>
      <w:proofErr w:type="spellStart"/>
      <w:r w:rsidR="006707FC" w:rsidRPr="00DD6BBB">
        <w:t>Кузнеця</w:t>
      </w:r>
      <w:proofErr w:type="spellEnd"/>
      <w:r w:rsidR="006707FC" w:rsidRPr="00DD6BBB">
        <w:t>, 2023. С. 24</w:t>
      </w:r>
      <w:bookmarkStart w:id="23" w:name="_Hlk187080487"/>
      <w:r w:rsidR="005B03A0" w:rsidRPr="00DD6BBB">
        <w:t>–</w:t>
      </w:r>
      <w:bookmarkEnd w:id="23"/>
      <w:r w:rsidR="006707FC" w:rsidRPr="00DD6BBB">
        <w:t>27.</w:t>
      </w:r>
    </w:p>
    <w:p w:rsidR="009E7D20" w:rsidRPr="00DD6BBB" w:rsidRDefault="00BC55E9" w:rsidP="00DD6BBB">
      <w:pPr>
        <w:ind w:left="-284" w:right="537" w:firstLine="851"/>
        <w:jc w:val="both"/>
      </w:pPr>
      <w:r w:rsidRPr="00DD6BBB">
        <w:rPr>
          <w:lang w:val="uk-UA"/>
        </w:rPr>
        <w:t>3</w:t>
      </w:r>
      <w:r w:rsidR="002633D5" w:rsidRPr="00DD6BBB">
        <w:rPr>
          <w:lang w:val="uk-UA"/>
        </w:rPr>
        <w:t xml:space="preserve">. </w:t>
      </w:r>
      <w:proofErr w:type="spellStart"/>
      <w:r w:rsidR="002633D5" w:rsidRPr="00DD6BBB">
        <w:t>Волощеко</w:t>
      </w:r>
      <w:proofErr w:type="spellEnd"/>
      <w:r w:rsidR="002633D5" w:rsidRPr="00DD6BBB">
        <w:t xml:space="preserve"> Ю. </w:t>
      </w:r>
      <w:proofErr w:type="spellStart"/>
      <w:r w:rsidR="002633D5" w:rsidRPr="00DD6BBB">
        <w:t>Якість</w:t>
      </w:r>
      <w:proofErr w:type="spellEnd"/>
      <w:r w:rsidR="002633D5" w:rsidRPr="00DD6BBB">
        <w:t xml:space="preserve"> </w:t>
      </w:r>
      <w:proofErr w:type="spellStart"/>
      <w:r w:rsidR="002633D5" w:rsidRPr="00DD6BBB">
        <w:t>життя</w:t>
      </w:r>
      <w:proofErr w:type="spellEnd"/>
      <w:r w:rsidR="002633D5" w:rsidRPr="00DD6BBB">
        <w:t xml:space="preserve"> </w:t>
      </w:r>
      <w:proofErr w:type="spellStart"/>
      <w:r w:rsidR="002633D5" w:rsidRPr="00DD6BBB">
        <w:t>молодих</w:t>
      </w:r>
      <w:proofErr w:type="spellEnd"/>
      <w:r w:rsidR="002633D5" w:rsidRPr="00DD6BBB">
        <w:t xml:space="preserve"> </w:t>
      </w:r>
      <w:r w:rsidR="005B03A0" w:rsidRPr="00DD6BBB">
        <w:rPr>
          <w:lang w:val="uk-UA"/>
        </w:rPr>
        <w:t>л</w:t>
      </w:r>
      <w:proofErr w:type="spellStart"/>
      <w:r w:rsidR="002633D5" w:rsidRPr="00DD6BBB">
        <w:t>юдей</w:t>
      </w:r>
      <w:proofErr w:type="spellEnd"/>
      <w:r w:rsidR="005B03A0" w:rsidRPr="00DD6BBB">
        <w:rPr>
          <w:lang w:val="uk-UA"/>
        </w:rPr>
        <w:t>.</w:t>
      </w:r>
      <w:r w:rsidR="002633D5" w:rsidRPr="00DD6BBB">
        <w:t xml:space="preserve"> </w:t>
      </w:r>
      <w:proofErr w:type="spellStart"/>
      <w:r w:rsidR="002633D5" w:rsidRPr="00DD6BBB">
        <w:t>Перевірка</w:t>
      </w:r>
      <w:proofErr w:type="spellEnd"/>
      <w:r w:rsidR="002633D5" w:rsidRPr="00DD6BBB">
        <w:t xml:space="preserve"> </w:t>
      </w:r>
      <w:proofErr w:type="spellStart"/>
      <w:r w:rsidR="002633D5" w:rsidRPr="00DD6BBB">
        <w:t>адаптації</w:t>
      </w:r>
      <w:proofErr w:type="spellEnd"/>
      <w:r w:rsidR="002633D5" w:rsidRPr="00DD6BBB">
        <w:t xml:space="preserve"> </w:t>
      </w:r>
      <w:proofErr w:type="spellStart"/>
      <w:r w:rsidR="002633D5" w:rsidRPr="00DD6BBB">
        <w:t>української</w:t>
      </w:r>
      <w:proofErr w:type="spellEnd"/>
      <w:r w:rsidR="002633D5" w:rsidRPr="00DD6BBB">
        <w:t xml:space="preserve"> </w:t>
      </w:r>
      <w:proofErr w:type="spellStart"/>
      <w:r w:rsidR="002633D5" w:rsidRPr="00DD6BBB">
        <w:t>версії</w:t>
      </w:r>
      <w:proofErr w:type="spellEnd"/>
      <w:r w:rsidR="002633D5" w:rsidRPr="00DD6BBB">
        <w:t xml:space="preserve"> </w:t>
      </w:r>
      <w:proofErr w:type="spellStart"/>
      <w:r w:rsidR="002633D5" w:rsidRPr="00DD6BBB">
        <w:t>опитувальника</w:t>
      </w:r>
      <w:proofErr w:type="spellEnd"/>
      <w:r w:rsidR="002633D5" w:rsidRPr="00DD6BBB">
        <w:t xml:space="preserve"> </w:t>
      </w:r>
      <w:proofErr w:type="spellStart"/>
      <w:r w:rsidR="002633D5" w:rsidRPr="00DD6BBB">
        <w:t>якості</w:t>
      </w:r>
      <w:proofErr w:type="spellEnd"/>
      <w:r w:rsidR="002633D5" w:rsidRPr="00DD6BBB">
        <w:t xml:space="preserve"> </w:t>
      </w:r>
      <w:proofErr w:type="spellStart"/>
      <w:r w:rsidR="002633D5" w:rsidRPr="00DD6BBB">
        <w:t>життя</w:t>
      </w:r>
      <w:proofErr w:type="spellEnd"/>
      <w:r w:rsidR="002633D5" w:rsidRPr="00DD6BBB">
        <w:t xml:space="preserve"> </w:t>
      </w:r>
      <w:bookmarkStart w:id="24" w:name="_Hlk187049239"/>
      <w:r w:rsidR="002633D5" w:rsidRPr="00DD6BBB">
        <w:t xml:space="preserve">(WHOQOL-DREF) </w:t>
      </w:r>
      <w:bookmarkEnd w:id="24"/>
      <w:proofErr w:type="spellStart"/>
      <w:r w:rsidR="002633D5" w:rsidRPr="00DD6BBB">
        <w:t>серед</w:t>
      </w:r>
      <w:proofErr w:type="spellEnd"/>
      <w:r w:rsidR="002633D5" w:rsidRPr="00DD6BBB">
        <w:t xml:space="preserve"> </w:t>
      </w:r>
      <w:proofErr w:type="spellStart"/>
      <w:r w:rsidR="002633D5" w:rsidRPr="00DD6BBB">
        <w:t>студентів</w:t>
      </w:r>
      <w:proofErr w:type="spellEnd"/>
      <w:r w:rsidR="002633D5" w:rsidRPr="00DD6BBB">
        <w:t xml:space="preserve"> </w:t>
      </w:r>
      <w:proofErr w:type="spellStart"/>
      <w:r w:rsidR="002633D5" w:rsidRPr="00DD6BBB">
        <w:t>першого</w:t>
      </w:r>
      <w:proofErr w:type="spellEnd"/>
      <w:r w:rsidR="002633D5" w:rsidRPr="00DD6BBB">
        <w:t xml:space="preserve"> курсу </w:t>
      </w:r>
      <w:proofErr w:type="spellStart"/>
      <w:r w:rsidR="002633D5" w:rsidRPr="00DD6BBB">
        <w:t>Київського</w:t>
      </w:r>
      <w:proofErr w:type="spellEnd"/>
      <w:r w:rsidR="002633D5" w:rsidRPr="00DD6BBB">
        <w:t xml:space="preserve"> </w:t>
      </w:r>
      <w:proofErr w:type="spellStart"/>
      <w:r w:rsidR="002633D5" w:rsidRPr="00DD6BBB">
        <w:t>університету</w:t>
      </w:r>
      <w:proofErr w:type="spellEnd"/>
      <w:r w:rsidR="002633D5" w:rsidRPr="00DD6BBB">
        <w:t xml:space="preserve"> </w:t>
      </w:r>
      <w:proofErr w:type="spellStart"/>
      <w:r w:rsidR="002633D5" w:rsidRPr="00DD6BBB">
        <w:t>імені</w:t>
      </w:r>
      <w:proofErr w:type="spellEnd"/>
      <w:r w:rsidR="002633D5" w:rsidRPr="00DD6BBB">
        <w:t xml:space="preserve"> Бориса </w:t>
      </w:r>
      <w:proofErr w:type="spellStart"/>
      <w:r w:rsidR="002633D5" w:rsidRPr="00DD6BBB">
        <w:t>Грінченка</w:t>
      </w:r>
      <w:proofErr w:type="spellEnd"/>
      <w:r w:rsidR="002633D5" w:rsidRPr="00DD6BBB">
        <w:t xml:space="preserve">. </w:t>
      </w:r>
    </w:p>
    <w:p w:rsidR="006707FC" w:rsidRPr="00DD6BBB" w:rsidRDefault="005B03A0" w:rsidP="00DD6BBB">
      <w:pPr>
        <w:ind w:left="-284" w:right="537"/>
        <w:jc w:val="both"/>
      </w:pPr>
      <w:r w:rsidRPr="00DD6BBB">
        <w:rPr>
          <w:lang w:val="uk-UA"/>
        </w:rPr>
        <w:t>/</w:t>
      </w:r>
      <w:r w:rsidR="009E7D20" w:rsidRPr="00DD6BBB">
        <w:rPr>
          <w:lang w:val="uk-UA"/>
        </w:rPr>
        <w:t xml:space="preserve"> </w:t>
      </w:r>
      <w:r w:rsidR="002633D5" w:rsidRPr="00DD6BBB">
        <w:t xml:space="preserve">Спортивна наука та </w:t>
      </w:r>
      <w:proofErr w:type="spellStart"/>
      <w:r w:rsidR="002633D5" w:rsidRPr="00DD6BBB">
        <w:t>здоров’я</w:t>
      </w:r>
      <w:proofErr w:type="spellEnd"/>
      <w:r w:rsidR="002633D5" w:rsidRPr="00DD6BBB">
        <w:t xml:space="preserve"> </w:t>
      </w:r>
      <w:proofErr w:type="spellStart"/>
      <w:r w:rsidR="002633D5" w:rsidRPr="00DD6BBB">
        <w:t>людини</w:t>
      </w:r>
      <w:proofErr w:type="spellEnd"/>
      <w:r w:rsidR="002633D5" w:rsidRPr="00DD6BBB">
        <w:t xml:space="preserve">: </w:t>
      </w:r>
      <w:proofErr w:type="spellStart"/>
      <w:r w:rsidR="002633D5" w:rsidRPr="00DD6BBB">
        <w:t>наукове</w:t>
      </w:r>
      <w:proofErr w:type="spellEnd"/>
      <w:r w:rsidR="002633D5" w:rsidRPr="00DD6BBB">
        <w:t xml:space="preserve"> </w:t>
      </w:r>
      <w:proofErr w:type="spellStart"/>
      <w:r w:rsidR="002633D5" w:rsidRPr="00DD6BBB">
        <w:t>електронне</w:t>
      </w:r>
      <w:proofErr w:type="spellEnd"/>
      <w:r w:rsidR="002633D5" w:rsidRPr="00DD6BBB">
        <w:t xml:space="preserve"> </w:t>
      </w:r>
      <w:proofErr w:type="spellStart"/>
      <w:r w:rsidR="002633D5" w:rsidRPr="00DD6BBB">
        <w:t>періодичне</w:t>
      </w:r>
      <w:proofErr w:type="spellEnd"/>
      <w:r w:rsidR="002633D5" w:rsidRPr="00DD6BBB">
        <w:t xml:space="preserve"> </w:t>
      </w:r>
      <w:proofErr w:type="spellStart"/>
      <w:r w:rsidR="002633D5" w:rsidRPr="00DD6BBB">
        <w:t>видання</w:t>
      </w:r>
      <w:proofErr w:type="spellEnd"/>
      <w:r w:rsidR="002633D5" w:rsidRPr="00DD6BBB">
        <w:t xml:space="preserve"> </w:t>
      </w:r>
      <w:proofErr w:type="spellStart"/>
      <w:r w:rsidR="002633D5" w:rsidRPr="00DD6BBB">
        <w:t>Київ</w:t>
      </w:r>
      <w:proofErr w:type="spellEnd"/>
      <w:r w:rsidR="002633D5" w:rsidRPr="00DD6BBB">
        <w:t>. 2023.</w:t>
      </w:r>
      <w:r w:rsidRPr="00DD6BBB">
        <w:rPr>
          <w:lang w:val="uk-UA"/>
        </w:rPr>
        <w:t xml:space="preserve"> </w:t>
      </w:r>
      <w:r w:rsidR="002633D5" w:rsidRPr="00DD6BBB">
        <w:t>№2(10). С. 48</w:t>
      </w:r>
      <w:r w:rsidRPr="00DD6BBB">
        <w:t>–</w:t>
      </w:r>
      <w:r w:rsidR="002633D5" w:rsidRPr="00DD6BBB">
        <w:t xml:space="preserve">68. ISSN 2664-2069 </w:t>
      </w:r>
      <w:bookmarkStart w:id="25" w:name="_Hlk187049406"/>
      <w:r w:rsidR="002633D5" w:rsidRPr="00DD6BBB">
        <w:t>(</w:t>
      </w:r>
      <w:proofErr w:type="spellStart"/>
      <w:r w:rsidR="002633D5" w:rsidRPr="00DD6BBB">
        <w:t>Online</w:t>
      </w:r>
      <w:proofErr w:type="spellEnd"/>
      <w:r w:rsidR="002633D5" w:rsidRPr="00DD6BBB">
        <w:t xml:space="preserve">). </w:t>
      </w:r>
      <w:bookmarkEnd w:id="25"/>
      <w:r w:rsidR="002633D5" w:rsidRPr="00DD6BBB">
        <w:t>DOI: 10.28925/2664-2069.202.2</w:t>
      </w:r>
    </w:p>
    <w:p w:rsidR="006707FC" w:rsidRPr="00DD6BBB" w:rsidRDefault="00BC55E9" w:rsidP="00DD6BBB">
      <w:pPr>
        <w:ind w:left="-284" w:right="537" w:firstLine="851"/>
        <w:jc w:val="both"/>
        <w:rPr>
          <w:lang w:val="uk-UA"/>
        </w:rPr>
      </w:pPr>
      <w:r w:rsidRPr="00DD6BBB">
        <w:rPr>
          <w:lang w:val="uk-UA"/>
        </w:rPr>
        <w:t>4</w:t>
      </w:r>
      <w:r w:rsidR="002633D5" w:rsidRPr="00DD6BBB">
        <w:rPr>
          <w:lang w:val="uk-UA"/>
        </w:rPr>
        <w:t xml:space="preserve">. </w:t>
      </w:r>
      <w:proofErr w:type="spellStart"/>
      <w:r w:rsidR="006707FC" w:rsidRPr="00DD6BBB">
        <w:t>Всесвітня</w:t>
      </w:r>
      <w:proofErr w:type="spellEnd"/>
      <w:r w:rsidR="006707FC" w:rsidRPr="00DD6BBB">
        <w:t xml:space="preserve"> </w:t>
      </w:r>
      <w:proofErr w:type="spellStart"/>
      <w:r w:rsidR="006707FC" w:rsidRPr="00DD6BBB">
        <w:t>організація</w:t>
      </w:r>
      <w:proofErr w:type="spellEnd"/>
      <w:r w:rsidR="006707FC" w:rsidRPr="00DD6BBB">
        <w:t xml:space="preserve"> </w:t>
      </w:r>
      <w:proofErr w:type="spellStart"/>
      <w:r w:rsidR="006707FC" w:rsidRPr="00DD6BBB">
        <w:t>охорони</w:t>
      </w:r>
      <w:proofErr w:type="spellEnd"/>
      <w:r w:rsidR="006707FC" w:rsidRPr="00DD6BBB">
        <w:t xml:space="preserve"> </w:t>
      </w:r>
      <w:proofErr w:type="spellStart"/>
      <w:r w:rsidR="006707FC" w:rsidRPr="00DD6BBB">
        <w:t>здоров’я</w:t>
      </w:r>
      <w:proofErr w:type="spellEnd"/>
      <w:r w:rsidR="006707FC" w:rsidRPr="00DD6BBB">
        <w:t xml:space="preserve">: глобальна </w:t>
      </w:r>
      <w:proofErr w:type="spellStart"/>
      <w:r w:rsidR="006707FC" w:rsidRPr="00DD6BBB">
        <w:t>стратегія</w:t>
      </w:r>
      <w:proofErr w:type="spellEnd"/>
      <w:r w:rsidR="006707FC" w:rsidRPr="00DD6BBB">
        <w:t xml:space="preserve"> по </w:t>
      </w:r>
      <w:proofErr w:type="spellStart"/>
      <w:r w:rsidR="006707FC" w:rsidRPr="00DD6BBB">
        <w:t>харчуванню</w:t>
      </w:r>
      <w:proofErr w:type="spellEnd"/>
      <w:r w:rsidR="006707FC" w:rsidRPr="00DD6BBB">
        <w:t xml:space="preserve">, </w:t>
      </w:r>
      <w:proofErr w:type="spellStart"/>
      <w:r w:rsidR="006707FC" w:rsidRPr="00DD6BBB">
        <w:t>фізичній</w:t>
      </w:r>
      <w:proofErr w:type="spellEnd"/>
      <w:r w:rsidR="006707FC" w:rsidRPr="00DD6BBB">
        <w:t xml:space="preserve"> </w:t>
      </w:r>
      <w:proofErr w:type="spellStart"/>
      <w:r w:rsidR="006707FC" w:rsidRPr="00DD6BBB">
        <w:t>активності</w:t>
      </w:r>
      <w:proofErr w:type="spellEnd"/>
      <w:r w:rsidR="006707FC" w:rsidRPr="00DD6BBB">
        <w:t xml:space="preserve"> та </w:t>
      </w:r>
      <w:proofErr w:type="spellStart"/>
      <w:proofErr w:type="gramStart"/>
      <w:r w:rsidR="006707FC" w:rsidRPr="00DD6BBB">
        <w:t>здоров’ю</w:t>
      </w:r>
      <w:proofErr w:type="spellEnd"/>
      <w:r w:rsidR="006707FC" w:rsidRPr="00DD6BBB">
        <w:t xml:space="preserve"> </w:t>
      </w:r>
      <w:r w:rsidR="005B03A0" w:rsidRPr="00DD6BBB">
        <w:rPr>
          <w:lang w:val="uk-UA"/>
        </w:rPr>
        <w:t>.</w:t>
      </w:r>
      <w:proofErr w:type="gramEnd"/>
    </w:p>
    <w:p w:rsidR="006707FC" w:rsidRPr="00DD6BBB" w:rsidRDefault="006707FC" w:rsidP="00DD6BBB">
      <w:pPr>
        <w:ind w:left="-284" w:right="537" w:firstLine="851"/>
        <w:jc w:val="both"/>
      </w:pPr>
      <w:proofErr w:type="gramStart"/>
      <w:r w:rsidRPr="00DD6BBB">
        <w:t>URL:http://www.who.int/dietphysicalactivity/strategy/eb11344/ru/</w:t>
      </w:r>
      <w:proofErr w:type="gramEnd"/>
      <w:r w:rsidRPr="00DD6BBB">
        <w:t xml:space="preserve"> (дата </w:t>
      </w:r>
      <w:proofErr w:type="spellStart"/>
      <w:r w:rsidRPr="00DD6BBB">
        <w:t>звернення</w:t>
      </w:r>
      <w:proofErr w:type="spellEnd"/>
      <w:r w:rsidRPr="00DD6BBB">
        <w:t>: 15.10.2018).</w:t>
      </w:r>
    </w:p>
    <w:p w:rsidR="002633D5" w:rsidRPr="00DD6BBB" w:rsidRDefault="00BC55E9" w:rsidP="00DD6BBB">
      <w:pPr>
        <w:ind w:left="-284" w:right="537" w:firstLine="851"/>
        <w:jc w:val="both"/>
      </w:pPr>
      <w:r w:rsidRPr="00DD6BBB">
        <w:rPr>
          <w:lang w:val="uk-UA"/>
        </w:rPr>
        <w:t>5</w:t>
      </w:r>
      <w:r w:rsidR="002633D5" w:rsidRPr="00DD6BBB">
        <w:rPr>
          <w:lang w:val="uk-UA"/>
        </w:rPr>
        <w:t xml:space="preserve">. </w:t>
      </w:r>
      <w:bookmarkStart w:id="26" w:name="_Hlk187129726"/>
      <w:r w:rsidR="002633D5" w:rsidRPr="00DD6BBB">
        <w:t xml:space="preserve">Герасимчук П. О., </w:t>
      </w:r>
      <w:proofErr w:type="spellStart"/>
      <w:r w:rsidR="002633D5" w:rsidRPr="00DD6BBB">
        <w:t>Фіра</w:t>
      </w:r>
      <w:proofErr w:type="spellEnd"/>
      <w:r w:rsidR="002633D5" w:rsidRPr="00DD6BBB">
        <w:t xml:space="preserve"> Д. Б., </w:t>
      </w:r>
      <w:proofErr w:type="spellStart"/>
      <w:r w:rsidR="002633D5" w:rsidRPr="00DD6BBB">
        <w:t>Павлишин</w:t>
      </w:r>
      <w:proofErr w:type="spellEnd"/>
      <w:r w:rsidR="002633D5" w:rsidRPr="00DD6BBB">
        <w:t xml:space="preserve"> А. В. </w:t>
      </w:r>
      <w:proofErr w:type="spellStart"/>
      <w:r w:rsidR="002633D5" w:rsidRPr="00DD6BBB">
        <w:t>Оцінка</w:t>
      </w:r>
      <w:proofErr w:type="spellEnd"/>
      <w:r w:rsidR="002633D5" w:rsidRPr="00DD6BBB">
        <w:t xml:space="preserve"> </w:t>
      </w:r>
      <w:proofErr w:type="spellStart"/>
      <w:r w:rsidR="002633D5" w:rsidRPr="00DD6BBB">
        <w:t>якості</w:t>
      </w:r>
      <w:proofErr w:type="spellEnd"/>
      <w:r w:rsidR="002633D5" w:rsidRPr="00DD6BBB">
        <w:t xml:space="preserve"> </w:t>
      </w:r>
      <w:proofErr w:type="spellStart"/>
      <w:r w:rsidR="002633D5" w:rsidRPr="00DD6BBB">
        <w:t>життя</w:t>
      </w:r>
      <w:proofErr w:type="spellEnd"/>
      <w:r w:rsidR="002633D5" w:rsidRPr="00DD6BBB">
        <w:t xml:space="preserve">, </w:t>
      </w:r>
      <w:proofErr w:type="spellStart"/>
      <w:r w:rsidR="002633D5" w:rsidRPr="00DD6BBB">
        <w:t>пов</w:t>
      </w:r>
      <w:bookmarkStart w:id="27" w:name="_Hlk187048499"/>
      <w:r w:rsidR="002633D5" w:rsidRPr="00DD6BBB">
        <w:t>’</w:t>
      </w:r>
      <w:bookmarkEnd w:id="27"/>
      <w:r w:rsidR="002633D5" w:rsidRPr="00DD6BBB">
        <w:t>язаної</w:t>
      </w:r>
      <w:proofErr w:type="spellEnd"/>
      <w:r w:rsidR="002633D5" w:rsidRPr="00DD6BBB">
        <w:t xml:space="preserve"> </w:t>
      </w:r>
      <w:proofErr w:type="spellStart"/>
      <w:r w:rsidR="002633D5" w:rsidRPr="00DD6BBB">
        <w:t>із</w:t>
      </w:r>
      <w:proofErr w:type="spellEnd"/>
      <w:r w:rsidR="002633D5" w:rsidRPr="00DD6BBB">
        <w:t xml:space="preserve"> </w:t>
      </w:r>
      <w:proofErr w:type="spellStart"/>
      <w:r w:rsidR="002633D5" w:rsidRPr="00DD6BBB">
        <w:t>здоров’ям</w:t>
      </w:r>
      <w:proofErr w:type="spellEnd"/>
      <w:r w:rsidR="002633D5" w:rsidRPr="00DD6BBB">
        <w:t xml:space="preserve"> у </w:t>
      </w:r>
      <w:proofErr w:type="spellStart"/>
      <w:r w:rsidR="002633D5" w:rsidRPr="00DD6BBB">
        <w:t>медицині</w:t>
      </w:r>
      <w:proofErr w:type="spellEnd"/>
      <w:r w:rsidR="002633D5" w:rsidRPr="00DD6BBB">
        <w:t xml:space="preserve">. </w:t>
      </w:r>
      <w:r w:rsidR="005B03A0" w:rsidRPr="00DD6BBB">
        <w:rPr>
          <w:lang w:val="uk-UA"/>
        </w:rPr>
        <w:t>/</w:t>
      </w:r>
      <w:r w:rsidR="009E7D20" w:rsidRPr="00DD6BBB">
        <w:rPr>
          <w:lang w:val="uk-UA"/>
        </w:rPr>
        <w:t xml:space="preserve"> </w:t>
      </w:r>
      <w:proofErr w:type="spellStart"/>
      <w:r w:rsidR="002633D5" w:rsidRPr="00DD6BBB">
        <w:t>Вісник</w:t>
      </w:r>
      <w:proofErr w:type="spellEnd"/>
      <w:r w:rsidR="002633D5" w:rsidRPr="00DD6BBB">
        <w:t xml:space="preserve"> </w:t>
      </w:r>
      <w:proofErr w:type="spellStart"/>
      <w:r w:rsidR="002633D5" w:rsidRPr="00DD6BBB">
        <w:t>медичних</w:t>
      </w:r>
      <w:proofErr w:type="spellEnd"/>
      <w:r w:rsidR="002633D5" w:rsidRPr="00DD6BBB">
        <w:t xml:space="preserve"> і </w:t>
      </w:r>
      <w:proofErr w:type="spellStart"/>
      <w:r w:rsidR="002633D5" w:rsidRPr="00DD6BBB">
        <w:t>біологічних</w:t>
      </w:r>
      <w:proofErr w:type="spellEnd"/>
      <w:r w:rsidR="002633D5" w:rsidRPr="00DD6BBB">
        <w:t xml:space="preserve"> </w:t>
      </w:r>
      <w:proofErr w:type="spellStart"/>
      <w:r w:rsidR="002633D5" w:rsidRPr="00DD6BBB">
        <w:t>досліджень</w:t>
      </w:r>
      <w:proofErr w:type="spellEnd"/>
      <w:r w:rsidR="005B03A0" w:rsidRPr="00DD6BBB">
        <w:rPr>
          <w:lang w:val="uk-UA"/>
        </w:rPr>
        <w:t>.</w:t>
      </w:r>
      <w:r w:rsidR="002633D5" w:rsidRPr="00DD6BBB">
        <w:t xml:space="preserve"> 2021. 1(7). С. 112</w:t>
      </w:r>
      <w:r w:rsidR="005B03A0" w:rsidRPr="00DD6BBB">
        <w:t>–</w:t>
      </w:r>
      <w:r w:rsidR="002633D5" w:rsidRPr="00DD6BBB">
        <w:t>118. ISSN 2706-6282 (</w:t>
      </w:r>
      <w:proofErr w:type="spellStart"/>
      <w:r w:rsidR="002633D5" w:rsidRPr="00DD6BBB">
        <w:t>Online</w:t>
      </w:r>
      <w:proofErr w:type="spellEnd"/>
      <w:r w:rsidR="002633D5" w:rsidRPr="00DD6BBB">
        <w:t>).</w:t>
      </w:r>
    </w:p>
    <w:p w:rsidR="006707FC" w:rsidRPr="00DD6BBB" w:rsidRDefault="00BC55E9" w:rsidP="00DD6BBB">
      <w:pPr>
        <w:ind w:left="-284" w:right="537" w:firstLine="851"/>
        <w:jc w:val="both"/>
      </w:pPr>
      <w:r w:rsidRPr="00DD6BBB">
        <w:rPr>
          <w:lang w:val="uk-UA"/>
        </w:rPr>
        <w:t>6</w:t>
      </w:r>
      <w:r w:rsidR="002633D5" w:rsidRPr="00DD6BBB">
        <w:rPr>
          <w:lang w:val="uk-UA"/>
        </w:rPr>
        <w:t xml:space="preserve">. </w:t>
      </w:r>
      <w:proofErr w:type="spellStart"/>
      <w:r w:rsidR="002633D5" w:rsidRPr="00DD6BBB">
        <w:t>Гета</w:t>
      </w:r>
      <w:proofErr w:type="spellEnd"/>
      <w:r w:rsidR="002633D5" w:rsidRPr="00DD6BBB">
        <w:t xml:space="preserve"> А. В. </w:t>
      </w:r>
      <w:proofErr w:type="spellStart"/>
      <w:r w:rsidR="002633D5" w:rsidRPr="00DD6BBB">
        <w:t>Аналіз</w:t>
      </w:r>
      <w:proofErr w:type="spellEnd"/>
      <w:r w:rsidR="002633D5" w:rsidRPr="00DD6BBB">
        <w:t xml:space="preserve"> </w:t>
      </w:r>
      <w:proofErr w:type="spellStart"/>
      <w:r w:rsidR="002633D5" w:rsidRPr="00DD6BBB">
        <w:t>засобів</w:t>
      </w:r>
      <w:proofErr w:type="spellEnd"/>
      <w:r w:rsidR="002633D5" w:rsidRPr="00DD6BBB">
        <w:t xml:space="preserve"> </w:t>
      </w:r>
      <w:proofErr w:type="spellStart"/>
      <w:r w:rsidR="002633D5" w:rsidRPr="00DD6BBB">
        <w:t>оздоровчо-рекреаційної</w:t>
      </w:r>
      <w:proofErr w:type="spellEnd"/>
      <w:r w:rsidR="002633D5" w:rsidRPr="00DD6BBB">
        <w:t xml:space="preserve"> </w:t>
      </w:r>
      <w:proofErr w:type="spellStart"/>
      <w:r w:rsidR="002633D5" w:rsidRPr="00DD6BBB">
        <w:t>діяльності</w:t>
      </w:r>
      <w:proofErr w:type="spellEnd"/>
      <w:r w:rsidR="002633D5" w:rsidRPr="00DD6BBB">
        <w:t xml:space="preserve">.  </w:t>
      </w:r>
      <w:proofErr w:type="spellStart"/>
      <w:r w:rsidR="002633D5" w:rsidRPr="00DD6BBB">
        <w:rPr>
          <w:i/>
        </w:rPr>
        <w:t>Актуальні</w:t>
      </w:r>
      <w:proofErr w:type="spellEnd"/>
      <w:r w:rsidR="002633D5" w:rsidRPr="00DD6BBB">
        <w:rPr>
          <w:i/>
        </w:rPr>
        <w:t xml:space="preserve"> </w:t>
      </w:r>
      <w:proofErr w:type="spellStart"/>
      <w:r w:rsidR="002633D5" w:rsidRPr="00DD6BBB">
        <w:rPr>
          <w:i/>
        </w:rPr>
        <w:t>проблеми</w:t>
      </w:r>
      <w:proofErr w:type="spellEnd"/>
      <w:r w:rsidR="002633D5" w:rsidRPr="00DD6BBB">
        <w:rPr>
          <w:i/>
        </w:rPr>
        <w:t xml:space="preserve"> </w:t>
      </w:r>
      <w:proofErr w:type="spellStart"/>
      <w:r w:rsidR="002633D5" w:rsidRPr="00DD6BBB">
        <w:rPr>
          <w:i/>
        </w:rPr>
        <w:t>фізичної</w:t>
      </w:r>
      <w:proofErr w:type="spellEnd"/>
      <w:r w:rsidR="002633D5" w:rsidRPr="00DD6BBB">
        <w:rPr>
          <w:i/>
        </w:rPr>
        <w:t xml:space="preserve"> </w:t>
      </w:r>
      <w:proofErr w:type="spellStart"/>
      <w:r w:rsidR="002633D5" w:rsidRPr="00DD6BBB">
        <w:rPr>
          <w:i/>
        </w:rPr>
        <w:t>культури</w:t>
      </w:r>
      <w:proofErr w:type="spellEnd"/>
      <w:r w:rsidR="002633D5" w:rsidRPr="00DD6BBB">
        <w:rPr>
          <w:i/>
        </w:rPr>
        <w:t xml:space="preserve">, спорту та </w:t>
      </w:r>
      <w:proofErr w:type="spellStart"/>
      <w:r w:rsidR="002633D5" w:rsidRPr="00DD6BBB">
        <w:rPr>
          <w:i/>
        </w:rPr>
        <w:t>фізичного</w:t>
      </w:r>
      <w:proofErr w:type="spellEnd"/>
      <w:r w:rsidR="002633D5" w:rsidRPr="00DD6BBB">
        <w:rPr>
          <w:i/>
        </w:rPr>
        <w:t xml:space="preserve"> </w:t>
      </w:r>
      <w:proofErr w:type="spellStart"/>
      <w:r w:rsidR="002633D5" w:rsidRPr="00DD6BBB">
        <w:rPr>
          <w:i/>
        </w:rPr>
        <w:t>виховання</w:t>
      </w:r>
      <w:proofErr w:type="spellEnd"/>
      <w:r w:rsidR="002633D5" w:rsidRPr="00DD6BBB">
        <w:rPr>
          <w:i/>
        </w:rPr>
        <w:t xml:space="preserve">: </w:t>
      </w:r>
      <w:proofErr w:type="spellStart"/>
      <w:r w:rsidR="002633D5" w:rsidRPr="00DD6BBB">
        <w:rPr>
          <w:i/>
        </w:rPr>
        <w:t>збірник</w:t>
      </w:r>
      <w:proofErr w:type="spellEnd"/>
      <w:r w:rsidR="002633D5" w:rsidRPr="00DD6BBB">
        <w:rPr>
          <w:i/>
        </w:rPr>
        <w:t xml:space="preserve"> </w:t>
      </w:r>
      <w:proofErr w:type="spellStart"/>
      <w:r w:rsidR="002633D5" w:rsidRPr="00DD6BBB">
        <w:rPr>
          <w:i/>
        </w:rPr>
        <w:t>матеріалів</w:t>
      </w:r>
      <w:proofErr w:type="spellEnd"/>
      <w:r w:rsidR="002633D5" w:rsidRPr="00DD6BBB">
        <w:rPr>
          <w:i/>
        </w:rPr>
        <w:t xml:space="preserve"> ІІІ </w:t>
      </w:r>
      <w:proofErr w:type="spellStart"/>
      <w:r w:rsidR="002633D5" w:rsidRPr="00DD6BBB">
        <w:rPr>
          <w:i/>
        </w:rPr>
        <w:t>Всеукраїнської</w:t>
      </w:r>
      <w:proofErr w:type="spellEnd"/>
      <w:r w:rsidR="002633D5" w:rsidRPr="00DD6BBB">
        <w:rPr>
          <w:i/>
        </w:rPr>
        <w:t xml:space="preserve"> </w:t>
      </w:r>
      <w:proofErr w:type="spellStart"/>
      <w:r w:rsidR="002633D5" w:rsidRPr="00DD6BBB">
        <w:rPr>
          <w:i/>
        </w:rPr>
        <w:t>науково-практичної</w:t>
      </w:r>
      <w:proofErr w:type="spellEnd"/>
      <w:r w:rsidR="002633D5" w:rsidRPr="00DD6BBB">
        <w:rPr>
          <w:i/>
        </w:rPr>
        <w:t xml:space="preserve"> </w:t>
      </w:r>
      <w:proofErr w:type="spellStart"/>
      <w:r w:rsidR="002633D5" w:rsidRPr="00DD6BBB">
        <w:rPr>
          <w:i/>
        </w:rPr>
        <w:t>Інтернет</w:t>
      </w:r>
      <w:proofErr w:type="spellEnd"/>
      <w:r w:rsidR="005B03A0" w:rsidRPr="00DD6BBB">
        <w:rPr>
          <w:i/>
          <w:lang w:val="uk-UA"/>
        </w:rPr>
        <w:t xml:space="preserve"> </w:t>
      </w:r>
      <w:proofErr w:type="spellStart"/>
      <w:r w:rsidR="002633D5" w:rsidRPr="00DD6BBB">
        <w:rPr>
          <w:i/>
        </w:rPr>
        <w:t>конференції</w:t>
      </w:r>
      <w:proofErr w:type="spellEnd"/>
      <w:r w:rsidR="002633D5" w:rsidRPr="00DD6BBB">
        <w:rPr>
          <w:i/>
        </w:rPr>
        <w:t xml:space="preserve"> з </w:t>
      </w:r>
      <w:proofErr w:type="spellStart"/>
      <w:r w:rsidR="002633D5" w:rsidRPr="00DD6BBB">
        <w:rPr>
          <w:i/>
        </w:rPr>
        <w:t>міжнародною</w:t>
      </w:r>
      <w:proofErr w:type="spellEnd"/>
      <w:r w:rsidR="002633D5" w:rsidRPr="00DD6BBB">
        <w:rPr>
          <w:i/>
        </w:rPr>
        <w:t xml:space="preserve"> </w:t>
      </w:r>
      <w:proofErr w:type="spellStart"/>
      <w:r w:rsidR="002633D5" w:rsidRPr="00DD6BBB">
        <w:rPr>
          <w:i/>
        </w:rPr>
        <w:t>участю</w:t>
      </w:r>
      <w:proofErr w:type="spellEnd"/>
      <w:r w:rsidR="002633D5" w:rsidRPr="00DD6BBB">
        <w:rPr>
          <w:i/>
        </w:rPr>
        <w:t xml:space="preserve">, 01 </w:t>
      </w:r>
      <w:proofErr w:type="spellStart"/>
      <w:r w:rsidR="002633D5" w:rsidRPr="00DD6BBB">
        <w:rPr>
          <w:i/>
        </w:rPr>
        <w:t>грудня</w:t>
      </w:r>
      <w:proofErr w:type="spellEnd"/>
      <w:r w:rsidR="002633D5" w:rsidRPr="00DD6BBB">
        <w:rPr>
          <w:i/>
        </w:rPr>
        <w:t xml:space="preserve"> 2022 р</w:t>
      </w:r>
      <w:r w:rsidR="002633D5" w:rsidRPr="00DD6BBB">
        <w:t xml:space="preserve">. [гол. ред. Л. М. </w:t>
      </w:r>
      <w:proofErr w:type="spellStart"/>
      <w:r w:rsidR="002633D5" w:rsidRPr="00DD6BBB">
        <w:t>Рибалко</w:t>
      </w:r>
      <w:proofErr w:type="spellEnd"/>
      <w:r w:rsidR="002633D5" w:rsidRPr="00DD6BBB">
        <w:t xml:space="preserve">]. Полтава: </w:t>
      </w:r>
      <w:proofErr w:type="spellStart"/>
      <w:r w:rsidR="002633D5" w:rsidRPr="00DD6BBB">
        <w:t>Національний</w:t>
      </w:r>
      <w:proofErr w:type="spellEnd"/>
      <w:r w:rsidR="002633D5" w:rsidRPr="00DD6BBB">
        <w:t xml:space="preserve"> </w:t>
      </w:r>
      <w:proofErr w:type="spellStart"/>
      <w:r w:rsidR="002633D5" w:rsidRPr="00DD6BBB">
        <w:t>університет</w:t>
      </w:r>
      <w:proofErr w:type="spellEnd"/>
      <w:r w:rsidR="002633D5" w:rsidRPr="00DD6BBB">
        <w:t xml:space="preserve"> «</w:t>
      </w:r>
      <w:proofErr w:type="spellStart"/>
      <w:r w:rsidR="002633D5" w:rsidRPr="00DD6BBB">
        <w:t>Полтавська</w:t>
      </w:r>
      <w:proofErr w:type="spellEnd"/>
      <w:r w:rsidR="002633D5" w:rsidRPr="00DD6BBB">
        <w:t xml:space="preserve"> </w:t>
      </w:r>
      <w:proofErr w:type="spellStart"/>
      <w:r w:rsidR="002633D5" w:rsidRPr="00DD6BBB">
        <w:t>політехніка</w:t>
      </w:r>
      <w:proofErr w:type="spellEnd"/>
      <w:r w:rsidR="002633D5" w:rsidRPr="00DD6BBB">
        <w:t xml:space="preserve"> </w:t>
      </w:r>
      <w:proofErr w:type="spellStart"/>
      <w:r w:rsidR="002633D5" w:rsidRPr="00DD6BBB">
        <w:t>імені</w:t>
      </w:r>
      <w:proofErr w:type="spellEnd"/>
      <w:r w:rsidR="002633D5" w:rsidRPr="00DD6BBB">
        <w:t xml:space="preserve"> </w:t>
      </w:r>
      <w:proofErr w:type="spellStart"/>
      <w:r w:rsidR="002633D5" w:rsidRPr="00DD6BBB">
        <w:t>Юрія</w:t>
      </w:r>
      <w:proofErr w:type="spellEnd"/>
      <w:r w:rsidR="002633D5" w:rsidRPr="00DD6BBB">
        <w:t xml:space="preserve"> Кондратюка»</w:t>
      </w:r>
      <w:r w:rsidR="005B03A0" w:rsidRPr="00DD6BBB">
        <w:rPr>
          <w:lang w:val="uk-UA"/>
        </w:rPr>
        <w:t>.</w:t>
      </w:r>
      <w:r w:rsidR="002633D5" w:rsidRPr="00DD6BBB">
        <w:t xml:space="preserve"> 2022</w:t>
      </w:r>
      <w:r w:rsidR="005B03A0" w:rsidRPr="00DD6BBB">
        <w:rPr>
          <w:lang w:val="uk-UA"/>
        </w:rPr>
        <w:t>.</w:t>
      </w:r>
      <w:r w:rsidR="002633D5" w:rsidRPr="00DD6BBB">
        <w:t xml:space="preserve"> С. 116–119.</w:t>
      </w:r>
    </w:p>
    <w:bookmarkEnd w:id="26"/>
    <w:p w:rsidR="006707FC" w:rsidRPr="00DD6BBB" w:rsidRDefault="00BC55E9" w:rsidP="00DD6BBB">
      <w:pPr>
        <w:ind w:left="-284" w:right="537" w:firstLine="851"/>
        <w:jc w:val="both"/>
      </w:pPr>
      <w:r w:rsidRPr="00DD6BBB">
        <w:rPr>
          <w:lang w:val="uk-UA"/>
        </w:rPr>
        <w:t>7</w:t>
      </w:r>
      <w:r w:rsidR="002633D5" w:rsidRPr="00DD6BBB">
        <w:rPr>
          <w:lang w:val="uk-UA"/>
        </w:rPr>
        <w:t xml:space="preserve">. </w:t>
      </w:r>
      <w:proofErr w:type="spellStart"/>
      <w:r w:rsidR="006707FC" w:rsidRPr="00DD6BBB">
        <w:t>Гігієна</w:t>
      </w:r>
      <w:proofErr w:type="spellEnd"/>
      <w:r w:rsidR="006707FC" w:rsidRPr="00DD6BBB">
        <w:t xml:space="preserve"> у </w:t>
      </w:r>
      <w:proofErr w:type="spellStart"/>
      <w:r w:rsidR="006707FC" w:rsidRPr="00DD6BBB">
        <w:t>фізичній</w:t>
      </w:r>
      <w:proofErr w:type="spellEnd"/>
      <w:r w:rsidR="006707FC" w:rsidRPr="00DD6BBB">
        <w:t xml:space="preserve"> </w:t>
      </w:r>
      <w:proofErr w:type="spellStart"/>
      <w:r w:rsidR="006707FC" w:rsidRPr="00DD6BBB">
        <w:t>реабілітації</w:t>
      </w:r>
      <w:proofErr w:type="spellEnd"/>
      <w:r w:rsidR="006707FC" w:rsidRPr="00DD6BBB">
        <w:t xml:space="preserve">: </w:t>
      </w:r>
      <w:proofErr w:type="spellStart"/>
      <w:r w:rsidR="006707FC" w:rsidRPr="00DD6BBB">
        <w:t>підручник</w:t>
      </w:r>
      <w:proofErr w:type="spellEnd"/>
      <w:r w:rsidR="006707FC" w:rsidRPr="00DD6BBB">
        <w:t xml:space="preserve"> / К. О. Пашко, Д. В. Попович, О. В. </w:t>
      </w:r>
      <w:proofErr w:type="spellStart"/>
      <w:r w:rsidR="006707FC" w:rsidRPr="00DD6BBB">
        <w:t>Лотоцька</w:t>
      </w:r>
      <w:proofErr w:type="spellEnd"/>
      <w:r w:rsidR="006707FC" w:rsidRPr="00DD6BBB">
        <w:t xml:space="preserve"> та </w:t>
      </w:r>
      <w:proofErr w:type="spellStart"/>
      <w:r w:rsidR="006707FC" w:rsidRPr="00DD6BBB">
        <w:t>ін</w:t>
      </w:r>
      <w:proofErr w:type="spellEnd"/>
      <w:r w:rsidR="006707FC" w:rsidRPr="00DD6BBB">
        <w:t xml:space="preserve">. </w:t>
      </w:r>
      <w:proofErr w:type="spellStart"/>
      <w:r w:rsidR="006707FC" w:rsidRPr="00DD6BBB">
        <w:t>Тернопіль</w:t>
      </w:r>
      <w:proofErr w:type="spellEnd"/>
      <w:r w:rsidR="006707FC" w:rsidRPr="00DD6BBB">
        <w:t>: ТДМУ</w:t>
      </w:r>
      <w:r w:rsidR="005B03A0" w:rsidRPr="00DD6BBB">
        <w:rPr>
          <w:lang w:val="uk-UA"/>
        </w:rPr>
        <w:t>.</w:t>
      </w:r>
      <w:r w:rsidR="006707FC" w:rsidRPr="00DD6BBB">
        <w:t xml:space="preserve"> 2019. С. 12</w:t>
      </w:r>
      <w:r w:rsidR="005B03A0" w:rsidRPr="00DD6BBB">
        <w:t>–</w:t>
      </w:r>
      <w:r w:rsidR="006707FC" w:rsidRPr="00DD6BBB">
        <w:t xml:space="preserve">14. ISBN 978-966-673-330-9 </w:t>
      </w:r>
    </w:p>
    <w:p w:rsidR="002633D5" w:rsidRPr="00DD6BBB" w:rsidRDefault="00BC55E9" w:rsidP="00DD6BBB">
      <w:pPr>
        <w:ind w:left="-284" w:right="537" w:firstLine="851"/>
        <w:jc w:val="both"/>
        <w:rPr>
          <w:lang w:val="uk-UA"/>
        </w:rPr>
      </w:pPr>
      <w:bookmarkStart w:id="28" w:name="_Hlk186883090"/>
      <w:r w:rsidRPr="00DD6BBB">
        <w:rPr>
          <w:lang w:val="uk-UA"/>
        </w:rPr>
        <w:t>8</w:t>
      </w:r>
      <w:r w:rsidR="002633D5" w:rsidRPr="00DD6BBB">
        <w:rPr>
          <w:lang w:val="uk-UA"/>
        </w:rPr>
        <w:t xml:space="preserve">. </w:t>
      </w:r>
      <w:proofErr w:type="spellStart"/>
      <w:r w:rsidR="002633D5" w:rsidRPr="00DD6BBB">
        <w:t>Гладощук</w:t>
      </w:r>
      <w:proofErr w:type="spellEnd"/>
      <w:r w:rsidR="002633D5" w:rsidRPr="00DD6BBB">
        <w:t xml:space="preserve"> О. Г. </w:t>
      </w:r>
      <w:proofErr w:type="spellStart"/>
      <w:r w:rsidR="002633D5" w:rsidRPr="00DD6BBB">
        <w:t>Рухова</w:t>
      </w:r>
      <w:proofErr w:type="spellEnd"/>
      <w:r w:rsidR="002633D5" w:rsidRPr="00DD6BBB">
        <w:t xml:space="preserve"> </w:t>
      </w:r>
      <w:proofErr w:type="spellStart"/>
      <w:r w:rsidR="002633D5" w:rsidRPr="00DD6BBB">
        <w:t>активність</w:t>
      </w:r>
      <w:proofErr w:type="spellEnd"/>
      <w:r w:rsidR="002633D5" w:rsidRPr="00DD6BBB">
        <w:t xml:space="preserve"> </w:t>
      </w:r>
      <w:proofErr w:type="spellStart"/>
      <w:r w:rsidR="002633D5" w:rsidRPr="00DD6BBB">
        <w:t>студентської</w:t>
      </w:r>
      <w:proofErr w:type="spellEnd"/>
      <w:r w:rsidR="002633D5" w:rsidRPr="00DD6BBB">
        <w:t xml:space="preserve"> </w:t>
      </w:r>
      <w:proofErr w:type="spellStart"/>
      <w:r w:rsidR="002633D5" w:rsidRPr="00DD6BBB">
        <w:t>молоді</w:t>
      </w:r>
      <w:proofErr w:type="spellEnd"/>
      <w:r w:rsidR="002633D5" w:rsidRPr="00DD6BBB">
        <w:t xml:space="preserve"> – шлях до </w:t>
      </w:r>
      <w:proofErr w:type="spellStart"/>
      <w:r w:rsidR="002633D5" w:rsidRPr="00DD6BBB">
        <w:t>професійного</w:t>
      </w:r>
      <w:proofErr w:type="spellEnd"/>
      <w:r w:rsidR="002633D5" w:rsidRPr="00DD6BBB">
        <w:t xml:space="preserve"> </w:t>
      </w:r>
      <w:proofErr w:type="spellStart"/>
      <w:r w:rsidR="002633D5" w:rsidRPr="00DD6BBB">
        <w:t>здоров’я</w:t>
      </w:r>
      <w:proofErr w:type="spellEnd"/>
      <w:r w:rsidR="002633D5" w:rsidRPr="00DD6BBB">
        <w:t xml:space="preserve">. </w:t>
      </w:r>
      <w:proofErr w:type="spellStart"/>
      <w:r w:rsidR="002633D5" w:rsidRPr="00DD6BBB">
        <w:t>Науковий</w:t>
      </w:r>
      <w:proofErr w:type="spellEnd"/>
      <w:r w:rsidR="002633D5" w:rsidRPr="00DD6BBB">
        <w:t xml:space="preserve"> </w:t>
      </w:r>
      <w:proofErr w:type="spellStart"/>
      <w:r w:rsidR="002633D5" w:rsidRPr="00DD6BBB">
        <w:t>часопис</w:t>
      </w:r>
      <w:proofErr w:type="spellEnd"/>
      <w:r w:rsidR="002633D5" w:rsidRPr="00DD6BBB">
        <w:t xml:space="preserve"> </w:t>
      </w:r>
      <w:proofErr w:type="spellStart"/>
      <w:r w:rsidR="002633D5" w:rsidRPr="00DD6BBB">
        <w:t>Національного</w:t>
      </w:r>
      <w:proofErr w:type="spellEnd"/>
      <w:r w:rsidR="002633D5" w:rsidRPr="00DD6BBB">
        <w:t xml:space="preserve"> </w:t>
      </w:r>
      <w:proofErr w:type="spellStart"/>
      <w:r w:rsidR="002633D5" w:rsidRPr="00DD6BBB">
        <w:t>педагогічного</w:t>
      </w:r>
      <w:proofErr w:type="spellEnd"/>
      <w:r w:rsidR="002633D5" w:rsidRPr="00DD6BBB">
        <w:t xml:space="preserve"> </w:t>
      </w:r>
      <w:proofErr w:type="spellStart"/>
      <w:r w:rsidR="002633D5" w:rsidRPr="00DD6BBB">
        <w:t>університету</w:t>
      </w:r>
      <w:proofErr w:type="spellEnd"/>
      <w:r w:rsidR="002633D5" w:rsidRPr="00DD6BBB">
        <w:t xml:space="preserve"> </w:t>
      </w:r>
      <w:proofErr w:type="spellStart"/>
      <w:r w:rsidR="002633D5" w:rsidRPr="00DD6BBB">
        <w:t>імені</w:t>
      </w:r>
      <w:proofErr w:type="spellEnd"/>
      <w:r w:rsidR="002633D5" w:rsidRPr="00DD6BBB">
        <w:t xml:space="preserve"> М.</w:t>
      </w:r>
      <w:r w:rsidR="005B03A0" w:rsidRPr="00DD6BBB">
        <w:rPr>
          <w:lang w:val="uk-UA"/>
        </w:rPr>
        <w:t xml:space="preserve"> </w:t>
      </w:r>
      <w:r w:rsidR="002633D5" w:rsidRPr="00DD6BBB">
        <w:t xml:space="preserve">П. </w:t>
      </w:r>
      <w:proofErr w:type="spellStart"/>
      <w:r w:rsidR="002633D5" w:rsidRPr="00DD6BBB">
        <w:t>Драгоманова</w:t>
      </w:r>
      <w:proofErr w:type="spellEnd"/>
      <w:r w:rsidR="002633D5" w:rsidRPr="00DD6BBB">
        <w:t xml:space="preserve">. </w:t>
      </w:r>
      <w:proofErr w:type="spellStart"/>
      <w:r w:rsidR="002633D5" w:rsidRPr="00DD6BBB">
        <w:t>Серія</w:t>
      </w:r>
      <w:proofErr w:type="spellEnd"/>
      <w:r w:rsidR="002633D5" w:rsidRPr="00DD6BBB">
        <w:t xml:space="preserve"> 15: </w:t>
      </w:r>
      <w:proofErr w:type="spellStart"/>
      <w:r w:rsidR="002633D5" w:rsidRPr="00DD6BBB">
        <w:t>Науково-педагогічні</w:t>
      </w:r>
      <w:proofErr w:type="spellEnd"/>
      <w:r w:rsidR="002633D5" w:rsidRPr="00DD6BBB">
        <w:t xml:space="preserve"> </w:t>
      </w:r>
      <w:proofErr w:type="spellStart"/>
      <w:r w:rsidR="002633D5" w:rsidRPr="00DD6BBB">
        <w:t>проблеми</w:t>
      </w:r>
      <w:proofErr w:type="spellEnd"/>
      <w:r w:rsidR="002633D5" w:rsidRPr="00DD6BBB">
        <w:t xml:space="preserve"> </w:t>
      </w:r>
      <w:proofErr w:type="spellStart"/>
      <w:r w:rsidR="002633D5" w:rsidRPr="00DD6BBB">
        <w:t>фізичної</w:t>
      </w:r>
      <w:proofErr w:type="spellEnd"/>
      <w:r w:rsidR="002633D5" w:rsidRPr="00DD6BBB">
        <w:t xml:space="preserve"> </w:t>
      </w:r>
      <w:proofErr w:type="spellStart"/>
      <w:r w:rsidR="002633D5" w:rsidRPr="00DD6BBB">
        <w:t>культури</w:t>
      </w:r>
      <w:proofErr w:type="spellEnd"/>
      <w:r w:rsidR="002633D5" w:rsidRPr="00DD6BBB">
        <w:t xml:space="preserve"> (</w:t>
      </w:r>
      <w:proofErr w:type="spellStart"/>
      <w:r w:rsidR="002633D5" w:rsidRPr="00DD6BBB">
        <w:t>фізична</w:t>
      </w:r>
      <w:proofErr w:type="spellEnd"/>
      <w:r w:rsidR="002633D5" w:rsidRPr="00DD6BBB">
        <w:t xml:space="preserve"> культура і спорт). 2015. </w:t>
      </w:r>
      <w:proofErr w:type="spellStart"/>
      <w:r w:rsidR="002633D5" w:rsidRPr="00DD6BBB">
        <w:t>Вип</w:t>
      </w:r>
      <w:proofErr w:type="spellEnd"/>
      <w:r w:rsidR="002633D5" w:rsidRPr="00DD6BBB">
        <w:t>. 5(1). С. 60–63</w:t>
      </w:r>
      <w:bookmarkEnd w:id="28"/>
      <w:r w:rsidR="005B03A0" w:rsidRPr="00DD6BBB">
        <w:rPr>
          <w:lang w:val="uk-UA"/>
        </w:rPr>
        <w:t>.</w:t>
      </w:r>
    </w:p>
    <w:p w:rsidR="00664591" w:rsidRPr="00DD6BBB" w:rsidRDefault="00BC55E9" w:rsidP="00DD6BBB">
      <w:pPr>
        <w:ind w:left="-284" w:right="537" w:firstLine="851"/>
        <w:jc w:val="both"/>
      </w:pPr>
      <w:r w:rsidRPr="00DD6BBB">
        <w:rPr>
          <w:lang w:val="uk-UA"/>
        </w:rPr>
        <w:t>9</w:t>
      </w:r>
      <w:r w:rsidR="002633D5" w:rsidRPr="00DD6BBB">
        <w:rPr>
          <w:lang w:val="uk-UA"/>
        </w:rPr>
        <w:t xml:space="preserve">. </w:t>
      </w:r>
      <w:proofErr w:type="spellStart"/>
      <w:r w:rsidR="00664591" w:rsidRPr="00DD6BBB">
        <w:t>Гржибовський</w:t>
      </w:r>
      <w:proofErr w:type="spellEnd"/>
      <w:r w:rsidR="00664591" w:rsidRPr="00DD6BBB">
        <w:t xml:space="preserve"> Я. Л.</w:t>
      </w:r>
      <w:r w:rsidR="005B03A0" w:rsidRPr="00DD6BBB">
        <w:rPr>
          <w:lang w:val="uk-UA"/>
        </w:rPr>
        <w:t>,</w:t>
      </w:r>
      <w:r w:rsidR="00664591" w:rsidRPr="00DD6BBB">
        <w:t xml:space="preserve"> </w:t>
      </w:r>
      <w:proofErr w:type="spellStart"/>
      <w:r w:rsidR="00664591" w:rsidRPr="00DD6BBB">
        <w:t>Любінець</w:t>
      </w:r>
      <w:proofErr w:type="spellEnd"/>
      <w:r w:rsidR="00664591" w:rsidRPr="00DD6BBB">
        <w:t xml:space="preserve"> О. В</w:t>
      </w:r>
      <w:bookmarkEnd w:id="21"/>
      <w:r w:rsidR="00664591" w:rsidRPr="00DD6BBB">
        <w:t>. Медико-</w:t>
      </w:r>
      <w:proofErr w:type="spellStart"/>
      <w:r w:rsidR="00664591" w:rsidRPr="00DD6BBB">
        <w:t>соціальні</w:t>
      </w:r>
      <w:proofErr w:type="spellEnd"/>
      <w:r w:rsidR="00664591" w:rsidRPr="00DD6BBB">
        <w:t xml:space="preserve"> </w:t>
      </w:r>
      <w:proofErr w:type="spellStart"/>
      <w:r w:rsidR="00664591" w:rsidRPr="00DD6BBB">
        <w:t>детермінанти</w:t>
      </w:r>
      <w:proofErr w:type="spellEnd"/>
      <w:r w:rsidR="00664591" w:rsidRPr="00DD6BBB">
        <w:t xml:space="preserve"> </w:t>
      </w:r>
      <w:proofErr w:type="spellStart"/>
      <w:r w:rsidR="00664591" w:rsidRPr="00DD6BBB">
        <w:t>здоров’я</w:t>
      </w:r>
      <w:proofErr w:type="spellEnd"/>
      <w:r w:rsidR="00664591" w:rsidRPr="00DD6BBB">
        <w:t xml:space="preserve"> (</w:t>
      </w:r>
      <w:proofErr w:type="spellStart"/>
      <w:r w:rsidR="00664591" w:rsidRPr="00DD6BBB">
        <w:t>огляд</w:t>
      </w:r>
      <w:proofErr w:type="spellEnd"/>
      <w:r w:rsidR="00664591" w:rsidRPr="00DD6BBB">
        <w:t xml:space="preserve"> </w:t>
      </w:r>
      <w:proofErr w:type="spellStart"/>
      <w:r w:rsidR="00664591" w:rsidRPr="00DD6BBB">
        <w:t>світової</w:t>
      </w:r>
      <w:proofErr w:type="spellEnd"/>
      <w:r w:rsidR="00664591" w:rsidRPr="00DD6BBB">
        <w:t xml:space="preserve"> </w:t>
      </w:r>
      <w:proofErr w:type="spellStart"/>
      <w:r w:rsidR="00664591" w:rsidRPr="00DD6BBB">
        <w:t>літератури</w:t>
      </w:r>
      <w:proofErr w:type="spellEnd"/>
      <w:r w:rsidR="00664591" w:rsidRPr="00DD6BBB">
        <w:t xml:space="preserve">). </w:t>
      </w:r>
      <w:proofErr w:type="spellStart"/>
      <w:r w:rsidR="00664591" w:rsidRPr="00DD6BBB">
        <w:t>Український</w:t>
      </w:r>
      <w:proofErr w:type="spellEnd"/>
      <w:r w:rsidR="00664591" w:rsidRPr="00DD6BBB">
        <w:t xml:space="preserve"> </w:t>
      </w:r>
      <w:proofErr w:type="spellStart"/>
      <w:r w:rsidR="00664591" w:rsidRPr="00DD6BBB">
        <w:t>медичний</w:t>
      </w:r>
      <w:proofErr w:type="spellEnd"/>
      <w:r w:rsidR="00664591" w:rsidRPr="00DD6BBB">
        <w:t xml:space="preserve"> </w:t>
      </w:r>
      <w:proofErr w:type="spellStart"/>
      <w:r w:rsidR="00664591" w:rsidRPr="00DD6BBB">
        <w:t>часопис</w:t>
      </w:r>
      <w:proofErr w:type="spellEnd"/>
      <w:r w:rsidR="00664591" w:rsidRPr="00DD6BBB">
        <w:t xml:space="preserve">. 2020. № 2 (136). </w:t>
      </w:r>
      <w:bookmarkEnd w:id="22"/>
      <w:r w:rsidR="00664591" w:rsidRPr="00DD6BBB">
        <w:t>Т. 2. С. 29</w:t>
      </w:r>
      <w:r w:rsidR="00B84005" w:rsidRPr="00DD6BBB">
        <w:t>–</w:t>
      </w:r>
      <w:r w:rsidR="00664591" w:rsidRPr="00DD6BBB">
        <w:t>34. DOI: 10.32471/umj.1680-3051.136.175646</w:t>
      </w:r>
    </w:p>
    <w:p w:rsidR="002633D5" w:rsidRPr="00DD6BBB" w:rsidRDefault="002633D5" w:rsidP="00DD6BBB">
      <w:pPr>
        <w:ind w:left="-284" w:right="537" w:firstLine="851"/>
        <w:jc w:val="both"/>
      </w:pPr>
      <w:bookmarkStart w:id="29" w:name="_Hlk186883257"/>
      <w:r w:rsidRPr="00DD6BBB">
        <w:rPr>
          <w:lang w:val="uk-UA"/>
        </w:rPr>
        <w:t>1</w:t>
      </w:r>
      <w:r w:rsidR="00BC55E9" w:rsidRPr="00DD6BBB">
        <w:rPr>
          <w:lang w:val="uk-UA"/>
        </w:rPr>
        <w:t>0</w:t>
      </w:r>
      <w:r w:rsidRPr="00DD6BBB">
        <w:rPr>
          <w:lang w:val="uk-UA"/>
        </w:rPr>
        <w:t xml:space="preserve">. </w:t>
      </w:r>
      <w:proofErr w:type="spellStart"/>
      <w:r w:rsidRPr="00DD6BBB">
        <w:t>Завидівська</w:t>
      </w:r>
      <w:proofErr w:type="spellEnd"/>
      <w:r w:rsidRPr="00DD6BBB">
        <w:t xml:space="preserve"> Н., </w:t>
      </w:r>
      <w:bookmarkEnd w:id="29"/>
      <w:proofErr w:type="spellStart"/>
      <w:r w:rsidRPr="00DD6BBB">
        <w:t>Ханікянц</w:t>
      </w:r>
      <w:proofErr w:type="spellEnd"/>
      <w:r w:rsidRPr="00DD6BBB">
        <w:t xml:space="preserve"> О. </w:t>
      </w:r>
      <w:proofErr w:type="spellStart"/>
      <w:r w:rsidRPr="00DD6BBB">
        <w:t>Реорганізація</w:t>
      </w:r>
      <w:proofErr w:type="spellEnd"/>
      <w:r w:rsidRPr="00DD6BBB">
        <w:t xml:space="preserve"> </w:t>
      </w:r>
      <w:proofErr w:type="spellStart"/>
      <w:r w:rsidRPr="00DD6BBB">
        <w:t>системи</w:t>
      </w:r>
      <w:proofErr w:type="spellEnd"/>
      <w:r w:rsidRPr="00DD6BBB">
        <w:t xml:space="preserve"> </w:t>
      </w:r>
      <w:proofErr w:type="spellStart"/>
      <w:r w:rsidRPr="00DD6BBB">
        <w:t>фізичного</w:t>
      </w:r>
      <w:proofErr w:type="spellEnd"/>
      <w:r w:rsidRPr="00DD6BBB">
        <w:t xml:space="preserve"> </w:t>
      </w:r>
      <w:proofErr w:type="spellStart"/>
      <w:r w:rsidRPr="00DD6BBB">
        <w:t>виховання</w:t>
      </w:r>
      <w:proofErr w:type="spellEnd"/>
      <w:r w:rsidRPr="00DD6BBB">
        <w:t xml:space="preserve"> </w:t>
      </w:r>
      <w:proofErr w:type="spellStart"/>
      <w:r w:rsidRPr="00DD6BBB">
        <w:t>студентів</w:t>
      </w:r>
      <w:proofErr w:type="spellEnd"/>
      <w:r w:rsidRPr="00DD6BBB">
        <w:t xml:space="preserve"> </w:t>
      </w:r>
      <w:proofErr w:type="spellStart"/>
      <w:r w:rsidRPr="00DD6BBB">
        <w:t>вищої</w:t>
      </w:r>
      <w:proofErr w:type="spellEnd"/>
      <w:r w:rsidRPr="00DD6BBB">
        <w:t xml:space="preserve"> </w:t>
      </w:r>
      <w:proofErr w:type="spellStart"/>
      <w:r w:rsidRPr="00DD6BBB">
        <w:t>школи</w:t>
      </w:r>
      <w:proofErr w:type="spellEnd"/>
      <w:r w:rsidRPr="00DD6BBB">
        <w:t xml:space="preserve">: </w:t>
      </w:r>
      <w:proofErr w:type="spellStart"/>
      <w:r w:rsidRPr="00DD6BBB">
        <w:t>проблеми</w:t>
      </w:r>
      <w:proofErr w:type="spellEnd"/>
      <w:r w:rsidRPr="00DD6BBB">
        <w:t xml:space="preserve"> й </w:t>
      </w:r>
      <w:proofErr w:type="spellStart"/>
      <w:r w:rsidRPr="00DD6BBB">
        <w:t>перспективи</w:t>
      </w:r>
      <w:proofErr w:type="spellEnd"/>
      <w:r w:rsidRPr="00DD6BBB">
        <w:t xml:space="preserve">. </w:t>
      </w:r>
      <w:r w:rsidR="00B84005" w:rsidRPr="00DD6BBB">
        <w:rPr>
          <w:lang w:val="uk-UA"/>
        </w:rPr>
        <w:t>/</w:t>
      </w:r>
      <w:proofErr w:type="spellStart"/>
      <w:r w:rsidRPr="00DD6BBB">
        <w:t>Фізичне</w:t>
      </w:r>
      <w:proofErr w:type="spellEnd"/>
      <w:r w:rsidRPr="00DD6BBB">
        <w:t xml:space="preserve"> </w:t>
      </w:r>
      <w:proofErr w:type="spellStart"/>
      <w:r w:rsidRPr="00DD6BBB">
        <w:t>виховання</w:t>
      </w:r>
      <w:proofErr w:type="spellEnd"/>
      <w:r w:rsidRPr="00DD6BBB">
        <w:t xml:space="preserve">, спорт і культура </w:t>
      </w:r>
      <w:proofErr w:type="spellStart"/>
      <w:r w:rsidRPr="00DD6BBB">
        <w:t>здоров’я</w:t>
      </w:r>
      <w:proofErr w:type="spellEnd"/>
      <w:r w:rsidR="00B84005" w:rsidRPr="00DD6BBB">
        <w:rPr>
          <w:lang w:val="uk-UA"/>
        </w:rPr>
        <w:t xml:space="preserve"> </w:t>
      </w:r>
      <w:r w:rsidRPr="00DD6BBB">
        <w:t xml:space="preserve">у </w:t>
      </w:r>
      <w:proofErr w:type="spellStart"/>
      <w:r w:rsidRPr="00DD6BBB">
        <w:t>сучасному</w:t>
      </w:r>
      <w:proofErr w:type="spellEnd"/>
      <w:r w:rsidRPr="00DD6BBB">
        <w:t xml:space="preserve"> </w:t>
      </w:r>
      <w:proofErr w:type="spellStart"/>
      <w:r w:rsidRPr="00DD6BBB">
        <w:t>суспільстві</w:t>
      </w:r>
      <w:proofErr w:type="spellEnd"/>
      <w:r w:rsidRPr="00DD6BBB">
        <w:t xml:space="preserve">. </w:t>
      </w:r>
      <w:bookmarkStart w:id="30" w:name="_Hlk186883289"/>
      <w:r w:rsidRPr="00DD6BBB">
        <w:t xml:space="preserve">2016. № 1. С. 51–56. </w:t>
      </w:r>
      <w:bookmarkEnd w:id="30"/>
      <w:r w:rsidRPr="00DD6BBB">
        <w:t>URL: </w:t>
      </w:r>
      <w:hyperlink r:id="rId9" w:history="1">
        <w:r w:rsidRPr="00DD6BBB">
          <w:rPr>
            <w:rStyle w:val="a7"/>
            <w:color w:val="auto"/>
          </w:rPr>
          <w:t>http://nbuv.gov.ua/UJRN/Fvs_2016_1_11</w:t>
        </w:r>
      </w:hyperlink>
      <w:r w:rsidRPr="00DD6BBB">
        <w:t>.</w:t>
      </w:r>
    </w:p>
    <w:p w:rsidR="006707FC" w:rsidRPr="00DD6BBB" w:rsidRDefault="002633D5" w:rsidP="00DD6BBB">
      <w:pPr>
        <w:ind w:left="-284" w:right="537" w:firstLine="851"/>
        <w:jc w:val="both"/>
      </w:pPr>
      <w:r w:rsidRPr="00DD6BBB">
        <w:rPr>
          <w:lang w:val="uk-UA"/>
        </w:rPr>
        <w:t>1</w:t>
      </w:r>
      <w:r w:rsidR="00BC55E9" w:rsidRPr="00DD6BBB">
        <w:rPr>
          <w:lang w:val="uk-UA"/>
        </w:rPr>
        <w:t>1</w:t>
      </w:r>
      <w:r w:rsidRPr="00DD6BBB">
        <w:rPr>
          <w:lang w:val="uk-UA"/>
        </w:rPr>
        <w:t xml:space="preserve">. 13. </w:t>
      </w:r>
      <w:r w:rsidR="00CC1E8C" w:rsidRPr="00DD6BBB">
        <w:fldChar w:fldCharType="begin"/>
      </w:r>
      <w:r w:rsidR="00CC1E8C" w:rsidRPr="00DD6BBB">
        <w:instrText xml:space="preserve"> HYPERLINK "http://catalog.odnb.odessa.ua/opac/index.php?url=/notices/index/543454/default" </w:instrText>
      </w:r>
      <w:r w:rsidR="00CC1E8C" w:rsidRPr="00DD6BBB">
        <w:fldChar w:fldCharType="separate"/>
      </w:r>
      <w:proofErr w:type="spellStart"/>
      <w:r w:rsidR="006707FC" w:rsidRPr="00DD6BBB">
        <w:rPr>
          <w:rStyle w:val="a7"/>
          <w:color w:val="auto"/>
        </w:rPr>
        <w:t>Мелега</w:t>
      </w:r>
      <w:proofErr w:type="spellEnd"/>
      <w:r w:rsidR="006707FC" w:rsidRPr="00DD6BBB">
        <w:rPr>
          <w:rStyle w:val="a7"/>
          <w:color w:val="auto"/>
        </w:rPr>
        <w:t xml:space="preserve"> К. П.</w:t>
      </w:r>
      <w:r w:rsidR="00CC1E8C" w:rsidRPr="00DD6BBB">
        <w:rPr>
          <w:rStyle w:val="a7"/>
          <w:color w:val="auto"/>
        </w:rPr>
        <w:fldChar w:fldCharType="end"/>
      </w:r>
      <w:r w:rsidR="006707FC" w:rsidRPr="00DD6BBB">
        <w:t> </w:t>
      </w:r>
      <w:proofErr w:type="spellStart"/>
      <w:r w:rsidR="006707FC" w:rsidRPr="00DD6BBB">
        <w:t>Основи</w:t>
      </w:r>
      <w:proofErr w:type="spellEnd"/>
      <w:r w:rsidR="006707FC" w:rsidRPr="00DD6BBB">
        <w:t xml:space="preserve"> </w:t>
      </w:r>
      <w:proofErr w:type="spellStart"/>
      <w:r w:rsidR="006707FC" w:rsidRPr="00DD6BBB">
        <w:t>спортивної</w:t>
      </w:r>
      <w:proofErr w:type="spellEnd"/>
      <w:r w:rsidR="006707FC" w:rsidRPr="00DD6BBB">
        <w:t xml:space="preserve"> </w:t>
      </w:r>
      <w:proofErr w:type="gramStart"/>
      <w:r w:rsidR="006707FC" w:rsidRPr="00DD6BBB">
        <w:t>медицин</w:t>
      </w:r>
      <w:r w:rsidR="00B84005" w:rsidRPr="00DD6BBB">
        <w:rPr>
          <w:lang w:val="uk-UA"/>
        </w:rPr>
        <w:t>и</w:t>
      </w:r>
      <w:r w:rsidR="006707FC" w:rsidRPr="00DD6BBB">
        <w:t xml:space="preserve"> :</w:t>
      </w:r>
      <w:proofErr w:type="gramEnd"/>
      <w:r w:rsidR="006707FC" w:rsidRPr="00DD6BBB">
        <w:t xml:space="preserve"> </w:t>
      </w:r>
      <w:proofErr w:type="spellStart"/>
      <w:r w:rsidR="006707FC" w:rsidRPr="00DD6BBB">
        <w:t>навч</w:t>
      </w:r>
      <w:proofErr w:type="spellEnd"/>
      <w:r w:rsidR="006707FC" w:rsidRPr="00DD6BBB">
        <w:t xml:space="preserve">. </w:t>
      </w:r>
      <w:proofErr w:type="spellStart"/>
      <w:r w:rsidR="006707FC" w:rsidRPr="00DD6BBB">
        <w:t>посіб</w:t>
      </w:r>
      <w:proofErr w:type="spellEnd"/>
      <w:r w:rsidR="006707FC" w:rsidRPr="00DD6BBB">
        <w:t>. / К</w:t>
      </w:r>
      <w:r w:rsidR="00B84005" w:rsidRPr="00DD6BBB">
        <w:rPr>
          <w:lang w:val="uk-UA"/>
        </w:rPr>
        <w:t>.</w:t>
      </w:r>
      <w:r w:rsidR="006707FC" w:rsidRPr="00DD6BBB">
        <w:t xml:space="preserve"> П</w:t>
      </w:r>
      <w:r w:rsidR="00B84005" w:rsidRPr="00DD6BBB">
        <w:rPr>
          <w:lang w:val="uk-UA"/>
        </w:rPr>
        <w:t>.</w:t>
      </w:r>
      <w:r w:rsidR="006707FC" w:rsidRPr="00DD6BBB">
        <w:t xml:space="preserve"> </w:t>
      </w:r>
      <w:proofErr w:type="spellStart"/>
      <w:r w:rsidR="006707FC" w:rsidRPr="00DD6BBB">
        <w:t>Мелега</w:t>
      </w:r>
      <w:proofErr w:type="spellEnd"/>
      <w:r w:rsidR="00B84005" w:rsidRPr="00DD6BBB">
        <w:rPr>
          <w:lang w:val="uk-UA"/>
        </w:rPr>
        <w:t>.</w:t>
      </w:r>
      <w:r w:rsidR="006707FC" w:rsidRPr="00DD6BBB">
        <w:t xml:space="preserve"> ДВНЗ "Ужгород. нац. ун-т", Ф-т </w:t>
      </w:r>
      <w:proofErr w:type="spellStart"/>
      <w:r w:rsidR="006707FC" w:rsidRPr="00DD6BBB">
        <w:t>здоров'я</w:t>
      </w:r>
      <w:proofErr w:type="spellEnd"/>
      <w:r w:rsidR="006707FC" w:rsidRPr="00DD6BBB">
        <w:t xml:space="preserve"> та </w:t>
      </w:r>
      <w:proofErr w:type="spellStart"/>
      <w:r w:rsidR="006707FC" w:rsidRPr="00DD6BBB">
        <w:t>фізич</w:t>
      </w:r>
      <w:proofErr w:type="spellEnd"/>
      <w:r w:rsidR="006707FC" w:rsidRPr="00DD6BBB">
        <w:t xml:space="preserve">. </w:t>
      </w:r>
      <w:proofErr w:type="spellStart"/>
      <w:r w:rsidR="006707FC" w:rsidRPr="00DD6BBB">
        <w:t>виховання</w:t>
      </w:r>
      <w:proofErr w:type="spellEnd"/>
      <w:r w:rsidR="006707FC" w:rsidRPr="00DD6BBB">
        <w:t xml:space="preserve">. Ужгород: </w:t>
      </w:r>
      <w:proofErr w:type="spellStart"/>
      <w:r w:rsidR="006707FC" w:rsidRPr="00DD6BBB">
        <w:t>УжНУ</w:t>
      </w:r>
      <w:proofErr w:type="spellEnd"/>
      <w:r w:rsidR="006707FC" w:rsidRPr="00DD6BBB">
        <w:t xml:space="preserve"> "Говерла", 2023. 56–61. ISBN 978-617-7825-82-0</w:t>
      </w:r>
    </w:p>
    <w:p w:rsidR="006707FC" w:rsidRPr="00DD6BBB" w:rsidRDefault="002633D5" w:rsidP="00DD6BBB">
      <w:pPr>
        <w:ind w:left="-284" w:right="537" w:firstLine="851"/>
        <w:jc w:val="both"/>
      </w:pPr>
      <w:r w:rsidRPr="00DD6BBB">
        <w:rPr>
          <w:lang w:val="uk-UA"/>
        </w:rPr>
        <w:t>1</w:t>
      </w:r>
      <w:r w:rsidR="00BC55E9" w:rsidRPr="00DD6BBB">
        <w:rPr>
          <w:lang w:val="uk-UA"/>
        </w:rPr>
        <w:t>2</w:t>
      </w:r>
      <w:r w:rsidRPr="00DD6BBB">
        <w:rPr>
          <w:lang w:val="uk-UA"/>
        </w:rPr>
        <w:t xml:space="preserve">. </w:t>
      </w:r>
      <w:r w:rsidR="006707FC" w:rsidRPr="00DD6BBB">
        <w:t xml:space="preserve">Наливайко Н., Павлова Ю. </w:t>
      </w:r>
      <w:proofErr w:type="spellStart"/>
      <w:r w:rsidR="006707FC" w:rsidRPr="00DD6BBB">
        <w:t>Фізіологічні</w:t>
      </w:r>
      <w:proofErr w:type="spellEnd"/>
      <w:r w:rsidR="006707FC" w:rsidRPr="00DD6BBB">
        <w:t xml:space="preserve"> </w:t>
      </w:r>
      <w:proofErr w:type="spellStart"/>
      <w:r w:rsidR="006707FC" w:rsidRPr="00DD6BBB">
        <w:t>критерії</w:t>
      </w:r>
      <w:proofErr w:type="spellEnd"/>
      <w:r w:rsidR="006707FC" w:rsidRPr="00DD6BBB">
        <w:t xml:space="preserve"> </w:t>
      </w:r>
      <w:proofErr w:type="spellStart"/>
      <w:r w:rsidR="006707FC" w:rsidRPr="00DD6BBB">
        <w:t>оцінювання</w:t>
      </w:r>
      <w:proofErr w:type="spellEnd"/>
      <w:r w:rsidR="006707FC" w:rsidRPr="00DD6BBB">
        <w:t xml:space="preserve"> </w:t>
      </w:r>
      <w:proofErr w:type="spellStart"/>
      <w:r w:rsidR="006707FC" w:rsidRPr="00DD6BBB">
        <w:t>рівня</w:t>
      </w:r>
      <w:proofErr w:type="spellEnd"/>
      <w:r w:rsidR="006707FC" w:rsidRPr="00DD6BBB">
        <w:t xml:space="preserve"> </w:t>
      </w:r>
      <w:proofErr w:type="spellStart"/>
      <w:r w:rsidR="006707FC" w:rsidRPr="00DD6BBB">
        <w:t>соматичного</w:t>
      </w:r>
      <w:proofErr w:type="spellEnd"/>
      <w:r w:rsidR="006707FC" w:rsidRPr="00DD6BBB">
        <w:t xml:space="preserve"> </w:t>
      </w:r>
      <w:proofErr w:type="spellStart"/>
      <w:r w:rsidR="006707FC" w:rsidRPr="00DD6BBB">
        <w:t>здоров’я</w:t>
      </w:r>
      <w:proofErr w:type="spellEnd"/>
      <w:r w:rsidR="006707FC" w:rsidRPr="00DD6BBB">
        <w:t xml:space="preserve"> </w:t>
      </w:r>
      <w:proofErr w:type="spellStart"/>
      <w:r w:rsidR="006707FC" w:rsidRPr="00DD6BBB">
        <w:t>студентської</w:t>
      </w:r>
      <w:proofErr w:type="spellEnd"/>
      <w:r w:rsidR="006707FC" w:rsidRPr="00DD6BBB">
        <w:t xml:space="preserve"> </w:t>
      </w:r>
      <w:proofErr w:type="spellStart"/>
      <w:r w:rsidR="006707FC" w:rsidRPr="00DD6BBB">
        <w:t>молоді</w:t>
      </w:r>
      <w:proofErr w:type="spellEnd"/>
      <w:r w:rsidR="006707FC" w:rsidRPr="00DD6BBB">
        <w:t xml:space="preserve">. </w:t>
      </w:r>
      <w:r w:rsidR="00B84005" w:rsidRPr="00DD6BBB">
        <w:rPr>
          <w:lang w:val="uk-UA"/>
        </w:rPr>
        <w:t>/</w:t>
      </w:r>
      <w:r w:rsidR="009E7D20" w:rsidRPr="00DD6BBB">
        <w:rPr>
          <w:lang w:val="uk-UA"/>
        </w:rPr>
        <w:t xml:space="preserve"> </w:t>
      </w:r>
      <w:proofErr w:type="spellStart"/>
      <w:r w:rsidR="006707FC" w:rsidRPr="00DD6BBB">
        <w:t>Вісник</w:t>
      </w:r>
      <w:proofErr w:type="spellEnd"/>
      <w:r w:rsidR="006707FC" w:rsidRPr="00DD6BBB">
        <w:t xml:space="preserve"> </w:t>
      </w:r>
      <w:proofErr w:type="spellStart"/>
      <w:r w:rsidR="006707FC" w:rsidRPr="00DD6BBB">
        <w:t>Прикарпатського</w:t>
      </w:r>
      <w:proofErr w:type="spellEnd"/>
      <w:r w:rsidR="006707FC" w:rsidRPr="00DD6BBB">
        <w:t xml:space="preserve"> </w:t>
      </w:r>
      <w:proofErr w:type="spellStart"/>
      <w:r w:rsidR="006707FC" w:rsidRPr="00DD6BBB">
        <w:t>університету</w:t>
      </w:r>
      <w:proofErr w:type="spellEnd"/>
      <w:r w:rsidR="006707FC" w:rsidRPr="00DD6BBB">
        <w:t xml:space="preserve">. </w:t>
      </w:r>
      <w:proofErr w:type="spellStart"/>
      <w:r w:rsidR="006707FC" w:rsidRPr="00DD6BBB">
        <w:t>Серія</w:t>
      </w:r>
      <w:proofErr w:type="spellEnd"/>
      <w:r w:rsidR="006707FC" w:rsidRPr="00DD6BBB">
        <w:t xml:space="preserve">: </w:t>
      </w:r>
      <w:proofErr w:type="spellStart"/>
      <w:r w:rsidR="006707FC" w:rsidRPr="00DD6BBB">
        <w:t>Фізична</w:t>
      </w:r>
      <w:proofErr w:type="spellEnd"/>
      <w:r w:rsidR="006707FC" w:rsidRPr="00DD6BBB">
        <w:t xml:space="preserve"> культура. 2019. </w:t>
      </w:r>
      <w:proofErr w:type="spellStart"/>
      <w:r w:rsidR="006707FC" w:rsidRPr="00DD6BBB">
        <w:t>Січень</w:t>
      </w:r>
      <w:proofErr w:type="spellEnd"/>
      <w:r w:rsidR="006707FC" w:rsidRPr="00DD6BBB">
        <w:t xml:space="preserve">.  </w:t>
      </w:r>
      <w:proofErr w:type="spellStart"/>
      <w:r w:rsidR="006707FC" w:rsidRPr="00DD6BBB">
        <w:t>Вип</w:t>
      </w:r>
      <w:proofErr w:type="spellEnd"/>
      <w:r w:rsidR="006707FC" w:rsidRPr="00DD6BBB">
        <w:t>. 31. С. 9</w:t>
      </w:r>
      <w:r w:rsidR="005754D4" w:rsidRPr="00DD6BBB">
        <w:rPr>
          <w:lang w:val="uk-UA"/>
        </w:rPr>
        <w:t>7</w:t>
      </w:r>
      <w:r w:rsidR="006707FC" w:rsidRPr="00DD6BBB">
        <w:t>–104.</w:t>
      </w:r>
    </w:p>
    <w:p w:rsidR="006707FC" w:rsidRPr="00DD6BBB" w:rsidRDefault="002633D5" w:rsidP="00DD6BBB">
      <w:pPr>
        <w:ind w:left="-284" w:right="537" w:firstLine="851"/>
        <w:jc w:val="both"/>
      </w:pPr>
      <w:bookmarkStart w:id="31" w:name="_Hlk186883628"/>
      <w:r w:rsidRPr="00DD6BBB">
        <w:rPr>
          <w:lang w:val="uk-UA"/>
        </w:rPr>
        <w:t>1</w:t>
      </w:r>
      <w:r w:rsidR="00BC55E9" w:rsidRPr="00DD6BBB">
        <w:rPr>
          <w:lang w:val="uk-UA"/>
        </w:rPr>
        <w:t>3</w:t>
      </w:r>
      <w:r w:rsidRPr="00DD6BBB">
        <w:rPr>
          <w:lang w:val="uk-UA"/>
        </w:rPr>
        <w:t xml:space="preserve">. </w:t>
      </w:r>
      <w:proofErr w:type="spellStart"/>
      <w:r w:rsidR="006707FC" w:rsidRPr="00DD6BBB">
        <w:t>Неведомська</w:t>
      </w:r>
      <w:proofErr w:type="spellEnd"/>
      <w:r w:rsidR="006707FC" w:rsidRPr="00DD6BBB">
        <w:t xml:space="preserve"> Є. О. </w:t>
      </w:r>
      <w:bookmarkEnd w:id="31"/>
      <w:proofErr w:type="spellStart"/>
      <w:r w:rsidR="006707FC" w:rsidRPr="00DD6BBB">
        <w:t>Створення</w:t>
      </w:r>
      <w:proofErr w:type="spellEnd"/>
      <w:r w:rsidR="006707FC" w:rsidRPr="00DD6BBB">
        <w:t xml:space="preserve"> </w:t>
      </w:r>
      <w:proofErr w:type="spellStart"/>
      <w:r w:rsidR="006707FC" w:rsidRPr="00DD6BBB">
        <w:t>здоров’язбережувальних</w:t>
      </w:r>
      <w:proofErr w:type="spellEnd"/>
      <w:r w:rsidR="006707FC" w:rsidRPr="00DD6BBB">
        <w:t xml:space="preserve"> умов у </w:t>
      </w:r>
      <w:proofErr w:type="spellStart"/>
      <w:r w:rsidR="006707FC" w:rsidRPr="00DD6BBB">
        <w:t>навчальному</w:t>
      </w:r>
      <w:proofErr w:type="spellEnd"/>
      <w:r w:rsidR="006707FC" w:rsidRPr="00DD6BBB">
        <w:t xml:space="preserve"> </w:t>
      </w:r>
      <w:proofErr w:type="spellStart"/>
      <w:r w:rsidR="006707FC" w:rsidRPr="00DD6BBB">
        <w:t>закладі</w:t>
      </w:r>
      <w:proofErr w:type="spellEnd"/>
      <w:r w:rsidR="006707FC" w:rsidRPr="00DD6BBB">
        <w:t xml:space="preserve"> </w:t>
      </w:r>
      <w:r w:rsidR="00B84005" w:rsidRPr="00DD6BBB">
        <w:rPr>
          <w:lang w:val="uk-UA"/>
        </w:rPr>
        <w:t xml:space="preserve">/ </w:t>
      </w:r>
      <w:proofErr w:type="spellStart"/>
      <w:r w:rsidR="006707FC" w:rsidRPr="00DD6BBB">
        <w:t>Інформаційний</w:t>
      </w:r>
      <w:proofErr w:type="spellEnd"/>
      <w:r w:rsidR="006707FC" w:rsidRPr="00DD6BBB">
        <w:t xml:space="preserve"> </w:t>
      </w:r>
      <w:proofErr w:type="spellStart"/>
      <w:r w:rsidR="006707FC" w:rsidRPr="00DD6BBB">
        <w:t>збірник</w:t>
      </w:r>
      <w:proofErr w:type="spellEnd"/>
      <w:r w:rsidR="006707FC" w:rsidRPr="00DD6BBB">
        <w:t>. К.: РА «</w:t>
      </w:r>
      <w:proofErr w:type="spellStart"/>
      <w:r w:rsidR="006707FC" w:rsidRPr="00DD6BBB">
        <w:t>Освіта</w:t>
      </w:r>
      <w:proofErr w:type="spellEnd"/>
      <w:r w:rsidR="006707FC" w:rsidRPr="00DD6BBB">
        <w:t xml:space="preserve"> </w:t>
      </w:r>
      <w:proofErr w:type="spellStart"/>
      <w:r w:rsidR="006707FC" w:rsidRPr="00DD6BBB">
        <w:t>України</w:t>
      </w:r>
      <w:proofErr w:type="spellEnd"/>
      <w:r w:rsidR="006707FC" w:rsidRPr="00DD6BBB">
        <w:t>», 2016.</w:t>
      </w:r>
      <w:r w:rsidR="00B84005" w:rsidRPr="00DD6BBB">
        <w:rPr>
          <w:lang w:val="uk-UA"/>
        </w:rPr>
        <w:t xml:space="preserve"> №</w:t>
      </w:r>
      <w:r w:rsidR="006707FC" w:rsidRPr="00DD6BBB">
        <w:t xml:space="preserve"> 7–8 (48)</w:t>
      </w:r>
      <w:r w:rsidR="00B84005" w:rsidRPr="00DD6BBB">
        <w:rPr>
          <w:lang w:val="uk-UA"/>
        </w:rPr>
        <w:t>.</w:t>
      </w:r>
      <w:r w:rsidR="006707FC" w:rsidRPr="00DD6BBB">
        <w:t xml:space="preserve"> С. 66–72.</w:t>
      </w:r>
    </w:p>
    <w:p w:rsidR="006707FC" w:rsidRPr="00DD6BBB" w:rsidRDefault="002633D5" w:rsidP="00DD6BBB">
      <w:pPr>
        <w:ind w:left="-284" w:right="537" w:firstLine="851"/>
        <w:jc w:val="both"/>
      </w:pPr>
      <w:r w:rsidRPr="00DD6BBB">
        <w:rPr>
          <w:lang w:val="uk-UA"/>
        </w:rPr>
        <w:t>1</w:t>
      </w:r>
      <w:r w:rsidR="00BC55E9" w:rsidRPr="00DD6BBB">
        <w:rPr>
          <w:lang w:val="uk-UA"/>
        </w:rPr>
        <w:t>4</w:t>
      </w:r>
      <w:r w:rsidRPr="00DD6BBB">
        <w:rPr>
          <w:lang w:val="uk-UA"/>
        </w:rPr>
        <w:t xml:space="preserve">. </w:t>
      </w:r>
      <w:proofErr w:type="spellStart"/>
      <w:r w:rsidR="006707FC" w:rsidRPr="00DD6BBB">
        <w:t>Основи</w:t>
      </w:r>
      <w:proofErr w:type="spellEnd"/>
      <w:r w:rsidR="006707FC" w:rsidRPr="00DD6BBB">
        <w:t xml:space="preserve"> здорового способу </w:t>
      </w:r>
      <w:proofErr w:type="spellStart"/>
      <w:r w:rsidR="006707FC" w:rsidRPr="00DD6BBB">
        <w:t>життя</w:t>
      </w:r>
      <w:proofErr w:type="spellEnd"/>
      <w:r w:rsidR="006707FC" w:rsidRPr="00DD6BBB">
        <w:t xml:space="preserve">. </w:t>
      </w:r>
      <w:proofErr w:type="spellStart"/>
      <w:r w:rsidR="006707FC" w:rsidRPr="00DD6BBB">
        <w:t>Практичні</w:t>
      </w:r>
      <w:proofErr w:type="spellEnd"/>
      <w:r w:rsidR="006707FC" w:rsidRPr="00DD6BBB">
        <w:t xml:space="preserve"> </w:t>
      </w:r>
      <w:proofErr w:type="spellStart"/>
      <w:r w:rsidR="006707FC" w:rsidRPr="00DD6BBB">
        <w:t>заняття</w:t>
      </w:r>
      <w:proofErr w:type="spellEnd"/>
      <w:r w:rsidR="006707FC" w:rsidRPr="00DD6BBB">
        <w:t xml:space="preserve">: </w:t>
      </w:r>
      <w:proofErr w:type="spellStart"/>
      <w:r w:rsidR="006707FC" w:rsidRPr="00DD6BBB">
        <w:t>навч</w:t>
      </w:r>
      <w:proofErr w:type="spellEnd"/>
      <w:r w:rsidR="006707FC" w:rsidRPr="00DD6BBB">
        <w:t xml:space="preserve">. </w:t>
      </w:r>
      <w:proofErr w:type="spellStart"/>
      <w:r w:rsidR="006707FC" w:rsidRPr="00DD6BBB">
        <w:t>посіб</w:t>
      </w:r>
      <w:proofErr w:type="spellEnd"/>
      <w:r w:rsidR="006707FC" w:rsidRPr="00DD6BBB">
        <w:t xml:space="preserve">. / уклад.: І. Ю. </w:t>
      </w:r>
      <w:proofErr w:type="spellStart"/>
      <w:r w:rsidR="006707FC" w:rsidRPr="00DD6BBB">
        <w:t>Карпюк</w:t>
      </w:r>
      <w:proofErr w:type="spellEnd"/>
      <w:r w:rsidR="006707FC" w:rsidRPr="00DD6BBB">
        <w:t xml:space="preserve">, Т. К. </w:t>
      </w:r>
      <w:proofErr w:type="spellStart"/>
      <w:r w:rsidR="006707FC" w:rsidRPr="00DD6BBB">
        <w:t>Обезюк</w:t>
      </w:r>
      <w:proofErr w:type="spellEnd"/>
      <w:r w:rsidR="006707FC" w:rsidRPr="00DD6BBB">
        <w:t xml:space="preserve">. </w:t>
      </w:r>
      <w:proofErr w:type="spellStart"/>
      <w:proofErr w:type="gramStart"/>
      <w:r w:rsidR="006707FC" w:rsidRPr="00DD6BBB">
        <w:t>Київ</w:t>
      </w:r>
      <w:proofErr w:type="spellEnd"/>
      <w:r w:rsidR="006707FC" w:rsidRPr="00DD6BBB">
        <w:t xml:space="preserve"> :</w:t>
      </w:r>
      <w:proofErr w:type="gramEnd"/>
      <w:r w:rsidR="006707FC" w:rsidRPr="00DD6BBB">
        <w:t xml:space="preserve"> КПІ </w:t>
      </w:r>
      <w:proofErr w:type="spellStart"/>
      <w:r w:rsidR="006707FC" w:rsidRPr="00DD6BBB">
        <w:t>ім</w:t>
      </w:r>
      <w:proofErr w:type="spellEnd"/>
      <w:r w:rsidR="006707FC" w:rsidRPr="00DD6BBB">
        <w:t xml:space="preserve">.. </w:t>
      </w:r>
      <w:proofErr w:type="spellStart"/>
      <w:r w:rsidR="006707FC" w:rsidRPr="00DD6BBB">
        <w:t>Ігоря</w:t>
      </w:r>
      <w:proofErr w:type="spellEnd"/>
      <w:r w:rsidR="006707FC" w:rsidRPr="00DD6BBB">
        <w:t xml:space="preserve"> </w:t>
      </w:r>
      <w:proofErr w:type="spellStart"/>
      <w:r w:rsidR="006707FC" w:rsidRPr="00DD6BBB">
        <w:t>Сікорського</w:t>
      </w:r>
      <w:proofErr w:type="spellEnd"/>
      <w:r w:rsidR="006707FC" w:rsidRPr="00DD6BBB">
        <w:t>, 2022. С. 19</w:t>
      </w:r>
      <w:r w:rsidR="00B84005" w:rsidRPr="00DD6BBB">
        <w:t>–</w:t>
      </w:r>
      <w:r w:rsidR="006707FC" w:rsidRPr="00DD6BBB">
        <w:t>25 С. 267</w:t>
      </w:r>
      <w:r w:rsidR="00B84005" w:rsidRPr="00DD6BBB">
        <w:t>–</w:t>
      </w:r>
      <w:r w:rsidR="006707FC" w:rsidRPr="00DD6BBB">
        <w:t xml:space="preserve">271. </w:t>
      </w:r>
    </w:p>
    <w:p w:rsidR="006707FC" w:rsidRDefault="002633D5" w:rsidP="001B427F">
      <w:pPr>
        <w:ind w:left="-284" w:right="537" w:firstLine="851"/>
        <w:jc w:val="both"/>
      </w:pPr>
      <w:r w:rsidRPr="00DD6BBB">
        <w:rPr>
          <w:lang w:val="uk-UA"/>
        </w:rPr>
        <w:t>1</w:t>
      </w:r>
      <w:r w:rsidR="00BC55E9" w:rsidRPr="00DD6BBB">
        <w:rPr>
          <w:lang w:val="uk-UA"/>
        </w:rPr>
        <w:t>5</w:t>
      </w:r>
      <w:r w:rsidRPr="00DD6BBB">
        <w:rPr>
          <w:lang w:val="uk-UA"/>
        </w:rPr>
        <w:t xml:space="preserve">. </w:t>
      </w:r>
      <w:proofErr w:type="spellStart"/>
      <w:r w:rsidR="006707FC" w:rsidRPr="00DD6BBB">
        <w:t>Перекопський</w:t>
      </w:r>
      <w:proofErr w:type="spellEnd"/>
      <w:r w:rsidR="006707FC" w:rsidRPr="00DD6BBB">
        <w:t xml:space="preserve"> С., </w:t>
      </w:r>
      <w:proofErr w:type="spellStart"/>
      <w:r w:rsidR="006707FC" w:rsidRPr="00DD6BBB">
        <w:t>Порохненко</w:t>
      </w:r>
      <w:proofErr w:type="spellEnd"/>
      <w:r w:rsidR="006707FC" w:rsidRPr="00DD6BBB">
        <w:t xml:space="preserve"> О. </w:t>
      </w:r>
      <w:proofErr w:type="spellStart"/>
      <w:r w:rsidR="006707FC" w:rsidRPr="00DD6BBB">
        <w:t>Вплив</w:t>
      </w:r>
      <w:proofErr w:type="spellEnd"/>
      <w:r w:rsidR="006707FC" w:rsidRPr="00DD6BBB">
        <w:t xml:space="preserve"> </w:t>
      </w:r>
      <w:proofErr w:type="spellStart"/>
      <w:r w:rsidR="006707FC" w:rsidRPr="00DD6BBB">
        <w:t>рухової</w:t>
      </w:r>
      <w:proofErr w:type="spellEnd"/>
      <w:r w:rsidR="006707FC" w:rsidRPr="00DD6BBB">
        <w:t xml:space="preserve"> </w:t>
      </w:r>
      <w:proofErr w:type="spellStart"/>
      <w:r w:rsidR="006707FC" w:rsidRPr="00DD6BBB">
        <w:t>активності</w:t>
      </w:r>
      <w:proofErr w:type="spellEnd"/>
      <w:r w:rsidR="006707FC" w:rsidRPr="00DD6BBB">
        <w:t xml:space="preserve"> </w:t>
      </w:r>
      <w:bookmarkStart w:id="32" w:name="_Hlk186882380"/>
      <w:r w:rsidR="006707FC" w:rsidRPr="00DD6BBB">
        <w:t xml:space="preserve">на </w:t>
      </w:r>
      <w:proofErr w:type="spellStart"/>
      <w:r w:rsidR="006707FC" w:rsidRPr="00DD6BBB">
        <w:t>емоційний</w:t>
      </w:r>
      <w:proofErr w:type="spellEnd"/>
      <w:r w:rsidR="006707FC" w:rsidRPr="00DD6BBB">
        <w:t xml:space="preserve"> стан </w:t>
      </w:r>
      <w:bookmarkEnd w:id="32"/>
      <w:proofErr w:type="spellStart"/>
      <w:r w:rsidR="006707FC" w:rsidRPr="00DD6BBB">
        <w:t>студентів</w:t>
      </w:r>
      <w:proofErr w:type="spellEnd"/>
      <w:r w:rsidR="006707FC" w:rsidRPr="00DD6BBB">
        <w:t xml:space="preserve">. </w:t>
      </w:r>
      <w:r w:rsidR="00B84005" w:rsidRPr="00DD6BBB">
        <w:rPr>
          <w:lang w:val="uk-UA"/>
        </w:rPr>
        <w:t xml:space="preserve">/ </w:t>
      </w:r>
      <w:proofErr w:type="spellStart"/>
      <w:r w:rsidR="006707FC" w:rsidRPr="00DD6BBB">
        <w:t>Педагогічні</w:t>
      </w:r>
      <w:proofErr w:type="spellEnd"/>
      <w:r w:rsidR="006707FC" w:rsidRPr="00DD6BBB">
        <w:t xml:space="preserve"> науки: </w:t>
      </w:r>
      <w:proofErr w:type="spellStart"/>
      <w:r w:rsidR="006707FC" w:rsidRPr="00DD6BBB">
        <w:t>теорія</w:t>
      </w:r>
      <w:proofErr w:type="spellEnd"/>
      <w:r w:rsidR="006707FC" w:rsidRPr="00DD6BBB">
        <w:t xml:space="preserve">, </w:t>
      </w:r>
      <w:proofErr w:type="spellStart"/>
      <w:r w:rsidR="006707FC" w:rsidRPr="00DD6BBB">
        <w:t>історія</w:t>
      </w:r>
      <w:proofErr w:type="spellEnd"/>
      <w:r w:rsidR="006707FC" w:rsidRPr="00DD6BBB">
        <w:t xml:space="preserve">, </w:t>
      </w:r>
      <w:proofErr w:type="spellStart"/>
      <w:r w:rsidR="006707FC" w:rsidRPr="00DD6BBB">
        <w:t>інноваційні</w:t>
      </w:r>
      <w:proofErr w:type="spellEnd"/>
      <w:r w:rsidR="006707FC" w:rsidRPr="00DD6BBB">
        <w:t xml:space="preserve"> </w:t>
      </w:r>
      <w:proofErr w:type="spellStart"/>
      <w:r w:rsidR="006707FC" w:rsidRPr="00DD6BBB">
        <w:t>технології</w:t>
      </w:r>
      <w:proofErr w:type="spellEnd"/>
      <w:r w:rsidR="006707FC" w:rsidRPr="00DD6BBB">
        <w:t>. 2016. № 3. С. 246–253. URL: </w:t>
      </w:r>
      <w:hyperlink r:id="rId10" w:history="1">
        <w:r w:rsidR="006707FC" w:rsidRPr="00DD6BBB">
          <w:rPr>
            <w:rStyle w:val="a7"/>
            <w:color w:val="auto"/>
          </w:rPr>
          <w:t>http://nbuv.gov.ua/UJRN/pednauk_2016_3_32</w:t>
        </w:r>
      </w:hyperlink>
      <w:r w:rsidR="006707FC" w:rsidRPr="00DD6BBB">
        <w:t>.</w:t>
      </w:r>
    </w:p>
    <w:p w:rsidR="001B427F" w:rsidRPr="001B427F" w:rsidRDefault="001B427F" w:rsidP="001B427F">
      <w:pPr>
        <w:ind w:left="-284" w:right="537" w:firstLine="851"/>
        <w:jc w:val="both"/>
        <w:rPr>
          <w:lang w:val="uk-UA"/>
        </w:rPr>
      </w:pPr>
      <w:r>
        <w:rPr>
          <w:lang w:val="uk-UA"/>
        </w:rPr>
        <w:t xml:space="preserve">                                                                 24</w:t>
      </w:r>
    </w:p>
    <w:p w:rsidR="006707FC" w:rsidRPr="00DD6BBB" w:rsidRDefault="006707FC" w:rsidP="00DD6BBB">
      <w:pPr>
        <w:ind w:left="-284" w:right="537" w:firstLine="851"/>
        <w:jc w:val="both"/>
      </w:pPr>
      <w:r w:rsidRPr="00DD6BBB">
        <w:lastRenderedPageBreak/>
        <w:t xml:space="preserve"> </w:t>
      </w:r>
      <w:r w:rsidR="002633D5" w:rsidRPr="00DD6BBB">
        <w:rPr>
          <w:lang w:val="uk-UA"/>
        </w:rPr>
        <w:t>1</w:t>
      </w:r>
      <w:r w:rsidR="00BC55E9" w:rsidRPr="00DD6BBB">
        <w:rPr>
          <w:lang w:val="uk-UA"/>
        </w:rPr>
        <w:t>6</w:t>
      </w:r>
      <w:r w:rsidR="002633D5" w:rsidRPr="00DD6BBB">
        <w:rPr>
          <w:lang w:val="uk-UA"/>
        </w:rPr>
        <w:t xml:space="preserve">. </w:t>
      </w:r>
      <w:proofErr w:type="spellStart"/>
      <w:r w:rsidRPr="00DD6BBB">
        <w:t>Плахтій</w:t>
      </w:r>
      <w:proofErr w:type="spellEnd"/>
      <w:r w:rsidRPr="00DD6BBB">
        <w:t xml:space="preserve"> П. Д., Босенко А. І., Макаренко А. В. </w:t>
      </w:r>
      <w:proofErr w:type="spellStart"/>
      <w:r w:rsidRPr="00DD6BBB">
        <w:t>Фізіологія</w:t>
      </w:r>
      <w:proofErr w:type="spellEnd"/>
      <w:r w:rsidRPr="00DD6BBB">
        <w:t xml:space="preserve"> </w:t>
      </w:r>
      <w:proofErr w:type="spellStart"/>
      <w:r w:rsidRPr="00DD6BBB">
        <w:t>фізичних</w:t>
      </w:r>
      <w:proofErr w:type="spellEnd"/>
      <w:r w:rsidRPr="00DD6BBB">
        <w:t xml:space="preserve"> </w:t>
      </w:r>
      <w:proofErr w:type="spellStart"/>
      <w:r w:rsidRPr="00DD6BBB">
        <w:t>вправ</w:t>
      </w:r>
      <w:proofErr w:type="spellEnd"/>
      <w:r w:rsidRPr="00DD6BBB">
        <w:t xml:space="preserve">: </w:t>
      </w:r>
      <w:proofErr w:type="spellStart"/>
      <w:r w:rsidRPr="00DD6BBB">
        <w:t>підручник</w:t>
      </w:r>
      <w:proofErr w:type="spellEnd"/>
      <w:r w:rsidRPr="00DD6BBB">
        <w:t xml:space="preserve">. </w:t>
      </w:r>
      <w:proofErr w:type="spellStart"/>
      <w:r w:rsidRPr="00DD6BBB">
        <w:t>Кам’янець-Подільський</w:t>
      </w:r>
      <w:proofErr w:type="spellEnd"/>
      <w:r w:rsidRPr="00DD6BBB">
        <w:t>: ТОВ «</w:t>
      </w:r>
      <w:proofErr w:type="spellStart"/>
      <w:r w:rsidRPr="00DD6BBB">
        <w:t>Друкарня</w:t>
      </w:r>
      <w:proofErr w:type="spellEnd"/>
      <w:r w:rsidRPr="00DD6BBB">
        <w:t xml:space="preserve"> Рута», 2015. С. 49</w:t>
      </w:r>
      <w:r w:rsidR="002105D1" w:rsidRPr="00DD6BBB">
        <w:t>–</w:t>
      </w:r>
      <w:r w:rsidRPr="00DD6BBB">
        <w:t xml:space="preserve">58.  </w:t>
      </w:r>
      <w:bookmarkStart w:id="33" w:name="_Hlk183245922"/>
      <w:r w:rsidRPr="00DD6BBB">
        <w:t>ISBN 978</w:t>
      </w:r>
      <w:bookmarkEnd w:id="33"/>
      <w:r w:rsidRPr="00DD6BBB">
        <w:t>-966-2771-57-2</w:t>
      </w:r>
    </w:p>
    <w:p w:rsidR="00664591" w:rsidRPr="00DD6BBB" w:rsidRDefault="00BC55E9" w:rsidP="00DD6BBB">
      <w:pPr>
        <w:ind w:left="-284" w:right="537" w:firstLine="851"/>
        <w:jc w:val="both"/>
        <w:rPr>
          <w:lang w:val="uk-UA"/>
        </w:rPr>
      </w:pPr>
      <w:r w:rsidRPr="00DD6BBB">
        <w:rPr>
          <w:lang w:val="uk-UA"/>
        </w:rPr>
        <w:t>17</w:t>
      </w:r>
      <w:r w:rsidR="002633D5" w:rsidRPr="00DD6BBB">
        <w:rPr>
          <w:lang w:val="uk-UA"/>
        </w:rPr>
        <w:t xml:space="preserve">. </w:t>
      </w:r>
      <w:r w:rsidR="00664591" w:rsidRPr="00DD6BBB">
        <w:t xml:space="preserve">Правила здорового способу </w:t>
      </w:r>
      <w:proofErr w:type="spellStart"/>
      <w:r w:rsidR="00664591" w:rsidRPr="00DD6BBB">
        <w:t>життя</w:t>
      </w:r>
      <w:proofErr w:type="spellEnd"/>
      <w:r w:rsidR="00664591" w:rsidRPr="00DD6BBB">
        <w:t xml:space="preserve"> </w:t>
      </w:r>
      <w:proofErr w:type="spellStart"/>
      <w:r w:rsidR="00664591" w:rsidRPr="00DD6BBB">
        <w:t>людини</w:t>
      </w:r>
      <w:proofErr w:type="spellEnd"/>
      <w:r w:rsidR="00664591" w:rsidRPr="00DD6BBB">
        <w:t xml:space="preserve">. </w:t>
      </w:r>
      <w:r w:rsidR="00B84005" w:rsidRPr="00DD6BBB">
        <w:rPr>
          <w:lang w:val="uk-UA"/>
        </w:rPr>
        <w:t xml:space="preserve">/ </w:t>
      </w:r>
      <w:proofErr w:type="spellStart"/>
      <w:r w:rsidR="00664591" w:rsidRPr="00DD6BBB">
        <w:t>Заблоцька</w:t>
      </w:r>
      <w:proofErr w:type="spellEnd"/>
      <w:r w:rsidR="00664591" w:rsidRPr="00DD6BBB">
        <w:t xml:space="preserve"> О. С., </w:t>
      </w:r>
      <w:proofErr w:type="spellStart"/>
      <w:r w:rsidR="00664591" w:rsidRPr="00DD6BBB">
        <w:t>Ніколаєва</w:t>
      </w:r>
      <w:proofErr w:type="spellEnd"/>
      <w:r w:rsidR="00664591" w:rsidRPr="00DD6BBB">
        <w:t xml:space="preserve"> І.М., Куценко Н.Л., </w:t>
      </w:r>
      <w:proofErr w:type="spellStart"/>
      <w:r w:rsidR="00664591" w:rsidRPr="00DD6BBB">
        <w:t>Бродський</w:t>
      </w:r>
      <w:proofErr w:type="spellEnd"/>
      <w:r w:rsidR="00664591" w:rsidRPr="00DD6BBB">
        <w:t xml:space="preserve"> А.А.</w:t>
      </w:r>
      <w:r w:rsidR="00B84005" w:rsidRPr="00DD6BBB">
        <w:rPr>
          <w:lang w:val="uk-UA"/>
        </w:rPr>
        <w:t xml:space="preserve"> </w:t>
      </w:r>
      <w:proofErr w:type="spellStart"/>
      <w:r w:rsidR="00664591" w:rsidRPr="00DD6BBB">
        <w:rPr>
          <w:i/>
        </w:rPr>
        <w:t>Актуальні</w:t>
      </w:r>
      <w:proofErr w:type="spellEnd"/>
      <w:r w:rsidR="00664591" w:rsidRPr="00DD6BBB">
        <w:rPr>
          <w:i/>
        </w:rPr>
        <w:t xml:space="preserve"> </w:t>
      </w:r>
      <w:proofErr w:type="spellStart"/>
      <w:r w:rsidR="00664591" w:rsidRPr="00DD6BBB">
        <w:rPr>
          <w:i/>
        </w:rPr>
        <w:t>питання</w:t>
      </w:r>
      <w:proofErr w:type="spellEnd"/>
      <w:r w:rsidR="00664591" w:rsidRPr="00DD6BBB">
        <w:rPr>
          <w:i/>
        </w:rPr>
        <w:t xml:space="preserve"> </w:t>
      </w:r>
      <w:proofErr w:type="spellStart"/>
      <w:r w:rsidR="00664591" w:rsidRPr="00DD6BBB">
        <w:rPr>
          <w:i/>
        </w:rPr>
        <w:t>лабораторної</w:t>
      </w:r>
      <w:proofErr w:type="spellEnd"/>
      <w:r w:rsidR="00664591" w:rsidRPr="00DD6BBB">
        <w:rPr>
          <w:i/>
        </w:rPr>
        <w:t xml:space="preserve"> </w:t>
      </w:r>
      <w:proofErr w:type="spellStart"/>
      <w:r w:rsidR="00664591" w:rsidRPr="00DD6BBB">
        <w:rPr>
          <w:i/>
        </w:rPr>
        <w:t>діагностики</w:t>
      </w:r>
      <w:proofErr w:type="spellEnd"/>
      <w:r w:rsidR="00664591" w:rsidRPr="00DD6BBB">
        <w:rPr>
          <w:i/>
        </w:rPr>
        <w:t xml:space="preserve"> та </w:t>
      </w:r>
      <w:proofErr w:type="spellStart"/>
      <w:r w:rsidR="00664591" w:rsidRPr="00DD6BBB">
        <w:rPr>
          <w:i/>
        </w:rPr>
        <w:t>громадського</w:t>
      </w:r>
      <w:proofErr w:type="spellEnd"/>
      <w:r w:rsidR="00664591" w:rsidRPr="00DD6BBB">
        <w:rPr>
          <w:i/>
        </w:rPr>
        <w:t xml:space="preserve"> </w:t>
      </w:r>
      <w:proofErr w:type="spellStart"/>
      <w:r w:rsidR="00664591" w:rsidRPr="00DD6BBB">
        <w:rPr>
          <w:i/>
        </w:rPr>
        <w:t>здоров'я</w:t>
      </w:r>
      <w:proofErr w:type="spellEnd"/>
      <w:r w:rsidR="00664591" w:rsidRPr="00DD6BBB">
        <w:rPr>
          <w:i/>
        </w:rPr>
        <w:t xml:space="preserve">: </w:t>
      </w:r>
      <w:proofErr w:type="spellStart"/>
      <w:r w:rsidR="00664591" w:rsidRPr="00DD6BBB">
        <w:rPr>
          <w:i/>
        </w:rPr>
        <w:t>матеріали</w:t>
      </w:r>
      <w:proofErr w:type="spellEnd"/>
      <w:r w:rsidR="00664591" w:rsidRPr="00DD6BBB">
        <w:rPr>
          <w:i/>
        </w:rPr>
        <w:t xml:space="preserve"> І </w:t>
      </w:r>
      <w:proofErr w:type="spellStart"/>
      <w:r w:rsidR="00664591" w:rsidRPr="00DD6BBB">
        <w:rPr>
          <w:i/>
        </w:rPr>
        <w:t>Міжнародної</w:t>
      </w:r>
      <w:proofErr w:type="spellEnd"/>
      <w:r w:rsidR="00664591" w:rsidRPr="00DD6BBB">
        <w:rPr>
          <w:i/>
        </w:rPr>
        <w:t xml:space="preserve"> </w:t>
      </w:r>
      <w:proofErr w:type="spellStart"/>
      <w:r w:rsidR="00664591" w:rsidRPr="00DD6BBB">
        <w:rPr>
          <w:i/>
        </w:rPr>
        <w:t>науково-практичної</w:t>
      </w:r>
      <w:proofErr w:type="spellEnd"/>
      <w:r w:rsidR="00664591" w:rsidRPr="00DD6BBB">
        <w:rPr>
          <w:i/>
        </w:rPr>
        <w:t xml:space="preserve"> </w:t>
      </w:r>
      <w:proofErr w:type="spellStart"/>
      <w:r w:rsidR="00664591" w:rsidRPr="00DD6BBB">
        <w:rPr>
          <w:i/>
        </w:rPr>
        <w:t>конференції</w:t>
      </w:r>
      <w:proofErr w:type="spellEnd"/>
      <w:r w:rsidR="00664591" w:rsidRPr="00DD6BBB">
        <w:t xml:space="preserve"> (Житомир, 15 листопада 2022 р.). Житомир: вид-во ПНУ. 2022.</w:t>
      </w:r>
      <w:r w:rsidR="00B84005" w:rsidRPr="00DD6BBB">
        <w:rPr>
          <w:lang w:val="uk-UA"/>
        </w:rPr>
        <w:t xml:space="preserve"> </w:t>
      </w:r>
      <w:r w:rsidR="00664591" w:rsidRPr="00DD6BBB">
        <w:t>С. 103–108</w:t>
      </w:r>
      <w:r w:rsidR="00B84005" w:rsidRPr="00DD6BBB">
        <w:rPr>
          <w:lang w:val="uk-UA"/>
        </w:rPr>
        <w:t>.</w:t>
      </w:r>
    </w:p>
    <w:p w:rsidR="002633D5" w:rsidRPr="00DD6BBB" w:rsidRDefault="00BC55E9" w:rsidP="00DD6BBB">
      <w:pPr>
        <w:ind w:left="-284" w:right="537" w:firstLine="851"/>
        <w:jc w:val="both"/>
      </w:pPr>
      <w:bookmarkStart w:id="34" w:name="_Hlk187048835"/>
      <w:r w:rsidRPr="00DD6BBB">
        <w:rPr>
          <w:lang w:val="uk-UA"/>
        </w:rPr>
        <w:t>18</w:t>
      </w:r>
      <w:r w:rsidR="002633D5" w:rsidRPr="00DD6BBB">
        <w:rPr>
          <w:lang w:val="uk-UA"/>
        </w:rPr>
        <w:t xml:space="preserve">. </w:t>
      </w:r>
      <w:proofErr w:type="spellStart"/>
      <w:r w:rsidR="002633D5" w:rsidRPr="00DD6BBB">
        <w:t>Серга</w:t>
      </w:r>
      <w:proofErr w:type="spellEnd"/>
      <w:r w:rsidR="002633D5" w:rsidRPr="00DD6BBB">
        <w:t xml:space="preserve"> О. О. </w:t>
      </w:r>
      <w:proofErr w:type="spellStart"/>
      <w:r w:rsidR="002633D5" w:rsidRPr="00DD6BBB">
        <w:t>Комплексний</w:t>
      </w:r>
      <w:proofErr w:type="spellEnd"/>
      <w:r w:rsidR="002633D5" w:rsidRPr="00DD6BBB">
        <w:t xml:space="preserve"> </w:t>
      </w:r>
      <w:proofErr w:type="spellStart"/>
      <w:r w:rsidR="002633D5" w:rsidRPr="00DD6BBB">
        <w:t>підхід</w:t>
      </w:r>
      <w:proofErr w:type="spellEnd"/>
      <w:r w:rsidR="002633D5" w:rsidRPr="00DD6BBB">
        <w:t xml:space="preserve"> до </w:t>
      </w:r>
      <w:proofErr w:type="spellStart"/>
      <w:r w:rsidR="002633D5" w:rsidRPr="00DD6BBB">
        <w:t>питання</w:t>
      </w:r>
      <w:proofErr w:type="spellEnd"/>
      <w:r w:rsidR="002633D5" w:rsidRPr="00DD6BBB">
        <w:t xml:space="preserve"> </w:t>
      </w:r>
      <w:proofErr w:type="spellStart"/>
      <w:r w:rsidR="002633D5" w:rsidRPr="00DD6BBB">
        <w:t>збереження</w:t>
      </w:r>
      <w:proofErr w:type="spellEnd"/>
      <w:r w:rsidR="002633D5" w:rsidRPr="00DD6BBB">
        <w:t xml:space="preserve"> </w:t>
      </w:r>
      <w:proofErr w:type="spellStart"/>
      <w:r w:rsidR="002633D5" w:rsidRPr="00DD6BBB">
        <w:t>здоров’я</w:t>
      </w:r>
      <w:proofErr w:type="spellEnd"/>
      <w:r w:rsidR="002633D5" w:rsidRPr="00DD6BBB">
        <w:t xml:space="preserve"> в </w:t>
      </w:r>
      <w:proofErr w:type="spellStart"/>
      <w:r w:rsidR="002633D5" w:rsidRPr="00DD6BBB">
        <w:t>умовах</w:t>
      </w:r>
      <w:proofErr w:type="spellEnd"/>
      <w:r w:rsidR="002633D5" w:rsidRPr="00DD6BBB">
        <w:t xml:space="preserve"> </w:t>
      </w:r>
      <w:proofErr w:type="spellStart"/>
      <w:r w:rsidR="002633D5" w:rsidRPr="00DD6BBB">
        <w:t>сьогодення</w:t>
      </w:r>
      <w:proofErr w:type="spellEnd"/>
      <w:r w:rsidR="00B84005" w:rsidRPr="00DD6BBB">
        <w:rPr>
          <w:lang w:val="uk-UA"/>
        </w:rPr>
        <w:t>.</w:t>
      </w:r>
      <w:r w:rsidR="002633D5" w:rsidRPr="00DD6BBB">
        <w:t xml:space="preserve"> </w:t>
      </w:r>
      <w:proofErr w:type="spellStart"/>
      <w:r w:rsidR="002633D5" w:rsidRPr="00DD6BBB">
        <w:rPr>
          <w:i/>
        </w:rPr>
        <w:t>Педагогіка</w:t>
      </w:r>
      <w:proofErr w:type="spellEnd"/>
      <w:r w:rsidR="002633D5" w:rsidRPr="00DD6BBB">
        <w:rPr>
          <w:i/>
        </w:rPr>
        <w:t xml:space="preserve"> </w:t>
      </w:r>
      <w:proofErr w:type="spellStart"/>
      <w:proofErr w:type="gramStart"/>
      <w:r w:rsidR="002633D5" w:rsidRPr="00DD6BBB">
        <w:rPr>
          <w:i/>
        </w:rPr>
        <w:t>здоров’я</w:t>
      </w:r>
      <w:proofErr w:type="spellEnd"/>
      <w:r w:rsidR="002633D5" w:rsidRPr="00DD6BBB">
        <w:rPr>
          <w:i/>
        </w:rPr>
        <w:t xml:space="preserve"> :</w:t>
      </w:r>
      <w:proofErr w:type="gramEnd"/>
      <w:r w:rsidR="002633D5" w:rsidRPr="00DD6BBB">
        <w:rPr>
          <w:i/>
        </w:rPr>
        <w:t xml:space="preserve"> </w:t>
      </w:r>
      <w:proofErr w:type="spellStart"/>
      <w:r w:rsidR="002633D5" w:rsidRPr="00DD6BBB">
        <w:rPr>
          <w:i/>
        </w:rPr>
        <w:t>зб</w:t>
      </w:r>
      <w:proofErr w:type="spellEnd"/>
      <w:r w:rsidR="002633D5" w:rsidRPr="00DD6BBB">
        <w:rPr>
          <w:i/>
        </w:rPr>
        <w:t xml:space="preserve">. наук. </w:t>
      </w:r>
      <w:proofErr w:type="spellStart"/>
      <w:r w:rsidR="002633D5" w:rsidRPr="00DD6BBB">
        <w:rPr>
          <w:i/>
        </w:rPr>
        <w:t>праць</w:t>
      </w:r>
      <w:proofErr w:type="spellEnd"/>
      <w:r w:rsidR="002633D5" w:rsidRPr="00DD6BBB">
        <w:rPr>
          <w:i/>
        </w:rPr>
        <w:t xml:space="preserve"> VІІ </w:t>
      </w:r>
      <w:proofErr w:type="spellStart"/>
      <w:r w:rsidR="002633D5" w:rsidRPr="00DD6BBB">
        <w:rPr>
          <w:i/>
        </w:rPr>
        <w:t>Всеукраїнської</w:t>
      </w:r>
      <w:proofErr w:type="spellEnd"/>
      <w:r w:rsidR="002633D5" w:rsidRPr="00DD6BBB">
        <w:rPr>
          <w:i/>
        </w:rPr>
        <w:t xml:space="preserve"> </w:t>
      </w:r>
      <w:proofErr w:type="spellStart"/>
      <w:r w:rsidR="002633D5" w:rsidRPr="00DD6BBB">
        <w:rPr>
          <w:i/>
        </w:rPr>
        <w:t>науково</w:t>
      </w:r>
      <w:proofErr w:type="spellEnd"/>
      <w:r w:rsidR="002633D5" w:rsidRPr="00DD6BBB">
        <w:rPr>
          <w:i/>
        </w:rPr>
        <w:t>–</w:t>
      </w:r>
      <w:proofErr w:type="spellStart"/>
      <w:r w:rsidR="002633D5" w:rsidRPr="00DD6BBB">
        <w:rPr>
          <w:i/>
        </w:rPr>
        <w:t>практичної</w:t>
      </w:r>
      <w:proofErr w:type="spellEnd"/>
      <w:r w:rsidR="002633D5" w:rsidRPr="00DD6BBB">
        <w:rPr>
          <w:i/>
        </w:rPr>
        <w:t xml:space="preserve"> </w:t>
      </w:r>
      <w:proofErr w:type="spellStart"/>
      <w:r w:rsidR="002633D5" w:rsidRPr="00DD6BBB">
        <w:rPr>
          <w:i/>
        </w:rPr>
        <w:t>конференції</w:t>
      </w:r>
      <w:proofErr w:type="spellEnd"/>
      <w:r w:rsidR="002633D5" w:rsidRPr="00DD6BBB">
        <w:t xml:space="preserve"> (м. </w:t>
      </w:r>
      <w:proofErr w:type="spellStart"/>
      <w:r w:rsidR="002633D5" w:rsidRPr="00DD6BBB">
        <w:t>Чернігів</w:t>
      </w:r>
      <w:proofErr w:type="spellEnd"/>
      <w:r w:rsidR="002633D5" w:rsidRPr="00DD6BBB">
        <w:t xml:space="preserve">, 7–8 </w:t>
      </w:r>
      <w:proofErr w:type="spellStart"/>
      <w:r w:rsidR="002633D5" w:rsidRPr="00DD6BBB">
        <w:t>квітня</w:t>
      </w:r>
      <w:proofErr w:type="spellEnd"/>
      <w:r w:rsidR="002633D5" w:rsidRPr="00DD6BBB">
        <w:t xml:space="preserve"> 2017 р.) : [в 2 т.] / ред. </w:t>
      </w:r>
      <w:proofErr w:type="spellStart"/>
      <w:r w:rsidR="002633D5" w:rsidRPr="00DD6BBB">
        <w:t>колегія</w:t>
      </w:r>
      <w:proofErr w:type="spellEnd"/>
      <w:r w:rsidR="002633D5" w:rsidRPr="00DD6BBB">
        <w:t xml:space="preserve"> : С. М. </w:t>
      </w:r>
      <w:proofErr w:type="spellStart"/>
      <w:r w:rsidR="002633D5" w:rsidRPr="00DD6BBB">
        <w:t>Шкарлет</w:t>
      </w:r>
      <w:proofErr w:type="spellEnd"/>
      <w:r w:rsidR="002633D5" w:rsidRPr="00DD6BBB">
        <w:t xml:space="preserve"> [та </w:t>
      </w:r>
      <w:proofErr w:type="spellStart"/>
      <w:r w:rsidR="002633D5" w:rsidRPr="00DD6BBB">
        <w:t>ін</w:t>
      </w:r>
      <w:proofErr w:type="spellEnd"/>
      <w:r w:rsidR="002633D5" w:rsidRPr="00DD6BBB">
        <w:t xml:space="preserve">.].  </w:t>
      </w:r>
      <w:proofErr w:type="spellStart"/>
      <w:r w:rsidR="002633D5" w:rsidRPr="00DD6BBB">
        <w:t>Чернігів</w:t>
      </w:r>
      <w:proofErr w:type="spellEnd"/>
      <w:r w:rsidR="002633D5" w:rsidRPr="00DD6BBB">
        <w:t xml:space="preserve">, 2017.  Т. 1. </w:t>
      </w:r>
      <w:bookmarkStart w:id="35" w:name="_Hlk186953774"/>
      <w:r w:rsidR="002633D5" w:rsidRPr="00DD6BBB">
        <w:t>C. 512–514.</w:t>
      </w:r>
      <w:bookmarkEnd w:id="35"/>
    </w:p>
    <w:p w:rsidR="002633D5" w:rsidRPr="00DD6BBB" w:rsidRDefault="00BC55E9" w:rsidP="00DD6BBB">
      <w:pPr>
        <w:ind w:left="-284" w:right="537" w:firstLine="851"/>
        <w:jc w:val="both"/>
      </w:pPr>
      <w:bookmarkStart w:id="36" w:name="_Hlk186953886"/>
      <w:r w:rsidRPr="00DD6BBB">
        <w:rPr>
          <w:lang w:val="uk-UA"/>
        </w:rPr>
        <w:t>19</w:t>
      </w:r>
      <w:r w:rsidR="002633D5" w:rsidRPr="00DD6BBB">
        <w:rPr>
          <w:lang w:val="uk-UA"/>
        </w:rPr>
        <w:t xml:space="preserve">. </w:t>
      </w:r>
      <w:proofErr w:type="spellStart"/>
      <w:r w:rsidR="002633D5" w:rsidRPr="00DD6BBB">
        <w:t>Свістельник</w:t>
      </w:r>
      <w:bookmarkEnd w:id="36"/>
      <w:proofErr w:type="spellEnd"/>
      <w:r w:rsidR="002633D5" w:rsidRPr="00DD6BBB">
        <w:t xml:space="preserve"> </w:t>
      </w:r>
      <w:r w:rsidR="00B84005" w:rsidRPr="00DD6BBB">
        <w:rPr>
          <w:lang w:val="uk-UA"/>
        </w:rPr>
        <w:t xml:space="preserve">І. </w:t>
      </w:r>
      <w:proofErr w:type="spellStart"/>
      <w:r w:rsidR="002633D5" w:rsidRPr="00DD6BBB">
        <w:t>Оздоровча</w:t>
      </w:r>
      <w:proofErr w:type="spellEnd"/>
      <w:r w:rsidR="002633D5" w:rsidRPr="00DD6BBB">
        <w:t xml:space="preserve"> </w:t>
      </w:r>
      <w:proofErr w:type="spellStart"/>
      <w:r w:rsidR="002633D5" w:rsidRPr="00DD6BBB">
        <w:t>рухова</w:t>
      </w:r>
      <w:proofErr w:type="spellEnd"/>
      <w:r w:rsidR="002633D5" w:rsidRPr="00DD6BBB">
        <w:t xml:space="preserve"> </w:t>
      </w:r>
      <w:proofErr w:type="spellStart"/>
      <w:r w:rsidR="002633D5" w:rsidRPr="00DD6BBB">
        <w:t>активність</w:t>
      </w:r>
      <w:proofErr w:type="spellEnd"/>
      <w:r w:rsidR="00B84005" w:rsidRPr="00DD6BBB">
        <w:rPr>
          <w:lang w:val="uk-UA"/>
        </w:rPr>
        <w:t xml:space="preserve">. </w:t>
      </w:r>
      <w:r w:rsidR="00B84005" w:rsidRPr="00DD6BBB">
        <w:t>(</w:t>
      </w:r>
      <w:proofErr w:type="spellStart"/>
      <w:r w:rsidR="00B84005" w:rsidRPr="00DD6BBB">
        <w:t>Серія</w:t>
      </w:r>
      <w:proofErr w:type="spellEnd"/>
      <w:r w:rsidR="00B84005" w:rsidRPr="00DD6BBB">
        <w:t xml:space="preserve"> </w:t>
      </w:r>
      <w:r w:rsidR="00B84005" w:rsidRPr="00DD6BBB">
        <w:rPr>
          <w:lang w:val="uk-UA"/>
        </w:rPr>
        <w:t>«</w:t>
      </w:r>
      <w:proofErr w:type="spellStart"/>
      <w:r w:rsidR="00B84005" w:rsidRPr="00DD6BBB">
        <w:t>Інформаційне</w:t>
      </w:r>
      <w:proofErr w:type="spellEnd"/>
      <w:r w:rsidR="00B84005" w:rsidRPr="00DD6BBB">
        <w:t xml:space="preserve"> </w:t>
      </w:r>
      <w:proofErr w:type="spellStart"/>
      <w:r w:rsidR="00B84005" w:rsidRPr="00DD6BBB">
        <w:t>забезпечення</w:t>
      </w:r>
      <w:proofErr w:type="spellEnd"/>
      <w:r w:rsidR="00B84005" w:rsidRPr="00DD6BBB">
        <w:t xml:space="preserve"> </w:t>
      </w:r>
      <w:proofErr w:type="spellStart"/>
      <w:r w:rsidR="00B84005" w:rsidRPr="00DD6BBB">
        <w:t>фізичної</w:t>
      </w:r>
      <w:proofErr w:type="spellEnd"/>
      <w:r w:rsidR="00B84005" w:rsidRPr="00DD6BBB">
        <w:t xml:space="preserve"> </w:t>
      </w:r>
      <w:proofErr w:type="spellStart"/>
      <w:r w:rsidR="00B84005" w:rsidRPr="00DD6BBB">
        <w:t>рекреації</w:t>
      </w:r>
      <w:proofErr w:type="spellEnd"/>
      <w:r w:rsidR="00B84005" w:rsidRPr="00DD6BBB">
        <w:t xml:space="preserve">, </w:t>
      </w:r>
      <w:proofErr w:type="spellStart"/>
      <w:r w:rsidR="00B84005" w:rsidRPr="00DD6BBB">
        <w:t>реабілітації</w:t>
      </w:r>
      <w:proofErr w:type="spellEnd"/>
      <w:r w:rsidR="00B84005" w:rsidRPr="00DD6BBB">
        <w:t xml:space="preserve"> і </w:t>
      </w:r>
      <w:proofErr w:type="spellStart"/>
      <w:r w:rsidR="00B84005" w:rsidRPr="00DD6BBB">
        <w:t>здоров′я</w:t>
      </w:r>
      <w:proofErr w:type="spellEnd"/>
      <w:r w:rsidR="00B84005" w:rsidRPr="00DD6BBB">
        <w:t xml:space="preserve"> </w:t>
      </w:r>
      <w:proofErr w:type="spellStart"/>
      <w:r w:rsidR="00B84005" w:rsidRPr="00DD6BBB">
        <w:t>людини</w:t>
      </w:r>
      <w:proofErr w:type="spellEnd"/>
      <w:r w:rsidR="00B84005" w:rsidRPr="00DD6BBB">
        <w:rPr>
          <w:lang w:val="uk-UA"/>
        </w:rPr>
        <w:t>»</w:t>
      </w:r>
      <w:r w:rsidR="00B84005" w:rsidRPr="00DD6BBB">
        <w:t xml:space="preserve">, </w:t>
      </w:r>
      <w:proofErr w:type="spellStart"/>
      <w:r w:rsidR="00B84005" w:rsidRPr="00DD6BBB">
        <w:t>вип</w:t>
      </w:r>
      <w:proofErr w:type="spellEnd"/>
      <w:r w:rsidR="00B84005" w:rsidRPr="00DD6BBB">
        <w:t>. 3)</w:t>
      </w:r>
      <w:r w:rsidR="00B84005" w:rsidRPr="00DD6BBB">
        <w:rPr>
          <w:lang w:val="uk-UA"/>
        </w:rPr>
        <w:t xml:space="preserve">. </w:t>
      </w:r>
      <w:proofErr w:type="gramStart"/>
      <w:r w:rsidR="002633D5" w:rsidRPr="00DD6BBB">
        <w:t>К. :</w:t>
      </w:r>
      <w:proofErr w:type="gramEnd"/>
      <w:r w:rsidR="002633D5" w:rsidRPr="00DD6BBB">
        <w:t xml:space="preserve"> Кондор , 2014. С. 284–356. </w:t>
      </w:r>
      <w:hyperlink r:id="rId11" w:history="1">
        <w:r w:rsidR="002633D5" w:rsidRPr="00DD6BBB">
          <w:rPr>
            <w:rStyle w:val="a7"/>
            <w:color w:val="auto"/>
          </w:rPr>
          <w:t>https://repository.ldufk.edu.ua/handle/34606048/243</w:t>
        </w:r>
      </w:hyperlink>
    </w:p>
    <w:p w:rsidR="00664591" w:rsidRPr="00DD6BBB" w:rsidRDefault="00BC55E9" w:rsidP="00DD6BBB">
      <w:pPr>
        <w:ind w:left="-284" w:right="537" w:firstLine="851"/>
        <w:jc w:val="both"/>
      </w:pPr>
      <w:r w:rsidRPr="00DD6BBB">
        <w:rPr>
          <w:lang w:val="uk-UA"/>
        </w:rPr>
        <w:t>20</w:t>
      </w:r>
      <w:r w:rsidR="002633D5" w:rsidRPr="00DD6BBB">
        <w:rPr>
          <w:lang w:val="uk-UA"/>
        </w:rPr>
        <w:t xml:space="preserve">. </w:t>
      </w:r>
      <w:proofErr w:type="spellStart"/>
      <w:r w:rsidR="00664591" w:rsidRPr="00DD6BBB">
        <w:t>Стрельчонок</w:t>
      </w:r>
      <w:proofErr w:type="spellEnd"/>
      <w:r w:rsidR="00664591" w:rsidRPr="00DD6BBB">
        <w:t xml:space="preserve"> М</w:t>
      </w:r>
      <w:bookmarkEnd w:id="34"/>
      <w:r w:rsidR="00664591" w:rsidRPr="00DD6BBB">
        <w:t xml:space="preserve">., Некрасов Г. </w:t>
      </w:r>
      <w:proofErr w:type="spellStart"/>
      <w:r w:rsidR="00664591" w:rsidRPr="00DD6BBB">
        <w:t>Проблеми</w:t>
      </w:r>
      <w:proofErr w:type="spellEnd"/>
      <w:r w:rsidR="00664591" w:rsidRPr="00DD6BBB">
        <w:t xml:space="preserve"> </w:t>
      </w:r>
      <w:proofErr w:type="spellStart"/>
      <w:r w:rsidR="00664591" w:rsidRPr="00DD6BBB">
        <w:t>рухової</w:t>
      </w:r>
      <w:proofErr w:type="spellEnd"/>
      <w:r w:rsidR="00664591" w:rsidRPr="00DD6BBB">
        <w:t xml:space="preserve"> </w:t>
      </w:r>
      <w:proofErr w:type="spellStart"/>
      <w:r w:rsidR="00664591" w:rsidRPr="00DD6BBB">
        <w:t>активності</w:t>
      </w:r>
      <w:proofErr w:type="spellEnd"/>
      <w:r w:rsidR="00664591" w:rsidRPr="00DD6BBB">
        <w:t xml:space="preserve"> </w:t>
      </w:r>
      <w:proofErr w:type="spellStart"/>
      <w:r w:rsidR="00664591" w:rsidRPr="00DD6BBB">
        <w:t>серед</w:t>
      </w:r>
      <w:proofErr w:type="spellEnd"/>
      <w:r w:rsidR="00664591" w:rsidRPr="00DD6BBB">
        <w:t xml:space="preserve"> </w:t>
      </w:r>
      <w:proofErr w:type="spellStart"/>
      <w:r w:rsidR="00664591" w:rsidRPr="00DD6BBB">
        <w:t>молоді</w:t>
      </w:r>
      <w:proofErr w:type="spellEnd"/>
      <w:r w:rsidR="00664591" w:rsidRPr="00DD6BBB">
        <w:t xml:space="preserve"> в </w:t>
      </w:r>
      <w:proofErr w:type="spellStart"/>
      <w:r w:rsidR="00664591" w:rsidRPr="00DD6BBB">
        <w:t>період</w:t>
      </w:r>
      <w:proofErr w:type="spellEnd"/>
      <w:r w:rsidR="00664591" w:rsidRPr="00DD6BBB">
        <w:t xml:space="preserve"> </w:t>
      </w:r>
      <w:proofErr w:type="spellStart"/>
      <w:r w:rsidR="00664591" w:rsidRPr="00DD6BBB">
        <w:t>навчання</w:t>
      </w:r>
      <w:proofErr w:type="spellEnd"/>
      <w:r w:rsidR="00664591" w:rsidRPr="00DD6BBB">
        <w:t xml:space="preserve">. </w:t>
      </w:r>
      <w:proofErr w:type="spellStart"/>
      <w:r w:rsidR="00664591" w:rsidRPr="00DD6BBB">
        <w:rPr>
          <w:i/>
        </w:rPr>
        <w:t>Збірник</w:t>
      </w:r>
      <w:proofErr w:type="spellEnd"/>
      <w:r w:rsidR="00664591" w:rsidRPr="00DD6BBB">
        <w:rPr>
          <w:i/>
        </w:rPr>
        <w:t xml:space="preserve"> тез </w:t>
      </w:r>
      <w:proofErr w:type="spellStart"/>
      <w:r w:rsidR="00664591" w:rsidRPr="00DD6BBB">
        <w:rPr>
          <w:i/>
        </w:rPr>
        <w:t>наукових</w:t>
      </w:r>
      <w:proofErr w:type="spellEnd"/>
      <w:r w:rsidR="00664591" w:rsidRPr="00DD6BBB">
        <w:rPr>
          <w:i/>
        </w:rPr>
        <w:t xml:space="preserve"> </w:t>
      </w:r>
      <w:proofErr w:type="spellStart"/>
      <w:r w:rsidR="00664591" w:rsidRPr="00DD6BBB">
        <w:rPr>
          <w:i/>
        </w:rPr>
        <w:t>доповідей</w:t>
      </w:r>
      <w:proofErr w:type="spellEnd"/>
      <w:r w:rsidR="00664591" w:rsidRPr="00DD6BBB">
        <w:rPr>
          <w:i/>
        </w:rPr>
        <w:t xml:space="preserve"> </w:t>
      </w:r>
      <w:proofErr w:type="spellStart"/>
      <w:r w:rsidR="00664591" w:rsidRPr="00DD6BBB">
        <w:rPr>
          <w:i/>
        </w:rPr>
        <w:t>студентів</w:t>
      </w:r>
      <w:proofErr w:type="spellEnd"/>
      <w:r w:rsidR="00664591" w:rsidRPr="00DD6BBB">
        <w:rPr>
          <w:i/>
        </w:rPr>
        <w:t xml:space="preserve"> </w:t>
      </w:r>
      <w:proofErr w:type="spellStart"/>
      <w:r w:rsidR="00664591" w:rsidRPr="00DD6BBB">
        <w:rPr>
          <w:i/>
        </w:rPr>
        <w:t>Бердянського</w:t>
      </w:r>
      <w:proofErr w:type="spellEnd"/>
      <w:r w:rsidR="00664591" w:rsidRPr="00DD6BBB">
        <w:rPr>
          <w:i/>
        </w:rPr>
        <w:t xml:space="preserve"> державного </w:t>
      </w:r>
      <w:proofErr w:type="spellStart"/>
      <w:r w:rsidR="00664591" w:rsidRPr="00DD6BBB">
        <w:rPr>
          <w:i/>
        </w:rPr>
        <w:t>педагогічного</w:t>
      </w:r>
      <w:proofErr w:type="spellEnd"/>
      <w:r w:rsidR="00664591" w:rsidRPr="00DD6BBB">
        <w:rPr>
          <w:i/>
        </w:rPr>
        <w:t xml:space="preserve"> </w:t>
      </w:r>
      <w:proofErr w:type="spellStart"/>
      <w:r w:rsidR="00664591" w:rsidRPr="00DD6BBB">
        <w:rPr>
          <w:i/>
        </w:rPr>
        <w:t>університету</w:t>
      </w:r>
      <w:proofErr w:type="spellEnd"/>
      <w:r w:rsidR="00664591" w:rsidRPr="00DD6BBB">
        <w:rPr>
          <w:i/>
        </w:rPr>
        <w:t xml:space="preserve"> на Днях науки 13 </w:t>
      </w:r>
      <w:proofErr w:type="spellStart"/>
      <w:r w:rsidR="00664591" w:rsidRPr="00DD6BBB">
        <w:rPr>
          <w:i/>
        </w:rPr>
        <w:t>травня</w:t>
      </w:r>
      <w:proofErr w:type="spellEnd"/>
      <w:r w:rsidR="00664591" w:rsidRPr="00DD6BBB">
        <w:t xml:space="preserve"> 2021 року. Том 1. </w:t>
      </w:r>
      <w:proofErr w:type="spellStart"/>
      <w:r w:rsidR="00664591" w:rsidRPr="00DD6BBB">
        <w:t>Суспільні</w:t>
      </w:r>
      <w:proofErr w:type="spellEnd"/>
      <w:r w:rsidR="00664591" w:rsidRPr="00DD6BBB">
        <w:t xml:space="preserve"> науки. </w:t>
      </w:r>
      <w:proofErr w:type="spellStart"/>
      <w:r w:rsidR="00664591" w:rsidRPr="00DD6BBB">
        <w:t>Бердянськ</w:t>
      </w:r>
      <w:proofErr w:type="spellEnd"/>
      <w:r w:rsidR="00664591" w:rsidRPr="00DD6BBB">
        <w:t xml:space="preserve">: БДПУ, </w:t>
      </w:r>
      <w:bookmarkStart w:id="37" w:name="_Hlk187048872"/>
      <w:r w:rsidR="00664591" w:rsidRPr="00DD6BBB">
        <w:t>2021. С. 337–338.</w:t>
      </w:r>
    </w:p>
    <w:p w:rsidR="002633D5" w:rsidRPr="00DD6BBB" w:rsidRDefault="002633D5" w:rsidP="00DD6BBB">
      <w:pPr>
        <w:ind w:left="-284" w:right="537" w:firstLine="851"/>
        <w:jc w:val="both"/>
      </w:pPr>
      <w:r w:rsidRPr="00DD6BBB">
        <w:rPr>
          <w:lang w:val="uk-UA"/>
        </w:rPr>
        <w:t>2</w:t>
      </w:r>
      <w:r w:rsidR="00BC55E9" w:rsidRPr="00DD6BBB">
        <w:rPr>
          <w:lang w:val="uk-UA"/>
        </w:rPr>
        <w:t>1</w:t>
      </w:r>
      <w:r w:rsidRPr="00DD6BBB">
        <w:rPr>
          <w:lang w:val="uk-UA"/>
        </w:rPr>
        <w:t xml:space="preserve">. </w:t>
      </w:r>
      <w:proofErr w:type="spellStart"/>
      <w:r w:rsidRPr="00DD6BBB">
        <w:t>Тисевич</w:t>
      </w:r>
      <w:proofErr w:type="spellEnd"/>
      <w:r w:rsidRPr="00DD6BBB">
        <w:t xml:space="preserve"> Т. В., Лойко Є. Є. </w:t>
      </w:r>
      <w:proofErr w:type="spellStart"/>
      <w:r w:rsidRPr="00DD6BBB">
        <w:t>Рухова</w:t>
      </w:r>
      <w:proofErr w:type="spellEnd"/>
      <w:r w:rsidRPr="00DD6BBB">
        <w:t xml:space="preserve"> </w:t>
      </w:r>
      <w:proofErr w:type="spellStart"/>
      <w:r w:rsidRPr="00DD6BBB">
        <w:t>активність</w:t>
      </w:r>
      <w:proofErr w:type="spellEnd"/>
      <w:r w:rsidRPr="00DD6BBB">
        <w:t xml:space="preserve"> – основа </w:t>
      </w:r>
      <w:proofErr w:type="spellStart"/>
      <w:r w:rsidRPr="00DD6BBB">
        <w:t>фізичного</w:t>
      </w:r>
      <w:proofErr w:type="spellEnd"/>
      <w:r w:rsidRPr="00DD6BBB">
        <w:t xml:space="preserve"> </w:t>
      </w:r>
      <w:proofErr w:type="spellStart"/>
      <w:r w:rsidRPr="00DD6BBB">
        <w:t>здоров’я</w:t>
      </w:r>
      <w:proofErr w:type="spellEnd"/>
      <w:r w:rsidRPr="00DD6BBB">
        <w:t xml:space="preserve">: </w:t>
      </w:r>
      <w:proofErr w:type="spellStart"/>
      <w:r w:rsidRPr="00DD6BBB">
        <w:t>загальна</w:t>
      </w:r>
      <w:proofErr w:type="spellEnd"/>
      <w:r w:rsidRPr="00DD6BBB">
        <w:t xml:space="preserve"> </w:t>
      </w:r>
      <w:proofErr w:type="spellStart"/>
      <w:r w:rsidRPr="00DD6BBB">
        <w:t>тенденція</w:t>
      </w:r>
      <w:proofErr w:type="spellEnd"/>
      <w:r w:rsidRPr="00DD6BBB">
        <w:t xml:space="preserve"> </w:t>
      </w:r>
      <w:proofErr w:type="spellStart"/>
      <w:r w:rsidRPr="00DD6BBB">
        <w:t>рівня</w:t>
      </w:r>
      <w:proofErr w:type="spellEnd"/>
      <w:r w:rsidRPr="00DD6BBB">
        <w:t xml:space="preserve"> </w:t>
      </w:r>
      <w:proofErr w:type="spellStart"/>
      <w:r w:rsidRPr="00DD6BBB">
        <w:t>рухової</w:t>
      </w:r>
      <w:proofErr w:type="spellEnd"/>
      <w:r w:rsidRPr="00DD6BBB">
        <w:t xml:space="preserve"> </w:t>
      </w:r>
      <w:proofErr w:type="spellStart"/>
      <w:r w:rsidRPr="00DD6BBB">
        <w:t>активності</w:t>
      </w:r>
      <w:proofErr w:type="spellEnd"/>
      <w:r w:rsidRPr="00DD6BBB">
        <w:t xml:space="preserve"> </w:t>
      </w:r>
      <w:proofErr w:type="spellStart"/>
      <w:r w:rsidRPr="00DD6BBB">
        <w:t>серед</w:t>
      </w:r>
      <w:proofErr w:type="spellEnd"/>
      <w:r w:rsidRPr="00DD6BBB">
        <w:t xml:space="preserve"> </w:t>
      </w:r>
      <w:proofErr w:type="spellStart"/>
      <w:r w:rsidRPr="00DD6BBB">
        <w:t>студентів-медиків</w:t>
      </w:r>
      <w:proofErr w:type="spellEnd"/>
      <w:r w:rsidRPr="00DD6BBB">
        <w:t xml:space="preserve">. </w:t>
      </w:r>
      <w:proofErr w:type="spellStart"/>
      <w:r w:rsidRPr="00DD6BBB">
        <w:t>Art</w:t>
      </w:r>
      <w:proofErr w:type="spellEnd"/>
      <w:r w:rsidRPr="00DD6BBB">
        <w:t xml:space="preserve"> </w:t>
      </w:r>
      <w:proofErr w:type="spellStart"/>
      <w:r w:rsidRPr="00DD6BBB">
        <w:t>of</w:t>
      </w:r>
      <w:proofErr w:type="spellEnd"/>
      <w:r w:rsidRPr="00DD6BBB">
        <w:t xml:space="preserve"> </w:t>
      </w:r>
      <w:proofErr w:type="spellStart"/>
      <w:r w:rsidRPr="00DD6BBB">
        <w:t>Medicine</w:t>
      </w:r>
      <w:proofErr w:type="spellEnd"/>
      <w:r w:rsidRPr="00DD6BBB">
        <w:t>. 2020. № 4 (12). С. 124–127.</w:t>
      </w:r>
    </w:p>
    <w:p w:rsidR="002633D5" w:rsidRPr="00DD6BBB" w:rsidRDefault="002633D5" w:rsidP="00DD6BBB">
      <w:pPr>
        <w:ind w:right="537"/>
        <w:jc w:val="both"/>
      </w:pPr>
      <w:r w:rsidRPr="00DD6BBB">
        <w:t xml:space="preserve"> URL: </w:t>
      </w:r>
      <w:hyperlink r:id="rId12" w:history="1">
        <w:r w:rsidRPr="00DD6BBB">
          <w:rPr>
            <w:rStyle w:val="a7"/>
            <w:color w:val="auto"/>
          </w:rPr>
          <w:t>https://art-omedicine.ifnmu.edu.ua/index.php/aom/article/view/393</w:t>
        </w:r>
      </w:hyperlink>
    </w:p>
    <w:p w:rsidR="00664591" w:rsidRPr="00DD6BBB" w:rsidRDefault="002633D5" w:rsidP="00DD6BBB">
      <w:pPr>
        <w:ind w:left="-284" w:right="537" w:firstLine="851"/>
        <w:jc w:val="both"/>
      </w:pPr>
      <w:r w:rsidRPr="00DD6BBB">
        <w:rPr>
          <w:lang w:val="uk-UA"/>
        </w:rPr>
        <w:t>2</w:t>
      </w:r>
      <w:r w:rsidR="00BC55E9" w:rsidRPr="00DD6BBB">
        <w:rPr>
          <w:lang w:val="uk-UA"/>
        </w:rPr>
        <w:t>2</w:t>
      </w:r>
      <w:r w:rsidRPr="00DD6BBB">
        <w:rPr>
          <w:lang w:val="uk-UA"/>
        </w:rPr>
        <w:t xml:space="preserve">. </w:t>
      </w:r>
      <w:proofErr w:type="spellStart"/>
      <w:r w:rsidR="00664591" w:rsidRPr="00DD6BBB">
        <w:t>Федик</w:t>
      </w:r>
      <w:proofErr w:type="spellEnd"/>
      <w:r w:rsidR="00664591" w:rsidRPr="00DD6BBB">
        <w:t xml:space="preserve"> О.  </w:t>
      </w:r>
      <w:proofErr w:type="spellStart"/>
      <w:r w:rsidR="00664591" w:rsidRPr="00DD6BBB">
        <w:t>Фізична</w:t>
      </w:r>
      <w:proofErr w:type="spellEnd"/>
      <w:r w:rsidR="00664591" w:rsidRPr="00DD6BBB">
        <w:t xml:space="preserve"> </w:t>
      </w:r>
      <w:proofErr w:type="spellStart"/>
      <w:r w:rsidR="00664591" w:rsidRPr="00DD6BBB">
        <w:t>активність</w:t>
      </w:r>
      <w:proofErr w:type="spellEnd"/>
      <w:r w:rsidR="00664591" w:rsidRPr="00DD6BBB">
        <w:t xml:space="preserve"> у </w:t>
      </w:r>
      <w:proofErr w:type="spellStart"/>
      <w:r w:rsidR="00664591" w:rsidRPr="00DD6BBB">
        <w:t>структурі</w:t>
      </w:r>
      <w:proofErr w:type="spellEnd"/>
      <w:r w:rsidR="00664591" w:rsidRPr="00DD6BBB">
        <w:t xml:space="preserve"> здорового способу </w:t>
      </w:r>
      <w:proofErr w:type="spellStart"/>
      <w:r w:rsidR="00664591" w:rsidRPr="00DD6BBB">
        <w:t>життя</w:t>
      </w:r>
      <w:proofErr w:type="spellEnd"/>
      <w:r w:rsidR="00664591" w:rsidRPr="00DD6BBB">
        <w:t xml:space="preserve">. </w:t>
      </w:r>
      <w:proofErr w:type="spellStart"/>
      <w:r w:rsidR="00664591" w:rsidRPr="00DD6BBB">
        <w:rPr>
          <w:i/>
        </w:rPr>
        <w:t>Фізична</w:t>
      </w:r>
      <w:proofErr w:type="spellEnd"/>
      <w:r w:rsidR="00664591" w:rsidRPr="00DD6BBB">
        <w:rPr>
          <w:i/>
        </w:rPr>
        <w:t xml:space="preserve"> </w:t>
      </w:r>
      <w:proofErr w:type="spellStart"/>
      <w:r w:rsidR="00664591" w:rsidRPr="00DD6BBB">
        <w:rPr>
          <w:i/>
        </w:rPr>
        <w:t>активність</w:t>
      </w:r>
      <w:proofErr w:type="spellEnd"/>
      <w:r w:rsidR="00664591" w:rsidRPr="00DD6BBB">
        <w:rPr>
          <w:i/>
        </w:rPr>
        <w:t xml:space="preserve"> і </w:t>
      </w:r>
      <w:proofErr w:type="spellStart"/>
      <w:r w:rsidR="00664591" w:rsidRPr="00DD6BBB">
        <w:rPr>
          <w:i/>
        </w:rPr>
        <w:t>якість</w:t>
      </w:r>
      <w:proofErr w:type="spellEnd"/>
      <w:r w:rsidR="00664591" w:rsidRPr="00DD6BBB">
        <w:rPr>
          <w:i/>
        </w:rPr>
        <w:t xml:space="preserve"> </w:t>
      </w:r>
      <w:proofErr w:type="spellStart"/>
      <w:r w:rsidR="00664591" w:rsidRPr="00DD6BBB">
        <w:rPr>
          <w:i/>
        </w:rPr>
        <w:t>життя</w:t>
      </w:r>
      <w:proofErr w:type="spellEnd"/>
      <w:r w:rsidR="00664591" w:rsidRPr="00DD6BBB">
        <w:rPr>
          <w:i/>
        </w:rPr>
        <w:t xml:space="preserve"> </w:t>
      </w:r>
      <w:proofErr w:type="spellStart"/>
      <w:r w:rsidR="00664591" w:rsidRPr="00DD6BBB">
        <w:rPr>
          <w:i/>
        </w:rPr>
        <w:t>людини</w:t>
      </w:r>
      <w:proofErr w:type="spellEnd"/>
      <w:r w:rsidR="00664591" w:rsidRPr="00DD6BBB">
        <w:rPr>
          <w:i/>
        </w:rPr>
        <w:t xml:space="preserve"> [текст]: </w:t>
      </w:r>
      <w:proofErr w:type="spellStart"/>
      <w:r w:rsidR="00664591" w:rsidRPr="00DD6BBB">
        <w:rPr>
          <w:i/>
        </w:rPr>
        <w:t>зб</w:t>
      </w:r>
      <w:proofErr w:type="spellEnd"/>
      <w:r w:rsidR="00664591" w:rsidRPr="00DD6BBB">
        <w:rPr>
          <w:i/>
        </w:rPr>
        <w:t xml:space="preserve">. тез доп. ІV </w:t>
      </w:r>
      <w:proofErr w:type="spellStart"/>
      <w:r w:rsidR="00664591" w:rsidRPr="00DD6BBB">
        <w:rPr>
          <w:i/>
        </w:rPr>
        <w:t>Міжнар</w:t>
      </w:r>
      <w:proofErr w:type="spellEnd"/>
      <w:r w:rsidR="00664591" w:rsidRPr="00DD6BBB">
        <w:rPr>
          <w:i/>
        </w:rPr>
        <w:t>. наук.-</w:t>
      </w:r>
      <w:proofErr w:type="spellStart"/>
      <w:r w:rsidR="00664591" w:rsidRPr="00DD6BBB">
        <w:rPr>
          <w:i/>
        </w:rPr>
        <w:t>практ</w:t>
      </w:r>
      <w:proofErr w:type="spellEnd"/>
      <w:r w:rsidR="00664591" w:rsidRPr="00DD6BBB">
        <w:rPr>
          <w:i/>
        </w:rPr>
        <w:t xml:space="preserve">. </w:t>
      </w:r>
      <w:proofErr w:type="spellStart"/>
      <w:r w:rsidR="00664591" w:rsidRPr="00DD6BBB">
        <w:rPr>
          <w:i/>
        </w:rPr>
        <w:t>Інтернет</w:t>
      </w:r>
      <w:proofErr w:type="spellEnd"/>
      <w:r w:rsidR="00B84005" w:rsidRPr="00DD6BBB">
        <w:rPr>
          <w:i/>
          <w:lang w:val="uk-UA"/>
        </w:rPr>
        <w:t xml:space="preserve"> </w:t>
      </w:r>
      <w:proofErr w:type="spellStart"/>
      <w:r w:rsidR="00664591" w:rsidRPr="00DD6BBB">
        <w:rPr>
          <w:i/>
        </w:rPr>
        <w:t>конф</w:t>
      </w:r>
      <w:proofErr w:type="spellEnd"/>
      <w:r w:rsidR="00664591" w:rsidRPr="00DD6BBB">
        <w:t>. (10 черв. 2020 р.)</w:t>
      </w:r>
      <w:r w:rsidR="00B84005" w:rsidRPr="00DD6BBB">
        <w:rPr>
          <w:lang w:val="uk-UA"/>
        </w:rPr>
        <w:t xml:space="preserve"> </w:t>
      </w:r>
      <w:r w:rsidR="00664591" w:rsidRPr="00DD6BBB">
        <w:t xml:space="preserve">/уклад.: А. В. </w:t>
      </w:r>
      <w:proofErr w:type="spellStart"/>
      <w:r w:rsidR="00664591" w:rsidRPr="00DD6BBB">
        <w:t>Цьось</w:t>
      </w:r>
      <w:proofErr w:type="spellEnd"/>
      <w:r w:rsidR="00664591" w:rsidRPr="00DD6BBB">
        <w:t xml:space="preserve">, С. Я. </w:t>
      </w:r>
      <w:proofErr w:type="spellStart"/>
      <w:r w:rsidR="00664591" w:rsidRPr="00DD6BBB">
        <w:t>Індика</w:t>
      </w:r>
      <w:proofErr w:type="spellEnd"/>
      <w:r w:rsidR="00664591" w:rsidRPr="00DD6BBB">
        <w:t xml:space="preserve">. </w:t>
      </w:r>
      <w:proofErr w:type="spellStart"/>
      <w:r w:rsidR="00664591" w:rsidRPr="00DD6BBB">
        <w:t>Луцьк</w:t>
      </w:r>
      <w:proofErr w:type="spellEnd"/>
      <w:r w:rsidR="00664591" w:rsidRPr="00DD6BBB">
        <w:t xml:space="preserve">: </w:t>
      </w:r>
      <w:proofErr w:type="spellStart"/>
      <w:r w:rsidR="00664591" w:rsidRPr="00DD6BBB">
        <w:t>Східноєвроп</w:t>
      </w:r>
      <w:proofErr w:type="spellEnd"/>
      <w:r w:rsidR="00664591" w:rsidRPr="00DD6BBB">
        <w:t xml:space="preserve">. нац. ун-т </w:t>
      </w:r>
      <w:proofErr w:type="spellStart"/>
      <w:r w:rsidR="00664591" w:rsidRPr="00DD6BBB">
        <w:t>ім</w:t>
      </w:r>
      <w:proofErr w:type="spellEnd"/>
      <w:r w:rsidR="00664591" w:rsidRPr="00DD6BBB">
        <w:t xml:space="preserve">. </w:t>
      </w:r>
      <w:proofErr w:type="spellStart"/>
      <w:r w:rsidR="00664591" w:rsidRPr="00DD6BBB">
        <w:t>Лесі</w:t>
      </w:r>
      <w:proofErr w:type="spellEnd"/>
      <w:r w:rsidR="00664591" w:rsidRPr="00DD6BBB">
        <w:t xml:space="preserve"> </w:t>
      </w:r>
      <w:proofErr w:type="spellStart"/>
      <w:r w:rsidR="00664591" w:rsidRPr="00DD6BBB">
        <w:t>Українки</w:t>
      </w:r>
      <w:proofErr w:type="spellEnd"/>
      <w:r w:rsidR="00664591" w:rsidRPr="00DD6BBB">
        <w:t>, 2020. С. 57</w:t>
      </w:r>
      <w:r w:rsidR="00B84005" w:rsidRPr="00DD6BBB">
        <w:t>–</w:t>
      </w:r>
      <w:r w:rsidR="00664591" w:rsidRPr="00DD6BBB">
        <w:t>58.</w:t>
      </w:r>
    </w:p>
    <w:p w:rsidR="00664591" w:rsidRPr="00DD6BBB" w:rsidRDefault="002633D5" w:rsidP="00DD6BBB">
      <w:pPr>
        <w:ind w:left="-284" w:right="537" w:firstLine="851"/>
        <w:jc w:val="both"/>
      </w:pPr>
      <w:bookmarkStart w:id="38" w:name="_Hlk186954384"/>
      <w:r w:rsidRPr="00DD6BBB">
        <w:rPr>
          <w:lang w:val="uk-UA"/>
        </w:rPr>
        <w:t>2</w:t>
      </w:r>
      <w:r w:rsidR="00BC55E9" w:rsidRPr="00DD6BBB">
        <w:rPr>
          <w:lang w:val="uk-UA"/>
        </w:rPr>
        <w:t>3</w:t>
      </w:r>
      <w:r w:rsidRPr="00DD6BBB">
        <w:rPr>
          <w:lang w:val="uk-UA"/>
        </w:rPr>
        <w:t xml:space="preserve">. </w:t>
      </w:r>
      <w:proofErr w:type="spellStart"/>
      <w:r w:rsidR="00664591" w:rsidRPr="00DD6BBB">
        <w:t>Шепеленко</w:t>
      </w:r>
      <w:proofErr w:type="spellEnd"/>
      <w:r w:rsidR="00664591" w:rsidRPr="00DD6BBB">
        <w:t xml:space="preserve"> Т. В</w:t>
      </w:r>
      <w:bookmarkEnd w:id="38"/>
      <w:r w:rsidR="00664591" w:rsidRPr="00DD6BBB">
        <w:t xml:space="preserve">., </w:t>
      </w:r>
      <w:proofErr w:type="spellStart"/>
      <w:r w:rsidR="00664591" w:rsidRPr="00DD6BBB">
        <w:t>Буц</w:t>
      </w:r>
      <w:proofErr w:type="spellEnd"/>
      <w:r w:rsidR="00664591" w:rsidRPr="00DD6BBB">
        <w:t xml:space="preserve"> А. М., Паршев А. Є. </w:t>
      </w:r>
      <w:proofErr w:type="spellStart"/>
      <w:r w:rsidR="00664591" w:rsidRPr="00DD6BBB">
        <w:t>Гігієнічні</w:t>
      </w:r>
      <w:proofErr w:type="spellEnd"/>
      <w:r w:rsidR="00664591" w:rsidRPr="00DD6BBB">
        <w:t xml:space="preserve"> </w:t>
      </w:r>
      <w:proofErr w:type="spellStart"/>
      <w:r w:rsidR="00664591" w:rsidRPr="00DD6BBB">
        <w:t>основи</w:t>
      </w:r>
      <w:proofErr w:type="spellEnd"/>
      <w:r w:rsidR="00664591" w:rsidRPr="00DD6BBB">
        <w:t xml:space="preserve"> </w:t>
      </w:r>
      <w:proofErr w:type="spellStart"/>
      <w:r w:rsidR="00664591" w:rsidRPr="00DD6BBB">
        <w:t>фізичного</w:t>
      </w:r>
      <w:proofErr w:type="spellEnd"/>
      <w:r w:rsidR="00664591" w:rsidRPr="00DD6BBB">
        <w:t xml:space="preserve"> </w:t>
      </w:r>
      <w:proofErr w:type="spellStart"/>
      <w:r w:rsidR="00664591" w:rsidRPr="00DD6BBB">
        <w:t>виховання</w:t>
      </w:r>
      <w:proofErr w:type="spellEnd"/>
      <w:r w:rsidR="00664591" w:rsidRPr="00DD6BBB">
        <w:t xml:space="preserve"> та спорту. </w:t>
      </w:r>
      <w:proofErr w:type="spellStart"/>
      <w:r w:rsidR="00664591" w:rsidRPr="00DD6BBB">
        <w:t>Основи</w:t>
      </w:r>
      <w:proofErr w:type="spellEnd"/>
      <w:r w:rsidR="00664591" w:rsidRPr="00DD6BBB">
        <w:t xml:space="preserve"> </w:t>
      </w:r>
      <w:proofErr w:type="spellStart"/>
      <w:r w:rsidR="00664591" w:rsidRPr="00DD6BBB">
        <w:t>психогігієни</w:t>
      </w:r>
      <w:proofErr w:type="spellEnd"/>
      <w:r w:rsidR="00664591" w:rsidRPr="00DD6BBB">
        <w:t xml:space="preserve">: Конспект </w:t>
      </w:r>
      <w:proofErr w:type="spellStart"/>
      <w:r w:rsidR="00664591" w:rsidRPr="00DD6BBB">
        <w:t>лекції</w:t>
      </w:r>
      <w:proofErr w:type="spellEnd"/>
      <w:r w:rsidR="00664591" w:rsidRPr="00DD6BBB">
        <w:t xml:space="preserve">. </w:t>
      </w:r>
      <w:proofErr w:type="spellStart"/>
      <w:r w:rsidR="00664591" w:rsidRPr="00DD6BBB">
        <w:t>Харків</w:t>
      </w:r>
      <w:proofErr w:type="spellEnd"/>
      <w:r w:rsidR="00664591" w:rsidRPr="00DD6BBB">
        <w:t xml:space="preserve">: </w:t>
      </w:r>
      <w:proofErr w:type="spellStart"/>
      <w:r w:rsidR="00664591" w:rsidRPr="00DD6BBB">
        <w:t>УкрДУЗТ</w:t>
      </w:r>
      <w:proofErr w:type="spellEnd"/>
      <w:r w:rsidR="00664591" w:rsidRPr="00DD6BBB">
        <w:t>, 2019. С. 15–20.</w:t>
      </w:r>
    </w:p>
    <w:p w:rsidR="00BC55E9" w:rsidRPr="00DD6BBB" w:rsidRDefault="00BC55E9" w:rsidP="00DD6BBB">
      <w:pPr>
        <w:ind w:left="-284" w:right="537" w:firstLine="851"/>
        <w:jc w:val="both"/>
      </w:pPr>
      <w:r w:rsidRPr="00DD6BBB">
        <w:rPr>
          <w:lang w:val="uk-UA"/>
        </w:rPr>
        <w:t>24</w:t>
      </w:r>
      <w:r w:rsidRPr="00DD6BBB">
        <w:t xml:space="preserve">. A </w:t>
      </w:r>
      <w:proofErr w:type="spellStart"/>
      <w:r w:rsidRPr="00DD6BBB">
        <w:t>Youth</w:t>
      </w:r>
      <w:proofErr w:type="spellEnd"/>
      <w:r w:rsidRPr="00DD6BBB">
        <w:t xml:space="preserve"> </w:t>
      </w:r>
      <w:proofErr w:type="spellStart"/>
      <w:r w:rsidRPr="00DD6BBB">
        <w:t>Compendium</w:t>
      </w:r>
      <w:proofErr w:type="spellEnd"/>
      <w:r w:rsidRPr="00DD6BBB">
        <w:t xml:space="preserve"> </w:t>
      </w:r>
      <w:proofErr w:type="spellStart"/>
      <w:r w:rsidRPr="00DD6BBB">
        <w:t>of</w:t>
      </w:r>
      <w:proofErr w:type="spellEnd"/>
      <w:r w:rsidRPr="00DD6BBB">
        <w:t xml:space="preserve"> </w:t>
      </w:r>
      <w:proofErr w:type="spellStart"/>
      <w:r w:rsidRPr="00DD6BBB">
        <w:t>Physical</w:t>
      </w:r>
      <w:proofErr w:type="spellEnd"/>
      <w:r w:rsidRPr="00DD6BBB">
        <w:t xml:space="preserve"> </w:t>
      </w:r>
      <w:proofErr w:type="spellStart"/>
      <w:r w:rsidRPr="00DD6BBB">
        <w:t>Activities</w:t>
      </w:r>
      <w:proofErr w:type="spellEnd"/>
      <w:r w:rsidRPr="00DD6BBB">
        <w:t xml:space="preserve">: </w:t>
      </w:r>
      <w:proofErr w:type="spellStart"/>
      <w:r w:rsidRPr="00DD6BBB">
        <w:t>Activity</w:t>
      </w:r>
      <w:proofErr w:type="spellEnd"/>
      <w:r w:rsidRPr="00DD6BBB">
        <w:t xml:space="preserve"> </w:t>
      </w:r>
      <w:proofErr w:type="spellStart"/>
      <w:r w:rsidRPr="00DD6BBB">
        <w:t>Codes</w:t>
      </w:r>
      <w:proofErr w:type="spellEnd"/>
      <w:r w:rsidRPr="00DD6BBB">
        <w:t xml:space="preserve"> </w:t>
      </w:r>
      <w:proofErr w:type="spellStart"/>
      <w:r w:rsidRPr="00DD6BBB">
        <w:t>and</w:t>
      </w:r>
      <w:proofErr w:type="spellEnd"/>
      <w:r w:rsidRPr="00DD6BBB">
        <w:t xml:space="preserve"> </w:t>
      </w:r>
      <w:proofErr w:type="spellStart"/>
      <w:r w:rsidRPr="00DD6BBB">
        <w:t>Metabolic</w:t>
      </w:r>
      <w:proofErr w:type="spellEnd"/>
      <w:r w:rsidRPr="00DD6BBB">
        <w:t xml:space="preserve"> </w:t>
      </w:r>
      <w:proofErr w:type="spellStart"/>
      <w:r w:rsidRPr="00DD6BBB">
        <w:t>Intensities</w:t>
      </w:r>
      <w:proofErr w:type="spellEnd"/>
      <w:r w:rsidRPr="00DD6BBB">
        <w:t>.</w:t>
      </w:r>
      <w:r w:rsidRPr="00DD6BBB">
        <w:rPr>
          <w:lang w:val="uk-UA"/>
        </w:rPr>
        <w:t xml:space="preserve"> /</w:t>
      </w:r>
      <w:r w:rsidRPr="00DD6BBB">
        <w:t xml:space="preserve"> </w:t>
      </w:r>
      <w:proofErr w:type="spellStart"/>
      <w:r w:rsidRPr="00DD6BBB">
        <w:t>Butte</w:t>
      </w:r>
      <w:proofErr w:type="spellEnd"/>
      <w:r w:rsidRPr="00DD6BBB">
        <w:t xml:space="preserve"> N.</w:t>
      </w:r>
      <w:r w:rsidRPr="00DD6BBB">
        <w:rPr>
          <w:lang w:val="uk-UA"/>
        </w:rPr>
        <w:t xml:space="preserve"> </w:t>
      </w:r>
      <w:r w:rsidRPr="00DD6BBB">
        <w:t xml:space="preserve">F., </w:t>
      </w:r>
      <w:proofErr w:type="spellStart"/>
      <w:r w:rsidRPr="00DD6BBB">
        <w:t>Watson</w:t>
      </w:r>
      <w:proofErr w:type="spellEnd"/>
      <w:r w:rsidRPr="00DD6BBB">
        <w:t xml:space="preserve"> K.</w:t>
      </w:r>
      <w:r w:rsidRPr="00DD6BBB">
        <w:rPr>
          <w:lang w:val="uk-UA"/>
        </w:rPr>
        <w:t xml:space="preserve"> </w:t>
      </w:r>
      <w:r w:rsidRPr="00DD6BBB">
        <w:t xml:space="preserve">B. </w:t>
      </w:r>
      <w:proofErr w:type="spellStart"/>
      <w:r w:rsidRPr="00DD6BBB">
        <w:t>Ridley</w:t>
      </w:r>
      <w:proofErr w:type="spellEnd"/>
      <w:r w:rsidRPr="00DD6BBB">
        <w:t xml:space="preserve"> K., </w:t>
      </w:r>
      <w:proofErr w:type="spellStart"/>
      <w:r w:rsidRPr="00DD6BBB">
        <w:t>Zakeri</w:t>
      </w:r>
      <w:proofErr w:type="spellEnd"/>
      <w:r w:rsidRPr="00DD6BBB">
        <w:t xml:space="preserve"> 1.</w:t>
      </w:r>
      <w:r w:rsidRPr="00DD6BBB">
        <w:rPr>
          <w:lang w:val="uk-UA"/>
        </w:rPr>
        <w:t xml:space="preserve"> </w:t>
      </w:r>
      <w:r w:rsidRPr="00DD6BBB">
        <w:t>F.</w:t>
      </w:r>
      <w:r w:rsidRPr="00DD6BBB">
        <w:rPr>
          <w:lang w:val="en-US"/>
        </w:rPr>
        <w:t xml:space="preserve"> et al. </w:t>
      </w:r>
      <w:proofErr w:type="spellStart"/>
      <w:r w:rsidRPr="00DD6BBB">
        <w:t>Med</w:t>
      </w:r>
      <w:proofErr w:type="spellEnd"/>
      <w:r w:rsidRPr="00DD6BBB">
        <w:t xml:space="preserve"> </w:t>
      </w:r>
      <w:proofErr w:type="spellStart"/>
      <w:r w:rsidRPr="00DD6BBB">
        <w:t>Sci</w:t>
      </w:r>
      <w:proofErr w:type="spellEnd"/>
      <w:r w:rsidRPr="00DD6BBB">
        <w:t xml:space="preserve"> </w:t>
      </w:r>
      <w:proofErr w:type="spellStart"/>
      <w:r w:rsidRPr="00DD6BBB">
        <w:t>Sports</w:t>
      </w:r>
      <w:proofErr w:type="spellEnd"/>
      <w:r w:rsidRPr="00DD6BBB">
        <w:t xml:space="preserve"> </w:t>
      </w:r>
      <w:proofErr w:type="spellStart"/>
      <w:r w:rsidRPr="00DD6BBB">
        <w:t>Exere</w:t>
      </w:r>
      <w:proofErr w:type="spellEnd"/>
      <w:r w:rsidRPr="00DD6BBB">
        <w:t xml:space="preserve">. </w:t>
      </w:r>
      <w:bookmarkStart w:id="39" w:name="_Hlk186954466"/>
      <w:r w:rsidRPr="00DD6BBB">
        <w:t>2018. 50(2). P. 246–256</w:t>
      </w:r>
      <w:bookmarkEnd w:id="39"/>
      <w:r w:rsidRPr="00DD6BBB">
        <w:t>. https://doi.org/10.1249 MSS.0000000000001430</w:t>
      </w:r>
    </w:p>
    <w:p w:rsidR="00BC55E9" w:rsidRPr="00DD6BBB" w:rsidRDefault="00BC55E9" w:rsidP="00DD6BBB">
      <w:pPr>
        <w:ind w:left="-284" w:right="537" w:firstLine="851"/>
        <w:jc w:val="both"/>
      </w:pPr>
      <w:r w:rsidRPr="00DD6BBB">
        <w:rPr>
          <w:lang w:val="uk-UA"/>
        </w:rPr>
        <w:t xml:space="preserve">25. </w:t>
      </w:r>
      <w:proofErr w:type="spellStart"/>
      <w:r w:rsidRPr="00DD6BBB">
        <w:t>Mahindru</w:t>
      </w:r>
      <w:proofErr w:type="spellEnd"/>
      <w:r w:rsidRPr="00DD6BBB">
        <w:t xml:space="preserve"> A., </w:t>
      </w:r>
      <w:proofErr w:type="spellStart"/>
      <w:r w:rsidRPr="00DD6BBB">
        <w:t>Patil</w:t>
      </w:r>
      <w:proofErr w:type="spellEnd"/>
      <w:r w:rsidRPr="00DD6BBB">
        <w:t xml:space="preserve"> P., </w:t>
      </w:r>
      <w:proofErr w:type="spellStart"/>
      <w:r w:rsidRPr="00DD6BBB">
        <w:t>Agrawal</w:t>
      </w:r>
      <w:proofErr w:type="spellEnd"/>
      <w:r w:rsidRPr="00DD6BBB">
        <w:t xml:space="preserve"> V. </w:t>
      </w:r>
      <w:proofErr w:type="spellStart"/>
      <w:r w:rsidRPr="00DD6BBB">
        <w:t>Role</w:t>
      </w:r>
      <w:proofErr w:type="spellEnd"/>
      <w:r w:rsidRPr="00DD6BBB">
        <w:t xml:space="preserve"> </w:t>
      </w:r>
      <w:proofErr w:type="spellStart"/>
      <w:r w:rsidRPr="00DD6BBB">
        <w:t>of</w:t>
      </w:r>
      <w:proofErr w:type="spellEnd"/>
      <w:r w:rsidRPr="00DD6BBB">
        <w:t xml:space="preserve"> </w:t>
      </w:r>
      <w:proofErr w:type="spellStart"/>
      <w:r w:rsidRPr="00DD6BBB">
        <w:t>Physical</w:t>
      </w:r>
      <w:proofErr w:type="spellEnd"/>
      <w:r w:rsidRPr="00DD6BBB">
        <w:t xml:space="preserve"> </w:t>
      </w:r>
      <w:proofErr w:type="spellStart"/>
      <w:r w:rsidRPr="00DD6BBB">
        <w:t>Activity</w:t>
      </w:r>
      <w:proofErr w:type="spellEnd"/>
      <w:r w:rsidRPr="00DD6BBB">
        <w:t xml:space="preserve"> </w:t>
      </w:r>
      <w:proofErr w:type="spellStart"/>
      <w:r w:rsidRPr="00DD6BBB">
        <w:t>on</w:t>
      </w:r>
      <w:proofErr w:type="spellEnd"/>
      <w:r w:rsidRPr="00DD6BBB">
        <w:t xml:space="preserve"> </w:t>
      </w:r>
      <w:proofErr w:type="spellStart"/>
      <w:r w:rsidRPr="00DD6BBB">
        <w:t>Mental</w:t>
      </w:r>
      <w:proofErr w:type="spellEnd"/>
      <w:r w:rsidRPr="00DD6BBB">
        <w:t xml:space="preserve"> </w:t>
      </w:r>
      <w:proofErr w:type="spellStart"/>
      <w:r w:rsidRPr="00DD6BBB">
        <w:t>Health</w:t>
      </w:r>
      <w:proofErr w:type="spellEnd"/>
      <w:r w:rsidRPr="00DD6BBB">
        <w:t xml:space="preserve"> </w:t>
      </w:r>
      <w:proofErr w:type="spellStart"/>
      <w:r w:rsidRPr="00DD6BBB">
        <w:t>and</w:t>
      </w:r>
      <w:proofErr w:type="spellEnd"/>
      <w:r w:rsidRPr="00DD6BBB">
        <w:t xml:space="preserve"> </w:t>
      </w:r>
      <w:proofErr w:type="spellStart"/>
      <w:r w:rsidRPr="00DD6BBB">
        <w:t>Well-Being</w:t>
      </w:r>
      <w:proofErr w:type="spellEnd"/>
      <w:r w:rsidRPr="00DD6BBB">
        <w:t>: </w:t>
      </w:r>
      <w:r w:rsidRPr="00DD6BBB">
        <w:rPr>
          <w:lang w:val="uk-UA"/>
        </w:rPr>
        <w:t>/</w:t>
      </w:r>
      <w:r w:rsidRPr="00DD6BBB">
        <w:t xml:space="preserve">A </w:t>
      </w:r>
      <w:proofErr w:type="spellStart"/>
      <w:r w:rsidRPr="00DD6BBB">
        <w:t>Review</w:t>
      </w:r>
      <w:proofErr w:type="spellEnd"/>
      <w:r w:rsidRPr="00DD6BBB">
        <w:t xml:space="preserve">. </w:t>
      </w:r>
      <w:proofErr w:type="spellStart"/>
      <w:r w:rsidRPr="00DD6BBB">
        <w:t>Cureus</w:t>
      </w:r>
      <w:proofErr w:type="spellEnd"/>
      <w:r w:rsidRPr="00DD6BBB">
        <w:t>. 2023. 15 (1): e33475. doi:10.7759/cureus.33475</w:t>
      </w:r>
    </w:p>
    <w:p w:rsidR="00BC55E9" w:rsidRPr="00DD6BBB" w:rsidRDefault="00BC55E9" w:rsidP="00DD6BBB">
      <w:pPr>
        <w:ind w:left="-284" w:right="537" w:firstLine="851"/>
        <w:jc w:val="both"/>
      </w:pPr>
      <w:r w:rsidRPr="00DD6BBB">
        <w:rPr>
          <w:lang w:val="uk-UA"/>
        </w:rPr>
        <w:t xml:space="preserve">26. А </w:t>
      </w:r>
      <w:proofErr w:type="spellStart"/>
      <w:r w:rsidRPr="00DD6BBB">
        <w:t>source</w:t>
      </w:r>
      <w:proofErr w:type="spellEnd"/>
      <w:r w:rsidRPr="00DD6BBB">
        <w:t xml:space="preserve"> </w:t>
      </w:r>
      <w:proofErr w:type="spellStart"/>
      <w:r w:rsidRPr="00DD6BBB">
        <w:t>of</w:t>
      </w:r>
      <w:proofErr w:type="spellEnd"/>
      <w:r w:rsidRPr="00DD6BBB">
        <w:t xml:space="preserve"> </w:t>
      </w:r>
      <w:proofErr w:type="spellStart"/>
      <w:r w:rsidRPr="00DD6BBB">
        <w:t>systematic</w:t>
      </w:r>
      <w:proofErr w:type="spellEnd"/>
      <w:r w:rsidRPr="00DD6BBB">
        <w:t xml:space="preserve"> </w:t>
      </w:r>
      <w:proofErr w:type="spellStart"/>
      <w:r w:rsidRPr="00DD6BBB">
        <w:t>bias</w:t>
      </w:r>
      <w:proofErr w:type="spellEnd"/>
      <w:r w:rsidRPr="00DD6BBB">
        <w:t xml:space="preserve"> </w:t>
      </w:r>
      <w:proofErr w:type="spellStart"/>
      <w:r w:rsidRPr="00DD6BBB">
        <w:t>in</w:t>
      </w:r>
      <w:proofErr w:type="spellEnd"/>
      <w:r w:rsidRPr="00DD6BBB">
        <w:t xml:space="preserve"> </w:t>
      </w:r>
      <w:proofErr w:type="spellStart"/>
      <w:r w:rsidRPr="00DD6BBB">
        <w:t>self-reported</w:t>
      </w:r>
      <w:proofErr w:type="spellEnd"/>
      <w:r w:rsidRPr="00DD6BBB">
        <w:t xml:space="preserve"> </w:t>
      </w:r>
      <w:proofErr w:type="spellStart"/>
      <w:r w:rsidRPr="00DD6BBB">
        <w:t>physical</w:t>
      </w:r>
      <w:proofErr w:type="spellEnd"/>
      <w:r w:rsidRPr="00DD6BBB">
        <w:t xml:space="preserve"> </w:t>
      </w:r>
      <w:proofErr w:type="spellStart"/>
      <w:r w:rsidRPr="00DD6BBB">
        <w:t>activity</w:t>
      </w:r>
      <w:proofErr w:type="spellEnd"/>
      <w:r w:rsidRPr="00DD6BBB">
        <w:t xml:space="preserve">: </w:t>
      </w:r>
      <w:proofErr w:type="spellStart"/>
      <w:r w:rsidRPr="00DD6BBB">
        <w:t>The</w:t>
      </w:r>
      <w:proofErr w:type="spellEnd"/>
      <w:r w:rsidRPr="00DD6BBB">
        <w:t xml:space="preserve"> </w:t>
      </w:r>
      <w:proofErr w:type="spellStart"/>
      <w:r w:rsidRPr="00DD6BBB">
        <w:t>cutpoint</w:t>
      </w:r>
      <w:proofErr w:type="spellEnd"/>
      <w:r w:rsidRPr="00DD6BBB">
        <w:t xml:space="preserve"> </w:t>
      </w:r>
      <w:proofErr w:type="spellStart"/>
      <w:r w:rsidRPr="00DD6BBB">
        <w:t>bias</w:t>
      </w:r>
      <w:proofErr w:type="spellEnd"/>
      <w:r w:rsidRPr="00DD6BBB">
        <w:t xml:space="preserve"> </w:t>
      </w:r>
      <w:proofErr w:type="spellStart"/>
      <w:r w:rsidRPr="00DD6BBB">
        <w:t>hypothesis</w:t>
      </w:r>
      <w:proofErr w:type="spellEnd"/>
      <w:r w:rsidRPr="00DD6BBB">
        <w:t xml:space="preserve">. </w:t>
      </w:r>
      <w:r w:rsidRPr="00DD6BBB">
        <w:rPr>
          <w:lang w:val="uk-UA"/>
        </w:rPr>
        <w:t xml:space="preserve">/ </w:t>
      </w:r>
      <w:proofErr w:type="spellStart"/>
      <w:r w:rsidRPr="00DD6BBB">
        <w:t>Olds</w:t>
      </w:r>
      <w:proofErr w:type="spellEnd"/>
      <w:r w:rsidRPr="00DD6BBB">
        <w:t>. T.</w:t>
      </w:r>
      <w:r w:rsidRPr="00DD6BBB">
        <w:rPr>
          <w:lang w:val="uk-UA"/>
        </w:rPr>
        <w:t xml:space="preserve"> </w:t>
      </w:r>
      <w:r w:rsidRPr="00DD6BBB">
        <w:t xml:space="preserve">S., </w:t>
      </w:r>
      <w:proofErr w:type="spellStart"/>
      <w:r w:rsidRPr="00DD6BBB">
        <w:t>Gomersall</w:t>
      </w:r>
      <w:proofErr w:type="spellEnd"/>
      <w:r w:rsidRPr="00DD6BBB">
        <w:t>. S.</w:t>
      </w:r>
      <w:r w:rsidRPr="00DD6BBB">
        <w:rPr>
          <w:lang w:val="uk-UA"/>
        </w:rPr>
        <w:t xml:space="preserve"> </w:t>
      </w:r>
      <w:r w:rsidRPr="00DD6BBB">
        <w:t xml:space="preserve">R., </w:t>
      </w:r>
      <w:proofErr w:type="spellStart"/>
      <w:r w:rsidRPr="00DD6BBB">
        <w:t>Olds</w:t>
      </w:r>
      <w:proofErr w:type="spellEnd"/>
      <w:r w:rsidRPr="00DD6BBB">
        <w:t>. S.</w:t>
      </w:r>
      <w:r w:rsidRPr="00DD6BBB">
        <w:rPr>
          <w:lang w:val="uk-UA"/>
        </w:rPr>
        <w:t xml:space="preserve"> </w:t>
      </w:r>
      <w:proofErr w:type="gramStart"/>
      <w:r w:rsidRPr="00DD6BBB">
        <w:t>T..</w:t>
      </w:r>
      <w:proofErr w:type="gramEnd"/>
      <w:r w:rsidRPr="00DD6BBB">
        <w:t xml:space="preserve"> </w:t>
      </w:r>
      <w:proofErr w:type="spellStart"/>
      <w:r w:rsidRPr="00DD6BBB">
        <w:t>Ridicy</w:t>
      </w:r>
      <w:proofErr w:type="spellEnd"/>
      <w:r w:rsidRPr="00DD6BBB">
        <w:t xml:space="preserve"> K. A</w:t>
      </w:r>
      <w:r w:rsidRPr="00DD6BBB">
        <w:rPr>
          <w:lang w:val="uk-UA"/>
        </w:rPr>
        <w:t>.</w:t>
      </w:r>
      <w:r w:rsidRPr="00DD6BBB">
        <w:t xml:space="preserve"> </w:t>
      </w:r>
      <w:r w:rsidRPr="00DD6BBB">
        <w:rPr>
          <w:lang w:val="uk-UA"/>
        </w:rPr>
        <w:t>/</w:t>
      </w:r>
      <w:proofErr w:type="spellStart"/>
      <w:r w:rsidRPr="00DD6BBB">
        <w:t>Journal</w:t>
      </w:r>
      <w:proofErr w:type="spellEnd"/>
      <w:r w:rsidRPr="00DD6BBB">
        <w:t xml:space="preserve"> </w:t>
      </w:r>
      <w:proofErr w:type="spellStart"/>
      <w:r w:rsidRPr="00DD6BBB">
        <w:t>of</w:t>
      </w:r>
      <w:proofErr w:type="spellEnd"/>
      <w:r w:rsidRPr="00DD6BBB">
        <w:t xml:space="preserve"> </w:t>
      </w:r>
      <w:proofErr w:type="spellStart"/>
      <w:r w:rsidRPr="00DD6BBB">
        <w:t>Science</w:t>
      </w:r>
      <w:proofErr w:type="spellEnd"/>
      <w:r w:rsidRPr="00DD6BBB">
        <w:t xml:space="preserve"> </w:t>
      </w:r>
      <w:proofErr w:type="spellStart"/>
      <w:r w:rsidRPr="00DD6BBB">
        <w:t>and</w:t>
      </w:r>
      <w:proofErr w:type="spellEnd"/>
      <w:r w:rsidRPr="00DD6BBB">
        <w:t xml:space="preserve"> </w:t>
      </w:r>
      <w:proofErr w:type="spellStart"/>
      <w:r w:rsidRPr="00DD6BBB">
        <w:t>Medicine</w:t>
      </w:r>
      <w:proofErr w:type="spellEnd"/>
      <w:r w:rsidRPr="00DD6BBB">
        <w:t xml:space="preserve"> </w:t>
      </w:r>
      <w:proofErr w:type="spellStart"/>
      <w:r w:rsidRPr="00DD6BBB">
        <w:t>in</w:t>
      </w:r>
      <w:proofErr w:type="spellEnd"/>
      <w:r w:rsidRPr="00DD6BBB">
        <w:t xml:space="preserve"> </w:t>
      </w:r>
      <w:proofErr w:type="spellStart"/>
      <w:r w:rsidRPr="00DD6BBB">
        <w:t>Sport</w:t>
      </w:r>
      <w:proofErr w:type="spellEnd"/>
      <w:r w:rsidRPr="00DD6BBB">
        <w:rPr>
          <w:lang w:val="uk-UA"/>
        </w:rPr>
        <w:t>.</w:t>
      </w:r>
      <w:r w:rsidRPr="00DD6BBB">
        <w:t xml:space="preserve"> 2019. 22</w:t>
      </w:r>
      <w:r w:rsidRPr="00DD6BBB">
        <w:rPr>
          <w:lang w:val="uk-UA"/>
        </w:rPr>
        <w:t>(</w:t>
      </w:r>
      <w:r w:rsidRPr="00DD6BBB">
        <w:t>8) P. 924–928.</w:t>
      </w:r>
    </w:p>
    <w:p w:rsidR="00BC55E9" w:rsidRPr="00DD6BBB" w:rsidRDefault="00BC55E9" w:rsidP="00DD6BBB">
      <w:pPr>
        <w:ind w:right="537"/>
        <w:jc w:val="both"/>
      </w:pPr>
      <w:r w:rsidRPr="00DD6BBB">
        <w:t>https://doi.org/10.1016/j.jsams.2019.03.006</w:t>
      </w:r>
    </w:p>
    <w:p w:rsidR="00BC55E9" w:rsidRDefault="00BC55E9" w:rsidP="00DD6BBB">
      <w:pPr>
        <w:ind w:left="-284" w:right="537" w:firstLine="851"/>
        <w:jc w:val="both"/>
      </w:pPr>
      <w:r w:rsidRPr="00DD6BBB">
        <w:rPr>
          <w:lang w:val="uk-UA"/>
        </w:rPr>
        <w:t xml:space="preserve">27. </w:t>
      </w:r>
      <w:proofErr w:type="spellStart"/>
      <w:r w:rsidRPr="00DD6BBB">
        <w:t>Summarizing</w:t>
      </w:r>
      <w:proofErr w:type="spellEnd"/>
      <w:r w:rsidRPr="00DD6BBB">
        <w:t xml:space="preserve"> </w:t>
      </w:r>
      <w:proofErr w:type="spellStart"/>
      <w:r w:rsidRPr="00DD6BBB">
        <w:t>health-related</w:t>
      </w:r>
      <w:proofErr w:type="spellEnd"/>
      <w:r w:rsidRPr="00DD6BBB">
        <w:t xml:space="preserve"> </w:t>
      </w:r>
      <w:proofErr w:type="spellStart"/>
      <w:r w:rsidRPr="00DD6BBB">
        <w:t>quality</w:t>
      </w:r>
      <w:proofErr w:type="spellEnd"/>
      <w:r w:rsidRPr="00DD6BBB">
        <w:t xml:space="preserve"> </w:t>
      </w:r>
      <w:proofErr w:type="spellStart"/>
      <w:r w:rsidRPr="00DD6BBB">
        <w:t>of</w:t>
      </w:r>
      <w:proofErr w:type="spellEnd"/>
      <w:r w:rsidRPr="00DD6BBB">
        <w:t xml:space="preserve"> </w:t>
      </w:r>
      <w:proofErr w:type="spellStart"/>
      <w:r w:rsidRPr="00DD6BBB">
        <w:t>life</w:t>
      </w:r>
      <w:proofErr w:type="spellEnd"/>
      <w:r w:rsidRPr="00DD6BBB">
        <w:t xml:space="preserve"> (HRQOL): </w:t>
      </w:r>
      <w:proofErr w:type="spellStart"/>
      <w:proofErr w:type="gramStart"/>
      <w:r w:rsidRPr="00DD6BBB">
        <w:t>development</w:t>
      </w:r>
      <w:proofErr w:type="spellEnd"/>
      <w:r w:rsidRPr="00DD6BBB">
        <w:t xml:space="preserve">  </w:t>
      </w:r>
      <w:proofErr w:type="spellStart"/>
      <w:r w:rsidRPr="00DD6BBB">
        <w:t>and</w:t>
      </w:r>
      <w:proofErr w:type="spellEnd"/>
      <w:proofErr w:type="gramEnd"/>
      <w:r w:rsidRPr="00DD6BBB">
        <w:t xml:space="preserve"> </w:t>
      </w:r>
      <w:proofErr w:type="spellStart"/>
      <w:r w:rsidRPr="00DD6BBB">
        <w:t>testing</w:t>
      </w:r>
      <w:proofErr w:type="spellEnd"/>
      <w:r w:rsidRPr="00DD6BBB">
        <w:t xml:space="preserve">  </w:t>
      </w:r>
      <w:proofErr w:type="spellStart"/>
      <w:r w:rsidRPr="00DD6BBB">
        <w:t>of</w:t>
      </w:r>
      <w:proofErr w:type="spellEnd"/>
      <w:r w:rsidRPr="00DD6BBB">
        <w:t xml:space="preserve"> a  </w:t>
      </w:r>
      <w:proofErr w:type="spellStart"/>
      <w:r w:rsidRPr="00DD6BBB">
        <w:t>one-factor</w:t>
      </w:r>
      <w:proofErr w:type="spellEnd"/>
      <w:r w:rsidRPr="00DD6BBB">
        <w:t xml:space="preserve"> </w:t>
      </w:r>
      <w:proofErr w:type="spellStart"/>
      <w:r w:rsidRPr="00DD6BBB">
        <w:t>model</w:t>
      </w:r>
      <w:proofErr w:type="spellEnd"/>
      <w:r w:rsidRPr="00DD6BBB">
        <w:t xml:space="preserve">  /  S.  </w:t>
      </w:r>
      <w:proofErr w:type="spellStart"/>
      <w:proofErr w:type="gramStart"/>
      <w:r w:rsidRPr="00DD6BBB">
        <w:t>Yin</w:t>
      </w:r>
      <w:proofErr w:type="spellEnd"/>
      <w:r w:rsidRPr="00DD6BBB">
        <w:t>,  R.</w:t>
      </w:r>
      <w:proofErr w:type="gramEnd"/>
      <w:r w:rsidRPr="00DD6BBB">
        <w:t xml:space="preserve">  </w:t>
      </w:r>
      <w:proofErr w:type="spellStart"/>
      <w:proofErr w:type="gramStart"/>
      <w:r w:rsidRPr="00DD6BBB">
        <w:t>Njai</w:t>
      </w:r>
      <w:proofErr w:type="spellEnd"/>
      <w:r w:rsidRPr="00DD6BBB">
        <w:t>,  L.</w:t>
      </w:r>
      <w:proofErr w:type="gramEnd"/>
      <w:r w:rsidRPr="00DD6BBB">
        <w:t xml:space="preserve">  </w:t>
      </w:r>
      <w:proofErr w:type="spellStart"/>
      <w:proofErr w:type="gramStart"/>
      <w:r w:rsidRPr="00DD6BBB">
        <w:t>Barker</w:t>
      </w:r>
      <w:proofErr w:type="spellEnd"/>
      <w:r w:rsidRPr="00DD6BBB">
        <w:t xml:space="preserve">  [</w:t>
      </w:r>
      <w:proofErr w:type="spellStart"/>
      <w:proofErr w:type="gramEnd"/>
      <w:r w:rsidRPr="00DD6BBB">
        <w:t>et</w:t>
      </w:r>
      <w:proofErr w:type="spellEnd"/>
      <w:r w:rsidRPr="00DD6BBB">
        <w:t xml:space="preserve">  </w:t>
      </w:r>
      <w:proofErr w:type="spellStart"/>
      <w:r w:rsidRPr="00DD6BBB">
        <w:t>al</w:t>
      </w:r>
      <w:proofErr w:type="spellEnd"/>
      <w:r w:rsidRPr="00DD6BBB">
        <w:t xml:space="preserve">.]. </w:t>
      </w:r>
      <w:proofErr w:type="spellStart"/>
      <w:proofErr w:type="gramStart"/>
      <w:r w:rsidRPr="00DD6BBB">
        <w:t>Population</w:t>
      </w:r>
      <w:proofErr w:type="spellEnd"/>
      <w:r w:rsidRPr="00DD6BBB">
        <w:t xml:space="preserve">  </w:t>
      </w:r>
      <w:proofErr w:type="spellStart"/>
      <w:r w:rsidRPr="00DD6BBB">
        <w:t>Health</w:t>
      </w:r>
      <w:proofErr w:type="spellEnd"/>
      <w:proofErr w:type="gramEnd"/>
      <w:r w:rsidRPr="00DD6BBB">
        <w:t xml:space="preserve">  </w:t>
      </w:r>
      <w:proofErr w:type="spellStart"/>
      <w:r w:rsidRPr="00DD6BBB">
        <w:t>Metrics</w:t>
      </w:r>
      <w:proofErr w:type="spellEnd"/>
      <w:r w:rsidRPr="00DD6BBB">
        <w:t xml:space="preserve">.  2016. </w:t>
      </w:r>
      <w:proofErr w:type="spellStart"/>
      <w:r w:rsidRPr="00DD6BBB">
        <w:rPr>
          <w:rFonts w:eastAsiaTheme="majorEastAsia"/>
        </w:rPr>
        <w:t>Vol</w:t>
      </w:r>
      <w:proofErr w:type="spellEnd"/>
      <w:r w:rsidRPr="00DD6BBB">
        <w:t>. 14 (22). P. 22–30. DOI: 10.1186/s12963-016-0091-3.</w:t>
      </w:r>
    </w:p>
    <w:p w:rsidR="001B427F" w:rsidRPr="001B427F" w:rsidRDefault="001B427F" w:rsidP="00DD6BBB">
      <w:pPr>
        <w:ind w:left="-284" w:right="537" w:firstLine="851"/>
        <w:jc w:val="both"/>
        <w:rPr>
          <w:rStyle w:val="a7"/>
          <w:color w:val="auto"/>
          <w:u w:val="none"/>
          <w:lang w:val="uk-UA"/>
        </w:rPr>
      </w:pPr>
      <w:r>
        <w:rPr>
          <w:lang w:val="uk-UA"/>
        </w:rPr>
        <w:t xml:space="preserve">                                                            25</w:t>
      </w:r>
    </w:p>
    <w:p w:rsidR="00664591" w:rsidRPr="00DD6BBB" w:rsidRDefault="00664591" w:rsidP="00664591">
      <w:pPr>
        <w:spacing w:line="360" w:lineRule="auto"/>
        <w:ind w:left="-567" w:right="396" w:firstLine="284"/>
        <w:contextualSpacing/>
        <w:jc w:val="both"/>
        <w:rPr>
          <w:color w:val="00B050"/>
          <w:lang w:val="uk-UA"/>
        </w:rPr>
      </w:pPr>
    </w:p>
    <w:p w:rsidR="00664591" w:rsidRPr="00664591" w:rsidRDefault="00664591" w:rsidP="00664591">
      <w:pPr>
        <w:spacing w:line="360" w:lineRule="auto"/>
        <w:ind w:left="-142" w:right="396" w:firstLine="851"/>
        <w:jc w:val="both"/>
        <w:rPr>
          <w:sz w:val="28"/>
          <w:szCs w:val="28"/>
          <w:lang w:val="uk-UA"/>
        </w:rPr>
      </w:pPr>
    </w:p>
    <w:bookmarkEnd w:id="37"/>
    <w:p w:rsidR="00664591" w:rsidRDefault="00664591" w:rsidP="002D462E">
      <w:pPr>
        <w:spacing w:line="360" w:lineRule="auto"/>
        <w:ind w:left="-284" w:right="396"/>
        <w:jc w:val="center"/>
        <w:rPr>
          <w:sz w:val="28"/>
          <w:szCs w:val="28"/>
          <w:lang w:val="uk-UA"/>
        </w:rPr>
      </w:pPr>
    </w:p>
    <w:p w:rsidR="00664591" w:rsidRDefault="00664591" w:rsidP="002D462E">
      <w:pPr>
        <w:spacing w:line="360" w:lineRule="auto"/>
        <w:ind w:left="-284" w:right="396"/>
        <w:jc w:val="center"/>
        <w:rPr>
          <w:sz w:val="28"/>
          <w:szCs w:val="28"/>
          <w:lang w:val="uk-UA"/>
        </w:rPr>
      </w:pPr>
    </w:p>
    <w:p w:rsidR="00720A20" w:rsidRDefault="00720A20" w:rsidP="002D462E">
      <w:pPr>
        <w:spacing w:line="360" w:lineRule="auto"/>
        <w:ind w:left="-284" w:right="396" w:firstLine="567"/>
        <w:jc w:val="both"/>
        <w:rPr>
          <w:b/>
          <w:lang w:val="en-US"/>
        </w:rPr>
      </w:pPr>
    </w:p>
    <w:sectPr w:rsidR="00720A20" w:rsidSect="00C24B0E">
      <w:headerReference w:type="even" r:id="rId13"/>
      <w:headerReference w:type="default" r:id="rId14"/>
      <w:pgSz w:w="11906" w:h="16838"/>
      <w:pgMar w:top="709"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712" w:rsidRDefault="008E1712" w:rsidP="00B147E4">
      <w:r>
        <w:separator/>
      </w:r>
    </w:p>
  </w:endnote>
  <w:endnote w:type="continuationSeparator" w:id="0">
    <w:p w:rsidR="008E1712" w:rsidRDefault="008E1712" w:rsidP="00B1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712" w:rsidRDefault="008E1712" w:rsidP="00B147E4">
      <w:r>
        <w:separator/>
      </w:r>
    </w:p>
  </w:footnote>
  <w:footnote w:type="continuationSeparator" w:id="0">
    <w:p w:rsidR="008E1712" w:rsidRDefault="008E1712" w:rsidP="00B1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2A" w:rsidRDefault="0067472A" w:rsidP="00C24B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472A" w:rsidRDefault="0067472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2A" w:rsidRDefault="0067472A">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40C85"/>
    <w:multiLevelType w:val="hybridMultilevel"/>
    <w:tmpl w:val="221604BE"/>
    <w:lvl w:ilvl="0" w:tplc="07FEE350">
      <w:start w:val="1"/>
      <w:numFmt w:val="decimal"/>
      <w:lvlText w:val="%1."/>
      <w:lvlJc w:val="left"/>
      <w:pPr>
        <w:ind w:left="1305" w:hanging="1164"/>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26106627"/>
    <w:multiLevelType w:val="hybridMultilevel"/>
    <w:tmpl w:val="0B122CC8"/>
    <w:lvl w:ilvl="0" w:tplc="01BABE0A">
      <w:start w:val="1"/>
      <w:numFmt w:val="decimal"/>
      <w:lvlText w:val="%1."/>
      <w:lvlJc w:val="left"/>
      <w:pPr>
        <w:ind w:left="1097" w:hanging="360"/>
      </w:pPr>
      <w:rPr>
        <w:rFonts w:hint="default"/>
      </w:rPr>
    </w:lvl>
    <w:lvl w:ilvl="1" w:tplc="04220019" w:tentative="1">
      <w:start w:val="1"/>
      <w:numFmt w:val="lowerLetter"/>
      <w:lvlText w:val="%2."/>
      <w:lvlJc w:val="left"/>
      <w:pPr>
        <w:ind w:left="1817" w:hanging="360"/>
      </w:pPr>
    </w:lvl>
    <w:lvl w:ilvl="2" w:tplc="0422001B" w:tentative="1">
      <w:start w:val="1"/>
      <w:numFmt w:val="lowerRoman"/>
      <w:lvlText w:val="%3."/>
      <w:lvlJc w:val="right"/>
      <w:pPr>
        <w:ind w:left="2537" w:hanging="180"/>
      </w:pPr>
    </w:lvl>
    <w:lvl w:ilvl="3" w:tplc="0422000F" w:tentative="1">
      <w:start w:val="1"/>
      <w:numFmt w:val="decimal"/>
      <w:lvlText w:val="%4."/>
      <w:lvlJc w:val="left"/>
      <w:pPr>
        <w:ind w:left="3257" w:hanging="360"/>
      </w:pPr>
    </w:lvl>
    <w:lvl w:ilvl="4" w:tplc="04220019" w:tentative="1">
      <w:start w:val="1"/>
      <w:numFmt w:val="lowerLetter"/>
      <w:lvlText w:val="%5."/>
      <w:lvlJc w:val="left"/>
      <w:pPr>
        <w:ind w:left="3977" w:hanging="360"/>
      </w:pPr>
    </w:lvl>
    <w:lvl w:ilvl="5" w:tplc="0422001B" w:tentative="1">
      <w:start w:val="1"/>
      <w:numFmt w:val="lowerRoman"/>
      <w:lvlText w:val="%6."/>
      <w:lvlJc w:val="right"/>
      <w:pPr>
        <w:ind w:left="4697" w:hanging="180"/>
      </w:pPr>
    </w:lvl>
    <w:lvl w:ilvl="6" w:tplc="0422000F" w:tentative="1">
      <w:start w:val="1"/>
      <w:numFmt w:val="decimal"/>
      <w:lvlText w:val="%7."/>
      <w:lvlJc w:val="left"/>
      <w:pPr>
        <w:ind w:left="5417" w:hanging="360"/>
      </w:pPr>
    </w:lvl>
    <w:lvl w:ilvl="7" w:tplc="04220019" w:tentative="1">
      <w:start w:val="1"/>
      <w:numFmt w:val="lowerLetter"/>
      <w:lvlText w:val="%8."/>
      <w:lvlJc w:val="left"/>
      <w:pPr>
        <w:ind w:left="6137" w:hanging="360"/>
      </w:pPr>
    </w:lvl>
    <w:lvl w:ilvl="8" w:tplc="0422001B" w:tentative="1">
      <w:start w:val="1"/>
      <w:numFmt w:val="lowerRoman"/>
      <w:lvlText w:val="%9."/>
      <w:lvlJc w:val="right"/>
      <w:pPr>
        <w:ind w:left="6857" w:hanging="180"/>
      </w:pPr>
    </w:lvl>
  </w:abstractNum>
  <w:abstractNum w:abstractNumId="2" w15:restartNumberingAfterBreak="0">
    <w:nsid w:val="79BF71A9"/>
    <w:multiLevelType w:val="multilevel"/>
    <w:tmpl w:val="6A107B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D3"/>
    <w:rsid w:val="0000629A"/>
    <w:rsid w:val="000416FC"/>
    <w:rsid w:val="00044C04"/>
    <w:rsid w:val="00044DD3"/>
    <w:rsid w:val="00083E46"/>
    <w:rsid w:val="00092311"/>
    <w:rsid w:val="0009468F"/>
    <w:rsid w:val="000A0DB0"/>
    <w:rsid w:val="000B2B32"/>
    <w:rsid w:val="000C4A1C"/>
    <w:rsid w:val="000E31E7"/>
    <w:rsid w:val="000F4154"/>
    <w:rsid w:val="00120C08"/>
    <w:rsid w:val="00170D26"/>
    <w:rsid w:val="00180F57"/>
    <w:rsid w:val="001A0048"/>
    <w:rsid w:val="001A268D"/>
    <w:rsid w:val="001A35B5"/>
    <w:rsid w:val="001A4B4B"/>
    <w:rsid w:val="001B427F"/>
    <w:rsid w:val="001B55DC"/>
    <w:rsid w:val="001D307D"/>
    <w:rsid w:val="001D49D6"/>
    <w:rsid w:val="001F6A1D"/>
    <w:rsid w:val="00203003"/>
    <w:rsid w:val="002105D1"/>
    <w:rsid w:val="00215C9A"/>
    <w:rsid w:val="0021626A"/>
    <w:rsid w:val="00224082"/>
    <w:rsid w:val="002424BA"/>
    <w:rsid w:val="00262BEB"/>
    <w:rsid w:val="002633D5"/>
    <w:rsid w:val="002750A9"/>
    <w:rsid w:val="002C2014"/>
    <w:rsid w:val="002D462E"/>
    <w:rsid w:val="002E63CA"/>
    <w:rsid w:val="00303601"/>
    <w:rsid w:val="00352728"/>
    <w:rsid w:val="003575B7"/>
    <w:rsid w:val="0036156F"/>
    <w:rsid w:val="00383A4F"/>
    <w:rsid w:val="00392054"/>
    <w:rsid w:val="003A0B53"/>
    <w:rsid w:val="003B54F6"/>
    <w:rsid w:val="003C4A8F"/>
    <w:rsid w:val="003D355F"/>
    <w:rsid w:val="003E1C89"/>
    <w:rsid w:val="003E3CF3"/>
    <w:rsid w:val="003E7352"/>
    <w:rsid w:val="003F50F9"/>
    <w:rsid w:val="00411FD3"/>
    <w:rsid w:val="0042718E"/>
    <w:rsid w:val="00447AFF"/>
    <w:rsid w:val="00454B21"/>
    <w:rsid w:val="00467974"/>
    <w:rsid w:val="00471B0E"/>
    <w:rsid w:val="00476E97"/>
    <w:rsid w:val="004825E9"/>
    <w:rsid w:val="004C7BB0"/>
    <w:rsid w:val="004D1754"/>
    <w:rsid w:val="004D51AA"/>
    <w:rsid w:val="004E11A2"/>
    <w:rsid w:val="00506C65"/>
    <w:rsid w:val="005521BA"/>
    <w:rsid w:val="00574816"/>
    <w:rsid w:val="005754D4"/>
    <w:rsid w:val="005836A2"/>
    <w:rsid w:val="005A1DEB"/>
    <w:rsid w:val="005A1E78"/>
    <w:rsid w:val="005A75F9"/>
    <w:rsid w:val="005B03A0"/>
    <w:rsid w:val="005D1FDB"/>
    <w:rsid w:val="005D28CC"/>
    <w:rsid w:val="005D79DD"/>
    <w:rsid w:val="005E6706"/>
    <w:rsid w:val="005E6D5E"/>
    <w:rsid w:val="00600F5F"/>
    <w:rsid w:val="00601A93"/>
    <w:rsid w:val="00602516"/>
    <w:rsid w:val="006035F7"/>
    <w:rsid w:val="006059AA"/>
    <w:rsid w:val="0061312B"/>
    <w:rsid w:val="0061361C"/>
    <w:rsid w:val="00613C9B"/>
    <w:rsid w:val="00652318"/>
    <w:rsid w:val="00656BBF"/>
    <w:rsid w:val="00664591"/>
    <w:rsid w:val="00665276"/>
    <w:rsid w:val="006707FC"/>
    <w:rsid w:val="0067472A"/>
    <w:rsid w:val="006A321F"/>
    <w:rsid w:val="006B46D9"/>
    <w:rsid w:val="006E7C15"/>
    <w:rsid w:val="006F75D0"/>
    <w:rsid w:val="00702086"/>
    <w:rsid w:val="0071522A"/>
    <w:rsid w:val="00720A20"/>
    <w:rsid w:val="00733079"/>
    <w:rsid w:val="00747A79"/>
    <w:rsid w:val="00770814"/>
    <w:rsid w:val="0078063A"/>
    <w:rsid w:val="007851A6"/>
    <w:rsid w:val="007C0612"/>
    <w:rsid w:val="007D00EF"/>
    <w:rsid w:val="007D4C89"/>
    <w:rsid w:val="007E3BDA"/>
    <w:rsid w:val="007E3E4B"/>
    <w:rsid w:val="007F14F5"/>
    <w:rsid w:val="008312AB"/>
    <w:rsid w:val="00837706"/>
    <w:rsid w:val="00847DCC"/>
    <w:rsid w:val="00854655"/>
    <w:rsid w:val="00866A21"/>
    <w:rsid w:val="00872C83"/>
    <w:rsid w:val="008731AF"/>
    <w:rsid w:val="00883305"/>
    <w:rsid w:val="00887E98"/>
    <w:rsid w:val="008B03FD"/>
    <w:rsid w:val="008B5769"/>
    <w:rsid w:val="008B601A"/>
    <w:rsid w:val="008E1712"/>
    <w:rsid w:val="00921065"/>
    <w:rsid w:val="009226CF"/>
    <w:rsid w:val="009364FB"/>
    <w:rsid w:val="00937F6B"/>
    <w:rsid w:val="00954365"/>
    <w:rsid w:val="00980A7E"/>
    <w:rsid w:val="009835BE"/>
    <w:rsid w:val="00984AE1"/>
    <w:rsid w:val="009A1F53"/>
    <w:rsid w:val="009B29B7"/>
    <w:rsid w:val="009C32D6"/>
    <w:rsid w:val="009E7D20"/>
    <w:rsid w:val="009F3E27"/>
    <w:rsid w:val="00A01D96"/>
    <w:rsid w:val="00A0306E"/>
    <w:rsid w:val="00A47BE8"/>
    <w:rsid w:val="00A73ED2"/>
    <w:rsid w:val="00A836A0"/>
    <w:rsid w:val="00A86E18"/>
    <w:rsid w:val="00AA0B74"/>
    <w:rsid w:val="00AB7123"/>
    <w:rsid w:val="00AC1655"/>
    <w:rsid w:val="00AC3193"/>
    <w:rsid w:val="00AC3840"/>
    <w:rsid w:val="00AD3CF2"/>
    <w:rsid w:val="00AE2798"/>
    <w:rsid w:val="00AF5C61"/>
    <w:rsid w:val="00B05940"/>
    <w:rsid w:val="00B147E4"/>
    <w:rsid w:val="00B21EDE"/>
    <w:rsid w:val="00B4064E"/>
    <w:rsid w:val="00B43F4C"/>
    <w:rsid w:val="00B84005"/>
    <w:rsid w:val="00B86EC9"/>
    <w:rsid w:val="00BB4DE8"/>
    <w:rsid w:val="00BB6103"/>
    <w:rsid w:val="00BC55E9"/>
    <w:rsid w:val="00BF52A1"/>
    <w:rsid w:val="00C24B0E"/>
    <w:rsid w:val="00C3242A"/>
    <w:rsid w:val="00C34F9F"/>
    <w:rsid w:val="00C370CD"/>
    <w:rsid w:val="00C436AF"/>
    <w:rsid w:val="00C52540"/>
    <w:rsid w:val="00C644B6"/>
    <w:rsid w:val="00C6557D"/>
    <w:rsid w:val="00C81B5E"/>
    <w:rsid w:val="00CA3743"/>
    <w:rsid w:val="00CA37F5"/>
    <w:rsid w:val="00CB6F22"/>
    <w:rsid w:val="00CC1E8C"/>
    <w:rsid w:val="00CC563E"/>
    <w:rsid w:val="00CC7F8B"/>
    <w:rsid w:val="00D0235E"/>
    <w:rsid w:val="00D13CD5"/>
    <w:rsid w:val="00D344F1"/>
    <w:rsid w:val="00D4782C"/>
    <w:rsid w:val="00D47BA0"/>
    <w:rsid w:val="00D614EF"/>
    <w:rsid w:val="00D640A6"/>
    <w:rsid w:val="00D70335"/>
    <w:rsid w:val="00D82224"/>
    <w:rsid w:val="00D83040"/>
    <w:rsid w:val="00DA5EBF"/>
    <w:rsid w:val="00DA7A13"/>
    <w:rsid w:val="00DB6EB5"/>
    <w:rsid w:val="00DC1A9D"/>
    <w:rsid w:val="00DC26CD"/>
    <w:rsid w:val="00DD2DD3"/>
    <w:rsid w:val="00DD658C"/>
    <w:rsid w:val="00DD6BBB"/>
    <w:rsid w:val="00DE7571"/>
    <w:rsid w:val="00E02C3A"/>
    <w:rsid w:val="00E27B99"/>
    <w:rsid w:val="00E27F74"/>
    <w:rsid w:val="00E35EFF"/>
    <w:rsid w:val="00E4296D"/>
    <w:rsid w:val="00E7484F"/>
    <w:rsid w:val="00E85CDE"/>
    <w:rsid w:val="00E902C9"/>
    <w:rsid w:val="00E90A42"/>
    <w:rsid w:val="00EA1F89"/>
    <w:rsid w:val="00EA23CC"/>
    <w:rsid w:val="00EB5665"/>
    <w:rsid w:val="00EC619B"/>
    <w:rsid w:val="00ED3BAF"/>
    <w:rsid w:val="00ED48C4"/>
    <w:rsid w:val="00F07A8C"/>
    <w:rsid w:val="00F140C0"/>
    <w:rsid w:val="00F32A35"/>
    <w:rsid w:val="00F9370A"/>
    <w:rsid w:val="00F95DDB"/>
    <w:rsid w:val="00FB5AB0"/>
    <w:rsid w:val="00FE08C6"/>
    <w:rsid w:val="00FE5B0C"/>
    <w:rsid w:val="00FE685B"/>
    <w:rsid w:val="00FF5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B660"/>
  <w15:docId w15:val="{0104FF94-8A3B-405B-A30A-13CE96A6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61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B71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C20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56BB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361C"/>
    <w:pPr>
      <w:tabs>
        <w:tab w:val="center" w:pos="4677"/>
        <w:tab w:val="right" w:pos="9355"/>
      </w:tabs>
    </w:pPr>
  </w:style>
  <w:style w:type="character" w:customStyle="1" w:styleId="a4">
    <w:name w:val="Верхній колонтитул Знак"/>
    <w:basedOn w:val="a0"/>
    <w:link w:val="a3"/>
    <w:rsid w:val="0061361C"/>
    <w:rPr>
      <w:rFonts w:ascii="Times New Roman" w:eastAsia="Times New Roman" w:hAnsi="Times New Roman" w:cs="Times New Roman"/>
      <w:sz w:val="24"/>
      <w:szCs w:val="24"/>
      <w:lang w:val="ru-RU" w:eastAsia="ru-RU"/>
    </w:rPr>
  </w:style>
  <w:style w:type="character" w:styleId="a5">
    <w:name w:val="page number"/>
    <w:basedOn w:val="a0"/>
    <w:rsid w:val="0061361C"/>
  </w:style>
  <w:style w:type="paragraph" w:styleId="a6">
    <w:name w:val="List Paragraph"/>
    <w:basedOn w:val="a"/>
    <w:qFormat/>
    <w:rsid w:val="00467974"/>
    <w:pPr>
      <w:ind w:left="720"/>
      <w:contextualSpacing/>
    </w:pPr>
  </w:style>
  <w:style w:type="character" w:customStyle="1" w:styleId="10">
    <w:name w:val="Заголовок 1 Знак"/>
    <w:basedOn w:val="a0"/>
    <w:link w:val="1"/>
    <w:rsid w:val="00AB7123"/>
    <w:rPr>
      <w:rFonts w:asciiTheme="majorHAnsi" w:eastAsiaTheme="majorEastAsia" w:hAnsiTheme="majorHAnsi" w:cstheme="majorBidi"/>
      <w:b/>
      <w:bCs/>
      <w:color w:val="365F91" w:themeColor="accent1" w:themeShade="BF"/>
      <w:sz w:val="28"/>
      <w:szCs w:val="28"/>
      <w:lang w:val="ru-RU" w:eastAsia="ru-RU"/>
    </w:rPr>
  </w:style>
  <w:style w:type="character" w:styleId="a7">
    <w:name w:val="Hyperlink"/>
    <w:basedOn w:val="a0"/>
    <w:rsid w:val="00AB7123"/>
    <w:rPr>
      <w:color w:val="0000FF"/>
      <w:u w:val="single"/>
    </w:rPr>
  </w:style>
  <w:style w:type="paragraph" w:styleId="a8">
    <w:name w:val="Normal (Web)"/>
    <w:basedOn w:val="a"/>
    <w:uiPriority w:val="99"/>
    <w:rsid w:val="00AB7123"/>
    <w:pPr>
      <w:spacing w:before="100" w:beforeAutospacing="1" w:after="100" w:afterAutospacing="1"/>
    </w:pPr>
  </w:style>
  <w:style w:type="paragraph" w:styleId="a9">
    <w:name w:val="Body Text"/>
    <w:basedOn w:val="a"/>
    <w:link w:val="aa"/>
    <w:uiPriority w:val="99"/>
    <w:unhideWhenUsed/>
    <w:rsid w:val="00AB7123"/>
    <w:pPr>
      <w:spacing w:after="120"/>
    </w:pPr>
  </w:style>
  <w:style w:type="character" w:customStyle="1" w:styleId="aa">
    <w:name w:val="Основний текст Знак"/>
    <w:basedOn w:val="a0"/>
    <w:link w:val="a9"/>
    <w:uiPriority w:val="99"/>
    <w:rsid w:val="00AB7123"/>
    <w:rPr>
      <w:rFonts w:ascii="Times New Roman" w:eastAsia="Times New Roman" w:hAnsi="Times New Roman" w:cs="Times New Roman"/>
      <w:sz w:val="24"/>
      <w:szCs w:val="24"/>
      <w:lang w:val="ru-RU" w:eastAsia="ru-RU"/>
    </w:rPr>
  </w:style>
  <w:style w:type="character" w:customStyle="1" w:styleId="y2iqfc">
    <w:name w:val="y2iqfc"/>
    <w:basedOn w:val="a0"/>
    <w:rsid w:val="00D4782C"/>
  </w:style>
  <w:style w:type="character" w:customStyle="1" w:styleId="30">
    <w:name w:val="Заголовок 3 Знак"/>
    <w:basedOn w:val="a0"/>
    <w:link w:val="3"/>
    <w:uiPriority w:val="9"/>
    <w:semiHidden/>
    <w:rsid w:val="00656BBF"/>
    <w:rPr>
      <w:rFonts w:asciiTheme="majorHAnsi" w:eastAsiaTheme="majorEastAsia" w:hAnsiTheme="majorHAnsi" w:cstheme="majorBidi"/>
      <w:b/>
      <w:bCs/>
      <w:color w:val="4F81BD" w:themeColor="accent1"/>
      <w:sz w:val="24"/>
      <w:szCs w:val="24"/>
      <w:lang w:val="ru-RU" w:eastAsia="ru-RU"/>
    </w:rPr>
  </w:style>
  <w:style w:type="character" w:customStyle="1" w:styleId="vuuxrf">
    <w:name w:val="vuuxrf"/>
    <w:basedOn w:val="a0"/>
    <w:rsid w:val="00656BBF"/>
  </w:style>
  <w:style w:type="character" w:styleId="HTML">
    <w:name w:val="HTML Cite"/>
    <w:basedOn w:val="a0"/>
    <w:uiPriority w:val="99"/>
    <w:semiHidden/>
    <w:unhideWhenUsed/>
    <w:rsid w:val="00656BBF"/>
    <w:rPr>
      <w:i/>
      <w:iCs/>
    </w:rPr>
  </w:style>
  <w:style w:type="character" w:customStyle="1" w:styleId="ylgvce">
    <w:name w:val="ylgvce"/>
    <w:basedOn w:val="a0"/>
    <w:rsid w:val="00656BBF"/>
  </w:style>
  <w:style w:type="character" w:customStyle="1" w:styleId="lawljd">
    <w:name w:val="lawljd"/>
    <w:basedOn w:val="a0"/>
    <w:rsid w:val="00656BBF"/>
  </w:style>
  <w:style w:type="character" w:customStyle="1" w:styleId="lewnzc">
    <w:name w:val="lewnzc"/>
    <w:basedOn w:val="a0"/>
    <w:rsid w:val="00656BBF"/>
  </w:style>
  <w:style w:type="character" w:styleId="ab">
    <w:name w:val="Emphasis"/>
    <w:basedOn w:val="a0"/>
    <w:uiPriority w:val="20"/>
    <w:qFormat/>
    <w:rsid w:val="00656BBF"/>
    <w:rPr>
      <w:i/>
      <w:iCs/>
    </w:rPr>
  </w:style>
  <w:style w:type="character" w:styleId="ac">
    <w:name w:val="Strong"/>
    <w:basedOn w:val="a0"/>
    <w:uiPriority w:val="22"/>
    <w:qFormat/>
    <w:rsid w:val="00656BBF"/>
    <w:rPr>
      <w:b/>
      <w:bCs/>
    </w:rPr>
  </w:style>
  <w:style w:type="paragraph" w:styleId="HTML0">
    <w:name w:val="HTML Preformatted"/>
    <w:basedOn w:val="a"/>
    <w:link w:val="HTML1"/>
    <w:uiPriority w:val="99"/>
    <w:semiHidden/>
    <w:unhideWhenUsed/>
    <w:rsid w:val="0038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1">
    <w:name w:val="Стандартний HTML Знак"/>
    <w:basedOn w:val="a0"/>
    <w:link w:val="HTML0"/>
    <w:uiPriority w:val="99"/>
    <w:semiHidden/>
    <w:rsid w:val="00383A4F"/>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semiHidden/>
    <w:rsid w:val="002C2014"/>
    <w:rPr>
      <w:rFonts w:asciiTheme="majorHAnsi" w:eastAsiaTheme="majorEastAsia" w:hAnsiTheme="majorHAnsi" w:cstheme="majorBidi"/>
      <w:color w:val="365F91" w:themeColor="accent1" w:themeShade="BF"/>
      <w:sz w:val="26"/>
      <w:szCs w:val="26"/>
      <w:lang w:val="ru-RU" w:eastAsia="ru-RU"/>
    </w:rPr>
  </w:style>
  <w:style w:type="character" w:styleId="ad">
    <w:name w:val="Unresolved Mention"/>
    <w:basedOn w:val="a0"/>
    <w:uiPriority w:val="99"/>
    <w:semiHidden/>
    <w:unhideWhenUsed/>
    <w:rsid w:val="00854655"/>
    <w:rPr>
      <w:color w:val="605E5C"/>
      <w:shd w:val="clear" w:color="auto" w:fill="E1DFDD"/>
    </w:rPr>
  </w:style>
  <w:style w:type="character" w:customStyle="1" w:styleId="FontStyle11">
    <w:name w:val="Font Style11"/>
    <w:rsid w:val="003C4A8F"/>
    <w:rPr>
      <w:rFonts w:ascii="Times New Roman" w:hAnsi="Times New Roman"/>
      <w:i/>
      <w:sz w:val="26"/>
    </w:rPr>
  </w:style>
  <w:style w:type="character" w:customStyle="1" w:styleId="ff4">
    <w:name w:val="ff4"/>
    <w:rsid w:val="00883305"/>
  </w:style>
  <w:style w:type="character" w:customStyle="1" w:styleId="ff5">
    <w:name w:val="ff5"/>
    <w:rsid w:val="00883305"/>
  </w:style>
  <w:style w:type="paragraph" w:styleId="ae">
    <w:name w:val="Balloon Text"/>
    <w:basedOn w:val="a"/>
    <w:link w:val="af"/>
    <w:uiPriority w:val="99"/>
    <w:semiHidden/>
    <w:unhideWhenUsed/>
    <w:rsid w:val="006707FC"/>
    <w:rPr>
      <w:rFonts w:ascii="Segoe UI" w:hAnsi="Segoe UI" w:cs="Segoe UI"/>
      <w:sz w:val="18"/>
      <w:szCs w:val="18"/>
    </w:rPr>
  </w:style>
  <w:style w:type="character" w:customStyle="1" w:styleId="af">
    <w:name w:val="Текст у виносці Знак"/>
    <w:basedOn w:val="a0"/>
    <w:link w:val="ae"/>
    <w:uiPriority w:val="99"/>
    <w:semiHidden/>
    <w:rsid w:val="006707F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5645">
      <w:bodyDiv w:val="1"/>
      <w:marLeft w:val="0"/>
      <w:marRight w:val="0"/>
      <w:marTop w:val="0"/>
      <w:marBottom w:val="0"/>
      <w:divBdr>
        <w:top w:val="none" w:sz="0" w:space="0" w:color="auto"/>
        <w:left w:val="none" w:sz="0" w:space="0" w:color="auto"/>
        <w:bottom w:val="none" w:sz="0" w:space="0" w:color="auto"/>
        <w:right w:val="none" w:sz="0" w:space="0" w:color="auto"/>
      </w:divBdr>
    </w:div>
    <w:div w:id="69275001">
      <w:bodyDiv w:val="1"/>
      <w:marLeft w:val="0"/>
      <w:marRight w:val="0"/>
      <w:marTop w:val="0"/>
      <w:marBottom w:val="0"/>
      <w:divBdr>
        <w:top w:val="none" w:sz="0" w:space="0" w:color="auto"/>
        <w:left w:val="none" w:sz="0" w:space="0" w:color="auto"/>
        <w:bottom w:val="none" w:sz="0" w:space="0" w:color="auto"/>
        <w:right w:val="none" w:sz="0" w:space="0" w:color="auto"/>
      </w:divBdr>
    </w:div>
    <w:div w:id="149905206">
      <w:bodyDiv w:val="1"/>
      <w:marLeft w:val="0"/>
      <w:marRight w:val="0"/>
      <w:marTop w:val="0"/>
      <w:marBottom w:val="0"/>
      <w:divBdr>
        <w:top w:val="none" w:sz="0" w:space="0" w:color="auto"/>
        <w:left w:val="none" w:sz="0" w:space="0" w:color="auto"/>
        <w:bottom w:val="none" w:sz="0" w:space="0" w:color="auto"/>
        <w:right w:val="none" w:sz="0" w:space="0" w:color="auto"/>
      </w:divBdr>
    </w:div>
    <w:div w:id="232278515">
      <w:bodyDiv w:val="1"/>
      <w:marLeft w:val="0"/>
      <w:marRight w:val="0"/>
      <w:marTop w:val="0"/>
      <w:marBottom w:val="0"/>
      <w:divBdr>
        <w:top w:val="none" w:sz="0" w:space="0" w:color="auto"/>
        <w:left w:val="none" w:sz="0" w:space="0" w:color="auto"/>
        <w:bottom w:val="none" w:sz="0" w:space="0" w:color="auto"/>
        <w:right w:val="none" w:sz="0" w:space="0" w:color="auto"/>
      </w:divBdr>
      <w:divsChild>
        <w:div w:id="1565220374">
          <w:marLeft w:val="0"/>
          <w:marRight w:val="0"/>
          <w:marTop w:val="0"/>
          <w:marBottom w:val="0"/>
          <w:divBdr>
            <w:top w:val="none" w:sz="0" w:space="0" w:color="auto"/>
            <w:left w:val="none" w:sz="0" w:space="0" w:color="auto"/>
            <w:bottom w:val="none" w:sz="0" w:space="0" w:color="auto"/>
            <w:right w:val="none" w:sz="0" w:space="0" w:color="auto"/>
          </w:divBdr>
        </w:div>
        <w:div w:id="468979196">
          <w:marLeft w:val="0"/>
          <w:marRight w:val="0"/>
          <w:marTop w:val="0"/>
          <w:marBottom w:val="0"/>
          <w:divBdr>
            <w:top w:val="none" w:sz="0" w:space="0" w:color="auto"/>
            <w:left w:val="none" w:sz="0" w:space="0" w:color="auto"/>
            <w:bottom w:val="none" w:sz="0" w:space="0" w:color="auto"/>
            <w:right w:val="none" w:sz="0" w:space="0" w:color="auto"/>
          </w:divBdr>
        </w:div>
      </w:divsChild>
    </w:div>
    <w:div w:id="509760036">
      <w:bodyDiv w:val="1"/>
      <w:marLeft w:val="0"/>
      <w:marRight w:val="0"/>
      <w:marTop w:val="0"/>
      <w:marBottom w:val="0"/>
      <w:divBdr>
        <w:top w:val="none" w:sz="0" w:space="0" w:color="auto"/>
        <w:left w:val="none" w:sz="0" w:space="0" w:color="auto"/>
        <w:bottom w:val="none" w:sz="0" w:space="0" w:color="auto"/>
        <w:right w:val="none" w:sz="0" w:space="0" w:color="auto"/>
      </w:divBdr>
    </w:div>
    <w:div w:id="599946207">
      <w:bodyDiv w:val="1"/>
      <w:marLeft w:val="0"/>
      <w:marRight w:val="0"/>
      <w:marTop w:val="0"/>
      <w:marBottom w:val="0"/>
      <w:divBdr>
        <w:top w:val="none" w:sz="0" w:space="0" w:color="auto"/>
        <w:left w:val="none" w:sz="0" w:space="0" w:color="auto"/>
        <w:bottom w:val="none" w:sz="0" w:space="0" w:color="auto"/>
        <w:right w:val="none" w:sz="0" w:space="0" w:color="auto"/>
      </w:divBdr>
    </w:div>
    <w:div w:id="636228123">
      <w:bodyDiv w:val="1"/>
      <w:marLeft w:val="0"/>
      <w:marRight w:val="0"/>
      <w:marTop w:val="0"/>
      <w:marBottom w:val="0"/>
      <w:divBdr>
        <w:top w:val="none" w:sz="0" w:space="0" w:color="auto"/>
        <w:left w:val="none" w:sz="0" w:space="0" w:color="auto"/>
        <w:bottom w:val="none" w:sz="0" w:space="0" w:color="auto"/>
        <w:right w:val="none" w:sz="0" w:space="0" w:color="auto"/>
      </w:divBdr>
    </w:div>
    <w:div w:id="898252017">
      <w:bodyDiv w:val="1"/>
      <w:marLeft w:val="0"/>
      <w:marRight w:val="0"/>
      <w:marTop w:val="0"/>
      <w:marBottom w:val="0"/>
      <w:divBdr>
        <w:top w:val="none" w:sz="0" w:space="0" w:color="auto"/>
        <w:left w:val="none" w:sz="0" w:space="0" w:color="auto"/>
        <w:bottom w:val="none" w:sz="0" w:space="0" w:color="auto"/>
        <w:right w:val="none" w:sz="0" w:space="0" w:color="auto"/>
      </w:divBdr>
    </w:div>
    <w:div w:id="1092432973">
      <w:bodyDiv w:val="1"/>
      <w:marLeft w:val="0"/>
      <w:marRight w:val="0"/>
      <w:marTop w:val="0"/>
      <w:marBottom w:val="0"/>
      <w:divBdr>
        <w:top w:val="none" w:sz="0" w:space="0" w:color="auto"/>
        <w:left w:val="none" w:sz="0" w:space="0" w:color="auto"/>
        <w:bottom w:val="none" w:sz="0" w:space="0" w:color="auto"/>
        <w:right w:val="none" w:sz="0" w:space="0" w:color="auto"/>
      </w:divBdr>
    </w:div>
    <w:div w:id="1246303072">
      <w:bodyDiv w:val="1"/>
      <w:marLeft w:val="0"/>
      <w:marRight w:val="0"/>
      <w:marTop w:val="0"/>
      <w:marBottom w:val="0"/>
      <w:divBdr>
        <w:top w:val="none" w:sz="0" w:space="0" w:color="auto"/>
        <w:left w:val="none" w:sz="0" w:space="0" w:color="auto"/>
        <w:bottom w:val="none" w:sz="0" w:space="0" w:color="auto"/>
        <w:right w:val="none" w:sz="0" w:space="0" w:color="auto"/>
      </w:divBdr>
    </w:div>
    <w:div w:id="1499926957">
      <w:bodyDiv w:val="1"/>
      <w:marLeft w:val="0"/>
      <w:marRight w:val="0"/>
      <w:marTop w:val="0"/>
      <w:marBottom w:val="0"/>
      <w:divBdr>
        <w:top w:val="none" w:sz="0" w:space="0" w:color="auto"/>
        <w:left w:val="none" w:sz="0" w:space="0" w:color="auto"/>
        <w:bottom w:val="none" w:sz="0" w:space="0" w:color="auto"/>
        <w:right w:val="none" w:sz="0" w:space="0" w:color="auto"/>
      </w:divBdr>
      <w:divsChild>
        <w:div w:id="1225406123">
          <w:marLeft w:val="0"/>
          <w:marRight w:val="0"/>
          <w:marTop w:val="0"/>
          <w:marBottom w:val="0"/>
          <w:divBdr>
            <w:top w:val="none" w:sz="0" w:space="0" w:color="auto"/>
            <w:left w:val="none" w:sz="0" w:space="0" w:color="auto"/>
            <w:bottom w:val="none" w:sz="0" w:space="0" w:color="auto"/>
            <w:right w:val="none" w:sz="0" w:space="0" w:color="auto"/>
          </w:divBdr>
          <w:divsChild>
            <w:div w:id="278530077">
              <w:marLeft w:val="0"/>
              <w:marRight w:val="0"/>
              <w:marTop w:val="0"/>
              <w:marBottom w:val="0"/>
              <w:divBdr>
                <w:top w:val="none" w:sz="0" w:space="0" w:color="auto"/>
                <w:left w:val="none" w:sz="0" w:space="0" w:color="auto"/>
                <w:bottom w:val="none" w:sz="0" w:space="0" w:color="auto"/>
                <w:right w:val="none" w:sz="0" w:space="0" w:color="auto"/>
              </w:divBdr>
              <w:divsChild>
                <w:div w:id="942111561">
                  <w:marLeft w:val="0"/>
                  <w:marRight w:val="0"/>
                  <w:marTop w:val="0"/>
                  <w:marBottom w:val="0"/>
                  <w:divBdr>
                    <w:top w:val="none" w:sz="0" w:space="0" w:color="auto"/>
                    <w:left w:val="none" w:sz="0" w:space="0" w:color="auto"/>
                    <w:bottom w:val="none" w:sz="0" w:space="0" w:color="auto"/>
                    <w:right w:val="none" w:sz="0" w:space="0" w:color="auto"/>
                  </w:divBdr>
                  <w:divsChild>
                    <w:div w:id="1016880416">
                      <w:marLeft w:val="0"/>
                      <w:marRight w:val="0"/>
                      <w:marTop w:val="0"/>
                      <w:marBottom w:val="0"/>
                      <w:divBdr>
                        <w:top w:val="none" w:sz="0" w:space="0" w:color="auto"/>
                        <w:left w:val="none" w:sz="0" w:space="0" w:color="auto"/>
                        <w:bottom w:val="none" w:sz="0" w:space="0" w:color="auto"/>
                        <w:right w:val="none" w:sz="0" w:space="0" w:color="auto"/>
                      </w:divBdr>
                      <w:divsChild>
                        <w:div w:id="592326549">
                          <w:marLeft w:val="0"/>
                          <w:marRight w:val="0"/>
                          <w:marTop w:val="0"/>
                          <w:marBottom w:val="0"/>
                          <w:divBdr>
                            <w:top w:val="none" w:sz="0" w:space="0" w:color="auto"/>
                            <w:left w:val="none" w:sz="0" w:space="0" w:color="auto"/>
                            <w:bottom w:val="none" w:sz="0" w:space="0" w:color="auto"/>
                            <w:right w:val="none" w:sz="0" w:space="0" w:color="auto"/>
                          </w:divBdr>
                        </w:div>
                        <w:div w:id="1557470769">
                          <w:marLeft w:val="0"/>
                          <w:marRight w:val="0"/>
                          <w:marTop w:val="0"/>
                          <w:marBottom w:val="0"/>
                          <w:divBdr>
                            <w:top w:val="none" w:sz="0" w:space="0" w:color="auto"/>
                            <w:left w:val="none" w:sz="0" w:space="0" w:color="auto"/>
                            <w:bottom w:val="none" w:sz="0" w:space="0" w:color="auto"/>
                            <w:right w:val="none" w:sz="0" w:space="0" w:color="auto"/>
                          </w:divBdr>
                          <w:divsChild>
                            <w:div w:id="2081949576">
                              <w:marLeft w:val="0"/>
                              <w:marRight w:val="0"/>
                              <w:marTop w:val="0"/>
                              <w:marBottom w:val="0"/>
                              <w:divBdr>
                                <w:top w:val="none" w:sz="0" w:space="0" w:color="auto"/>
                                <w:left w:val="none" w:sz="0" w:space="0" w:color="auto"/>
                                <w:bottom w:val="none" w:sz="0" w:space="0" w:color="auto"/>
                                <w:right w:val="none" w:sz="0" w:space="0" w:color="auto"/>
                              </w:divBdr>
                            </w:div>
                            <w:div w:id="350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4919">
                  <w:marLeft w:val="0"/>
                  <w:marRight w:val="0"/>
                  <w:marTop w:val="0"/>
                  <w:marBottom w:val="0"/>
                  <w:divBdr>
                    <w:top w:val="none" w:sz="0" w:space="0" w:color="auto"/>
                    <w:left w:val="none" w:sz="0" w:space="0" w:color="auto"/>
                    <w:bottom w:val="none" w:sz="0" w:space="0" w:color="auto"/>
                    <w:right w:val="none" w:sz="0" w:space="0" w:color="auto"/>
                  </w:divBdr>
                  <w:divsChild>
                    <w:div w:id="574163655">
                      <w:marLeft w:val="0"/>
                      <w:marRight w:val="0"/>
                      <w:marTop w:val="0"/>
                      <w:marBottom w:val="0"/>
                      <w:divBdr>
                        <w:top w:val="none" w:sz="0" w:space="0" w:color="auto"/>
                        <w:left w:val="none" w:sz="0" w:space="0" w:color="auto"/>
                        <w:bottom w:val="none" w:sz="0" w:space="0" w:color="auto"/>
                        <w:right w:val="none" w:sz="0" w:space="0" w:color="auto"/>
                      </w:divBdr>
                      <w:divsChild>
                        <w:div w:id="188103551">
                          <w:marLeft w:val="0"/>
                          <w:marRight w:val="0"/>
                          <w:marTop w:val="0"/>
                          <w:marBottom w:val="0"/>
                          <w:divBdr>
                            <w:top w:val="none" w:sz="0" w:space="0" w:color="auto"/>
                            <w:left w:val="none" w:sz="0" w:space="0" w:color="auto"/>
                            <w:bottom w:val="none" w:sz="0" w:space="0" w:color="auto"/>
                            <w:right w:val="none" w:sz="0" w:space="0" w:color="auto"/>
                          </w:divBdr>
                          <w:divsChild>
                            <w:div w:id="504511739">
                              <w:marLeft w:val="0"/>
                              <w:marRight w:val="0"/>
                              <w:marTop w:val="0"/>
                              <w:marBottom w:val="0"/>
                              <w:divBdr>
                                <w:top w:val="none" w:sz="0" w:space="0" w:color="auto"/>
                                <w:left w:val="none" w:sz="0" w:space="0" w:color="auto"/>
                                <w:bottom w:val="none" w:sz="0" w:space="0" w:color="auto"/>
                                <w:right w:val="none" w:sz="0" w:space="0" w:color="auto"/>
                              </w:divBdr>
                              <w:divsChild>
                                <w:div w:id="1725255499">
                                  <w:marLeft w:val="0"/>
                                  <w:marRight w:val="0"/>
                                  <w:marTop w:val="0"/>
                                  <w:marBottom w:val="0"/>
                                  <w:divBdr>
                                    <w:top w:val="none" w:sz="0" w:space="0" w:color="auto"/>
                                    <w:left w:val="none" w:sz="0" w:space="0" w:color="auto"/>
                                    <w:bottom w:val="none" w:sz="0" w:space="0" w:color="auto"/>
                                    <w:right w:val="none" w:sz="0" w:space="0" w:color="auto"/>
                                  </w:divBdr>
                                  <w:divsChild>
                                    <w:div w:id="1249999149">
                                      <w:marLeft w:val="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9107">
          <w:marLeft w:val="0"/>
          <w:marRight w:val="0"/>
          <w:marTop w:val="0"/>
          <w:marBottom w:val="0"/>
          <w:divBdr>
            <w:top w:val="none" w:sz="0" w:space="0" w:color="auto"/>
            <w:left w:val="none" w:sz="0" w:space="0" w:color="auto"/>
            <w:bottom w:val="none" w:sz="0" w:space="0" w:color="auto"/>
            <w:right w:val="none" w:sz="0" w:space="0" w:color="auto"/>
          </w:divBdr>
        </w:div>
      </w:divsChild>
    </w:div>
    <w:div w:id="1560046372">
      <w:bodyDiv w:val="1"/>
      <w:marLeft w:val="0"/>
      <w:marRight w:val="0"/>
      <w:marTop w:val="0"/>
      <w:marBottom w:val="0"/>
      <w:divBdr>
        <w:top w:val="none" w:sz="0" w:space="0" w:color="auto"/>
        <w:left w:val="none" w:sz="0" w:space="0" w:color="auto"/>
        <w:bottom w:val="none" w:sz="0" w:space="0" w:color="auto"/>
        <w:right w:val="none" w:sz="0" w:space="0" w:color="auto"/>
      </w:divBdr>
    </w:div>
    <w:div w:id="1602373826">
      <w:bodyDiv w:val="1"/>
      <w:marLeft w:val="0"/>
      <w:marRight w:val="0"/>
      <w:marTop w:val="0"/>
      <w:marBottom w:val="0"/>
      <w:divBdr>
        <w:top w:val="none" w:sz="0" w:space="0" w:color="auto"/>
        <w:left w:val="none" w:sz="0" w:space="0" w:color="auto"/>
        <w:bottom w:val="none" w:sz="0" w:space="0" w:color="auto"/>
        <w:right w:val="none" w:sz="0" w:space="0" w:color="auto"/>
      </w:divBdr>
      <w:divsChild>
        <w:div w:id="251790746">
          <w:marLeft w:val="0"/>
          <w:marRight w:val="0"/>
          <w:marTop w:val="200"/>
          <w:marBottom w:val="200"/>
          <w:divBdr>
            <w:top w:val="none" w:sz="0" w:space="0" w:color="auto"/>
            <w:left w:val="none" w:sz="0" w:space="0" w:color="auto"/>
            <w:bottom w:val="none" w:sz="0" w:space="0" w:color="auto"/>
            <w:right w:val="none" w:sz="0" w:space="0" w:color="auto"/>
          </w:divBdr>
          <w:divsChild>
            <w:div w:id="14862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4983">
      <w:bodyDiv w:val="1"/>
      <w:marLeft w:val="0"/>
      <w:marRight w:val="0"/>
      <w:marTop w:val="0"/>
      <w:marBottom w:val="0"/>
      <w:divBdr>
        <w:top w:val="none" w:sz="0" w:space="0" w:color="auto"/>
        <w:left w:val="none" w:sz="0" w:space="0" w:color="auto"/>
        <w:bottom w:val="none" w:sz="0" w:space="0" w:color="auto"/>
        <w:right w:val="none" w:sz="0" w:space="0" w:color="auto"/>
      </w:divBdr>
    </w:div>
    <w:div w:id="1988590814">
      <w:bodyDiv w:val="1"/>
      <w:marLeft w:val="0"/>
      <w:marRight w:val="0"/>
      <w:marTop w:val="0"/>
      <w:marBottom w:val="0"/>
      <w:divBdr>
        <w:top w:val="none" w:sz="0" w:space="0" w:color="auto"/>
        <w:left w:val="none" w:sz="0" w:space="0" w:color="auto"/>
        <w:bottom w:val="none" w:sz="0" w:space="0" w:color="auto"/>
        <w:right w:val="none" w:sz="0" w:space="0" w:color="auto"/>
      </w:divBdr>
      <w:divsChild>
        <w:div w:id="71899252">
          <w:marLeft w:val="0"/>
          <w:marRight w:val="0"/>
          <w:marTop w:val="0"/>
          <w:marBottom w:val="0"/>
          <w:divBdr>
            <w:top w:val="none" w:sz="0" w:space="0" w:color="auto"/>
            <w:left w:val="none" w:sz="0" w:space="0" w:color="auto"/>
            <w:bottom w:val="none" w:sz="0" w:space="0" w:color="auto"/>
            <w:right w:val="none" w:sz="0" w:space="0" w:color="auto"/>
          </w:divBdr>
        </w:div>
        <w:div w:id="934217148">
          <w:marLeft w:val="0"/>
          <w:marRight w:val="0"/>
          <w:marTop w:val="0"/>
          <w:marBottom w:val="0"/>
          <w:divBdr>
            <w:top w:val="none" w:sz="0" w:space="0" w:color="auto"/>
            <w:left w:val="none" w:sz="0" w:space="0" w:color="auto"/>
            <w:bottom w:val="none" w:sz="0" w:space="0" w:color="auto"/>
            <w:right w:val="none" w:sz="0" w:space="0" w:color="auto"/>
          </w:divBdr>
        </w:div>
      </w:divsChild>
    </w:div>
    <w:div w:id="2024503175">
      <w:bodyDiv w:val="1"/>
      <w:marLeft w:val="0"/>
      <w:marRight w:val="0"/>
      <w:marTop w:val="0"/>
      <w:marBottom w:val="0"/>
      <w:divBdr>
        <w:top w:val="none" w:sz="0" w:space="0" w:color="auto"/>
        <w:left w:val="none" w:sz="0" w:space="0" w:color="auto"/>
        <w:bottom w:val="none" w:sz="0" w:space="0" w:color="auto"/>
        <w:right w:val="none" w:sz="0" w:space="0" w:color="auto"/>
      </w:divBdr>
    </w:div>
    <w:div w:id="20975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odnb.odessa.ua/opac/index.php?url=/notices/index/543454/defau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omedicine.ifnmu.edu.ua/index.php/aom/article/view/39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ldufk.edu.ua/handle/34606048/2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buv.gov.ua/UJRN/pednauk_2016_3_32" TargetMode="External"/><Relationship Id="rId4" Type="http://schemas.openxmlformats.org/officeDocument/2006/relationships/settings" Target="settings.xml"/><Relationship Id="rId9" Type="http://schemas.openxmlformats.org/officeDocument/2006/relationships/hyperlink" Target="http://nbuv.gov.ua/UJRN/Fvs_2016_1_1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2D41-CB66-461E-A555-9185698A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11</Pages>
  <Words>21034</Words>
  <Characters>11990</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Fujitsu</cp:lastModifiedBy>
  <cp:revision>52</cp:revision>
  <cp:lastPrinted>2025-01-29T15:00:00Z</cp:lastPrinted>
  <dcterms:created xsi:type="dcterms:W3CDTF">2025-01-03T06:24:00Z</dcterms:created>
  <dcterms:modified xsi:type="dcterms:W3CDTF">2025-03-09T08:58:00Z</dcterms:modified>
</cp:coreProperties>
</file>