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9423D" w14:textId="77777777" w:rsidR="00F35126" w:rsidRPr="00A4737A" w:rsidRDefault="00F35126" w:rsidP="00F35126">
      <w:pPr>
        <w:pStyle w:val="Default"/>
        <w:jc w:val="center"/>
        <w:rPr>
          <w:b/>
          <w:color w:val="auto"/>
          <w:sz w:val="28"/>
          <w:szCs w:val="28"/>
          <w:lang w:val="uk-UA"/>
        </w:rPr>
      </w:pPr>
      <w:r w:rsidRPr="00A4737A">
        <w:rPr>
          <w:b/>
          <w:color w:val="auto"/>
          <w:sz w:val="28"/>
          <w:szCs w:val="28"/>
          <w:lang w:val="uk-UA"/>
        </w:rPr>
        <w:t>ДЕРЖАВНИЙ ВИЩИЙ НАВЧАЛЬНИЙ ЗАКЛАД</w:t>
      </w:r>
    </w:p>
    <w:p w14:paraId="1DBEE412" w14:textId="77777777" w:rsidR="00F35126" w:rsidRPr="00A4737A" w:rsidRDefault="00F35126" w:rsidP="00F35126">
      <w:pPr>
        <w:pStyle w:val="Default"/>
        <w:jc w:val="center"/>
        <w:rPr>
          <w:b/>
          <w:color w:val="auto"/>
          <w:sz w:val="28"/>
          <w:szCs w:val="28"/>
          <w:lang w:val="uk-UA"/>
        </w:rPr>
      </w:pPr>
      <w:r w:rsidRPr="00A4737A">
        <w:rPr>
          <w:b/>
          <w:color w:val="auto"/>
          <w:sz w:val="28"/>
          <w:szCs w:val="28"/>
          <w:lang w:val="uk-UA"/>
        </w:rPr>
        <w:t>«УЖГОРОДСЬКИЙ НАЦІОНАЛЬНИЙ УНІВЕРСИТЕТ»</w:t>
      </w:r>
    </w:p>
    <w:p w14:paraId="3F404C13" w14:textId="77777777" w:rsidR="00F35126" w:rsidRPr="00A4737A" w:rsidRDefault="00F35126" w:rsidP="00F35126">
      <w:pPr>
        <w:pStyle w:val="Default"/>
        <w:jc w:val="center"/>
        <w:rPr>
          <w:b/>
          <w:color w:val="auto"/>
          <w:sz w:val="28"/>
          <w:szCs w:val="28"/>
          <w:lang w:val="uk-UA"/>
        </w:rPr>
      </w:pPr>
      <w:r>
        <w:rPr>
          <w:b/>
          <w:color w:val="auto"/>
          <w:sz w:val="28"/>
          <w:szCs w:val="28"/>
          <w:lang w:val="uk-UA"/>
        </w:rPr>
        <w:t>ФАКУЛЬТЕТ ІСТОРІЇ ТА МІЖНАРОДНИХ ВІДНОСИН</w:t>
      </w:r>
    </w:p>
    <w:p w14:paraId="20B33DF6" w14:textId="77777777" w:rsidR="00F35126" w:rsidRPr="00A4737A" w:rsidRDefault="00F35126" w:rsidP="00F35126">
      <w:pPr>
        <w:pStyle w:val="Default"/>
        <w:jc w:val="center"/>
        <w:rPr>
          <w:b/>
          <w:color w:val="auto"/>
          <w:sz w:val="28"/>
          <w:szCs w:val="28"/>
          <w:lang w:val="uk-UA"/>
        </w:rPr>
      </w:pPr>
      <w:r>
        <w:rPr>
          <w:b/>
          <w:color w:val="auto"/>
          <w:sz w:val="28"/>
          <w:szCs w:val="28"/>
          <w:lang w:val="uk-UA"/>
        </w:rPr>
        <w:t>Кафедра бізнес-адміністрування, маркетингу та менеджменту</w:t>
      </w:r>
    </w:p>
    <w:p w14:paraId="175CBDAB" w14:textId="77777777" w:rsidR="00F35126" w:rsidRPr="00A4737A" w:rsidRDefault="00F35126" w:rsidP="00F35126">
      <w:pPr>
        <w:pStyle w:val="Default"/>
        <w:jc w:val="center"/>
        <w:rPr>
          <w:color w:val="auto"/>
          <w:sz w:val="28"/>
          <w:szCs w:val="28"/>
          <w:lang w:val="uk-UA"/>
        </w:rPr>
      </w:pPr>
    </w:p>
    <w:p w14:paraId="5BE4FE8B" w14:textId="77777777" w:rsidR="00F35126" w:rsidRPr="00A4737A" w:rsidRDefault="00F35126" w:rsidP="00F35126">
      <w:pPr>
        <w:pStyle w:val="Default"/>
        <w:jc w:val="center"/>
        <w:rPr>
          <w:color w:val="auto"/>
          <w:sz w:val="28"/>
          <w:szCs w:val="28"/>
          <w:lang w:val="uk-UA"/>
        </w:rPr>
      </w:pPr>
    </w:p>
    <w:p w14:paraId="7B0607E3" w14:textId="77777777" w:rsidR="00F35126" w:rsidRPr="00BE73AF" w:rsidRDefault="00F35126" w:rsidP="00F35126">
      <w:pPr>
        <w:jc w:val="both"/>
        <w:rPr>
          <w:bCs/>
        </w:rPr>
      </w:pPr>
    </w:p>
    <w:p w14:paraId="31699729" w14:textId="77777777" w:rsidR="00F35126" w:rsidRPr="00BE73AF" w:rsidRDefault="00F35126" w:rsidP="00F35126">
      <w:pPr>
        <w:jc w:val="both"/>
        <w:rPr>
          <w:bCs/>
          <w:lang w:val="ru-RU"/>
        </w:rPr>
      </w:pPr>
    </w:p>
    <w:p w14:paraId="3AD8D7F0" w14:textId="77777777" w:rsidR="00F35126" w:rsidRPr="004946BA" w:rsidRDefault="00F35126" w:rsidP="00F35126">
      <w:pPr>
        <w:jc w:val="both"/>
        <w:rPr>
          <w:bCs/>
        </w:rPr>
      </w:pPr>
    </w:p>
    <w:p w14:paraId="2BE0D613" w14:textId="77777777" w:rsidR="00F35126" w:rsidRPr="004946BA" w:rsidRDefault="00F35126" w:rsidP="00F35126">
      <w:pPr>
        <w:ind w:firstLine="6228"/>
        <w:rPr>
          <w:bCs/>
        </w:rPr>
      </w:pPr>
    </w:p>
    <w:p w14:paraId="01648455" w14:textId="0994883D" w:rsidR="00F35126" w:rsidRDefault="00F35126" w:rsidP="00F35126">
      <w:pPr>
        <w:ind w:firstLine="6228"/>
        <w:rPr>
          <w:bCs/>
        </w:rPr>
      </w:pPr>
    </w:p>
    <w:p w14:paraId="223B37FF" w14:textId="54DFEF14" w:rsidR="00E806DB" w:rsidRDefault="00E806DB" w:rsidP="00F35126">
      <w:pPr>
        <w:ind w:firstLine="6228"/>
        <w:rPr>
          <w:bCs/>
        </w:rPr>
      </w:pPr>
    </w:p>
    <w:p w14:paraId="2DE3AA02" w14:textId="77777777" w:rsidR="00E806DB" w:rsidRDefault="00E806DB" w:rsidP="00F35126">
      <w:pPr>
        <w:ind w:firstLine="6228"/>
        <w:rPr>
          <w:bCs/>
        </w:rPr>
      </w:pPr>
    </w:p>
    <w:p w14:paraId="7BB51356" w14:textId="77777777" w:rsidR="0070168E" w:rsidRPr="004946BA" w:rsidRDefault="0070168E" w:rsidP="00F35126">
      <w:pPr>
        <w:ind w:firstLine="6228"/>
        <w:rPr>
          <w:bCs/>
        </w:rPr>
      </w:pPr>
    </w:p>
    <w:p w14:paraId="0835524D" w14:textId="77777777" w:rsidR="00F35126" w:rsidRPr="004946BA" w:rsidRDefault="00F35126" w:rsidP="00F35126">
      <w:pPr>
        <w:ind w:firstLine="6228"/>
        <w:rPr>
          <w:bCs/>
        </w:rPr>
      </w:pPr>
    </w:p>
    <w:p w14:paraId="4827305E" w14:textId="61C61726" w:rsidR="00F35126" w:rsidRPr="00F35126" w:rsidRDefault="006634AA" w:rsidP="00F35126">
      <w:pPr>
        <w:pStyle w:val="20"/>
        <w:shd w:val="clear" w:color="auto" w:fill="FFFFFF"/>
        <w:spacing w:before="0"/>
        <w:jc w:val="center"/>
        <w:rPr>
          <w:iCs/>
          <w:sz w:val="28"/>
          <w:szCs w:val="28"/>
        </w:rPr>
      </w:pPr>
      <w:r>
        <w:rPr>
          <w:iCs/>
          <w:sz w:val="28"/>
          <w:szCs w:val="28"/>
        </w:rPr>
        <w:t>ОСНОВИ РЕКЛАМИ ТА ЗВ</w:t>
      </w:r>
      <w:r w:rsidRPr="006634AA">
        <w:rPr>
          <w:iCs/>
          <w:sz w:val="28"/>
          <w:szCs w:val="28"/>
          <w:lang w:val="ru-RU"/>
        </w:rPr>
        <w:t>’</w:t>
      </w:r>
      <w:r>
        <w:rPr>
          <w:iCs/>
          <w:sz w:val="28"/>
          <w:szCs w:val="28"/>
        </w:rPr>
        <w:t xml:space="preserve">ЯЗКІВ З ГРОМАДКІСТЮ </w:t>
      </w:r>
    </w:p>
    <w:p w14:paraId="0972E32E" w14:textId="77777777" w:rsidR="00F35126" w:rsidRPr="00BE73AF" w:rsidRDefault="00F35126" w:rsidP="00F35126">
      <w:pPr>
        <w:jc w:val="center"/>
        <w:rPr>
          <w:b/>
          <w:bCs/>
          <w:sz w:val="28"/>
          <w:szCs w:val="28"/>
        </w:rPr>
      </w:pPr>
    </w:p>
    <w:p w14:paraId="178204AA" w14:textId="77777777" w:rsidR="00F35126" w:rsidRPr="00BE73AF" w:rsidRDefault="00F35126" w:rsidP="00F35126">
      <w:pPr>
        <w:jc w:val="center"/>
        <w:rPr>
          <w:b/>
          <w:bCs/>
          <w:sz w:val="28"/>
          <w:szCs w:val="28"/>
        </w:rPr>
      </w:pPr>
      <w:r w:rsidRPr="00BE73AF">
        <w:rPr>
          <w:b/>
          <w:bCs/>
          <w:sz w:val="28"/>
          <w:szCs w:val="28"/>
        </w:rPr>
        <w:t>Методичні рекомендації з дисципліни</w:t>
      </w:r>
    </w:p>
    <w:p w14:paraId="71F9A3C7" w14:textId="77777777" w:rsidR="00F35126" w:rsidRPr="004946BA" w:rsidRDefault="00F35126" w:rsidP="00F35126">
      <w:pPr>
        <w:jc w:val="center"/>
        <w:rPr>
          <w:b/>
          <w:bCs/>
        </w:rPr>
      </w:pPr>
    </w:p>
    <w:p w14:paraId="110D0813" w14:textId="77777777" w:rsidR="00F35126" w:rsidRPr="004946BA" w:rsidRDefault="00F35126" w:rsidP="00F35126">
      <w:pPr>
        <w:jc w:val="center"/>
        <w:rPr>
          <w:b/>
          <w:bCs/>
        </w:rPr>
      </w:pPr>
    </w:p>
    <w:p w14:paraId="3BFB8144" w14:textId="77777777" w:rsidR="00F35126" w:rsidRPr="00BE73AF" w:rsidRDefault="00F35126" w:rsidP="00F35126">
      <w:pPr>
        <w:jc w:val="center"/>
        <w:rPr>
          <w:bCs/>
          <w:sz w:val="28"/>
          <w:szCs w:val="28"/>
        </w:rPr>
      </w:pPr>
      <w:r w:rsidRPr="00BE73AF">
        <w:rPr>
          <w:bCs/>
          <w:sz w:val="28"/>
          <w:szCs w:val="28"/>
        </w:rPr>
        <w:t>Для студентів освітньо-професійної програми «Маркетинг»</w:t>
      </w:r>
    </w:p>
    <w:p w14:paraId="3A9AE8AB" w14:textId="77777777" w:rsidR="00F35126" w:rsidRDefault="00F35126" w:rsidP="00F35126">
      <w:pPr>
        <w:jc w:val="center"/>
        <w:rPr>
          <w:bCs/>
        </w:rPr>
      </w:pPr>
    </w:p>
    <w:tbl>
      <w:tblPr>
        <w:tblW w:w="9572" w:type="dxa"/>
        <w:tblLook w:val="01E0" w:firstRow="1" w:lastRow="1" w:firstColumn="1" w:lastColumn="1" w:noHBand="0" w:noVBand="0"/>
      </w:tblPr>
      <w:tblGrid>
        <w:gridCol w:w="4503"/>
        <w:gridCol w:w="5069"/>
      </w:tblGrid>
      <w:tr w:rsidR="00F35126" w:rsidRPr="00565BB5" w14:paraId="0D220C5C" w14:textId="77777777" w:rsidTr="008708E3">
        <w:tc>
          <w:tcPr>
            <w:tcW w:w="4503" w:type="dxa"/>
          </w:tcPr>
          <w:p w14:paraId="63DCAF3A" w14:textId="77777777" w:rsidR="00F35126" w:rsidRPr="00565BB5" w:rsidRDefault="00F35126" w:rsidP="008708E3">
            <w:pPr>
              <w:ind w:right="252"/>
              <w:jc w:val="right"/>
              <w:rPr>
                <w:sz w:val="28"/>
                <w:szCs w:val="28"/>
              </w:rPr>
            </w:pPr>
            <w:r w:rsidRPr="00565BB5">
              <w:rPr>
                <w:sz w:val="28"/>
                <w:szCs w:val="28"/>
              </w:rPr>
              <w:t>Рівень вищої освіти</w:t>
            </w:r>
          </w:p>
        </w:tc>
        <w:tc>
          <w:tcPr>
            <w:tcW w:w="5069" w:type="dxa"/>
          </w:tcPr>
          <w:p w14:paraId="243B2C5F" w14:textId="77777777" w:rsidR="00F35126" w:rsidRPr="00565BB5" w:rsidRDefault="00F35126" w:rsidP="008708E3">
            <w:pPr>
              <w:rPr>
                <w:sz w:val="28"/>
                <w:szCs w:val="28"/>
              </w:rPr>
            </w:pPr>
            <w:r>
              <w:rPr>
                <w:b/>
                <w:sz w:val="28"/>
                <w:szCs w:val="28"/>
              </w:rPr>
              <w:t xml:space="preserve">перший (бакалаврський) </w:t>
            </w:r>
          </w:p>
        </w:tc>
      </w:tr>
      <w:tr w:rsidR="00F35126" w:rsidRPr="00ED5C24" w14:paraId="0682D737" w14:textId="77777777" w:rsidTr="008708E3">
        <w:tc>
          <w:tcPr>
            <w:tcW w:w="4503" w:type="dxa"/>
          </w:tcPr>
          <w:p w14:paraId="6E40E2B6" w14:textId="77777777" w:rsidR="00F35126" w:rsidRPr="00565BB5" w:rsidRDefault="00F35126" w:rsidP="008708E3">
            <w:pPr>
              <w:ind w:right="252"/>
              <w:jc w:val="right"/>
              <w:rPr>
                <w:sz w:val="28"/>
                <w:szCs w:val="28"/>
              </w:rPr>
            </w:pPr>
            <w:r w:rsidRPr="00565BB5">
              <w:rPr>
                <w:sz w:val="28"/>
                <w:szCs w:val="28"/>
              </w:rPr>
              <w:t>Галузь знань</w:t>
            </w:r>
          </w:p>
        </w:tc>
        <w:tc>
          <w:tcPr>
            <w:tcW w:w="5069" w:type="dxa"/>
          </w:tcPr>
          <w:p w14:paraId="4A465049" w14:textId="77777777" w:rsidR="00F35126" w:rsidRPr="00ED5C24" w:rsidRDefault="00F35126" w:rsidP="008708E3">
            <w:pPr>
              <w:rPr>
                <w:b/>
                <w:sz w:val="28"/>
                <w:szCs w:val="28"/>
              </w:rPr>
            </w:pPr>
            <w:r w:rsidRPr="00ED5C24">
              <w:rPr>
                <w:b/>
                <w:sz w:val="28"/>
                <w:szCs w:val="28"/>
              </w:rPr>
              <w:t>07 Управління та адміністрування</w:t>
            </w:r>
          </w:p>
        </w:tc>
      </w:tr>
      <w:tr w:rsidR="00F35126" w:rsidRPr="00ED5C24" w14:paraId="70A236E1" w14:textId="77777777" w:rsidTr="008708E3">
        <w:tc>
          <w:tcPr>
            <w:tcW w:w="4503" w:type="dxa"/>
          </w:tcPr>
          <w:p w14:paraId="64871286" w14:textId="77777777" w:rsidR="00F35126" w:rsidRPr="00565BB5" w:rsidRDefault="00F35126" w:rsidP="008708E3">
            <w:pPr>
              <w:ind w:right="252"/>
              <w:jc w:val="right"/>
              <w:rPr>
                <w:sz w:val="28"/>
                <w:szCs w:val="28"/>
              </w:rPr>
            </w:pPr>
            <w:r w:rsidRPr="00565BB5">
              <w:rPr>
                <w:sz w:val="28"/>
                <w:szCs w:val="28"/>
              </w:rPr>
              <w:t>Спеціальність</w:t>
            </w:r>
          </w:p>
        </w:tc>
        <w:tc>
          <w:tcPr>
            <w:tcW w:w="5069" w:type="dxa"/>
          </w:tcPr>
          <w:p w14:paraId="2CDE8BB4" w14:textId="77777777" w:rsidR="00F35126" w:rsidRPr="00ED5C24" w:rsidRDefault="00F35126" w:rsidP="008708E3">
            <w:pPr>
              <w:rPr>
                <w:b/>
                <w:sz w:val="28"/>
                <w:szCs w:val="28"/>
              </w:rPr>
            </w:pPr>
            <w:r w:rsidRPr="00ED5C24">
              <w:rPr>
                <w:b/>
                <w:sz w:val="28"/>
                <w:szCs w:val="28"/>
              </w:rPr>
              <w:t xml:space="preserve">075 «Маркетинг» </w:t>
            </w:r>
          </w:p>
        </w:tc>
      </w:tr>
    </w:tbl>
    <w:p w14:paraId="1A204250" w14:textId="77777777" w:rsidR="00F35126" w:rsidRPr="004946BA" w:rsidRDefault="00F35126" w:rsidP="00F35126">
      <w:pPr>
        <w:ind w:firstLine="6228"/>
        <w:rPr>
          <w:bCs/>
        </w:rPr>
      </w:pPr>
    </w:p>
    <w:p w14:paraId="629CB22E" w14:textId="77777777" w:rsidR="00F35126" w:rsidRPr="004946BA" w:rsidRDefault="00F35126" w:rsidP="00F35126">
      <w:pPr>
        <w:ind w:firstLine="6228"/>
        <w:rPr>
          <w:bCs/>
        </w:rPr>
      </w:pPr>
    </w:p>
    <w:p w14:paraId="306C749D" w14:textId="77777777" w:rsidR="00F35126" w:rsidRPr="004946BA" w:rsidRDefault="00F35126" w:rsidP="00F35126">
      <w:pPr>
        <w:ind w:firstLine="7638"/>
        <w:jc w:val="both"/>
      </w:pPr>
    </w:p>
    <w:p w14:paraId="4BC28613" w14:textId="77777777" w:rsidR="00F35126" w:rsidRPr="004946BA" w:rsidRDefault="00F35126" w:rsidP="00F35126">
      <w:pPr>
        <w:ind w:firstLine="7638"/>
        <w:jc w:val="both"/>
      </w:pPr>
    </w:p>
    <w:p w14:paraId="009E54FB" w14:textId="77777777" w:rsidR="00F35126" w:rsidRPr="004946BA" w:rsidRDefault="00F35126" w:rsidP="00F35126">
      <w:pPr>
        <w:ind w:firstLine="7638"/>
        <w:jc w:val="both"/>
      </w:pPr>
    </w:p>
    <w:p w14:paraId="552EDF00" w14:textId="77777777" w:rsidR="00F35126" w:rsidRPr="004946BA" w:rsidRDefault="00F35126" w:rsidP="00F35126">
      <w:pPr>
        <w:ind w:firstLine="7638"/>
        <w:jc w:val="both"/>
      </w:pPr>
    </w:p>
    <w:p w14:paraId="022DD73A" w14:textId="77777777" w:rsidR="00F35126" w:rsidRPr="004946BA" w:rsidRDefault="00F35126" w:rsidP="00F35126">
      <w:pPr>
        <w:jc w:val="center"/>
      </w:pPr>
    </w:p>
    <w:p w14:paraId="33A66AF1" w14:textId="77777777" w:rsidR="00F35126" w:rsidRPr="004946BA" w:rsidRDefault="00F35126" w:rsidP="00F35126">
      <w:pPr>
        <w:jc w:val="center"/>
      </w:pPr>
    </w:p>
    <w:p w14:paraId="1261731A" w14:textId="77777777" w:rsidR="00F35126" w:rsidRPr="004946BA" w:rsidRDefault="00F35126" w:rsidP="00F35126">
      <w:pPr>
        <w:jc w:val="center"/>
      </w:pPr>
    </w:p>
    <w:p w14:paraId="3F8964DE" w14:textId="77777777" w:rsidR="00F35126" w:rsidRPr="004946BA" w:rsidRDefault="00F35126" w:rsidP="00F35126">
      <w:pPr>
        <w:jc w:val="center"/>
      </w:pPr>
    </w:p>
    <w:p w14:paraId="14EF69E0" w14:textId="77777777" w:rsidR="00F35126" w:rsidRPr="004946BA" w:rsidRDefault="00F35126" w:rsidP="00F35126">
      <w:pPr>
        <w:jc w:val="center"/>
      </w:pPr>
    </w:p>
    <w:p w14:paraId="3FBD65F4" w14:textId="77777777" w:rsidR="00F35126" w:rsidRPr="004946BA" w:rsidRDefault="00F35126" w:rsidP="00F35126">
      <w:pPr>
        <w:jc w:val="center"/>
      </w:pPr>
    </w:p>
    <w:p w14:paraId="5FFD2897" w14:textId="77777777" w:rsidR="00F35126" w:rsidRPr="004946BA" w:rsidRDefault="00F35126" w:rsidP="00F35126">
      <w:pPr>
        <w:jc w:val="center"/>
      </w:pPr>
    </w:p>
    <w:p w14:paraId="0E0B18BA" w14:textId="77777777" w:rsidR="00F35126" w:rsidRPr="004946BA" w:rsidRDefault="00F35126" w:rsidP="00F35126">
      <w:pPr>
        <w:ind w:hanging="12"/>
        <w:rPr>
          <w:bCs/>
        </w:rPr>
      </w:pPr>
    </w:p>
    <w:p w14:paraId="5AC05250" w14:textId="77777777" w:rsidR="00F35126" w:rsidRPr="004946BA" w:rsidRDefault="00F35126" w:rsidP="00F35126">
      <w:pPr>
        <w:ind w:hanging="12"/>
        <w:rPr>
          <w:bCs/>
        </w:rPr>
      </w:pPr>
    </w:p>
    <w:p w14:paraId="1F22B07D" w14:textId="77777777" w:rsidR="00F35126" w:rsidRPr="00BE73AF" w:rsidRDefault="00F35126" w:rsidP="00F35126">
      <w:pPr>
        <w:ind w:hanging="12"/>
        <w:jc w:val="center"/>
        <w:rPr>
          <w:b/>
          <w:bCs/>
          <w:lang w:val="ru-RU"/>
        </w:rPr>
      </w:pPr>
    </w:p>
    <w:p w14:paraId="10D974B1" w14:textId="77777777" w:rsidR="00F35126" w:rsidRPr="00BE73AF" w:rsidRDefault="00F35126" w:rsidP="00F35126">
      <w:pPr>
        <w:ind w:hanging="12"/>
        <w:jc w:val="center"/>
        <w:rPr>
          <w:b/>
          <w:bCs/>
          <w:lang w:val="ru-RU"/>
        </w:rPr>
      </w:pPr>
    </w:p>
    <w:p w14:paraId="015E7682" w14:textId="77777777" w:rsidR="00F35126" w:rsidRPr="00BE73AF" w:rsidRDefault="00F35126" w:rsidP="00F35126">
      <w:pPr>
        <w:ind w:hanging="12"/>
        <w:jc w:val="center"/>
        <w:rPr>
          <w:b/>
          <w:bCs/>
          <w:lang w:val="ru-RU"/>
        </w:rPr>
      </w:pPr>
    </w:p>
    <w:p w14:paraId="1FF5024A" w14:textId="77777777" w:rsidR="00F35126" w:rsidRPr="00BE73AF" w:rsidRDefault="00F35126" w:rsidP="00F35126">
      <w:pPr>
        <w:ind w:hanging="12"/>
        <w:jc w:val="center"/>
        <w:rPr>
          <w:b/>
          <w:bCs/>
          <w:lang w:val="ru-RU"/>
        </w:rPr>
      </w:pPr>
    </w:p>
    <w:p w14:paraId="1565990B" w14:textId="77777777" w:rsidR="00F35126" w:rsidRPr="00BE73AF" w:rsidRDefault="00F35126" w:rsidP="00F35126">
      <w:pPr>
        <w:ind w:hanging="12"/>
        <w:jc w:val="center"/>
        <w:rPr>
          <w:b/>
          <w:bCs/>
          <w:lang w:val="ru-RU"/>
        </w:rPr>
      </w:pPr>
    </w:p>
    <w:p w14:paraId="75ACF6E6" w14:textId="77777777" w:rsidR="00F35126" w:rsidRPr="00BE73AF" w:rsidRDefault="00F35126" w:rsidP="00F35126">
      <w:pPr>
        <w:ind w:hanging="12"/>
        <w:jc w:val="center"/>
        <w:rPr>
          <w:b/>
          <w:bCs/>
          <w:lang w:val="ru-RU"/>
        </w:rPr>
      </w:pPr>
    </w:p>
    <w:p w14:paraId="0788CB15" w14:textId="77777777" w:rsidR="00F35126" w:rsidRPr="00BE73AF" w:rsidRDefault="00F35126" w:rsidP="00F35126">
      <w:pPr>
        <w:ind w:hanging="12"/>
        <w:jc w:val="center"/>
        <w:rPr>
          <w:b/>
          <w:bCs/>
          <w:lang w:val="ru-RU"/>
        </w:rPr>
      </w:pPr>
    </w:p>
    <w:p w14:paraId="25E3A7B1" w14:textId="77777777" w:rsidR="00F35126" w:rsidRPr="00BE73AF" w:rsidRDefault="00F35126" w:rsidP="00F35126">
      <w:pPr>
        <w:ind w:hanging="12"/>
        <w:jc w:val="center"/>
        <w:rPr>
          <w:b/>
          <w:bCs/>
          <w:lang w:val="ru-RU"/>
        </w:rPr>
      </w:pPr>
    </w:p>
    <w:p w14:paraId="29A4FA95" w14:textId="77777777" w:rsidR="00F35126" w:rsidRPr="00BE73AF" w:rsidRDefault="00F35126" w:rsidP="00F35126">
      <w:pPr>
        <w:ind w:hanging="12"/>
        <w:jc w:val="center"/>
        <w:rPr>
          <w:b/>
          <w:bCs/>
          <w:lang w:val="ru-RU"/>
        </w:rPr>
      </w:pPr>
    </w:p>
    <w:p w14:paraId="392DF255" w14:textId="77777777" w:rsidR="00F35126" w:rsidRPr="00BE73AF" w:rsidRDefault="00F35126" w:rsidP="00F35126">
      <w:pPr>
        <w:ind w:hanging="12"/>
        <w:jc w:val="center"/>
        <w:rPr>
          <w:b/>
          <w:bCs/>
          <w:lang w:val="ru-RU"/>
        </w:rPr>
      </w:pPr>
    </w:p>
    <w:p w14:paraId="32B6764E" w14:textId="268ECFF2" w:rsidR="00F35126" w:rsidRPr="004946BA" w:rsidRDefault="00F35126" w:rsidP="00F35126">
      <w:pPr>
        <w:ind w:hanging="12"/>
        <w:jc w:val="center"/>
        <w:rPr>
          <w:b/>
          <w:bCs/>
        </w:rPr>
      </w:pPr>
      <w:r w:rsidRPr="004946BA">
        <w:rPr>
          <w:b/>
          <w:bCs/>
        </w:rPr>
        <w:t>УЖГОРОД   20</w:t>
      </w:r>
      <w:r>
        <w:rPr>
          <w:b/>
          <w:bCs/>
        </w:rPr>
        <w:t>2</w:t>
      </w:r>
      <w:r w:rsidR="006634AA">
        <w:rPr>
          <w:b/>
          <w:bCs/>
        </w:rPr>
        <w:t>2</w:t>
      </w:r>
    </w:p>
    <w:p w14:paraId="5585F302" w14:textId="53180822" w:rsidR="00F35126" w:rsidRPr="004946BA" w:rsidRDefault="00F35126" w:rsidP="00E806DB">
      <w:pPr>
        <w:rPr>
          <w:b/>
          <w:bCs/>
        </w:rPr>
      </w:pPr>
      <w:r w:rsidRPr="004946BA">
        <w:rPr>
          <w:bCs/>
        </w:rPr>
        <w:br w:type="page"/>
      </w:r>
    </w:p>
    <w:p w14:paraId="3C61EB5B" w14:textId="2921EEA9" w:rsidR="00F35126" w:rsidRDefault="006634AA" w:rsidP="00F35126">
      <w:pPr>
        <w:jc w:val="both"/>
        <w:rPr>
          <w:b/>
          <w:bCs/>
        </w:rPr>
      </w:pPr>
      <w:r>
        <w:rPr>
          <w:b/>
          <w:bCs/>
        </w:rPr>
        <w:lastRenderedPageBreak/>
        <w:t>Основи реклами та</w:t>
      </w:r>
      <w:r w:rsidRPr="006634AA">
        <w:rPr>
          <w:b/>
          <w:bCs/>
        </w:rPr>
        <w:t xml:space="preserve"> </w:t>
      </w:r>
      <w:r>
        <w:rPr>
          <w:b/>
          <w:bCs/>
        </w:rPr>
        <w:t>зв</w:t>
      </w:r>
      <w:r w:rsidRPr="006634AA">
        <w:rPr>
          <w:b/>
          <w:bCs/>
        </w:rPr>
        <w:t>’</w:t>
      </w:r>
      <w:r>
        <w:rPr>
          <w:b/>
          <w:bCs/>
        </w:rPr>
        <w:t>язків</w:t>
      </w:r>
      <w:r w:rsidRPr="006634AA">
        <w:rPr>
          <w:b/>
          <w:bCs/>
        </w:rPr>
        <w:t xml:space="preserve"> </w:t>
      </w:r>
      <w:r>
        <w:rPr>
          <w:b/>
          <w:bCs/>
        </w:rPr>
        <w:t xml:space="preserve"> з громад</w:t>
      </w:r>
      <w:r w:rsidR="00EF0718">
        <w:rPr>
          <w:b/>
          <w:bCs/>
        </w:rPr>
        <w:t>сь</w:t>
      </w:r>
      <w:r>
        <w:rPr>
          <w:b/>
          <w:bCs/>
        </w:rPr>
        <w:t>кістю</w:t>
      </w:r>
      <w:r w:rsidR="00F35126" w:rsidRPr="004946BA">
        <w:rPr>
          <w:b/>
          <w:bCs/>
        </w:rPr>
        <w:t xml:space="preserve">: </w:t>
      </w:r>
      <w:r w:rsidR="00F35126">
        <w:rPr>
          <w:b/>
          <w:bCs/>
        </w:rPr>
        <w:t>методичні рекомендації з дисципліни</w:t>
      </w:r>
      <w:r w:rsidR="00F35126" w:rsidRPr="004946BA">
        <w:rPr>
          <w:b/>
          <w:bCs/>
        </w:rPr>
        <w:t xml:space="preserve"> / Уклад. В.В. Зеліч.</w:t>
      </w:r>
      <w:r w:rsidR="00D00F2C">
        <w:rPr>
          <w:b/>
          <w:bCs/>
        </w:rPr>
        <w:t>,</w:t>
      </w:r>
      <w:r w:rsidR="00D00F2C" w:rsidRPr="00D00F2C">
        <w:rPr>
          <w:b/>
          <w:bCs/>
        </w:rPr>
        <w:t xml:space="preserve"> </w:t>
      </w:r>
      <w:r w:rsidR="00D00F2C">
        <w:rPr>
          <w:b/>
          <w:bCs/>
        </w:rPr>
        <w:t>О.В</w:t>
      </w:r>
      <w:r w:rsidR="00D00F2C" w:rsidRPr="00D00F2C">
        <w:rPr>
          <w:b/>
          <w:bCs/>
        </w:rPr>
        <w:t>. Зарічна</w:t>
      </w:r>
      <w:r w:rsidR="002D4830">
        <w:rPr>
          <w:b/>
          <w:bCs/>
        </w:rPr>
        <w:t>.</w:t>
      </w:r>
      <w:r w:rsidR="00F35126" w:rsidRPr="004946BA">
        <w:rPr>
          <w:b/>
          <w:bCs/>
        </w:rPr>
        <w:t xml:space="preserve"> - Ужгород: ДНВЗ «УжНУ», 20</w:t>
      </w:r>
      <w:r w:rsidR="00F35126">
        <w:rPr>
          <w:b/>
          <w:bCs/>
        </w:rPr>
        <w:t>2</w:t>
      </w:r>
      <w:r w:rsidR="008A4F8D">
        <w:rPr>
          <w:b/>
          <w:bCs/>
        </w:rPr>
        <w:t>2</w:t>
      </w:r>
      <w:r w:rsidR="00F35126" w:rsidRPr="004946BA">
        <w:rPr>
          <w:b/>
          <w:bCs/>
        </w:rPr>
        <w:t xml:space="preserve">. – </w:t>
      </w:r>
      <w:r w:rsidR="00F35126">
        <w:rPr>
          <w:b/>
          <w:bCs/>
        </w:rPr>
        <w:t xml:space="preserve">  </w:t>
      </w:r>
      <w:r w:rsidR="004302A5">
        <w:rPr>
          <w:b/>
          <w:bCs/>
        </w:rPr>
        <w:t>2</w:t>
      </w:r>
      <w:r w:rsidR="00BE4868">
        <w:rPr>
          <w:b/>
          <w:bCs/>
        </w:rPr>
        <w:t>7</w:t>
      </w:r>
      <w:r w:rsidR="004302A5">
        <w:rPr>
          <w:b/>
          <w:bCs/>
        </w:rPr>
        <w:t xml:space="preserve"> </w:t>
      </w:r>
      <w:r w:rsidR="00F35126" w:rsidRPr="00D00F2C">
        <w:rPr>
          <w:b/>
          <w:bCs/>
        </w:rPr>
        <w:t>c</w:t>
      </w:r>
      <w:r w:rsidR="00F35126" w:rsidRPr="004946BA">
        <w:rPr>
          <w:b/>
          <w:bCs/>
        </w:rPr>
        <w:t>.</w:t>
      </w:r>
    </w:p>
    <w:p w14:paraId="138EC4BF" w14:textId="77777777" w:rsidR="00F35126" w:rsidRPr="004946BA" w:rsidRDefault="00F35126" w:rsidP="00F35126">
      <w:pPr>
        <w:jc w:val="both"/>
        <w:rPr>
          <w:b/>
          <w:bCs/>
        </w:rPr>
      </w:pPr>
    </w:p>
    <w:p w14:paraId="671EA030" w14:textId="77777777" w:rsidR="00F35126" w:rsidRPr="004946BA" w:rsidRDefault="00F35126" w:rsidP="00F35126">
      <w:pPr>
        <w:jc w:val="both"/>
        <w:rPr>
          <w:bCs/>
        </w:rPr>
      </w:pPr>
    </w:p>
    <w:p w14:paraId="1CF4323F" w14:textId="77777777" w:rsidR="00F35126" w:rsidRPr="004946BA" w:rsidRDefault="00F35126" w:rsidP="00F35126">
      <w:pPr>
        <w:jc w:val="both"/>
        <w:rPr>
          <w:bCs/>
        </w:rPr>
      </w:pPr>
      <w:r w:rsidRPr="004946BA">
        <w:rPr>
          <w:bCs/>
        </w:rPr>
        <w:t>Для студентів денної та заочної форм навчання галузі знань 0</w:t>
      </w:r>
      <w:r>
        <w:rPr>
          <w:bCs/>
        </w:rPr>
        <w:t>7</w:t>
      </w:r>
      <w:r w:rsidRPr="004946BA">
        <w:rPr>
          <w:bCs/>
        </w:rPr>
        <w:t xml:space="preserve"> «</w:t>
      </w:r>
      <w:r>
        <w:rPr>
          <w:bCs/>
        </w:rPr>
        <w:t>Управління та адміністрування</w:t>
      </w:r>
      <w:r w:rsidRPr="004946BA">
        <w:rPr>
          <w:bCs/>
        </w:rPr>
        <w:t xml:space="preserve">»,  </w:t>
      </w:r>
      <w:r>
        <w:rPr>
          <w:bCs/>
        </w:rPr>
        <w:t xml:space="preserve">спеціальність 075 </w:t>
      </w:r>
      <w:r w:rsidRPr="004946BA">
        <w:rPr>
          <w:bCs/>
        </w:rPr>
        <w:t xml:space="preserve"> «М</w:t>
      </w:r>
      <w:r>
        <w:rPr>
          <w:bCs/>
        </w:rPr>
        <w:t>аркетинг</w:t>
      </w:r>
      <w:r w:rsidRPr="004946BA">
        <w:rPr>
          <w:bCs/>
        </w:rPr>
        <w:t>».</w:t>
      </w:r>
    </w:p>
    <w:p w14:paraId="5F386870" w14:textId="273E8FE5" w:rsidR="00F35126" w:rsidRDefault="00F35126" w:rsidP="00F35126">
      <w:pPr>
        <w:rPr>
          <w:bCs/>
        </w:rPr>
      </w:pPr>
    </w:p>
    <w:p w14:paraId="26230921" w14:textId="77777777" w:rsidR="002D4830" w:rsidRPr="004946BA" w:rsidRDefault="002D4830" w:rsidP="00F35126">
      <w:pPr>
        <w:rPr>
          <w:bCs/>
        </w:rPr>
      </w:pPr>
    </w:p>
    <w:p w14:paraId="120B6A74" w14:textId="3E19A6D4" w:rsidR="00F35126" w:rsidRPr="004946BA" w:rsidRDefault="00F35126" w:rsidP="00F35126">
      <w:pPr>
        <w:rPr>
          <w:b/>
          <w:bCs/>
        </w:rPr>
      </w:pPr>
      <w:r>
        <w:rPr>
          <w:b/>
          <w:bCs/>
        </w:rPr>
        <w:t>Укладач</w:t>
      </w:r>
      <w:r w:rsidR="00EC27F3">
        <w:rPr>
          <w:b/>
          <w:bCs/>
        </w:rPr>
        <w:t>і</w:t>
      </w:r>
      <w:r w:rsidRPr="004946BA">
        <w:rPr>
          <w:b/>
          <w:bCs/>
        </w:rPr>
        <w:t>:</w:t>
      </w:r>
    </w:p>
    <w:p w14:paraId="5AFFAED8" w14:textId="0C48A9C5" w:rsidR="00F35126" w:rsidRDefault="00F35126" w:rsidP="00F35126">
      <w:pPr>
        <w:rPr>
          <w:bCs/>
        </w:rPr>
      </w:pPr>
      <w:r w:rsidRPr="004946BA">
        <w:rPr>
          <w:b/>
          <w:bCs/>
        </w:rPr>
        <w:t xml:space="preserve">Зеліч </w:t>
      </w:r>
      <w:r>
        <w:rPr>
          <w:b/>
          <w:bCs/>
        </w:rPr>
        <w:t xml:space="preserve"> </w:t>
      </w:r>
      <w:r w:rsidRPr="004946BA">
        <w:rPr>
          <w:b/>
          <w:bCs/>
        </w:rPr>
        <w:t xml:space="preserve">Вікторія </w:t>
      </w:r>
      <w:r>
        <w:rPr>
          <w:b/>
          <w:bCs/>
        </w:rPr>
        <w:t xml:space="preserve"> </w:t>
      </w:r>
      <w:r w:rsidRPr="004946BA">
        <w:rPr>
          <w:b/>
          <w:bCs/>
        </w:rPr>
        <w:t>Вікторівна</w:t>
      </w:r>
      <w:r w:rsidRPr="004946BA">
        <w:rPr>
          <w:bCs/>
        </w:rPr>
        <w:t xml:space="preserve"> – кандидат економічних наук,</w:t>
      </w:r>
      <w:r w:rsidR="00E04239">
        <w:rPr>
          <w:bCs/>
        </w:rPr>
        <w:t xml:space="preserve"> </w:t>
      </w:r>
      <w:r w:rsidRPr="004946BA">
        <w:rPr>
          <w:bCs/>
        </w:rPr>
        <w:t xml:space="preserve"> </w:t>
      </w:r>
      <w:r>
        <w:rPr>
          <w:bCs/>
        </w:rPr>
        <w:t xml:space="preserve">доцент, </w:t>
      </w:r>
      <w:r w:rsidR="00E04239">
        <w:rPr>
          <w:bCs/>
        </w:rPr>
        <w:t xml:space="preserve"> </w:t>
      </w:r>
      <w:r w:rsidRPr="004946BA">
        <w:rPr>
          <w:bCs/>
        </w:rPr>
        <w:t xml:space="preserve">доцент кафедри </w:t>
      </w:r>
      <w:r>
        <w:rPr>
          <w:bCs/>
        </w:rPr>
        <w:t xml:space="preserve">бізнес – адміністрування, маркетингу та менеджменту  </w:t>
      </w:r>
      <w:r w:rsidRPr="004946BA">
        <w:rPr>
          <w:bCs/>
        </w:rPr>
        <w:t>ДВНЗ «УжНУ»</w:t>
      </w:r>
    </w:p>
    <w:p w14:paraId="02B2F86B" w14:textId="24ECF642" w:rsidR="00635234" w:rsidRDefault="00635234" w:rsidP="00635234">
      <w:pPr>
        <w:rPr>
          <w:bCs/>
        </w:rPr>
      </w:pPr>
      <w:r w:rsidRPr="00635234">
        <w:rPr>
          <w:b/>
        </w:rPr>
        <w:t>Зарічна Олена Володимирівна</w:t>
      </w:r>
      <w:r>
        <w:rPr>
          <w:bCs/>
        </w:rPr>
        <w:t xml:space="preserve"> – доктор економічних наук, </w:t>
      </w:r>
      <w:r w:rsidR="004A1F4F">
        <w:rPr>
          <w:bCs/>
        </w:rPr>
        <w:t xml:space="preserve"> </w:t>
      </w:r>
      <w:r>
        <w:rPr>
          <w:bCs/>
        </w:rPr>
        <w:t xml:space="preserve">доцент, </w:t>
      </w:r>
      <w:r w:rsidR="004A1F4F">
        <w:rPr>
          <w:bCs/>
        </w:rPr>
        <w:t xml:space="preserve"> </w:t>
      </w:r>
      <w:r w:rsidR="00FE4C29">
        <w:rPr>
          <w:bCs/>
        </w:rPr>
        <w:t>професор</w:t>
      </w:r>
      <w:r>
        <w:rPr>
          <w:bCs/>
        </w:rPr>
        <w:t xml:space="preserve"> </w:t>
      </w:r>
      <w:r w:rsidRPr="004946BA">
        <w:rPr>
          <w:bCs/>
        </w:rPr>
        <w:t xml:space="preserve">кафедри </w:t>
      </w:r>
      <w:r>
        <w:rPr>
          <w:bCs/>
        </w:rPr>
        <w:t xml:space="preserve">бізнес – адміністрування, маркетингу та менеджменту  </w:t>
      </w:r>
      <w:r w:rsidRPr="004946BA">
        <w:rPr>
          <w:bCs/>
        </w:rPr>
        <w:t>ДВНЗ «УжНУ»</w:t>
      </w:r>
    </w:p>
    <w:p w14:paraId="67168737" w14:textId="26F0DD57" w:rsidR="00635234" w:rsidRPr="004946BA" w:rsidRDefault="00635234" w:rsidP="00F35126">
      <w:pPr>
        <w:rPr>
          <w:bCs/>
        </w:rPr>
      </w:pPr>
    </w:p>
    <w:p w14:paraId="1DE371FB" w14:textId="77777777" w:rsidR="00F35126" w:rsidRPr="004946BA" w:rsidRDefault="00F35126" w:rsidP="00F35126">
      <w:pPr>
        <w:rPr>
          <w:bCs/>
        </w:rPr>
      </w:pPr>
    </w:p>
    <w:p w14:paraId="39987809" w14:textId="77777777" w:rsidR="00F35126" w:rsidRPr="004946BA" w:rsidRDefault="00F35126" w:rsidP="00F35126">
      <w:pPr>
        <w:rPr>
          <w:bCs/>
        </w:rPr>
      </w:pPr>
    </w:p>
    <w:p w14:paraId="2941C08C" w14:textId="77777777" w:rsidR="00F35126" w:rsidRPr="004946BA" w:rsidRDefault="00F35126" w:rsidP="00F35126">
      <w:pPr>
        <w:rPr>
          <w:b/>
          <w:bCs/>
        </w:rPr>
      </w:pPr>
      <w:r w:rsidRPr="004946BA">
        <w:rPr>
          <w:b/>
          <w:bCs/>
        </w:rPr>
        <w:t>Рецензенти:</w:t>
      </w:r>
    </w:p>
    <w:p w14:paraId="5A847514" w14:textId="7DB6AE2F" w:rsidR="00F35126" w:rsidRPr="004946BA" w:rsidRDefault="00F35126" w:rsidP="00F35126">
      <w:pPr>
        <w:pStyle w:val="a4"/>
        <w:spacing w:before="0" w:beforeAutospacing="0" w:after="0" w:afterAutospacing="0"/>
        <w:jc w:val="both"/>
      </w:pPr>
      <w:r>
        <w:rPr>
          <w:b/>
        </w:rPr>
        <w:t>Шулла Р.С</w:t>
      </w:r>
      <w:r w:rsidRPr="004946BA">
        <w:rPr>
          <w:b/>
        </w:rPr>
        <w:t>.</w:t>
      </w:r>
      <w:r w:rsidRPr="004946BA">
        <w:t xml:space="preserve"> кандидат економічних наук, доцент</w:t>
      </w:r>
      <w:r w:rsidR="00E04239">
        <w:t xml:space="preserve">, доцент </w:t>
      </w:r>
      <w:r w:rsidRPr="004946BA">
        <w:t xml:space="preserve">кафедри </w:t>
      </w:r>
      <w:r>
        <w:t>обліку і аудиту економічного факультету</w:t>
      </w:r>
      <w:r w:rsidRPr="004946BA">
        <w:t xml:space="preserve"> </w:t>
      </w:r>
      <w:r w:rsidRPr="004946BA">
        <w:rPr>
          <w:bCs/>
        </w:rPr>
        <w:t>ДВНЗ</w:t>
      </w:r>
      <w:r w:rsidRPr="004946BA">
        <w:t xml:space="preserve"> «УжНУ». </w:t>
      </w:r>
    </w:p>
    <w:p w14:paraId="268C5F47" w14:textId="7DC2CBDC" w:rsidR="00F35126" w:rsidRPr="004946BA" w:rsidRDefault="00D00F2C" w:rsidP="00F35126">
      <w:pPr>
        <w:pStyle w:val="a4"/>
        <w:spacing w:before="0" w:beforeAutospacing="0" w:after="0" w:afterAutospacing="0"/>
        <w:jc w:val="both"/>
      </w:pPr>
      <w:r>
        <w:rPr>
          <w:b/>
        </w:rPr>
        <w:t>Сойма С.Ю.</w:t>
      </w:r>
      <w:r w:rsidRPr="00D00F2C">
        <w:t xml:space="preserve"> </w:t>
      </w:r>
      <w:r w:rsidRPr="004946BA">
        <w:t>кандидат</w:t>
      </w:r>
      <w:r>
        <w:t xml:space="preserve"> </w:t>
      </w:r>
      <w:r w:rsidR="00F35126" w:rsidRPr="004946BA">
        <w:t>економічних наук, доцент</w:t>
      </w:r>
      <w:r w:rsidR="00E04239">
        <w:t>, доцент</w:t>
      </w:r>
      <w:r w:rsidR="00F35126" w:rsidRPr="004946BA">
        <w:t xml:space="preserve"> кафедри </w:t>
      </w:r>
      <w:r w:rsidR="00F35126">
        <w:rPr>
          <w:bCs/>
        </w:rPr>
        <w:t>бізнес – адміністрування, маркетингу та менеджменту</w:t>
      </w:r>
      <w:r w:rsidR="00F35126" w:rsidRPr="004946BA">
        <w:t xml:space="preserve"> факульте</w:t>
      </w:r>
      <w:r w:rsidR="00F35126">
        <w:t xml:space="preserve">ту історії та міжнародних відносин </w:t>
      </w:r>
      <w:r w:rsidR="00F35126" w:rsidRPr="004946BA">
        <w:rPr>
          <w:bCs/>
        </w:rPr>
        <w:t>ДВНЗ</w:t>
      </w:r>
      <w:r w:rsidR="00F35126">
        <w:rPr>
          <w:bCs/>
        </w:rPr>
        <w:t xml:space="preserve">  </w:t>
      </w:r>
      <w:r w:rsidR="00F35126" w:rsidRPr="004946BA">
        <w:t>«УжНУ».</w:t>
      </w:r>
    </w:p>
    <w:p w14:paraId="722FE68E" w14:textId="77777777" w:rsidR="00F35126" w:rsidRPr="004946BA" w:rsidRDefault="00F35126" w:rsidP="00F35126">
      <w:pPr>
        <w:pStyle w:val="a4"/>
        <w:spacing w:before="0" w:beforeAutospacing="0" w:after="0" w:afterAutospacing="0"/>
        <w:jc w:val="both"/>
        <w:rPr>
          <w:bCs/>
        </w:rPr>
      </w:pPr>
    </w:p>
    <w:p w14:paraId="32ACC588" w14:textId="77777777" w:rsidR="00F35126" w:rsidRPr="004946BA" w:rsidRDefault="00F35126" w:rsidP="00F35126">
      <w:pPr>
        <w:jc w:val="both"/>
        <w:rPr>
          <w:bCs/>
        </w:rPr>
      </w:pPr>
    </w:p>
    <w:p w14:paraId="2922B445" w14:textId="77777777" w:rsidR="00F35126" w:rsidRPr="004946BA" w:rsidRDefault="00F35126" w:rsidP="00F35126">
      <w:pPr>
        <w:jc w:val="both"/>
        <w:rPr>
          <w:bCs/>
        </w:rPr>
      </w:pPr>
    </w:p>
    <w:p w14:paraId="336A87F2" w14:textId="77777777" w:rsidR="00F35126" w:rsidRDefault="00F35126" w:rsidP="00F35126">
      <w:pPr>
        <w:jc w:val="both"/>
        <w:rPr>
          <w:b/>
          <w:bCs/>
        </w:rPr>
      </w:pPr>
      <w:r w:rsidRPr="004946BA">
        <w:rPr>
          <w:b/>
          <w:bCs/>
        </w:rPr>
        <w:t>Відповідальний за випуск:</w:t>
      </w:r>
    </w:p>
    <w:p w14:paraId="18EE1054" w14:textId="77777777" w:rsidR="00F35126" w:rsidRPr="004946BA" w:rsidRDefault="00F35126" w:rsidP="00F35126">
      <w:pPr>
        <w:pStyle w:val="a4"/>
        <w:spacing w:before="0" w:beforeAutospacing="0" w:after="0" w:afterAutospacing="0"/>
        <w:jc w:val="both"/>
      </w:pPr>
      <w:r w:rsidRPr="004946BA">
        <w:rPr>
          <w:b/>
        </w:rPr>
        <w:t>Дюгованець О.М.</w:t>
      </w:r>
      <w:r w:rsidRPr="004946BA">
        <w:t xml:space="preserve"> кандидат економічних наук, </w:t>
      </w:r>
      <w:r>
        <w:t xml:space="preserve"> </w:t>
      </w:r>
      <w:r w:rsidRPr="004946BA">
        <w:t>доцент</w:t>
      </w:r>
      <w:r>
        <w:t>,  заві</w:t>
      </w:r>
      <w:r w:rsidRPr="002332CF">
        <w:t xml:space="preserve">дувач </w:t>
      </w:r>
      <w:r>
        <w:t>кафедри</w:t>
      </w:r>
      <w:r w:rsidRPr="004946BA">
        <w:t xml:space="preserve">  </w:t>
      </w:r>
      <w:r>
        <w:rPr>
          <w:bCs/>
        </w:rPr>
        <w:t>бізнес – адміністрування, маркетингу та менеджменту</w:t>
      </w:r>
      <w:r w:rsidRPr="004946BA">
        <w:t xml:space="preserve"> факультету </w:t>
      </w:r>
      <w:r>
        <w:t xml:space="preserve">історії і міжнародних відносин </w:t>
      </w:r>
      <w:r w:rsidRPr="004946BA">
        <w:rPr>
          <w:bCs/>
        </w:rPr>
        <w:t>ДВНЗ</w:t>
      </w:r>
      <w:r>
        <w:rPr>
          <w:bCs/>
        </w:rPr>
        <w:t xml:space="preserve">  </w:t>
      </w:r>
      <w:r w:rsidRPr="004946BA">
        <w:t>«УжНУ».</w:t>
      </w:r>
    </w:p>
    <w:p w14:paraId="7FF52FF1" w14:textId="77777777" w:rsidR="00F35126" w:rsidRPr="004946BA" w:rsidRDefault="00F35126" w:rsidP="00F35126">
      <w:pPr>
        <w:pStyle w:val="a4"/>
        <w:spacing w:before="0" w:beforeAutospacing="0" w:after="0" w:afterAutospacing="0"/>
        <w:jc w:val="both"/>
      </w:pPr>
      <w:r w:rsidRPr="004946BA">
        <w:t xml:space="preserve">. </w:t>
      </w:r>
    </w:p>
    <w:p w14:paraId="7C3D310D" w14:textId="77777777" w:rsidR="00F35126" w:rsidRPr="004946BA" w:rsidRDefault="00F35126" w:rsidP="00F35126">
      <w:pPr>
        <w:pStyle w:val="a4"/>
        <w:spacing w:before="0" w:beforeAutospacing="0" w:after="0" w:afterAutospacing="0"/>
        <w:jc w:val="both"/>
        <w:rPr>
          <w:bCs/>
        </w:rPr>
      </w:pPr>
    </w:p>
    <w:p w14:paraId="528FAD58" w14:textId="77777777" w:rsidR="00F35126" w:rsidRPr="004946BA" w:rsidRDefault="00F35126" w:rsidP="00F35126">
      <w:pPr>
        <w:ind w:left="4248"/>
        <w:rPr>
          <w:bCs/>
        </w:rPr>
      </w:pPr>
    </w:p>
    <w:p w14:paraId="6CF9D8EA" w14:textId="77777777" w:rsidR="00F35126" w:rsidRPr="004946BA" w:rsidRDefault="00F35126" w:rsidP="00F35126">
      <w:pPr>
        <w:ind w:left="6720"/>
        <w:rPr>
          <w:bCs/>
        </w:rPr>
      </w:pPr>
    </w:p>
    <w:p w14:paraId="480381F1" w14:textId="07418332" w:rsidR="00F35126" w:rsidRPr="0053287B" w:rsidRDefault="00F35126" w:rsidP="00F35126">
      <w:pPr>
        <w:pStyle w:val="Default"/>
        <w:jc w:val="both"/>
        <w:rPr>
          <w:color w:val="000000" w:themeColor="text1"/>
          <w:szCs w:val="28"/>
          <w:lang w:val="uk-UA"/>
        </w:rPr>
      </w:pPr>
      <w:r w:rsidRPr="0053287B">
        <w:rPr>
          <w:color w:val="000000" w:themeColor="text1"/>
          <w:szCs w:val="28"/>
          <w:lang w:val="uk-UA"/>
        </w:rPr>
        <w:t>Методичні рекомендації</w:t>
      </w:r>
      <w:r>
        <w:rPr>
          <w:color w:val="000000" w:themeColor="text1"/>
          <w:szCs w:val="28"/>
          <w:lang w:val="uk-UA"/>
        </w:rPr>
        <w:t xml:space="preserve"> </w:t>
      </w:r>
      <w:r w:rsidRPr="0053287B">
        <w:rPr>
          <w:color w:val="000000" w:themeColor="text1"/>
          <w:szCs w:val="28"/>
          <w:lang w:val="uk-UA"/>
        </w:rPr>
        <w:t xml:space="preserve">розглянуто та затверджено на засіданні кафедри бізнес-адміністрування, маркетингу та менеджменту факультету історії та міжнародних відносин, </w:t>
      </w:r>
      <w:r w:rsidRPr="0053287B">
        <w:rPr>
          <w:i/>
          <w:iCs/>
          <w:color w:val="000000" w:themeColor="text1"/>
          <w:szCs w:val="28"/>
          <w:lang w:val="uk-UA"/>
        </w:rPr>
        <w:t>протокол №</w:t>
      </w:r>
      <w:r w:rsidR="00277DFC">
        <w:rPr>
          <w:i/>
          <w:iCs/>
          <w:color w:val="000000" w:themeColor="text1"/>
          <w:szCs w:val="28"/>
          <w:lang w:val="uk-UA"/>
        </w:rPr>
        <w:t>___</w:t>
      </w:r>
      <w:r w:rsidRPr="0053287B">
        <w:rPr>
          <w:i/>
          <w:iCs/>
          <w:color w:val="000000" w:themeColor="text1"/>
          <w:szCs w:val="28"/>
          <w:lang w:val="uk-UA"/>
        </w:rPr>
        <w:t xml:space="preserve"> від </w:t>
      </w:r>
      <w:r w:rsidR="00277DFC">
        <w:rPr>
          <w:i/>
          <w:iCs/>
          <w:color w:val="000000" w:themeColor="text1"/>
          <w:szCs w:val="28"/>
          <w:lang w:val="uk-UA"/>
        </w:rPr>
        <w:t>____________</w:t>
      </w:r>
      <w:r w:rsidRPr="0053287B">
        <w:rPr>
          <w:i/>
          <w:iCs/>
          <w:color w:val="000000" w:themeColor="text1"/>
          <w:szCs w:val="28"/>
          <w:lang w:val="uk-UA"/>
        </w:rPr>
        <w:t xml:space="preserve"> 202</w:t>
      </w:r>
      <w:r w:rsidR="00277DFC">
        <w:rPr>
          <w:i/>
          <w:iCs/>
          <w:color w:val="000000" w:themeColor="text1"/>
          <w:szCs w:val="28"/>
          <w:lang w:val="uk-UA"/>
        </w:rPr>
        <w:t>__</w:t>
      </w:r>
      <w:r w:rsidRPr="0053287B">
        <w:rPr>
          <w:i/>
          <w:iCs/>
          <w:color w:val="000000" w:themeColor="text1"/>
          <w:szCs w:val="28"/>
          <w:lang w:val="uk-UA"/>
        </w:rPr>
        <w:t xml:space="preserve"> року. </w:t>
      </w:r>
    </w:p>
    <w:p w14:paraId="499CDAFC" w14:textId="77777777" w:rsidR="00F35126" w:rsidRDefault="00F35126" w:rsidP="00F35126">
      <w:pPr>
        <w:pStyle w:val="Default"/>
        <w:jc w:val="both"/>
        <w:rPr>
          <w:color w:val="000000" w:themeColor="text1"/>
          <w:szCs w:val="28"/>
          <w:lang w:val="uk-UA"/>
        </w:rPr>
      </w:pPr>
    </w:p>
    <w:p w14:paraId="2189C69F" w14:textId="77777777" w:rsidR="00F35126" w:rsidRPr="0053287B" w:rsidRDefault="00F35126" w:rsidP="00F35126">
      <w:pPr>
        <w:pStyle w:val="Default"/>
        <w:jc w:val="both"/>
        <w:rPr>
          <w:color w:val="000000" w:themeColor="text1"/>
          <w:szCs w:val="28"/>
          <w:lang w:val="uk-UA"/>
        </w:rPr>
      </w:pPr>
    </w:p>
    <w:p w14:paraId="3D9589C5" w14:textId="43200D4D" w:rsidR="00F35126" w:rsidRPr="0053287B" w:rsidRDefault="00F35126" w:rsidP="00F35126">
      <w:pPr>
        <w:pStyle w:val="Default"/>
        <w:jc w:val="both"/>
        <w:rPr>
          <w:color w:val="000000" w:themeColor="text1"/>
          <w:szCs w:val="28"/>
          <w:lang w:val="uk-UA"/>
        </w:rPr>
      </w:pPr>
      <w:r w:rsidRPr="0053287B">
        <w:rPr>
          <w:color w:val="000000" w:themeColor="text1"/>
          <w:szCs w:val="28"/>
          <w:lang w:val="uk-UA"/>
        </w:rPr>
        <w:t xml:space="preserve">Схвалено методичною комісією факультету історії та міжнародних відносин ДВНЗ «УжНУ», </w:t>
      </w:r>
      <w:r w:rsidRPr="0053287B">
        <w:rPr>
          <w:i/>
          <w:iCs/>
          <w:color w:val="000000" w:themeColor="text1"/>
          <w:szCs w:val="28"/>
          <w:lang w:val="uk-UA"/>
        </w:rPr>
        <w:t>протокол №</w:t>
      </w:r>
      <w:r w:rsidR="00277DFC">
        <w:rPr>
          <w:i/>
          <w:iCs/>
          <w:color w:val="000000" w:themeColor="text1"/>
          <w:szCs w:val="28"/>
          <w:lang w:val="uk-UA"/>
        </w:rPr>
        <w:t>__</w:t>
      </w:r>
      <w:r w:rsidRPr="0053287B">
        <w:rPr>
          <w:i/>
          <w:iCs/>
          <w:color w:val="000000" w:themeColor="text1"/>
          <w:szCs w:val="28"/>
          <w:lang w:val="uk-UA"/>
        </w:rPr>
        <w:t xml:space="preserve"> від </w:t>
      </w:r>
      <w:r w:rsidR="00277DFC">
        <w:rPr>
          <w:i/>
          <w:iCs/>
          <w:color w:val="000000" w:themeColor="text1"/>
          <w:szCs w:val="28"/>
          <w:lang w:val="uk-UA"/>
        </w:rPr>
        <w:t>______________</w:t>
      </w:r>
      <w:r w:rsidRPr="0053287B">
        <w:rPr>
          <w:i/>
          <w:iCs/>
          <w:color w:val="000000" w:themeColor="text1"/>
          <w:szCs w:val="28"/>
          <w:lang w:val="uk-UA"/>
        </w:rPr>
        <w:t xml:space="preserve"> 202</w:t>
      </w:r>
      <w:r w:rsidR="00277DFC">
        <w:rPr>
          <w:i/>
          <w:iCs/>
          <w:color w:val="000000" w:themeColor="text1"/>
          <w:szCs w:val="28"/>
          <w:lang w:val="uk-UA"/>
        </w:rPr>
        <w:t>_</w:t>
      </w:r>
      <w:r w:rsidRPr="0053287B">
        <w:rPr>
          <w:i/>
          <w:iCs/>
          <w:color w:val="000000" w:themeColor="text1"/>
          <w:szCs w:val="28"/>
          <w:lang w:val="uk-UA"/>
        </w:rPr>
        <w:t xml:space="preserve"> року. </w:t>
      </w:r>
    </w:p>
    <w:p w14:paraId="2CD31366" w14:textId="77777777" w:rsidR="00F35126" w:rsidRDefault="00F35126" w:rsidP="00F35126">
      <w:pPr>
        <w:jc w:val="both"/>
        <w:rPr>
          <w:color w:val="000000" w:themeColor="text1"/>
          <w:szCs w:val="28"/>
        </w:rPr>
      </w:pPr>
    </w:p>
    <w:p w14:paraId="389BF8D0" w14:textId="77777777" w:rsidR="00F35126" w:rsidRDefault="00F35126" w:rsidP="00F35126">
      <w:pPr>
        <w:jc w:val="both"/>
        <w:rPr>
          <w:color w:val="000000" w:themeColor="text1"/>
          <w:szCs w:val="28"/>
        </w:rPr>
      </w:pPr>
    </w:p>
    <w:p w14:paraId="52A50559" w14:textId="13397ED4" w:rsidR="00F35126" w:rsidRPr="0053287B" w:rsidRDefault="00F35126" w:rsidP="00F35126">
      <w:pPr>
        <w:jc w:val="both"/>
        <w:rPr>
          <w:color w:val="000000" w:themeColor="text1"/>
          <w:sz w:val="20"/>
        </w:rPr>
      </w:pPr>
      <w:r w:rsidRPr="0053287B">
        <w:rPr>
          <w:color w:val="000000" w:themeColor="text1"/>
          <w:szCs w:val="28"/>
        </w:rPr>
        <w:t xml:space="preserve">Рекомендовано до друку рішенням Вченої ради факультету історії та міжнародних відносин ДВНЗ «УжНУ», </w:t>
      </w:r>
      <w:r w:rsidRPr="0053287B">
        <w:rPr>
          <w:i/>
          <w:iCs/>
          <w:color w:val="000000" w:themeColor="text1"/>
          <w:szCs w:val="28"/>
        </w:rPr>
        <w:t>протокол №</w:t>
      </w:r>
      <w:r w:rsidR="00277DFC">
        <w:rPr>
          <w:i/>
          <w:iCs/>
          <w:color w:val="000000" w:themeColor="text1"/>
          <w:szCs w:val="28"/>
        </w:rPr>
        <w:t>__</w:t>
      </w:r>
      <w:r w:rsidRPr="0053287B">
        <w:rPr>
          <w:i/>
          <w:iCs/>
          <w:color w:val="000000" w:themeColor="text1"/>
          <w:szCs w:val="28"/>
        </w:rPr>
        <w:t xml:space="preserve"> від </w:t>
      </w:r>
      <w:r w:rsidR="00277DFC">
        <w:rPr>
          <w:i/>
          <w:iCs/>
          <w:color w:val="000000" w:themeColor="text1"/>
          <w:szCs w:val="28"/>
        </w:rPr>
        <w:t>____________</w:t>
      </w:r>
      <w:r w:rsidRPr="0053287B">
        <w:rPr>
          <w:i/>
          <w:iCs/>
          <w:color w:val="000000" w:themeColor="text1"/>
          <w:szCs w:val="28"/>
        </w:rPr>
        <w:t xml:space="preserve"> 202</w:t>
      </w:r>
      <w:r w:rsidR="00277DFC">
        <w:rPr>
          <w:i/>
          <w:iCs/>
          <w:color w:val="000000" w:themeColor="text1"/>
          <w:szCs w:val="28"/>
        </w:rPr>
        <w:t>___</w:t>
      </w:r>
      <w:r w:rsidRPr="0053287B">
        <w:rPr>
          <w:i/>
          <w:iCs/>
          <w:color w:val="000000" w:themeColor="text1"/>
          <w:szCs w:val="28"/>
        </w:rPr>
        <w:t>року.</w:t>
      </w:r>
    </w:p>
    <w:p w14:paraId="1FCB139B" w14:textId="77777777" w:rsidR="00F35126" w:rsidRPr="00BE73AF" w:rsidRDefault="00F35126" w:rsidP="00F35126">
      <w:pPr>
        <w:jc w:val="center"/>
        <w:rPr>
          <w:b/>
        </w:rPr>
      </w:pPr>
    </w:p>
    <w:p w14:paraId="5B47533B" w14:textId="3F286F15" w:rsidR="00F35126" w:rsidRDefault="00F35126" w:rsidP="00F35126">
      <w:pPr>
        <w:ind w:left="6720"/>
        <w:rPr>
          <w:bCs/>
        </w:rPr>
      </w:pPr>
    </w:p>
    <w:p w14:paraId="0D3A5757" w14:textId="12356EDD" w:rsidR="002D4830" w:rsidRDefault="002D4830" w:rsidP="00F35126">
      <w:pPr>
        <w:ind w:left="6720"/>
        <w:rPr>
          <w:bCs/>
        </w:rPr>
      </w:pPr>
    </w:p>
    <w:p w14:paraId="26EAC7FD" w14:textId="77777777" w:rsidR="002D4830" w:rsidRPr="004946BA" w:rsidRDefault="002D4830" w:rsidP="00F35126">
      <w:pPr>
        <w:ind w:left="6720"/>
        <w:rPr>
          <w:bCs/>
        </w:rPr>
      </w:pPr>
    </w:p>
    <w:p w14:paraId="5A50EE00" w14:textId="01BC6595" w:rsidR="00F35126" w:rsidRPr="004946BA" w:rsidRDefault="00F35126" w:rsidP="00F35126">
      <w:pPr>
        <w:ind w:left="6720"/>
        <w:rPr>
          <w:bCs/>
        </w:rPr>
      </w:pPr>
      <w:r w:rsidRPr="004946BA">
        <w:rPr>
          <w:bCs/>
        </w:rPr>
        <w:t xml:space="preserve">  ДНВЗ «УжНУ», 20</w:t>
      </w:r>
      <w:r>
        <w:rPr>
          <w:bCs/>
        </w:rPr>
        <w:t>2</w:t>
      </w:r>
      <w:r w:rsidR="000E090A">
        <w:rPr>
          <w:bCs/>
        </w:rPr>
        <w:t>2</w:t>
      </w:r>
      <w:r>
        <w:rPr>
          <w:bCs/>
        </w:rPr>
        <w:t xml:space="preserve"> </w:t>
      </w:r>
      <w:r w:rsidRPr="004946BA">
        <w:rPr>
          <w:bCs/>
        </w:rPr>
        <w:t>рік</w:t>
      </w:r>
    </w:p>
    <w:p w14:paraId="6DC76198" w14:textId="0A3C1CC5" w:rsidR="00F35126" w:rsidRPr="004946BA" w:rsidRDefault="00F35126" w:rsidP="00F35126">
      <w:pPr>
        <w:rPr>
          <w:bCs/>
        </w:rPr>
      </w:pPr>
      <w:r w:rsidRPr="004946BA">
        <w:rPr>
          <w:bCs/>
        </w:rPr>
        <w:t xml:space="preserve">                                                                                                  </w:t>
      </w:r>
      <w:r>
        <w:rPr>
          <w:bCs/>
        </w:rPr>
        <w:t xml:space="preserve"> </w:t>
      </w:r>
      <w:r w:rsidRPr="004946BA">
        <w:rPr>
          <w:bCs/>
        </w:rPr>
        <w:t xml:space="preserve">В.В. Зеліч, </w:t>
      </w:r>
      <w:r w:rsidR="002D4830">
        <w:rPr>
          <w:bCs/>
        </w:rPr>
        <w:t xml:space="preserve"> </w:t>
      </w:r>
      <w:r w:rsidR="002D4830" w:rsidRPr="002D4830">
        <w:t>О.В. Зарічна</w:t>
      </w:r>
      <w:r w:rsidR="002D4830">
        <w:t xml:space="preserve">  </w:t>
      </w:r>
      <w:r w:rsidRPr="004946BA">
        <w:rPr>
          <w:bCs/>
        </w:rPr>
        <w:t>20</w:t>
      </w:r>
      <w:r>
        <w:rPr>
          <w:bCs/>
        </w:rPr>
        <w:t>2</w:t>
      </w:r>
      <w:r w:rsidR="000E090A">
        <w:rPr>
          <w:bCs/>
        </w:rPr>
        <w:t>2</w:t>
      </w:r>
      <w:r w:rsidRPr="004946BA">
        <w:rPr>
          <w:bCs/>
        </w:rPr>
        <w:t xml:space="preserve">  рік</w:t>
      </w:r>
    </w:p>
    <w:p w14:paraId="14F7FE21" w14:textId="15CDA1AA" w:rsidR="00F35126" w:rsidRDefault="00F35126" w:rsidP="00F35126">
      <w:pPr>
        <w:jc w:val="center"/>
        <w:rPr>
          <w:b/>
        </w:rPr>
      </w:pPr>
    </w:p>
    <w:p w14:paraId="0CBFA930" w14:textId="77777777" w:rsidR="002D4830" w:rsidRPr="00BE73AF" w:rsidRDefault="002D4830" w:rsidP="00F35126">
      <w:pPr>
        <w:jc w:val="center"/>
        <w:rPr>
          <w:b/>
        </w:rPr>
      </w:pPr>
    </w:p>
    <w:p w14:paraId="08DCFFD9" w14:textId="0A82B6DA" w:rsidR="00F35126" w:rsidRDefault="00F35126" w:rsidP="00F35126">
      <w:pPr>
        <w:jc w:val="center"/>
        <w:rPr>
          <w:b/>
        </w:rPr>
      </w:pPr>
    </w:p>
    <w:p w14:paraId="53AD86EF" w14:textId="431E7270" w:rsidR="00AF1AA6" w:rsidRDefault="00AF1AA6" w:rsidP="00F35126">
      <w:pPr>
        <w:jc w:val="center"/>
        <w:rPr>
          <w:b/>
        </w:rPr>
      </w:pPr>
    </w:p>
    <w:p w14:paraId="021916F2" w14:textId="77777777" w:rsidR="00AF1AA6" w:rsidRPr="00BE73AF" w:rsidRDefault="00AF1AA6" w:rsidP="00F35126">
      <w:pPr>
        <w:jc w:val="center"/>
        <w:rPr>
          <w:b/>
        </w:rPr>
      </w:pPr>
    </w:p>
    <w:p w14:paraId="214FE2BA" w14:textId="77777777" w:rsidR="00F35126" w:rsidRDefault="00F35126" w:rsidP="00F35126">
      <w:pPr>
        <w:jc w:val="center"/>
        <w:rPr>
          <w:b/>
        </w:rPr>
      </w:pPr>
      <w:r w:rsidRPr="004946BA">
        <w:rPr>
          <w:b/>
        </w:rPr>
        <w:lastRenderedPageBreak/>
        <w:t>Зміст</w:t>
      </w:r>
    </w:p>
    <w:p w14:paraId="10B9CA92" w14:textId="77777777" w:rsidR="00F35126" w:rsidRDefault="00F35126" w:rsidP="00F35126">
      <w:pPr>
        <w:jc w:val="center"/>
        <w:rPr>
          <w:b/>
        </w:rPr>
      </w:pPr>
    </w:p>
    <w:p w14:paraId="429D0414" w14:textId="77777777" w:rsidR="00F35126" w:rsidRPr="004946BA" w:rsidRDefault="00F35126" w:rsidP="00F35126">
      <w:pPr>
        <w:jc w:val="center"/>
        <w:rPr>
          <w:b/>
        </w:rPr>
      </w:pPr>
    </w:p>
    <w:p w14:paraId="1CB24038" w14:textId="77777777" w:rsidR="00F35126" w:rsidRPr="004946BA" w:rsidRDefault="00F35126" w:rsidP="00F35126">
      <w:pPr>
        <w:jc w:val="center"/>
        <w:rPr>
          <w:b/>
        </w:rPr>
      </w:pPr>
    </w:p>
    <w:p w14:paraId="7D566CB9" w14:textId="77777777" w:rsidR="00F35126" w:rsidRPr="004946BA" w:rsidRDefault="00F35126" w:rsidP="00F35126">
      <w:r w:rsidRPr="004946BA">
        <w:t>Вступ………………………………………………………………………………</w:t>
      </w:r>
      <w:r>
        <w:t>……………</w:t>
      </w:r>
    </w:p>
    <w:p w14:paraId="7795E0E0" w14:textId="77777777" w:rsidR="00F35126" w:rsidRPr="004946BA" w:rsidRDefault="00F35126" w:rsidP="00F35126">
      <w:pPr>
        <w:ind w:firstLine="709"/>
      </w:pPr>
    </w:p>
    <w:p w14:paraId="4BE0F254" w14:textId="568549FB" w:rsidR="00F35126" w:rsidRPr="004946BA" w:rsidRDefault="00F35126" w:rsidP="00F35126">
      <w:r w:rsidRPr="004946BA">
        <w:t>Опис навчального курсу «</w:t>
      </w:r>
      <w:r w:rsidR="000E090A" w:rsidRPr="000E090A">
        <w:t>Основи реклами та зв’язків  з гр</w:t>
      </w:r>
      <w:r w:rsidR="000E090A">
        <w:t>о</w:t>
      </w:r>
      <w:r w:rsidR="000E090A" w:rsidRPr="000E090A">
        <w:t>мад</w:t>
      </w:r>
      <w:r w:rsidR="00EF0718">
        <w:t>сь</w:t>
      </w:r>
      <w:r w:rsidR="000E090A" w:rsidRPr="000E090A">
        <w:t>кістю</w:t>
      </w:r>
      <w:r w:rsidRPr="004946BA">
        <w:t>»……………………</w:t>
      </w:r>
    </w:p>
    <w:p w14:paraId="0FBD4B39" w14:textId="77777777" w:rsidR="00F35126" w:rsidRPr="004946BA" w:rsidRDefault="00F35126" w:rsidP="00F35126">
      <w:pPr>
        <w:ind w:firstLine="709"/>
      </w:pPr>
    </w:p>
    <w:p w14:paraId="6BFB80DA" w14:textId="77777777" w:rsidR="00F35126" w:rsidRPr="004946BA" w:rsidRDefault="00F35126" w:rsidP="00F35126">
      <w:r w:rsidRPr="004946BA">
        <w:t>Мет</w:t>
      </w:r>
      <w:r>
        <w:t>а навчальної дисципліни та відповідність компетенціям ОП</w:t>
      </w:r>
      <w:r w:rsidRPr="004946BA">
        <w:t>………………</w:t>
      </w:r>
      <w:r>
        <w:t>……………..</w:t>
      </w:r>
    </w:p>
    <w:p w14:paraId="2A8B1F69" w14:textId="77777777" w:rsidR="00F35126" w:rsidRPr="004946BA" w:rsidRDefault="00F35126" w:rsidP="00F35126">
      <w:pPr>
        <w:ind w:firstLine="709"/>
      </w:pPr>
    </w:p>
    <w:p w14:paraId="3640CE7F" w14:textId="77777777" w:rsidR="00F35126" w:rsidRPr="004946BA" w:rsidRDefault="00F35126" w:rsidP="00F35126">
      <w:r>
        <w:t xml:space="preserve">Передумови вивчення навчальної дисципліни </w:t>
      </w:r>
      <w:r w:rsidRPr="004946BA">
        <w:t>……………………………………………</w:t>
      </w:r>
      <w:r>
        <w:t>……..</w:t>
      </w:r>
    </w:p>
    <w:p w14:paraId="6F3E9F52" w14:textId="77777777" w:rsidR="00F35126" w:rsidRPr="004946BA" w:rsidRDefault="00F35126" w:rsidP="00F35126"/>
    <w:p w14:paraId="50730E0A" w14:textId="77777777" w:rsidR="00F35126" w:rsidRPr="004946BA" w:rsidRDefault="00F35126" w:rsidP="00F35126">
      <w:r>
        <w:t xml:space="preserve">Очікувані результати навчання </w:t>
      </w:r>
      <w:r w:rsidRPr="004946BA">
        <w:t>………………………</w:t>
      </w:r>
      <w:r>
        <w:t>…………………………………………….</w:t>
      </w:r>
    </w:p>
    <w:p w14:paraId="68EE7C35" w14:textId="77777777" w:rsidR="00F35126" w:rsidRPr="004946BA" w:rsidRDefault="00F35126" w:rsidP="00F35126"/>
    <w:p w14:paraId="201FF0A5" w14:textId="77777777" w:rsidR="00F35126" w:rsidRPr="004946BA" w:rsidRDefault="00F35126" w:rsidP="00F35126">
      <w:r>
        <w:t xml:space="preserve">Засоби діагностики та критерії оцінювання результатів навчання </w:t>
      </w:r>
      <w:r w:rsidRPr="004946BA">
        <w:t>……………</w:t>
      </w:r>
      <w:r>
        <w:t>………………..</w:t>
      </w:r>
    </w:p>
    <w:p w14:paraId="045FB94B" w14:textId="77777777" w:rsidR="00F35126" w:rsidRPr="004946BA" w:rsidRDefault="00F35126" w:rsidP="00F35126">
      <w:pPr>
        <w:rPr>
          <w:i/>
        </w:rPr>
      </w:pPr>
    </w:p>
    <w:p w14:paraId="6754336E" w14:textId="235C3532" w:rsidR="00F35126" w:rsidRPr="004946BA" w:rsidRDefault="00F35126" w:rsidP="00F35126">
      <w:r>
        <w:t>Програма навчальної дисципліни</w:t>
      </w:r>
      <w:r w:rsidRPr="004946BA">
        <w:t xml:space="preserve"> «</w:t>
      </w:r>
      <w:r w:rsidR="000E090A" w:rsidRPr="000E090A">
        <w:t>Основи реклами та зв’язків  з гр</w:t>
      </w:r>
      <w:r w:rsidR="000E090A">
        <w:t>о</w:t>
      </w:r>
      <w:r w:rsidR="000E090A" w:rsidRPr="000E090A">
        <w:t>мад</w:t>
      </w:r>
      <w:r w:rsidR="00EF0718">
        <w:t>сь</w:t>
      </w:r>
      <w:r w:rsidR="000E090A" w:rsidRPr="000E090A">
        <w:t>кістю</w:t>
      </w:r>
      <w:r w:rsidRPr="004946BA">
        <w:t>»……………</w:t>
      </w:r>
    </w:p>
    <w:p w14:paraId="24460437" w14:textId="77777777" w:rsidR="00F35126" w:rsidRPr="004946BA" w:rsidRDefault="00F35126" w:rsidP="00F35126">
      <w:pPr>
        <w:ind w:left="-18" w:firstLine="12"/>
      </w:pPr>
    </w:p>
    <w:p w14:paraId="2D1C721F" w14:textId="77777777" w:rsidR="00F35126" w:rsidRPr="004946BA" w:rsidRDefault="00F35126" w:rsidP="00F35126">
      <w:pPr>
        <w:ind w:left="-18" w:firstLine="12"/>
      </w:pPr>
      <w:r w:rsidRPr="004946BA">
        <w:t xml:space="preserve">Теми </w:t>
      </w:r>
      <w:r>
        <w:t>семінарських і практичних завдань</w:t>
      </w:r>
      <w:r w:rsidRPr="004946BA">
        <w:t>………………………………</w:t>
      </w:r>
      <w:r>
        <w:t>………………………….</w:t>
      </w:r>
    </w:p>
    <w:p w14:paraId="3752D552" w14:textId="77777777" w:rsidR="00F35126" w:rsidRPr="004946BA" w:rsidRDefault="00F35126" w:rsidP="00F35126">
      <w:pPr>
        <w:jc w:val="center"/>
      </w:pPr>
    </w:p>
    <w:p w14:paraId="7FCE7E41" w14:textId="5CB60EA5" w:rsidR="00F35126" w:rsidRPr="004946BA" w:rsidRDefault="00F35126" w:rsidP="00F35126">
      <w:pPr>
        <w:jc w:val="both"/>
      </w:pPr>
      <w:r w:rsidRPr="004946BA">
        <w:t>К</w:t>
      </w:r>
      <w:r>
        <w:t xml:space="preserve">онтрольні питання з дисципліни </w:t>
      </w:r>
      <w:r w:rsidRPr="004946BA">
        <w:t xml:space="preserve"> «</w:t>
      </w:r>
      <w:r w:rsidR="000E090A" w:rsidRPr="000E090A">
        <w:t>Основи реклами та зв’язків  з гр</w:t>
      </w:r>
      <w:r w:rsidR="000E090A">
        <w:t>о</w:t>
      </w:r>
      <w:r w:rsidR="000E090A" w:rsidRPr="000E090A">
        <w:t>мад</w:t>
      </w:r>
      <w:r w:rsidR="00EF0718">
        <w:t>сь</w:t>
      </w:r>
      <w:r w:rsidR="000E090A" w:rsidRPr="000E090A">
        <w:t>кістю</w:t>
      </w:r>
      <w:r w:rsidRPr="004946BA">
        <w:t>»…</w:t>
      </w:r>
      <w:r>
        <w:t>…………</w:t>
      </w:r>
    </w:p>
    <w:p w14:paraId="2FCE9127" w14:textId="77777777" w:rsidR="00F35126" w:rsidRPr="004946BA" w:rsidRDefault="00F35126" w:rsidP="00F35126">
      <w:pPr>
        <w:jc w:val="both"/>
      </w:pPr>
    </w:p>
    <w:p w14:paraId="22A363A8" w14:textId="77777777" w:rsidR="00F35126" w:rsidRPr="004946BA" w:rsidRDefault="00F35126" w:rsidP="00F35126">
      <w:r>
        <w:t xml:space="preserve">Інструменти, обладнання та програмне забезпечення дисципліни </w:t>
      </w:r>
      <w:r w:rsidRPr="004946BA">
        <w:t>…………</w:t>
      </w:r>
      <w:r>
        <w:t>………………….</w:t>
      </w:r>
    </w:p>
    <w:p w14:paraId="7132D961" w14:textId="77777777" w:rsidR="00F35126" w:rsidRPr="004946BA" w:rsidRDefault="00F35126" w:rsidP="00F35126">
      <w:pPr>
        <w:ind w:firstLine="709"/>
      </w:pPr>
    </w:p>
    <w:p w14:paraId="46CA44AA" w14:textId="77777777" w:rsidR="00F35126" w:rsidRPr="004946BA" w:rsidRDefault="00F35126" w:rsidP="00F35126">
      <w:r>
        <w:t xml:space="preserve">Рекомендовані джерела інформації </w:t>
      </w:r>
      <w:r w:rsidRPr="004946BA">
        <w:t>…………………………………………….....</w:t>
      </w:r>
      <w:r>
        <w:t>.......................</w:t>
      </w:r>
    </w:p>
    <w:p w14:paraId="58B91349" w14:textId="77777777" w:rsidR="00F35126" w:rsidRPr="004946BA" w:rsidRDefault="00F35126" w:rsidP="00F35126">
      <w:pPr>
        <w:rPr>
          <w:b/>
        </w:rPr>
      </w:pPr>
    </w:p>
    <w:p w14:paraId="4F25B614" w14:textId="77777777" w:rsidR="00F35126" w:rsidRPr="004946BA" w:rsidRDefault="00F35126" w:rsidP="00F35126">
      <w:pPr>
        <w:ind w:firstLine="709"/>
        <w:rPr>
          <w:b/>
        </w:rPr>
      </w:pPr>
    </w:p>
    <w:p w14:paraId="74C6FFF1" w14:textId="77777777" w:rsidR="00F35126" w:rsidRPr="004946BA" w:rsidRDefault="00F35126" w:rsidP="00F35126"/>
    <w:p w14:paraId="1155C939" w14:textId="77777777" w:rsidR="00F35126" w:rsidRPr="004946BA" w:rsidRDefault="00F35126" w:rsidP="00F35126"/>
    <w:p w14:paraId="23154F2C" w14:textId="77777777" w:rsidR="00F35126" w:rsidRPr="004946BA" w:rsidRDefault="00F35126" w:rsidP="00F35126"/>
    <w:p w14:paraId="038B1F0F" w14:textId="77777777" w:rsidR="00F35126" w:rsidRPr="004946BA" w:rsidRDefault="00F35126" w:rsidP="00F35126"/>
    <w:p w14:paraId="0B332E49" w14:textId="77777777" w:rsidR="00F35126" w:rsidRDefault="00F35126" w:rsidP="00F35126"/>
    <w:p w14:paraId="458363F6" w14:textId="77777777" w:rsidR="00F35126" w:rsidRDefault="00F35126" w:rsidP="00F35126"/>
    <w:p w14:paraId="5C9EAC1B" w14:textId="77777777" w:rsidR="00F35126" w:rsidRDefault="00F35126" w:rsidP="00F35126"/>
    <w:p w14:paraId="4E3D7C8C" w14:textId="77777777" w:rsidR="00F35126" w:rsidRDefault="00F35126" w:rsidP="00F35126"/>
    <w:p w14:paraId="27DFE08D" w14:textId="77777777" w:rsidR="00F35126" w:rsidRDefault="00F35126" w:rsidP="00F35126"/>
    <w:p w14:paraId="6326520A" w14:textId="597E5B63" w:rsidR="00011B4F" w:rsidRDefault="00011B4F"/>
    <w:p w14:paraId="5F84B849" w14:textId="019EA1C3" w:rsidR="00735618" w:rsidRDefault="00735618"/>
    <w:p w14:paraId="3DB07621" w14:textId="35B0A3FC" w:rsidR="00735618" w:rsidRDefault="00735618"/>
    <w:p w14:paraId="548FD13D" w14:textId="2C5AF112" w:rsidR="00735618" w:rsidRDefault="00735618"/>
    <w:p w14:paraId="37DF0633" w14:textId="01FD9106" w:rsidR="00735618" w:rsidRDefault="00735618"/>
    <w:p w14:paraId="77B13305" w14:textId="63FF4E96" w:rsidR="00735618" w:rsidRDefault="00735618"/>
    <w:p w14:paraId="5476C681" w14:textId="6BAA1FEC" w:rsidR="00735618" w:rsidRDefault="00735618"/>
    <w:p w14:paraId="78979180" w14:textId="69B5C393" w:rsidR="00735618" w:rsidRDefault="00735618"/>
    <w:p w14:paraId="7D1CC3C7" w14:textId="538FA047" w:rsidR="00735618" w:rsidRDefault="00735618"/>
    <w:p w14:paraId="4804AEB7" w14:textId="76AF8409" w:rsidR="00735618" w:rsidRDefault="00735618"/>
    <w:p w14:paraId="46693A24" w14:textId="4DE84E12" w:rsidR="00735618" w:rsidRDefault="00735618"/>
    <w:p w14:paraId="6407DDF5" w14:textId="1CDADC8B" w:rsidR="00735618" w:rsidRDefault="00735618"/>
    <w:p w14:paraId="134B807D" w14:textId="1791F6BE" w:rsidR="00735618" w:rsidRDefault="00735618"/>
    <w:p w14:paraId="55B38CAC" w14:textId="6428956C" w:rsidR="00AF1AA6" w:rsidRDefault="00AF1AA6"/>
    <w:p w14:paraId="03F94281" w14:textId="77777777" w:rsidR="00AF1AA6" w:rsidRDefault="00AF1AA6"/>
    <w:p w14:paraId="0467841F" w14:textId="12445954" w:rsidR="00735618" w:rsidRDefault="00735618"/>
    <w:p w14:paraId="6323AA9A" w14:textId="6A54D3E6" w:rsidR="00735618" w:rsidRDefault="00735618"/>
    <w:p w14:paraId="5352055B" w14:textId="0CA455FE" w:rsidR="00735618" w:rsidRDefault="00735618"/>
    <w:p w14:paraId="2D9D0255" w14:textId="77777777" w:rsidR="00735618" w:rsidRPr="004946BA" w:rsidRDefault="00735618" w:rsidP="00735618">
      <w:pPr>
        <w:rPr>
          <w:b/>
        </w:rPr>
      </w:pPr>
      <w:r w:rsidRPr="004946BA">
        <w:rPr>
          <w:b/>
        </w:rPr>
        <w:lastRenderedPageBreak/>
        <w:t>Вступ</w:t>
      </w:r>
    </w:p>
    <w:p w14:paraId="7B6F2F99" w14:textId="77777777" w:rsidR="00735618" w:rsidRDefault="00735618" w:rsidP="00735618">
      <w:pPr>
        <w:pStyle w:val="a5"/>
        <w:spacing w:after="0"/>
        <w:ind w:firstLine="709"/>
        <w:jc w:val="both"/>
      </w:pPr>
    </w:p>
    <w:p w14:paraId="34A3EB86" w14:textId="22C9C8ED" w:rsidR="001C219D" w:rsidRDefault="001C219D" w:rsidP="00735618">
      <w:pPr>
        <w:pStyle w:val="a5"/>
        <w:spacing w:after="0"/>
        <w:ind w:firstLine="709"/>
        <w:jc w:val="both"/>
        <w:rPr>
          <w:color w:val="000000"/>
          <w:sz w:val="28"/>
          <w:szCs w:val="28"/>
          <w:lang w:eastAsia="ru-RU"/>
        </w:rPr>
      </w:pPr>
      <w:r w:rsidRPr="001C219D">
        <w:rPr>
          <w:color w:val="000000"/>
          <w:sz w:val="28"/>
          <w:szCs w:val="28"/>
          <w:lang w:eastAsia="ru-RU"/>
        </w:rPr>
        <w:t xml:space="preserve">В сучасному світі </w:t>
      </w:r>
      <w:r>
        <w:rPr>
          <w:color w:val="000000"/>
          <w:sz w:val="28"/>
          <w:szCs w:val="28"/>
          <w:lang w:eastAsia="ru-RU"/>
        </w:rPr>
        <w:t xml:space="preserve">основи реклами та </w:t>
      </w:r>
      <w:r w:rsidRPr="001C219D">
        <w:rPr>
          <w:color w:val="000000"/>
          <w:sz w:val="28"/>
          <w:szCs w:val="28"/>
          <w:lang w:eastAsia="ru-RU"/>
        </w:rPr>
        <w:t>зв’язки з громадськістю стали</w:t>
      </w:r>
      <w:r w:rsidRPr="001C219D">
        <w:rPr>
          <w:color w:val="000000"/>
          <w:sz w:val="28"/>
          <w:szCs w:val="28"/>
          <w:lang w:eastAsia="ru-RU"/>
        </w:rPr>
        <w:br/>
        <w:t xml:space="preserve">невід’ємною складовою </w:t>
      </w:r>
      <w:r w:rsidR="00130720">
        <w:rPr>
          <w:color w:val="000000"/>
          <w:sz w:val="28"/>
          <w:szCs w:val="28"/>
          <w:lang w:eastAsia="ru-RU"/>
        </w:rPr>
        <w:t xml:space="preserve">маркетингу та менеджменту </w:t>
      </w:r>
      <w:r w:rsidRPr="001C219D">
        <w:rPr>
          <w:color w:val="000000"/>
          <w:sz w:val="28"/>
          <w:szCs w:val="28"/>
          <w:lang w:eastAsia="ru-RU"/>
        </w:rPr>
        <w:t>управлінської діяльності  спрямованими на вибудовування</w:t>
      </w:r>
      <w:r w:rsidR="00130720">
        <w:rPr>
          <w:color w:val="000000"/>
          <w:sz w:val="28"/>
          <w:szCs w:val="28"/>
          <w:lang w:eastAsia="ru-RU"/>
        </w:rPr>
        <w:t xml:space="preserve"> </w:t>
      </w:r>
      <w:r w:rsidRPr="001C219D">
        <w:rPr>
          <w:color w:val="000000"/>
          <w:sz w:val="28"/>
          <w:szCs w:val="28"/>
          <w:lang w:eastAsia="ru-RU"/>
        </w:rPr>
        <w:t>відповідних відносин та створення атмосфери довіри і взаєморозуміння</w:t>
      </w:r>
      <w:r w:rsidR="00130720">
        <w:rPr>
          <w:color w:val="000000"/>
          <w:sz w:val="28"/>
          <w:szCs w:val="28"/>
          <w:lang w:eastAsia="ru-RU"/>
        </w:rPr>
        <w:t xml:space="preserve"> </w:t>
      </w:r>
      <w:r w:rsidRPr="001C219D">
        <w:rPr>
          <w:color w:val="000000"/>
          <w:sz w:val="28"/>
          <w:szCs w:val="28"/>
          <w:lang w:eastAsia="ru-RU"/>
        </w:rPr>
        <w:t xml:space="preserve">між організацією і її громадськістю. </w:t>
      </w:r>
    </w:p>
    <w:p w14:paraId="4CD148EE" w14:textId="5908F1DE" w:rsidR="00130720" w:rsidRDefault="00130720" w:rsidP="00735618">
      <w:pPr>
        <w:pStyle w:val="a5"/>
        <w:spacing w:after="0"/>
        <w:ind w:firstLine="709"/>
        <w:jc w:val="both"/>
        <w:rPr>
          <w:color w:val="000000"/>
          <w:sz w:val="28"/>
          <w:szCs w:val="28"/>
          <w:lang w:eastAsia="ru-RU"/>
        </w:rPr>
      </w:pPr>
      <w:r>
        <w:rPr>
          <w:color w:val="000000"/>
          <w:sz w:val="28"/>
          <w:szCs w:val="28"/>
          <w:lang w:eastAsia="ru-RU"/>
        </w:rPr>
        <w:t xml:space="preserve">Роль реклами та </w:t>
      </w:r>
      <w:r w:rsidRPr="001C219D">
        <w:rPr>
          <w:color w:val="000000"/>
          <w:sz w:val="28"/>
          <w:szCs w:val="28"/>
          <w:lang w:eastAsia="ru-RU"/>
        </w:rPr>
        <w:t>зв’язк</w:t>
      </w:r>
      <w:r>
        <w:rPr>
          <w:color w:val="000000"/>
          <w:sz w:val="28"/>
          <w:szCs w:val="28"/>
          <w:lang w:eastAsia="ru-RU"/>
        </w:rPr>
        <w:t>ів</w:t>
      </w:r>
      <w:r w:rsidRPr="001C219D">
        <w:rPr>
          <w:color w:val="000000"/>
          <w:sz w:val="28"/>
          <w:szCs w:val="28"/>
          <w:lang w:eastAsia="ru-RU"/>
        </w:rPr>
        <w:t xml:space="preserve"> з громадськістю</w:t>
      </w:r>
      <w:r>
        <w:rPr>
          <w:color w:val="000000"/>
          <w:sz w:val="28"/>
          <w:szCs w:val="28"/>
          <w:lang w:eastAsia="ru-RU"/>
        </w:rPr>
        <w:t xml:space="preserve"> полягає у налагоджені ефективних комунікаційних стратегій між організацією та суспільством, а  також забезпечує вирішення основних господарських складових комунікаційної складової підприємства чи уряду. Це певний механізм по налагодженню порозуміння,  згоди та довіри між урядом чи підприємством і  громадськістю. За допомогою </w:t>
      </w:r>
      <w:r w:rsidRPr="001C219D">
        <w:rPr>
          <w:color w:val="000000"/>
          <w:sz w:val="28"/>
          <w:szCs w:val="28"/>
          <w:lang w:eastAsia="ru-RU"/>
        </w:rPr>
        <w:t>зв’язк</w:t>
      </w:r>
      <w:r>
        <w:rPr>
          <w:color w:val="000000"/>
          <w:sz w:val="28"/>
          <w:szCs w:val="28"/>
          <w:lang w:eastAsia="ru-RU"/>
        </w:rPr>
        <w:t>ів</w:t>
      </w:r>
      <w:r w:rsidRPr="001C219D">
        <w:rPr>
          <w:color w:val="000000"/>
          <w:sz w:val="28"/>
          <w:szCs w:val="28"/>
          <w:lang w:eastAsia="ru-RU"/>
        </w:rPr>
        <w:t xml:space="preserve"> з громадськістю</w:t>
      </w:r>
      <w:r>
        <w:rPr>
          <w:color w:val="000000"/>
          <w:sz w:val="28"/>
          <w:szCs w:val="28"/>
          <w:lang w:eastAsia="ru-RU"/>
        </w:rPr>
        <w:t xml:space="preserve"> підприємству чи уряду вдається сформувати свою цільову аудиторію, взаємодіяти  та впливати  на  нею, мати постійний фітбек від неї. </w:t>
      </w:r>
    </w:p>
    <w:p w14:paraId="0F4A1896" w14:textId="0AF31511" w:rsidR="00130720" w:rsidRDefault="00130720" w:rsidP="00735618">
      <w:pPr>
        <w:pStyle w:val="a5"/>
        <w:spacing w:after="0"/>
        <w:ind w:firstLine="709"/>
        <w:jc w:val="both"/>
        <w:rPr>
          <w:color w:val="000000"/>
          <w:sz w:val="28"/>
          <w:szCs w:val="28"/>
          <w:lang w:eastAsia="ru-RU"/>
        </w:rPr>
      </w:pPr>
      <w:r>
        <w:rPr>
          <w:color w:val="000000"/>
          <w:sz w:val="28"/>
          <w:szCs w:val="28"/>
          <w:lang w:eastAsia="ru-RU"/>
        </w:rPr>
        <w:t xml:space="preserve">Зазвичай </w:t>
      </w:r>
      <w:r w:rsidRPr="001C219D">
        <w:rPr>
          <w:color w:val="000000"/>
          <w:sz w:val="28"/>
          <w:szCs w:val="28"/>
          <w:lang w:eastAsia="ru-RU"/>
        </w:rPr>
        <w:t>PR</w:t>
      </w:r>
      <w:r w:rsidR="00D8640B">
        <w:rPr>
          <w:color w:val="000000"/>
          <w:sz w:val="28"/>
          <w:szCs w:val="28"/>
          <w:lang w:eastAsia="ru-RU"/>
        </w:rPr>
        <w:t xml:space="preserve"> </w:t>
      </w:r>
      <w:r w:rsidRPr="001C219D">
        <w:rPr>
          <w:color w:val="000000"/>
          <w:sz w:val="28"/>
          <w:szCs w:val="28"/>
          <w:lang w:eastAsia="ru-RU"/>
        </w:rPr>
        <w:t>-</w:t>
      </w:r>
      <w:r>
        <w:rPr>
          <w:color w:val="000000"/>
          <w:sz w:val="28"/>
          <w:szCs w:val="28"/>
          <w:lang w:eastAsia="ru-RU"/>
        </w:rPr>
        <w:t xml:space="preserve"> діяльність виявляється у вивчення громадської думки, доведення її до керівництва, можливість своєчасно інформувати </w:t>
      </w:r>
      <w:r w:rsidR="00D8640B">
        <w:rPr>
          <w:color w:val="000000"/>
          <w:sz w:val="28"/>
          <w:szCs w:val="28"/>
          <w:lang w:eastAsia="ru-RU"/>
        </w:rPr>
        <w:t xml:space="preserve">свою цільову аудиторію, впливати, створювати позитивний імідж організації чи уряду. За допомогою </w:t>
      </w:r>
      <w:r w:rsidR="00D8640B" w:rsidRPr="001C219D">
        <w:rPr>
          <w:color w:val="000000"/>
          <w:sz w:val="28"/>
          <w:szCs w:val="28"/>
          <w:lang w:eastAsia="ru-RU"/>
        </w:rPr>
        <w:t>PR</w:t>
      </w:r>
      <w:r w:rsidR="00D8640B">
        <w:rPr>
          <w:color w:val="000000"/>
          <w:sz w:val="28"/>
          <w:szCs w:val="28"/>
          <w:lang w:eastAsia="ru-RU"/>
        </w:rPr>
        <w:t xml:space="preserve"> – технологій вдається усвідомити, створити відповідний імідж. Реклама дає можливість  проінформувати,  зацікавити, спонукати до відповідної дії, а в її активній формі може використовуватися пропаганда. За допомогою </w:t>
      </w:r>
      <w:r w:rsidR="00D8640B" w:rsidRPr="001C219D">
        <w:rPr>
          <w:color w:val="000000"/>
          <w:sz w:val="28"/>
          <w:szCs w:val="28"/>
          <w:lang w:eastAsia="ru-RU"/>
        </w:rPr>
        <w:t>PR</w:t>
      </w:r>
      <w:r w:rsidR="00D8640B">
        <w:rPr>
          <w:color w:val="000000"/>
          <w:sz w:val="28"/>
          <w:szCs w:val="28"/>
          <w:lang w:eastAsia="ru-RU"/>
        </w:rPr>
        <w:t xml:space="preserve">, реклами та пропаганди створюють інформаційні війни у світі, знання їх </w:t>
      </w:r>
      <w:r w:rsidR="007C6E86">
        <w:rPr>
          <w:color w:val="000000"/>
          <w:sz w:val="28"/>
          <w:szCs w:val="28"/>
          <w:lang w:eastAsia="ru-RU"/>
        </w:rPr>
        <w:t xml:space="preserve">видів, </w:t>
      </w:r>
      <w:r w:rsidR="00D8640B">
        <w:rPr>
          <w:color w:val="000000"/>
          <w:sz w:val="28"/>
          <w:szCs w:val="28"/>
          <w:lang w:eastAsia="ru-RU"/>
        </w:rPr>
        <w:t xml:space="preserve">структури та інструментів, механізмів дає можливість керувати світом. </w:t>
      </w:r>
    </w:p>
    <w:p w14:paraId="4070B138" w14:textId="05505F57" w:rsidR="00320E99" w:rsidRDefault="00320E99" w:rsidP="00735618">
      <w:pPr>
        <w:pStyle w:val="a5"/>
        <w:spacing w:after="0"/>
        <w:ind w:firstLine="709"/>
        <w:jc w:val="both"/>
        <w:rPr>
          <w:color w:val="000000"/>
          <w:sz w:val="28"/>
          <w:szCs w:val="28"/>
          <w:lang w:eastAsia="ru-RU"/>
        </w:rPr>
      </w:pPr>
      <w:r>
        <w:rPr>
          <w:color w:val="000000"/>
          <w:sz w:val="28"/>
          <w:szCs w:val="28"/>
          <w:lang w:eastAsia="ru-RU"/>
        </w:rPr>
        <w:t xml:space="preserve">В ринкових умовах господарювання перед організаціями стоїть безліч важких завдань та викликів, основні з них це збут та збільшення продажів для максимізації прибутку, збільшення потенційних споживачів, </w:t>
      </w:r>
      <w:r w:rsidR="004A5825">
        <w:rPr>
          <w:color w:val="000000"/>
          <w:sz w:val="28"/>
          <w:szCs w:val="28"/>
          <w:lang w:eastAsia="ru-RU"/>
        </w:rPr>
        <w:t xml:space="preserve">у </w:t>
      </w:r>
      <w:r>
        <w:rPr>
          <w:color w:val="000000"/>
          <w:sz w:val="28"/>
          <w:szCs w:val="28"/>
          <w:lang w:eastAsia="ru-RU"/>
        </w:rPr>
        <w:t>пізнаван</w:t>
      </w:r>
      <w:r w:rsidR="004A5825">
        <w:rPr>
          <w:color w:val="000000"/>
          <w:sz w:val="28"/>
          <w:szCs w:val="28"/>
          <w:lang w:eastAsia="ru-RU"/>
        </w:rPr>
        <w:t>о</w:t>
      </w:r>
      <w:r>
        <w:rPr>
          <w:color w:val="000000"/>
          <w:sz w:val="28"/>
          <w:szCs w:val="28"/>
          <w:lang w:eastAsia="ru-RU"/>
        </w:rPr>
        <w:t>ст</w:t>
      </w:r>
      <w:r w:rsidR="004A5825">
        <w:rPr>
          <w:color w:val="000000"/>
          <w:sz w:val="28"/>
          <w:szCs w:val="28"/>
          <w:lang w:eastAsia="ru-RU"/>
        </w:rPr>
        <w:t xml:space="preserve">і </w:t>
      </w:r>
      <w:r>
        <w:rPr>
          <w:color w:val="000000"/>
          <w:sz w:val="28"/>
          <w:szCs w:val="28"/>
          <w:lang w:eastAsia="ru-RU"/>
        </w:rPr>
        <w:t xml:space="preserve">бренду, </w:t>
      </w:r>
      <w:r w:rsidR="004A5825">
        <w:rPr>
          <w:color w:val="000000"/>
          <w:sz w:val="28"/>
          <w:szCs w:val="28"/>
          <w:lang w:eastAsia="ru-RU"/>
        </w:rPr>
        <w:t xml:space="preserve">позитивна репутація на ринку. Без знання основ реклами та </w:t>
      </w:r>
      <w:r w:rsidR="004A5825" w:rsidRPr="001C219D">
        <w:rPr>
          <w:color w:val="000000"/>
          <w:sz w:val="28"/>
          <w:szCs w:val="28"/>
          <w:lang w:eastAsia="ru-RU"/>
        </w:rPr>
        <w:t>PR</w:t>
      </w:r>
      <w:r w:rsidR="004A5825">
        <w:rPr>
          <w:color w:val="000000"/>
          <w:sz w:val="28"/>
          <w:szCs w:val="28"/>
          <w:lang w:eastAsia="ru-RU"/>
        </w:rPr>
        <w:t xml:space="preserve"> їхніх інструментів не можливо досягти зазначених цілей. </w:t>
      </w:r>
    </w:p>
    <w:p w14:paraId="5FC93DDD" w14:textId="01AAD638" w:rsidR="001C219D" w:rsidRDefault="00F23B0C" w:rsidP="00735618">
      <w:pPr>
        <w:pStyle w:val="a5"/>
        <w:spacing w:after="0"/>
        <w:ind w:firstLine="709"/>
        <w:jc w:val="both"/>
      </w:pPr>
      <w:r>
        <w:rPr>
          <w:color w:val="000000"/>
          <w:sz w:val="28"/>
          <w:szCs w:val="28"/>
          <w:lang w:eastAsia="ru-RU"/>
        </w:rPr>
        <w:t xml:space="preserve">Сучасний світ не можливий без реклами та </w:t>
      </w:r>
      <w:r w:rsidRPr="001C219D">
        <w:rPr>
          <w:color w:val="000000"/>
          <w:sz w:val="28"/>
          <w:szCs w:val="28"/>
          <w:lang w:eastAsia="ru-RU"/>
        </w:rPr>
        <w:t>PR</w:t>
      </w:r>
      <w:r>
        <w:rPr>
          <w:color w:val="000000"/>
          <w:sz w:val="28"/>
          <w:szCs w:val="28"/>
          <w:lang w:eastAsia="ru-RU"/>
        </w:rPr>
        <w:t xml:space="preserve"> – діяльності, що зумовлює доцільність та актуальність вивчення дисципліни</w:t>
      </w:r>
      <w:r w:rsidR="001C219D" w:rsidRPr="001C219D">
        <w:rPr>
          <w:color w:val="000000"/>
          <w:sz w:val="28"/>
          <w:szCs w:val="28"/>
          <w:lang w:eastAsia="ru-RU"/>
        </w:rPr>
        <w:t xml:space="preserve"> «</w:t>
      </w:r>
      <w:r>
        <w:rPr>
          <w:color w:val="000000"/>
          <w:sz w:val="28"/>
          <w:szCs w:val="28"/>
          <w:lang w:eastAsia="ru-RU"/>
        </w:rPr>
        <w:t xml:space="preserve">Основи реклами та </w:t>
      </w:r>
      <w:r w:rsidRPr="001C219D">
        <w:rPr>
          <w:color w:val="000000"/>
          <w:sz w:val="28"/>
          <w:szCs w:val="28"/>
          <w:lang w:eastAsia="ru-RU"/>
        </w:rPr>
        <w:t>зв’язки з громадськістю</w:t>
      </w:r>
      <w:r w:rsidR="001C219D" w:rsidRPr="001C219D">
        <w:rPr>
          <w:color w:val="000000"/>
          <w:sz w:val="28"/>
          <w:szCs w:val="28"/>
          <w:lang w:eastAsia="ru-RU"/>
        </w:rPr>
        <w:t>», яка належить до вибіркової частини освітньо-професійної</w:t>
      </w:r>
      <w:r>
        <w:rPr>
          <w:color w:val="000000"/>
          <w:sz w:val="28"/>
          <w:szCs w:val="28"/>
          <w:lang w:eastAsia="ru-RU"/>
        </w:rPr>
        <w:t xml:space="preserve"> </w:t>
      </w:r>
      <w:r w:rsidR="001C219D" w:rsidRPr="001C219D">
        <w:rPr>
          <w:color w:val="000000"/>
          <w:sz w:val="28"/>
          <w:szCs w:val="28"/>
          <w:lang w:eastAsia="ru-RU"/>
        </w:rPr>
        <w:t>програми підготовки бакалаврів за спеціальностями 07</w:t>
      </w:r>
      <w:r w:rsidR="001C219D">
        <w:rPr>
          <w:color w:val="000000"/>
          <w:sz w:val="28"/>
          <w:szCs w:val="28"/>
          <w:lang w:eastAsia="ru-RU"/>
        </w:rPr>
        <w:t>5</w:t>
      </w:r>
      <w:r w:rsidR="001C219D" w:rsidRPr="001C219D">
        <w:rPr>
          <w:color w:val="000000"/>
          <w:sz w:val="28"/>
          <w:szCs w:val="28"/>
          <w:lang w:eastAsia="ru-RU"/>
        </w:rPr>
        <w:t xml:space="preserve"> «</w:t>
      </w:r>
      <w:r w:rsidR="001C219D">
        <w:rPr>
          <w:color w:val="000000"/>
          <w:sz w:val="28"/>
          <w:szCs w:val="28"/>
          <w:lang w:eastAsia="ru-RU"/>
        </w:rPr>
        <w:t>Маркетинг»</w:t>
      </w:r>
      <w:r w:rsidR="001C219D" w:rsidRPr="001C219D">
        <w:rPr>
          <w:color w:val="000000"/>
          <w:sz w:val="28"/>
          <w:szCs w:val="28"/>
          <w:lang w:eastAsia="ru-RU"/>
        </w:rPr>
        <w:t>.</w:t>
      </w:r>
    </w:p>
    <w:p w14:paraId="12A0B5CA" w14:textId="77777777" w:rsidR="00F23B0C" w:rsidRDefault="00F23B0C" w:rsidP="00735618">
      <w:pPr>
        <w:pStyle w:val="a5"/>
        <w:spacing w:after="0"/>
        <w:ind w:firstLine="709"/>
        <w:jc w:val="both"/>
        <w:rPr>
          <w:color w:val="000000"/>
          <w:sz w:val="28"/>
          <w:szCs w:val="28"/>
          <w:lang w:eastAsia="ru-RU"/>
        </w:rPr>
      </w:pPr>
      <w:r>
        <w:rPr>
          <w:color w:val="000000"/>
          <w:sz w:val="28"/>
          <w:szCs w:val="28"/>
          <w:lang w:eastAsia="ru-RU"/>
        </w:rPr>
        <w:t>Основною</w:t>
      </w:r>
      <w:r w:rsidRPr="00F23B0C">
        <w:rPr>
          <w:color w:val="000000"/>
          <w:sz w:val="28"/>
          <w:szCs w:val="28"/>
          <w:lang w:eastAsia="ru-RU"/>
        </w:rPr>
        <w:t xml:space="preserve"> метою вивчення дисципліни «</w:t>
      </w:r>
      <w:r>
        <w:rPr>
          <w:color w:val="000000"/>
          <w:sz w:val="28"/>
          <w:szCs w:val="28"/>
          <w:lang w:eastAsia="ru-RU"/>
        </w:rPr>
        <w:t xml:space="preserve">Основи реклами та </w:t>
      </w:r>
      <w:r w:rsidRPr="001C219D">
        <w:rPr>
          <w:color w:val="000000"/>
          <w:sz w:val="28"/>
          <w:szCs w:val="28"/>
          <w:lang w:eastAsia="ru-RU"/>
        </w:rPr>
        <w:t>зв’язки з громадськістю</w:t>
      </w:r>
      <w:r w:rsidRPr="00F23B0C">
        <w:rPr>
          <w:color w:val="000000"/>
          <w:sz w:val="28"/>
          <w:szCs w:val="28"/>
          <w:lang w:eastAsia="ru-RU"/>
        </w:rPr>
        <w:t>» є</w:t>
      </w:r>
      <w:r>
        <w:rPr>
          <w:color w:val="000000"/>
          <w:sz w:val="28"/>
          <w:szCs w:val="28"/>
          <w:lang w:eastAsia="ru-RU"/>
        </w:rPr>
        <w:t xml:space="preserve"> </w:t>
      </w:r>
      <w:r w:rsidRPr="00F23B0C">
        <w:rPr>
          <w:color w:val="000000"/>
          <w:sz w:val="28"/>
          <w:szCs w:val="28"/>
          <w:lang w:eastAsia="ru-RU"/>
        </w:rPr>
        <w:t xml:space="preserve">формування у майбутніх </w:t>
      </w:r>
      <w:r>
        <w:rPr>
          <w:color w:val="000000"/>
          <w:sz w:val="28"/>
          <w:szCs w:val="28"/>
          <w:lang w:eastAsia="ru-RU"/>
        </w:rPr>
        <w:t>маркетологів</w:t>
      </w:r>
      <w:r w:rsidRPr="00F23B0C">
        <w:rPr>
          <w:color w:val="000000"/>
          <w:sz w:val="28"/>
          <w:szCs w:val="28"/>
          <w:lang w:eastAsia="ru-RU"/>
        </w:rPr>
        <w:t xml:space="preserve"> комплексу теоретичних знань та</w:t>
      </w:r>
      <w:r>
        <w:rPr>
          <w:color w:val="000000"/>
          <w:sz w:val="28"/>
          <w:szCs w:val="28"/>
          <w:lang w:eastAsia="ru-RU"/>
        </w:rPr>
        <w:t xml:space="preserve"> п</w:t>
      </w:r>
      <w:r w:rsidRPr="00F23B0C">
        <w:rPr>
          <w:color w:val="000000"/>
          <w:sz w:val="28"/>
          <w:szCs w:val="28"/>
          <w:lang w:eastAsia="ru-RU"/>
        </w:rPr>
        <w:t xml:space="preserve">рактичних навичок в сфері </w:t>
      </w:r>
      <w:r>
        <w:rPr>
          <w:color w:val="000000"/>
          <w:sz w:val="28"/>
          <w:szCs w:val="28"/>
          <w:lang w:eastAsia="ru-RU"/>
        </w:rPr>
        <w:t xml:space="preserve"> створення реклами та формування </w:t>
      </w:r>
      <w:r w:rsidRPr="00F23B0C">
        <w:rPr>
          <w:color w:val="000000"/>
          <w:sz w:val="28"/>
          <w:szCs w:val="28"/>
          <w:lang w:eastAsia="ru-RU"/>
        </w:rPr>
        <w:t xml:space="preserve">зв’язків </w:t>
      </w:r>
    </w:p>
    <w:p w14:paraId="3285FEFB" w14:textId="53DD90D8" w:rsidR="00F23B0C" w:rsidRPr="00F23B0C" w:rsidRDefault="00F23B0C" w:rsidP="00F23B0C">
      <w:pPr>
        <w:pStyle w:val="a5"/>
        <w:spacing w:after="0"/>
        <w:jc w:val="both"/>
        <w:rPr>
          <w:color w:val="000000"/>
          <w:sz w:val="28"/>
          <w:szCs w:val="28"/>
          <w:lang w:eastAsia="ru-RU"/>
        </w:rPr>
      </w:pPr>
      <w:r w:rsidRPr="00F23B0C">
        <w:rPr>
          <w:color w:val="000000"/>
          <w:sz w:val="28"/>
          <w:szCs w:val="28"/>
          <w:lang w:eastAsia="ru-RU"/>
        </w:rPr>
        <w:t>з громадськістю, а також сучасного</w:t>
      </w:r>
      <w:r>
        <w:rPr>
          <w:color w:val="000000"/>
          <w:sz w:val="28"/>
          <w:szCs w:val="28"/>
          <w:lang w:eastAsia="ru-RU"/>
        </w:rPr>
        <w:t xml:space="preserve"> розуміння значення </w:t>
      </w:r>
      <w:r>
        <w:rPr>
          <w:color w:val="000000"/>
          <w:sz w:val="28"/>
          <w:szCs w:val="28"/>
          <w:lang w:val="en-US" w:eastAsia="ru-RU"/>
        </w:rPr>
        <w:t>PR</w:t>
      </w:r>
      <w:r>
        <w:rPr>
          <w:color w:val="000000"/>
          <w:sz w:val="28"/>
          <w:szCs w:val="28"/>
          <w:lang w:eastAsia="ru-RU"/>
        </w:rPr>
        <w:t xml:space="preserve"> - діяльності в побудові репутації організації чи уряду, в побудові ефективних конкурентних переваг для бізнесу.</w:t>
      </w:r>
    </w:p>
    <w:p w14:paraId="08609E4E" w14:textId="77777777" w:rsidR="00735618" w:rsidRDefault="00735618" w:rsidP="00735618">
      <w:pPr>
        <w:ind w:firstLine="709"/>
        <w:jc w:val="both"/>
      </w:pPr>
    </w:p>
    <w:p w14:paraId="7DA5D353" w14:textId="77777777" w:rsidR="00735618" w:rsidRDefault="00735618" w:rsidP="00735618">
      <w:pPr>
        <w:ind w:firstLine="709"/>
        <w:jc w:val="both"/>
      </w:pPr>
    </w:p>
    <w:p w14:paraId="5DA911CF" w14:textId="77777777" w:rsidR="00735618" w:rsidRPr="006D263D" w:rsidRDefault="00735618" w:rsidP="00735618">
      <w:pPr>
        <w:ind w:firstLine="709"/>
        <w:jc w:val="both"/>
      </w:pPr>
    </w:p>
    <w:p w14:paraId="3A1D1960" w14:textId="77777777" w:rsidR="00735618" w:rsidRDefault="00735618" w:rsidP="00735618">
      <w:pPr>
        <w:ind w:firstLine="709"/>
        <w:jc w:val="both"/>
      </w:pPr>
    </w:p>
    <w:p w14:paraId="0963564A" w14:textId="77777777" w:rsidR="00735618" w:rsidRDefault="00735618" w:rsidP="00735618">
      <w:pPr>
        <w:ind w:firstLine="709"/>
        <w:jc w:val="both"/>
      </w:pPr>
    </w:p>
    <w:p w14:paraId="42F20343" w14:textId="77777777" w:rsidR="00735618" w:rsidRDefault="00735618" w:rsidP="00735618">
      <w:pPr>
        <w:ind w:firstLine="709"/>
        <w:jc w:val="both"/>
      </w:pPr>
    </w:p>
    <w:p w14:paraId="59740BE3" w14:textId="77777777" w:rsidR="00735618" w:rsidRDefault="00735618" w:rsidP="00735618">
      <w:pPr>
        <w:ind w:firstLine="709"/>
        <w:jc w:val="both"/>
      </w:pPr>
    </w:p>
    <w:p w14:paraId="53F8E88B" w14:textId="77777777" w:rsidR="00735618" w:rsidRDefault="00735618" w:rsidP="00735618">
      <w:pPr>
        <w:ind w:firstLine="709"/>
        <w:jc w:val="both"/>
      </w:pPr>
    </w:p>
    <w:p w14:paraId="0EFDF79D" w14:textId="77777777" w:rsidR="00735618" w:rsidRDefault="00735618" w:rsidP="00735618">
      <w:pPr>
        <w:ind w:firstLine="709"/>
        <w:jc w:val="both"/>
      </w:pPr>
    </w:p>
    <w:p w14:paraId="4010F0B7" w14:textId="77777777" w:rsidR="00735618" w:rsidRDefault="00735618" w:rsidP="00735618">
      <w:pPr>
        <w:ind w:firstLine="709"/>
        <w:jc w:val="both"/>
      </w:pPr>
    </w:p>
    <w:p w14:paraId="64EF7C89" w14:textId="77777777" w:rsidR="00735618" w:rsidRDefault="00735618" w:rsidP="00735618">
      <w:pPr>
        <w:ind w:firstLine="709"/>
        <w:jc w:val="both"/>
      </w:pPr>
    </w:p>
    <w:p w14:paraId="52898EBA" w14:textId="77777777" w:rsidR="00735618" w:rsidRDefault="00735618" w:rsidP="00735618">
      <w:pPr>
        <w:ind w:firstLine="709"/>
        <w:jc w:val="both"/>
      </w:pPr>
    </w:p>
    <w:p w14:paraId="4CDE426A" w14:textId="77777777" w:rsidR="00735618" w:rsidRPr="00A4737A" w:rsidRDefault="00735618" w:rsidP="00735618">
      <w:pPr>
        <w:jc w:val="center"/>
        <w:rPr>
          <w:b/>
          <w:bCs/>
        </w:rPr>
      </w:pPr>
      <w:r w:rsidRPr="00A4737A">
        <w:rPr>
          <w:b/>
          <w:bCs/>
        </w:rPr>
        <w:lastRenderedPageBreak/>
        <w:t>1. О</w:t>
      </w:r>
      <w:r>
        <w:rPr>
          <w:b/>
          <w:bCs/>
        </w:rPr>
        <w:t>ПИС НАВЧАЛЬНОЇ ДИСЦИПЛІНИ</w:t>
      </w:r>
    </w:p>
    <w:p w14:paraId="05A6ACE9" w14:textId="77777777" w:rsidR="00735618" w:rsidRPr="00A4737A" w:rsidRDefault="00735618" w:rsidP="00735618">
      <w:pPr>
        <w:pStyle w:val="Default"/>
        <w:ind w:left="360"/>
        <w:rPr>
          <w:color w:val="auto"/>
          <w:lang w:val="uk-UA"/>
        </w:rPr>
      </w:pPr>
    </w:p>
    <w:p w14:paraId="6644164C" w14:textId="77777777" w:rsidR="00735618" w:rsidRPr="00A4737A" w:rsidRDefault="00735618" w:rsidP="00735618">
      <w:pPr>
        <w:pStyle w:val="Default"/>
        <w:ind w:left="360"/>
        <w:rPr>
          <w:color w:val="auto"/>
          <w:lang w:val="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2551"/>
        <w:gridCol w:w="142"/>
        <w:gridCol w:w="2693"/>
      </w:tblGrid>
      <w:tr w:rsidR="00735618" w:rsidRPr="0076609A" w14:paraId="6DC5332F" w14:textId="77777777" w:rsidTr="008708E3">
        <w:trPr>
          <w:trHeight w:val="725"/>
        </w:trPr>
        <w:tc>
          <w:tcPr>
            <w:tcW w:w="4503" w:type="dxa"/>
            <w:vMerge w:val="restart"/>
            <w:tcBorders>
              <w:top w:val="single" w:sz="4" w:space="0" w:color="auto"/>
              <w:left w:val="single" w:sz="4" w:space="0" w:color="auto"/>
              <w:bottom w:val="single" w:sz="4" w:space="0" w:color="auto"/>
              <w:right w:val="single" w:sz="4" w:space="0" w:color="auto"/>
            </w:tcBorders>
            <w:vAlign w:val="center"/>
          </w:tcPr>
          <w:p w14:paraId="5D184F87" w14:textId="77777777" w:rsidR="00735618" w:rsidRPr="00565BB5" w:rsidRDefault="00735618" w:rsidP="008708E3">
            <w:pPr>
              <w:pStyle w:val="Default"/>
              <w:jc w:val="center"/>
              <w:rPr>
                <w:color w:val="auto"/>
                <w:lang w:val="uk-UA"/>
              </w:rPr>
            </w:pPr>
            <w:r w:rsidRPr="00565BB5">
              <w:rPr>
                <w:b/>
                <w:bCs/>
                <w:color w:val="auto"/>
                <w:lang w:val="uk-UA"/>
              </w:rPr>
              <w:t>Найменування</w:t>
            </w:r>
          </w:p>
          <w:p w14:paraId="08AFD9CB" w14:textId="77777777" w:rsidR="00735618" w:rsidRPr="00565BB5" w:rsidRDefault="00735618" w:rsidP="008708E3">
            <w:pPr>
              <w:pStyle w:val="Default"/>
              <w:jc w:val="center"/>
              <w:rPr>
                <w:color w:val="auto"/>
                <w:lang w:val="uk-UA"/>
              </w:rPr>
            </w:pPr>
            <w:r w:rsidRPr="00565BB5">
              <w:rPr>
                <w:b/>
                <w:bCs/>
                <w:color w:val="auto"/>
                <w:lang w:val="uk-UA"/>
              </w:rPr>
              <w:t>Показників</w:t>
            </w:r>
          </w:p>
        </w:tc>
        <w:tc>
          <w:tcPr>
            <w:tcW w:w="5386" w:type="dxa"/>
            <w:gridSpan w:val="3"/>
            <w:tcBorders>
              <w:top w:val="single" w:sz="4" w:space="0" w:color="auto"/>
              <w:left w:val="single" w:sz="4" w:space="0" w:color="auto"/>
              <w:bottom w:val="single" w:sz="4" w:space="0" w:color="auto"/>
              <w:right w:val="single" w:sz="4" w:space="0" w:color="auto"/>
            </w:tcBorders>
            <w:vAlign w:val="center"/>
          </w:tcPr>
          <w:p w14:paraId="5D42FBDD" w14:textId="77777777" w:rsidR="00735618" w:rsidRPr="00565BB5" w:rsidRDefault="00735618" w:rsidP="008708E3">
            <w:pPr>
              <w:pStyle w:val="Default"/>
              <w:jc w:val="center"/>
              <w:rPr>
                <w:color w:val="auto"/>
                <w:lang w:val="uk-UA"/>
              </w:rPr>
            </w:pPr>
            <w:r w:rsidRPr="00565BB5">
              <w:rPr>
                <w:b/>
                <w:bCs/>
                <w:color w:val="auto"/>
                <w:lang w:val="uk-UA"/>
              </w:rPr>
              <w:t>Розподіл годин за навчальним планом</w:t>
            </w:r>
          </w:p>
        </w:tc>
      </w:tr>
      <w:tr w:rsidR="00735618" w:rsidRPr="00A4737A" w14:paraId="562B8A9B" w14:textId="77777777" w:rsidTr="008708E3">
        <w:trPr>
          <w:trHeight w:val="770"/>
        </w:trPr>
        <w:tc>
          <w:tcPr>
            <w:tcW w:w="4503" w:type="dxa"/>
            <w:vMerge/>
            <w:tcBorders>
              <w:top w:val="single" w:sz="4" w:space="0" w:color="auto"/>
              <w:left w:val="single" w:sz="4" w:space="0" w:color="auto"/>
              <w:bottom w:val="single" w:sz="4" w:space="0" w:color="auto"/>
              <w:right w:val="single" w:sz="4" w:space="0" w:color="auto"/>
            </w:tcBorders>
            <w:vAlign w:val="center"/>
          </w:tcPr>
          <w:p w14:paraId="4149937A" w14:textId="77777777" w:rsidR="00735618" w:rsidRPr="00565BB5" w:rsidRDefault="00735618" w:rsidP="008708E3">
            <w:pPr>
              <w:pStyle w:val="Default"/>
              <w:rPr>
                <w:color w:val="auto"/>
                <w:lang w:val="uk-UA"/>
              </w:rPr>
            </w:pPr>
          </w:p>
        </w:tc>
        <w:tc>
          <w:tcPr>
            <w:tcW w:w="2551" w:type="dxa"/>
            <w:tcBorders>
              <w:top w:val="single" w:sz="4" w:space="0" w:color="auto"/>
              <w:left w:val="single" w:sz="4" w:space="0" w:color="auto"/>
              <w:bottom w:val="single" w:sz="4" w:space="0" w:color="auto"/>
              <w:right w:val="single" w:sz="4" w:space="0" w:color="auto"/>
            </w:tcBorders>
            <w:vAlign w:val="center"/>
          </w:tcPr>
          <w:p w14:paraId="3EAB7D79" w14:textId="77777777" w:rsidR="00735618" w:rsidRPr="00565BB5" w:rsidRDefault="00735618" w:rsidP="008708E3">
            <w:pPr>
              <w:pStyle w:val="Default"/>
              <w:jc w:val="center"/>
              <w:rPr>
                <w:color w:val="auto"/>
                <w:lang w:val="uk-UA"/>
              </w:rPr>
            </w:pPr>
            <w:r w:rsidRPr="00565BB5">
              <w:rPr>
                <w:color w:val="auto"/>
                <w:lang w:val="uk-UA"/>
              </w:rPr>
              <w:t>Денна форма</w:t>
            </w:r>
          </w:p>
          <w:p w14:paraId="53F94FBE" w14:textId="77777777" w:rsidR="00735618" w:rsidRPr="00565BB5" w:rsidRDefault="00735618" w:rsidP="008708E3">
            <w:pPr>
              <w:pStyle w:val="Default"/>
              <w:jc w:val="center"/>
              <w:rPr>
                <w:color w:val="auto"/>
                <w:lang w:val="uk-UA"/>
              </w:rPr>
            </w:pPr>
            <w:r w:rsidRPr="00565BB5">
              <w:rPr>
                <w:color w:val="auto"/>
                <w:lang w:val="uk-UA"/>
              </w:rPr>
              <w:t>навчання</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1E74FC20" w14:textId="77777777" w:rsidR="00735618" w:rsidRPr="00565BB5" w:rsidRDefault="00735618" w:rsidP="008708E3">
            <w:pPr>
              <w:pStyle w:val="Default"/>
              <w:jc w:val="center"/>
              <w:rPr>
                <w:color w:val="auto"/>
                <w:lang w:val="uk-UA"/>
              </w:rPr>
            </w:pPr>
            <w:r w:rsidRPr="00565BB5">
              <w:rPr>
                <w:color w:val="auto"/>
                <w:lang w:val="uk-UA"/>
              </w:rPr>
              <w:t>Заочна форма</w:t>
            </w:r>
          </w:p>
          <w:p w14:paraId="08F911C6" w14:textId="77777777" w:rsidR="00735618" w:rsidRPr="00565BB5" w:rsidRDefault="00735618" w:rsidP="008708E3">
            <w:pPr>
              <w:jc w:val="center"/>
            </w:pPr>
            <w:r w:rsidRPr="00565BB5">
              <w:t>навчання</w:t>
            </w:r>
          </w:p>
        </w:tc>
      </w:tr>
      <w:tr w:rsidR="00735618" w:rsidRPr="00A4737A" w14:paraId="5548B4C4" w14:textId="77777777" w:rsidTr="008708E3">
        <w:trPr>
          <w:trHeight w:val="632"/>
        </w:trPr>
        <w:tc>
          <w:tcPr>
            <w:tcW w:w="4503" w:type="dxa"/>
            <w:tcBorders>
              <w:top w:val="single" w:sz="4" w:space="0" w:color="auto"/>
              <w:left w:val="single" w:sz="4" w:space="0" w:color="auto"/>
              <w:bottom w:val="single" w:sz="4" w:space="0" w:color="auto"/>
              <w:right w:val="single" w:sz="4" w:space="0" w:color="auto"/>
            </w:tcBorders>
            <w:vAlign w:val="center"/>
          </w:tcPr>
          <w:p w14:paraId="5F71468E" w14:textId="77777777" w:rsidR="00735618" w:rsidRPr="00720AA8" w:rsidRDefault="00735618" w:rsidP="008708E3">
            <w:pPr>
              <w:pStyle w:val="Default"/>
              <w:rPr>
                <w:color w:val="auto"/>
                <w:lang w:val="en-US"/>
              </w:rPr>
            </w:pPr>
            <w:r w:rsidRPr="00565BB5">
              <w:rPr>
                <w:color w:val="auto"/>
                <w:lang w:val="uk-UA"/>
              </w:rPr>
              <w:t>Кількість кредитів ЄКТС –</w:t>
            </w:r>
            <w:r>
              <w:rPr>
                <w:color w:val="auto"/>
                <w:lang w:val="uk-UA"/>
              </w:rPr>
              <w:t xml:space="preserve"> </w:t>
            </w:r>
            <w:r>
              <w:rPr>
                <w:color w:val="auto"/>
                <w:lang w:val="en-US"/>
              </w:rPr>
              <w:t>5</w:t>
            </w:r>
          </w:p>
        </w:tc>
        <w:tc>
          <w:tcPr>
            <w:tcW w:w="5386" w:type="dxa"/>
            <w:gridSpan w:val="3"/>
            <w:tcBorders>
              <w:top w:val="single" w:sz="4" w:space="0" w:color="auto"/>
              <w:left w:val="single" w:sz="4" w:space="0" w:color="auto"/>
              <w:bottom w:val="single" w:sz="4" w:space="0" w:color="auto"/>
              <w:right w:val="single" w:sz="4" w:space="0" w:color="auto"/>
            </w:tcBorders>
            <w:vAlign w:val="center"/>
          </w:tcPr>
          <w:p w14:paraId="17ACA528" w14:textId="211AD3C9" w:rsidR="00735618" w:rsidRPr="00565BB5" w:rsidRDefault="00735618" w:rsidP="008708E3">
            <w:pPr>
              <w:pStyle w:val="Default"/>
              <w:jc w:val="center"/>
              <w:rPr>
                <w:color w:val="auto"/>
                <w:lang w:val="uk-UA"/>
              </w:rPr>
            </w:pPr>
            <w:r w:rsidRPr="00565BB5">
              <w:rPr>
                <w:color w:val="auto"/>
                <w:lang w:val="uk-UA"/>
              </w:rPr>
              <w:t>Рік підготовки:</w:t>
            </w:r>
            <w:r>
              <w:rPr>
                <w:color w:val="auto"/>
                <w:lang w:val="uk-UA"/>
              </w:rPr>
              <w:t xml:space="preserve">  20</w:t>
            </w:r>
            <w:r w:rsidR="007C6E86">
              <w:rPr>
                <w:color w:val="auto"/>
                <w:lang w:val="uk-UA"/>
              </w:rPr>
              <w:t>22 -2023</w:t>
            </w:r>
          </w:p>
        </w:tc>
      </w:tr>
      <w:tr w:rsidR="00735618" w:rsidRPr="00A9422D" w14:paraId="2E5E93C9" w14:textId="77777777" w:rsidTr="008708E3">
        <w:trPr>
          <w:trHeight w:val="567"/>
        </w:trPr>
        <w:tc>
          <w:tcPr>
            <w:tcW w:w="4503" w:type="dxa"/>
            <w:tcBorders>
              <w:top w:val="single" w:sz="4" w:space="0" w:color="auto"/>
              <w:left w:val="single" w:sz="4" w:space="0" w:color="auto"/>
              <w:bottom w:val="single" w:sz="4" w:space="0" w:color="auto"/>
              <w:right w:val="single" w:sz="4" w:space="0" w:color="auto"/>
            </w:tcBorders>
            <w:vAlign w:val="center"/>
          </w:tcPr>
          <w:p w14:paraId="614B96BF" w14:textId="77777777" w:rsidR="00735618" w:rsidRPr="00565BB5" w:rsidRDefault="00735618" w:rsidP="008708E3">
            <w:pPr>
              <w:pStyle w:val="Default"/>
              <w:rPr>
                <w:color w:val="auto"/>
                <w:lang w:val="uk-UA"/>
              </w:rPr>
            </w:pPr>
            <w:r w:rsidRPr="00565BB5">
              <w:rPr>
                <w:color w:val="auto"/>
                <w:lang w:val="uk-UA"/>
              </w:rPr>
              <w:t xml:space="preserve">Загальна кількість годин – </w:t>
            </w:r>
            <w:r>
              <w:rPr>
                <w:color w:val="auto"/>
                <w:lang w:val="uk-UA"/>
              </w:rPr>
              <w:t>1</w:t>
            </w:r>
            <w:r>
              <w:rPr>
                <w:color w:val="auto"/>
                <w:lang w:val="en-US"/>
              </w:rPr>
              <w:t>5</w:t>
            </w:r>
            <w:r>
              <w:rPr>
                <w:color w:val="auto"/>
                <w:lang w:val="uk-UA"/>
              </w:rPr>
              <w:t>0</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2BE30B88" w14:textId="77777777" w:rsidR="00735618" w:rsidRPr="00565BB5" w:rsidRDefault="00735618" w:rsidP="008708E3">
            <w:pPr>
              <w:pStyle w:val="Default"/>
              <w:jc w:val="center"/>
              <w:rPr>
                <w:b/>
                <w:color w:val="auto"/>
                <w:lang w:val="uk-UA"/>
              </w:rPr>
            </w:pPr>
          </w:p>
        </w:tc>
        <w:tc>
          <w:tcPr>
            <w:tcW w:w="2693" w:type="dxa"/>
            <w:tcBorders>
              <w:top w:val="single" w:sz="4" w:space="0" w:color="auto"/>
              <w:left w:val="single" w:sz="4" w:space="0" w:color="auto"/>
              <w:bottom w:val="single" w:sz="4" w:space="0" w:color="auto"/>
              <w:right w:val="single" w:sz="4" w:space="0" w:color="auto"/>
            </w:tcBorders>
            <w:vAlign w:val="center"/>
          </w:tcPr>
          <w:p w14:paraId="403E3AB2" w14:textId="77777777" w:rsidR="00735618" w:rsidRPr="00565BB5" w:rsidRDefault="00735618" w:rsidP="008708E3">
            <w:pPr>
              <w:pStyle w:val="Default"/>
              <w:jc w:val="center"/>
              <w:rPr>
                <w:b/>
                <w:color w:val="auto"/>
                <w:lang w:val="uk-UA"/>
              </w:rPr>
            </w:pPr>
          </w:p>
        </w:tc>
      </w:tr>
      <w:tr w:rsidR="00735618" w:rsidRPr="00A4737A" w14:paraId="13B64180" w14:textId="77777777" w:rsidTr="008708E3">
        <w:trPr>
          <w:trHeight w:val="567"/>
        </w:trPr>
        <w:tc>
          <w:tcPr>
            <w:tcW w:w="4503" w:type="dxa"/>
            <w:tcBorders>
              <w:top w:val="single" w:sz="4" w:space="0" w:color="auto"/>
              <w:left w:val="single" w:sz="4" w:space="0" w:color="auto"/>
              <w:bottom w:val="single" w:sz="4" w:space="0" w:color="auto"/>
              <w:right w:val="single" w:sz="4" w:space="0" w:color="auto"/>
            </w:tcBorders>
            <w:vAlign w:val="center"/>
          </w:tcPr>
          <w:p w14:paraId="7D5846AE" w14:textId="77777777" w:rsidR="00735618" w:rsidRPr="00565BB5" w:rsidRDefault="00735618" w:rsidP="008708E3">
            <w:pPr>
              <w:pStyle w:val="Default"/>
              <w:rPr>
                <w:color w:val="auto"/>
                <w:lang w:val="uk-UA"/>
              </w:rPr>
            </w:pPr>
            <w:r w:rsidRPr="00565BB5">
              <w:rPr>
                <w:color w:val="auto"/>
                <w:lang w:val="uk-UA"/>
              </w:rPr>
              <w:t>Кількість модулів –</w:t>
            </w:r>
            <w:r>
              <w:rPr>
                <w:color w:val="auto"/>
                <w:lang w:val="uk-UA"/>
              </w:rPr>
              <w:t xml:space="preserve"> 4</w:t>
            </w:r>
          </w:p>
        </w:tc>
        <w:tc>
          <w:tcPr>
            <w:tcW w:w="5386" w:type="dxa"/>
            <w:gridSpan w:val="3"/>
            <w:tcBorders>
              <w:top w:val="single" w:sz="4" w:space="0" w:color="auto"/>
              <w:left w:val="single" w:sz="4" w:space="0" w:color="auto"/>
              <w:bottom w:val="single" w:sz="4" w:space="0" w:color="auto"/>
              <w:right w:val="single" w:sz="4" w:space="0" w:color="auto"/>
            </w:tcBorders>
            <w:vAlign w:val="center"/>
          </w:tcPr>
          <w:p w14:paraId="3E9C780C" w14:textId="77777777" w:rsidR="00735618" w:rsidRPr="00565BB5" w:rsidRDefault="00735618" w:rsidP="008708E3">
            <w:pPr>
              <w:pStyle w:val="Default"/>
              <w:jc w:val="center"/>
              <w:rPr>
                <w:color w:val="auto"/>
                <w:lang w:val="uk-UA"/>
              </w:rPr>
            </w:pPr>
            <w:r w:rsidRPr="00565BB5">
              <w:rPr>
                <w:color w:val="auto"/>
                <w:lang w:val="uk-UA"/>
              </w:rPr>
              <w:t>Семестр:</w:t>
            </w:r>
            <w:r>
              <w:rPr>
                <w:color w:val="auto"/>
                <w:lang w:val="uk-UA"/>
              </w:rPr>
              <w:t xml:space="preserve">  2</w:t>
            </w:r>
          </w:p>
        </w:tc>
      </w:tr>
      <w:tr w:rsidR="00735618" w:rsidRPr="00A4737A" w14:paraId="5A41207F" w14:textId="77777777" w:rsidTr="008708E3">
        <w:trPr>
          <w:trHeight w:val="567"/>
        </w:trPr>
        <w:tc>
          <w:tcPr>
            <w:tcW w:w="4503" w:type="dxa"/>
            <w:vMerge w:val="restart"/>
            <w:tcBorders>
              <w:top w:val="single" w:sz="4" w:space="0" w:color="auto"/>
              <w:left w:val="single" w:sz="4" w:space="0" w:color="auto"/>
              <w:bottom w:val="single" w:sz="4" w:space="0" w:color="auto"/>
              <w:right w:val="single" w:sz="4" w:space="0" w:color="auto"/>
            </w:tcBorders>
            <w:vAlign w:val="center"/>
          </w:tcPr>
          <w:p w14:paraId="51FB7682" w14:textId="77777777" w:rsidR="00735618" w:rsidRPr="00565BB5" w:rsidRDefault="00735618" w:rsidP="008708E3">
            <w:pPr>
              <w:pStyle w:val="Default"/>
              <w:rPr>
                <w:color w:val="auto"/>
                <w:lang w:val="uk-UA"/>
              </w:rPr>
            </w:pPr>
            <w:r w:rsidRPr="00565BB5">
              <w:rPr>
                <w:color w:val="auto"/>
                <w:lang w:val="uk-UA"/>
              </w:rPr>
              <w:t>Тижневих годин</w:t>
            </w:r>
          </w:p>
          <w:p w14:paraId="36FE3D1B" w14:textId="77777777" w:rsidR="00735618" w:rsidRPr="00565BB5" w:rsidRDefault="00735618" w:rsidP="008708E3">
            <w:pPr>
              <w:pStyle w:val="Default"/>
              <w:rPr>
                <w:color w:val="auto"/>
                <w:lang w:val="uk-UA"/>
              </w:rPr>
            </w:pPr>
            <w:r w:rsidRPr="00565BB5">
              <w:rPr>
                <w:color w:val="auto"/>
                <w:lang w:val="uk-UA"/>
              </w:rPr>
              <w:t>для денної  форми навчання:</w:t>
            </w:r>
            <w:r>
              <w:rPr>
                <w:color w:val="auto"/>
                <w:lang w:val="uk-UA"/>
              </w:rPr>
              <w:t xml:space="preserve"> 6</w:t>
            </w:r>
          </w:p>
          <w:p w14:paraId="527B1384" w14:textId="77777777" w:rsidR="00735618" w:rsidRPr="00565BB5" w:rsidRDefault="00735618" w:rsidP="008708E3">
            <w:pPr>
              <w:pStyle w:val="Default"/>
              <w:rPr>
                <w:color w:val="auto"/>
                <w:lang w:val="uk-UA"/>
              </w:rPr>
            </w:pPr>
          </w:p>
          <w:p w14:paraId="56A89F92" w14:textId="77777777" w:rsidR="00735618" w:rsidRPr="00565BB5" w:rsidRDefault="00735618" w:rsidP="008708E3">
            <w:pPr>
              <w:pStyle w:val="Default"/>
              <w:rPr>
                <w:color w:val="auto"/>
                <w:lang w:val="uk-UA"/>
              </w:rPr>
            </w:pPr>
            <w:r w:rsidRPr="00565BB5">
              <w:rPr>
                <w:color w:val="auto"/>
                <w:lang w:val="uk-UA"/>
              </w:rPr>
              <w:t>аудиторних –</w:t>
            </w:r>
            <w:r>
              <w:rPr>
                <w:color w:val="auto"/>
                <w:lang w:val="uk-UA"/>
              </w:rPr>
              <w:t xml:space="preserve"> 3</w:t>
            </w:r>
          </w:p>
          <w:p w14:paraId="1DFE7E1B" w14:textId="77777777" w:rsidR="00735618" w:rsidRPr="00565BB5" w:rsidRDefault="00735618" w:rsidP="008708E3">
            <w:pPr>
              <w:pStyle w:val="Default"/>
              <w:rPr>
                <w:color w:val="auto"/>
                <w:lang w:val="uk-UA"/>
              </w:rPr>
            </w:pPr>
          </w:p>
          <w:p w14:paraId="47389206" w14:textId="77777777" w:rsidR="00735618" w:rsidRPr="003F59FD" w:rsidRDefault="00735618" w:rsidP="008708E3">
            <w:pPr>
              <w:pStyle w:val="Default"/>
              <w:rPr>
                <w:color w:val="auto"/>
                <w:lang w:val="en-US"/>
              </w:rPr>
            </w:pPr>
            <w:r w:rsidRPr="00565BB5">
              <w:rPr>
                <w:color w:val="auto"/>
                <w:lang w:val="uk-UA"/>
              </w:rPr>
              <w:t xml:space="preserve">самостійної роботи студента  – </w:t>
            </w:r>
            <w:r>
              <w:rPr>
                <w:color w:val="auto"/>
                <w:lang w:val="en-US"/>
              </w:rPr>
              <w:t>76</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6046BD34" w14:textId="77777777" w:rsidR="00735618" w:rsidRPr="00565BB5" w:rsidRDefault="00735618" w:rsidP="008708E3">
            <w:pPr>
              <w:pStyle w:val="Default"/>
              <w:jc w:val="center"/>
              <w:rPr>
                <w:b/>
                <w:color w:val="auto"/>
                <w:lang w:val="uk-UA"/>
              </w:rPr>
            </w:pPr>
          </w:p>
        </w:tc>
        <w:tc>
          <w:tcPr>
            <w:tcW w:w="2693" w:type="dxa"/>
            <w:tcBorders>
              <w:top w:val="single" w:sz="4" w:space="0" w:color="auto"/>
              <w:left w:val="single" w:sz="4" w:space="0" w:color="auto"/>
              <w:bottom w:val="single" w:sz="4" w:space="0" w:color="auto"/>
              <w:right w:val="single" w:sz="4" w:space="0" w:color="auto"/>
            </w:tcBorders>
            <w:vAlign w:val="center"/>
          </w:tcPr>
          <w:p w14:paraId="14D5699B" w14:textId="77777777" w:rsidR="00735618" w:rsidRPr="00565BB5" w:rsidRDefault="00735618" w:rsidP="008708E3">
            <w:pPr>
              <w:pStyle w:val="Default"/>
              <w:jc w:val="center"/>
              <w:rPr>
                <w:b/>
                <w:color w:val="auto"/>
                <w:lang w:val="uk-UA"/>
              </w:rPr>
            </w:pPr>
          </w:p>
        </w:tc>
      </w:tr>
      <w:tr w:rsidR="00735618" w:rsidRPr="00A4737A" w14:paraId="3357F6A2" w14:textId="77777777" w:rsidTr="008708E3">
        <w:trPr>
          <w:trHeight w:val="567"/>
        </w:trPr>
        <w:tc>
          <w:tcPr>
            <w:tcW w:w="4503" w:type="dxa"/>
            <w:vMerge/>
            <w:tcBorders>
              <w:top w:val="single" w:sz="4" w:space="0" w:color="auto"/>
              <w:left w:val="single" w:sz="4" w:space="0" w:color="auto"/>
              <w:bottom w:val="single" w:sz="4" w:space="0" w:color="auto"/>
              <w:right w:val="single" w:sz="4" w:space="0" w:color="auto"/>
            </w:tcBorders>
            <w:vAlign w:val="center"/>
          </w:tcPr>
          <w:p w14:paraId="0F888307" w14:textId="77777777" w:rsidR="00735618" w:rsidRPr="00565BB5" w:rsidRDefault="00735618" w:rsidP="008708E3">
            <w:pPr>
              <w:pStyle w:val="Default"/>
              <w:rPr>
                <w:color w:val="auto"/>
                <w:lang w:val="uk-UA"/>
              </w:rPr>
            </w:pPr>
          </w:p>
        </w:tc>
        <w:tc>
          <w:tcPr>
            <w:tcW w:w="5386" w:type="dxa"/>
            <w:gridSpan w:val="3"/>
            <w:tcBorders>
              <w:top w:val="single" w:sz="4" w:space="0" w:color="auto"/>
              <w:left w:val="single" w:sz="4" w:space="0" w:color="auto"/>
              <w:bottom w:val="single" w:sz="4" w:space="0" w:color="auto"/>
              <w:right w:val="single" w:sz="4" w:space="0" w:color="auto"/>
            </w:tcBorders>
            <w:vAlign w:val="center"/>
          </w:tcPr>
          <w:p w14:paraId="031763B0" w14:textId="77777777" w:rsidR="00735618" w:rsidRPr="00565BB5" w:rsidRDefault="00735618" w:rsidP="008708E3">
            <w:pPr>
              <w:pStyle w:val="Default"/>
              <w:jc w:val="center"/>
              <w:rPr>
                <w:color w:val="auto"/>
                <w:lang w:val="uk-UA"/>
              </w:rPr>
            </w:pPr>
            <w:r w:rsidRPr="00565BB5">
              <w:rPr>
                <w:color w:val="auto"/>
                <w:lang w:val="uk-UA"/>
              </w:rPr>
              <w:t>Лекції:</w:t>
            </w:r>
          </w:p>
        </w:tc>
      </w:tr>
      <w:tr w:rsidR="00735618" w:rsidRPr="00A4737A" w14:paraId="52385841" w14:textId="77777777" w:rsidTr="008708E3">
        <w:trPr>
          <w:trHeight w:val="567"/>
        </w:trPr>
        <w:tc>
          <w:tcPr>
            <w:tcW w:w="4503" w:type="dxa"/>
            <w:vMerge/>
            <w:tcBorders>
              <w:top w:val="single" w:sz="4" w:space="0" w:color="auto"/>
              <w:left w:val="single" w:sz="4" w:space="0" w:color="auto"/>
              <w:bottom w:val="single" w:sz="4" w:space="0" w:color="auto"/>
              <w:right w:val="single" w:sz="4" w:space="0" w:color="auto"/>
            </w:tcBorders>
            <w:vAlign w:val="center"/>
          </w:tcPr>
          <w:p w14:paraId="509D7853" w14:textId="77777777" w:rsidR="00735618" w:rsidRPr="00565BB5" w:rsidRDefault="00735618" w:rsidP="008708E3">
            <w:pPr>
              <w:pStyle w:val="Default"/>
              <w:jc w:val="center"/>
              <w:rPr>
                <w:color w:val="auto"/>
                <w:lang w:val="uk-UA"/>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441DDFF8" w14:textId="77777777" w:rsidR="00735618" w:rsidRPr="003F59FD" w:rsidRDefault="00735618" w:rsidP="008708E3">
            <w:pPr>
              <w:pStyle w:val="Default"/>
              <w:jc w:val="center"/>
              <w:rPr>
                <w:b/>
                <w:color w:val="auto"/>
                <w:lang w:val="en-US"/>
              </w:rPr>
            </w:pPr>
            <w:r>
              <w:rPr>
                <w:b/>
                <w:color w:val="auto"/>
                <w:lang w:val="en-US"/>
              </w:rPr>
              <w:t>40</w:t>
            </w:r>
          </w:p>
        </w:tc>
        <w:tc>
          <w:tcPr>
            <w:tcW w:w="2693" w:type="dxa"/>
            <w:tcBorders>
              <w:top w:val="single" w:sz="4" w:space="0" w:color="auto"/>
              <w:left w:val="single" w:sz="4" w:space="0" w:color="auto"/>
              <w:bottom w:val="single" w:sz="4" w:space="0" w:color="auto"/>
              <w:right w:val="single" w:sz="4" w:space="0" w:color="auto"/>
            </w:tcBorders>
            <w:vAlign w:val="center"/>
          </w:tcPr>
          <w:p w14:paraId="49260270" w14:textId="77777777" w:rsidR="00735618" w:rsidRPr="00565BB5" w:rsidRDefault="00735618" w:rsidP="008708E3">
            <w:pPr>
              <w:pStyle w:val="Default"/>
              <w:jc w:val="center"/>
              <w:rPr>
                <w:b/>
                <w:color w:val="auto"/>
                <w:lang w:val="uk-UA"/>
              </w:rPr>
            </w:pPr>
          </w:p>
        </w:tc>
      </w:tr>
      <w:tr w:rsidR="00735618" w:rsidRPr="00A4737A" w14:paraId="54D7A6AE" w14:textId="77777777" w:rsidTr="008708E3">
        <w:trPr>
          <w:trHeight w:val="567"/>
        </w:trPr>
        <w:tc>
          <w:tcPr>
            <w:tcW w:w="4503" w:type="dxa"/>
            <w:vMerge/>
            <w:tcBorders>
              <w:top w:val="single" w:sz="4" w:space="0" w:color="auto"/>
              <w:left w:val="single" w:sz="4" w:space="0" w:color="auto"/>
              <w:bottom w:val="single" w:sz="4" w:space="0" w:color="auto"/>
              <w:right w:val="single" w:sz="4" w:space="0" w:color="auto"/>
            </w:tcBorders>
            <w:vAlign w:val="center"/>
          </w:tcPr>
          <w:p w14:paraId="569EA016" w14:textId="77777777" w:rsidR="00735618" w:rsidRPr="00565BB5" w:rsidRDefault="00735618" w:rsidP="008708E3">
            <w:pPr>
              <w:pStyle w:val="Default"/>
              <w:jc w:val="center"/>
              <w:rPr>
                <w:color w:val="auto"/>
                <w:lang w:val="uk-UA"/>
              </w:rPr>
            </w:pPr>
          </w:p>
        </w:tc>
        <w:tc>
          <w:tcPr>
            <w:tcW w:w="5386" w:type="dxa"/>
            <w:gridSpan w:val="3"/>
            <w:tcBorders>
              <w:top w:val="single" w:sz="4" w:space="0" w:color="auto"/>
              <w:left w:val="single" w:sz="4" w:space="0" w:color="auto"/>
              <w:bottom w:val="single" w:sz="4" w:space="0" w:color="auto"/>
              <w:right w:val="single" w:sz="4" w:space="0" w:color="auto"/>
            </w:tcBorders>
            <w:vAlign w:val="center"/>
          </w:tcPr>
          <w:p w14:paraId="1E704A1B" w14:textId="77777777" w:rsidR="00735618" w:rsidRPr="00565BB5" w:rsidRDefault="00735618" w:rsidP="008708E3">
            <w:pPr>
              <w:pStyle w:val="Default"/>
              <w:jc w:val="center"/>
              <w:rPr>
                <w:color w:val="auto"/>
                <w:lang w:val="uk-UA"/>
              </w:rPr>
            </w:pPr>
            <w:r w:rsidRPr="00565BB5">
              <w:rPr>
                <w:color w:val="auto"/>
                <w:lang w:val="uk-UA"/>
              </w:rPr>
              <w:t>Практичні (семінарські):</w:t>
            </w:r>
          </w:p>
        </w:tc>
      </w:tr>
      <w:tr w:rsidR="00735618" w:rsidRPr="00A4737A" w14:paraId="2922CCCF" w14:textId="77777777" w:rsidTr="008708E3">
        <w:trPr>
          <w:trHeight w:val="567"/>
        </w:trPr>
        <w:tc>
          <w:tcPr>
            <w:tcW w:w="4503" w:type="dxa"/>
            <w:vMerge/>
            <w:tcBorders>
              <w:top w:val="single" w:sz="4" w:space="0" w:color="auto"/>
              <w:left w:val="single" w:sz="4" w:space="0" w:color="auto"/>
              <w:bottom w:val="single" w:sz="4" w:space="0" w:color="auto"/>
              <w:right w:val="single" w:sz="4" w:space="0" w:color="auto"/>
            </w:tcBorders>
          </w:tcPr>
          <w:p w14:paraId="702235E1" w14:textId="77777777" w:rsidR="00735618" w:rsidRPr="00565BB5" w:rsidRDefault="00735618" w:rsidP="008708E3">
            <w:pPr>
              <w:pStyle w:val="Default"/>
              <w:jc w:val="center"/>
              <w:rPr>
                <w:color w:val="auto"/>
                <w:lang w:val="uk-UA"/>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6B79DC51" w14:textId="77777777" w:rsidR="00735618" w:rsidRPr="00720AA8" w:rsidRDefault="00735618" w:rsidP="008708E3">
            <w:pPr>
              <w:pStyle w:val="Default"/>
              <w:jc w:val="center"/>
              <w:rPr>
                <w:b/>
                <w:color w:val="auto"/>
                <w:lang w:val="en-US"/>
              </w:rPr>
            </w:pPr>
            <w:r>
              <w:rPr>
                <w:b/>
                <w:color w:val="auto"/>
                <w:lang w:val="en-US"/>
              </w:rPr>
              <w:t>34</w:t>
            </w:r>
          </w:p>
        </w:tc>
        <w:tc>
          <w:tcPr>
            <w:tcW w:w="2693" w:type="dxa"/>
            <w:tcBorders>
              <w:top w:val="single" w:sz="4" w:space="0" w:color="auto"/>
              <w:left w:val="single" w:sz="4" w:space="0" w:color="auto"/>
              <w:bottom w:val="single" w:sz="4" w:space="0" w:color="auto"/>
              <w:right w:val="single" w:sz="4" w:space="0" w:color="auto"/>
            </w:tcBorders>
            <w:vAlign w:val="center"/>
          </w:tcPr>
          <w:p w14:paraId="3D05F8B3" w14:textId="77777777" w:rsidR="00735618" w:rsidRPr="00565BB5" w:rsidRDefault="00735618" w:rsidP="008708E3">
            <w:pPr>
              <w:pStyle w:val="Default"/>
              <w:jc w:val="center"/>
              <w:rPr>
                <w:b/>
                <w:color w:val="auto"/>
                <w:lang w:val="uk-UA"/>
              </w:rPr>
            </w:pPr>
            <w:r>
              <w:rPr>
                <w:b/>
                <w:color w:val="auto"/>
                <w:lang w:val="uk-UA"/>
              </w:rPr>
              <w:t>-</w:t>
            </w:r>
          </w:p>
        </w:tc>
      </w:tr>
      <w:tr w:rsidR="00735618" w:rsidRPr="00A4737A" w14:paraId="563BB96E" w14:textId="77777777" w:rsidTr="008708E3">
        <w:trPr>
          <w:trHeight w:val="567"/>
        </w:trPr>
        <w:tc>
          <w:tcPr>
            <w:tcW w:w="4503" w:type="dxa"/>
            <w:vMerge w:val="restart"/>
            <w:tcBorders>
              <w:top w:val="single" w:sz="4" w:space="0" w:color="auto"/>
              <w:left w:val="single" w:sz="4" w:space="0" w:color="auto"/>
              <w:bottom w:val="single" w:sz="4" w:space="0" w:color="auto"/>
              <w:right w:val="single" w:sz="4" w:space="0" w:color="auto"/>
            </w:tcBorders>
            <w:vAlign w:val="center"/>
          </w:tcPr>
          <w:p w14:paraId="3717FC9D" w14:textId="77777777" w:rsidR="00735618" w:rsidRPr="00565BB5" w:rsidRDefault="00735618" w:rsidP="008708E3">
            <w:pPr>
              <w:pStyle w:val="Default"/>
              <w:rPr>
                <w:color w:val="auto"/>
                <w:lang w:val="uk-UA"/>
              </w:rPr>
            </w:pPr>
            <w:r w:rsidRPr="00565BB5">
              <w:rPr>
                <w:color w:val="auto"/>
                <w:lang w:val="uk-UA"/>
              </w:rPr>
              <w:t>Вид підсумкового контролю:</w:t>
            </w:r>
            <w:r>
              <w:rPr>
                <w:color w:val="auto"/>
                <w:lang w:val="uk-UA"/>
              </w:rPr>
              <w:t xml:space="preserve"> модуль</w:t>
            </w:r>
          </w:p>
        </w:tc>
        <w:tc>
          <w:tcPr>
            <w:tcW w:w="5386" w:type="dxa"/>
            <w:gridSpan w:val="3"/>
            <w:tcBorders>
              <w:top w:val="single" w:sz="4" w:space="0" w:color="auto"/>
              <w:left w:val="single" w:sz="4" w:space="0" w:color="auto"/>
              <w:bottom w:val="single" w:sz="4" w:space="0" w:color="auto"/>
              <w:right w:val="single" w:sz="4" w:space="0" w:color="auto"/>
            </w:tcBorders>
            <w:vAlign w:val="center"/>
          </w:tcPr>
          <w:p w14:paraId="2E42DD97" w14:textId="77777777" w:rsidR="00735618" w:rsidRPr="00565BB5" w:rsidRDefault="00735618" w:rsidP="008708E3">
            <w:pPr>
              <w:pStyle w:val="Default"/>
              <w:jc w:val="center"/>
              <w:rPr>
                <w:b/>
                <w:color w:val="auto"/>
                <w:lang w:val="uk-UA"/>
              </w:rPr>
            </w:pPr>
            <w:r w:rsidRPr="00565BB5">
              <w:rPr>
                <w:color w:val="auto"/>
                <w:lang w:val="uk-UA"/>
              </w:rPr>
              <w:t>Лабораторні:</w:t>
            </w:r>
          </w:p>
        </w:tc>
      </w:tr>
      <w:tr w:rsidR="00735618" w:rsidRPr="00A4737A" w14:paraId="06086F78" w14:textId="77777777" w:rsidTr="008708E3">
        <w:trPr>
          <w:trHeight w:val="567"/>
        </w:trPr>
        <w:tc>
          <w:tcPr>
            <w:tcW w:w="4503" w:type="dxa"/>
            <w:vMerge/>
            <w:tcBorders>
              <w:top w:val="single" w:sz="4" w:space="0" w:color="auto"/>
              <w:left w:val="single" w:sz="4" w:space="0" w:color="auto"/>
              <w:bottom w:val="single" w:sz="4" w:space="0" w:color="auto"/>
              <w:right w:val="single" w:sz="4" w:space="0" w:color="auto"/>
            </w:tcBorders>
            <w:vAlign w:val="center"/>
          </w:tcPr>
          <w:p w14:paraId="4C45870E" w14:textId="77777777" w:rsidR="00735618" w:rsidRPr="00565BB5" w:rsidRDefault="00735618" w:rsidP="008708E3">
            <w:pPr>
              <w:pStyle w:val="Default"/>
              <w:rPr>
                <w:color w:val="auto"/>
                <w:lang w:val="uk-UA"/>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225AF29D" w14:textId="77777777" w:rsidR="00735618" w:rsidRPr="00565BB5" w:rsidRDefault="00735618" w:rsidP="008708E3">
            <w:pPr>
              <w:pStyle w:val="Default"/>
              <w:jc w:val="center"/>
              <w:rPr>
                <w:b/>
                <w:color w:val="auto"/>
                <w:lang w:val="uk-UA"/>
              </w:rPr>
            </w:pPr>
            <w:r>
              <w:rPr>
                <w:b/>
                <w:color w:val="auto"/>
                <w:lang w:val="uk-UA"/>
              </w:rPr>
              <w:t>-</w:t>
            </w:r>
          </w:p>
        </w:tc>
        <w:tc>
          <w:tcPr>
            <w:tcW w:w="2693" w:type="dxa"/>
            <w:tcBorders>
              <w:top w:val="single" w:sz="4" w:space="0" w:color="auto"/>
              <w:left w:val="single" w:sz="4" w:space="0" w:color="auto"/>
              <w:bottom w:val="single" w:sz="4" w:space="0" w:color="auto"/>
              <w:right w:val="single" w:sz="4" w:space="0" w:color="auto"/>
            </w:tcBorders>
            <w:vAlign w:val="center"/>
          </w:tcPr>
          <w:p w14:paraId="161A324D" w14:textId="77777777" w:rsidR="00735618" w:rsidRPr="00565BB5" w:rsidRDefault="00735618" w:rsidP="008708E3">
            <w:pPr>
              <w:pStyle w:val="Default"/>
              <w:jc w:val="center"/>
              <w:rPr>
                <w:b/>
                <w:color w:val="auto"/>
                <w:lang w:val="uk-UA"/>
              </w:rPr>
            </w:pPr>
            <w:r>
              <w:rPr>
                <w:b/>
                <w:color w:val="auto"/>
                <w:lang w:val="uk-UA"/>
              </w:rPr>
              <w:t>-</w:t>
            </w:r>
          </w:p>
        </w:tc>
      </w:tr>
      <w:tr w:rsidR="00735618" w:rsidRPr="00A4737A" w14:paraId="0DD79E8C" w14:textId="77777777" w:rsidTr="008708E3">
        <w:trPr>
          <w:trHeight w:val="567"/>
        </w:trPr>
        <w:tc>
          <w:tcPr>
            <w:tcW w:w="4503" w:type="dxa"/>
            <w:vMerge w:val="restart"/>
            <w:tcBorders>
              <w:top w:val="single" w:sz="4" w:space="0" w:color="auto"/>
              <w:left w:val="single" w:sz="4" w:space="0" w:color="auto"/>
              <w:bottom w:val="single" w:sz="4" w:space="0" w:color="auto"/>
              <w:right w:val="single" w:sz="4" w:space="0" w:color="auto"/>
            </w:tcBorders>
            <w:vAlign w:val="center"/>
          </w:tcPr>
          <w:p w14:paraId="0CA90A9D" w14:textId="7FBFF498" w:rsidR="00735618" w:rsidRPr="00565BB5" w:rsidRDefault="00735618" w:rsidP="008708E3">
            <w:pPr>
              <w:pStyle w:val="Default"/>
              <w:rPr>
                <w:color w:val="auto"/>
                <w:lang w:val="uk-UA"/>
              </w:rPr>
            </w:pPr>
            <w:r w:rsidRPr="00565BB5">
              <w:rPr>
                <w:lang w:val="uk-UA"/>
              </w:rPr>
              <w:t>Форма підсумкового контролю:</w:t>
            </w:r>
            <w:r>
              <w:rPr>
                <w:lang w:val="uk-UA"/>
              </w:rPr>
              <w:t xml:space="preserve"> усне чи пись</w:t>
            </w:r>
            <w:r w:rsidR="00225873">
              <w:rPr>
                <w:lang w:val="uk-UA"/>
              </w:rPr>
              <w:t>мо</w:t>
            </w:r>
            <w:r>
              <w:rPr>
                <w:lang w:val="uk-UA"/>
              </w:rPr>
              <w:t>ве опитування – екзамен</w:t>
            </w:r>
          </w:p>
        </w:tc>
        <w:tc>
          <w:tcPr>
            <w:tcW w:w="5386" w:type="dxa"/>
            <w:gridSpan w:val="3"/>
            <w:tcBorders>
              <w:top w:val="single" w:sz="4" w:space="0" w:color="auto"/>
              <w:left w:val="single" w:sz="4" w:space="0" w:color="auto"/>
              <w:bottom w:val="single" w:sz="4" w:space="0" w:color="auto"/>
              <w:right w:val="single" w:sz="4" w:space="0" w:color="auto"/>
            </w:tcBorders>
            <w:vAlign w:val="center"/>
          </w:tcPr>
          <w:p w14:paraId="4C08EF78" w14:textId="77777777" w:rsidR="00735618" w:rsidRPr="00565BB5" w:rsidRDefault="00735618" w:rsidP="008708E3">
            <w:pPr>
              <w:pStyle w:val="Default"/>
              <w:jc w:val="center"/>
              <w:rPr>
                <w:color w:val="auto"/>
                <w:lang w:val="uk-UA"/>
              </w:rPr>
            </w:pPr>
            <w:r w:rsidRPr="00565BB5">
              <w:rPr>
                <w:color w:val="auto"/>
                <w:lang w:val="uk-UA"/>
              </w:rPr>
              <w:t>Самостійна робота:</w:t>
            </w:r>
          </w:p>
        </w:tc>
      </w:tr>
      <w:tr w:rsidR="00735618" w:rsidRPr="00A4737A" w14:paraId="749A6D9C" w14:textId="77777777" w:rsidTr="008708E3">
        <w:trPr>
          <w:trHeight w:val="567"/>
        </w:trPr>
        <w:tc>
          <w:tcPr>
            <w:tcW w:w="4503" w:type="dxa"/>
            <w:vMerge/>
            <w:tcBorders>
              <w:top w:val="single" w:sz="4" w:space="0" w:color="auto"/>
              <w:left w:val="single" w:sz="4" w:space="0" w:color="auto"/>
              <w:bottom w:val="single" w:sz="4" w:space="0" w:color="auto"/>
              <w:right w:val="single" w:sz="4" w:space="0" w:color="auto"/>
            </w:tcBorders>
          </w:tcPr>
          <w:p w14:paraId="23EA0D12" w14:textId="77777777" w:rsidR="00735618" w:rsidRPr="00565BB5" w:rsidRDefault="00735618" w:rsidP="008708E3">
            <w:pPr>
              <w:pStyle w:val="Default"/>
              <w:jc w:val="center"/>
              <w:rPr>
                <w:color w:val="auto"/>
                <w:lang w:val="uk-UA"/>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65042575" w14:textId="77777777" w:rsidR="00735618" w:rsidRPr="003F59FD" w:rsidRDefault="00735618" w:rsidP="008708E3">
            <w:pPr>
              <w:pStyle w:val="Default"/>
              <w:jc w:val="center"/>
              <w:rPr>
                <w:b/>
                <w:color w:val="auto"/>
                <w:lang w:val="en-US"/>
              </w:rPr>
            </w:pPr>
            <w:r>
              <w:rPr>
                <w:b/>
                <w:color w:val="auto"/>
                <w:lang w:val="en-US"/>
              </w:rPr>
              <w:t>76</w:t>
            </w:r>
          </w:p>
        </w:tc>
        <w:tc>
          <w:tcPr>
            <w:tcW w:w="2693" w:type="dxa"/>
            <w:tcBorders>
              <w:top w:val="single" w:sz="4" w:space="0" w:color="auto"/>
              <w:left w:val="single" w:sz="4" w:space="0" w:color="auto"/>
              <w:bottom w:val="single" w:sz="4" w:space="0" w:color="auto"/>
              <w:right w:val="single" w:sz="4" w:space="0" w:color="auto"/>
            </w:tcBorders>
            <w:vAlign w:val="center"/>
          </w:tcPr>
          <w:p w14:paraId="6B1DE300" w14:textId="77777777" w:rsidR="00735618" w:rsidRPr="00565BB5" w:rsidRDefault="00735618" w:rsidP="008708E3">
            <w:pPr>
              <w:pStyle w:val="Default"/>
              <w:jc w:val="center"/>
              <w:rPr>
                <w:b/>
                <w:color w:val="auto"/>
                <w:lang w:val="uk-UA"/>
              </w:rPr>
            </w:pPr>
          </w:p>
        </w:tc>
      </w:tr>
    </w:tbl>
    <w:p w14:paraId="636BE830" w14:textId="77777777" w:rsidR="00735618" w:rsidRPr="00A4737A" w:rsidRDefault="00735618" w:rsidP="00735618">
      <w:pPr>
        <w:pStyle w:val="Default"/>
        <w:jc w:val="center"/>
        <w:rPr>
          <w:color w:val="auto"/>
          <w:lang w:val="uk-UA"/>
        </w:rPr>
      </w:pPr>
    </w:p>
    <w:p w14:paraId="0ADEECC7" w14:textId="1FA226BD" w:rsidR="00735618" w:rsidRDefault="00735618" w:rsidP="00735618">
      <w:r w:rsidRPr="00A4737A">
        <w:br w:type="page"/>
      </w:r>
    </w:p>
    <w:p w14:paraId="03694174" w14:textId="412D088A" w:rsidR="00735618" w:rsidRDefault="00735618" w:rsidP="00735618">
      <w:pPr>
        <w:pStyle w:val="1"/>
        <w:tabs>
          <w:tab w:val="left" w:pos="284"/>
        </w:tabs>
        <w:spacing w:after="0" w:line="240" w:lineRule="auto"/>
        <w:ind w:left="0"/>
        <w:jc w:val="center"/>
        <w:rPr>
          <w:rFonts w:ascii="Times New Roman" w:hAnsi="Times New Roman"/>
          <w:b/>
          <w:sz w:val="24"/>
          <w:szCs w:val="24"/>
          <w:lang w:val="uk-UA"/>
        </w:rPr>
      </w:pPr>
      <w:r w:rsidRPr="00A4737A">
        <w:rPr>
          <w:rFonts w:ascii="Times New Roman" w:hAnsi="Times New Roman"/>
          <w:b/>
          <w:sz w:val="24"/>
          <w:szCs w:val="24"/>
          <w:lang w:val="uk-UA"/>
        </w:rPr>
        <w:lastRenderedPageBreak/>
        <w:t>2. М</w:t>
      </w:r>
      <w:r>
        <w:rPr>
          <w:rFonts w:ascii="Times New Roman" w:hAnsi="Times New Roman"/>
          <w:b/>
          <w:sz w:val="24"/>
          <w:szCs w:val="24"/>
          <w:lang w:val="uk-UA"/>
        </w:rPr>
        <w:t>ЕТА НАВЧАЛЬНОЇ ДИСЦИПЛІНИ</w:t>
      </w:r>
    </w:p>
    <w:p w14:paraId="77AD6960" w14:textId="77777777" w:rsidR="007A6653" w:rsidRPr="00735618" w:rsidRDefault="007A6653" w:rsidP="00735618">
      <w:pPr>
        <w:pStyle w:val="1"/>
        <w:tabs>
          <w:tab w:val="left" w:pos="284"/>
        </w:tabs>
        <w:spacing w:after="0" w:line="240" w:lineRule="auto"/>
        <w:ind w:left="0"/>
        <w:jc w:val="center"/>
        <w:rPr>
          <w:rFonts w:ascii="Times New Roman" w:hAnsi="Times New Roman"/>
          <w:b/>
          <w:sz w:val="24"/>
          <w:szCs w:val="24"/>
          <w:lang w:val="uk-UA"/>
        </w:rPr>
      </w:pPr>
    </w:p>
    <w:p w14:paraId="2A572ED7" w14:textId="7AA207C3" w:rsidR="007A6653" w:rsidRDefault="007A6653" w:rsidP="007A6653">
      <w:pPr>
        <w:ind w:firstLine="567"/>
        <w:jc w:val="both"/>
      </w:pPr>
      <w:r w:rsidRPr="00345FB3">
        <w:t xml:space="preserve">Метою вивчення навчальної дисципліни </w:t>
      </w:r>
      <w:r w:rsidRPr="00345FB3">
        <w:rPr>
          <w:b/>
        </w:rPr>
        <w:t>«</w:t>
      </w:r>
      <w:r w:rsidRPr="000E090A">
        <w:t xml:space="preserve">Основи реклами та зв’язків  з </w:t>
      </w:r>
      <w:r w:rsidR="00BA0CB1" w:rsidRPr="00BA0CB1">
        <w:rPr>
          <w:color w:val="000000"/>
        </w:rPr>
        <w:t>громадськістю</w:t>
      </w:r>
      <w:r w:rsidRPr="00345FB3">
        <w:rPr>
          <w:b/>
        </w:rPr>
        <w:t>»</w:t>
      </w:r>
      <w:r>
        <w:rPr>
          <w:b/>
        </w:rPr>
        <w:t xml:space="preserve"> </w:t>
      </w:r>
      <w:r>
        <w:t>є</w:t>
      </w:r>
      <w:r w:rsidRPr="00CB126D">
        <w:rPr>
          <w:rFonts w:ascii="Arial" w:eastAsia="Arial" w:hAnsi="Arial"/>
          <w:sz w:val="19"/>
        </w:rPr>
        <w:t xml:space="preserve"> </w:t>
      </w:r>
      <w:r w:rsidRPr="004D0571">
        <w:t>вивчення тем, що не входять до о</w:t>
      </w:r>
      <w:r>
        <w:t>сновного лек</w:t>
      </w:r>
      <w:r w:rsidRPr="004D0571">
        <w:t>ційного курсу, але необхідні для всебічного та глибокого опанування дисципліни, оволодіння знаннями теоретичних та практичних основ рекламної діяльності</w:t>
      </w:r>
      <w:r w:rsidR="000F6470">
        <w:t xml:space="preserve"> та</w:t>
      </w:r>
      <w:r w:rsidR="000F6470" w:rsidRPr="000F6470">
        <w:t xml:space="preserve"> </w:t>
      </w:r>
      <w:r w:rsidR="000F6470" w:rsidRPr="000E090A">
        <w:t xml:space="preserve">зв’язків  з </w:t>
      </w:r>
      <w:r w:rsidR="00BA0CB1" w:rsidRPr="00BA0CB1">
        <w:rPr>
          <w:color w:val="000000"/>
        </w:rPr>
        <w:t>громадськістю</w:t>
      </w:r>
      <w:r w:rsidR="00BA0CB1" w:rsidRPr="000E090A">
        <w:t xml:space="preserve"> </w:t>
      </w:r>
      <w:r w:rsidRPr="004D0571">
        <w:t xml:space="preserve">навичками створення рекламного продукту, </w:t>
      </w:r>
      <w:r w:rsidR="003A1AB5">
        <w:rPr>
          <w:lang w:val="en-US"/>
        </w:rPr>
        <w:t>pr</w:t>
      </w:r>
      <w:r w:rsidR="003A1AB5" w:rsidRPr="003A1AB5">
        <w:t xml:space="preserve"> </w:t>
      </w:r>
      <w:r w:rsidR="003A1AB5">
        <w:t>–</w:t>
      </w:r>
      <w:r w:rsidR="003A1AB5" w:rsidRPr="003A1AB5">
        <w:t xml:space="preserve"> </w:t>
      </w:r>
      <w:r w:rsidR="003A1AB5">
        <w:t xml:space="preserve">акцій </w:t>
      </w:r>
      <w:r w:rsidRPr="004D0571">
        <w:t>планування, здійснення й оцінювання ефективності рекламної кампанії; вивчення теорії і практики сучасної рекламної діяльності</w:t>
      </w:r>
      <w:r w:rsidR="003A1AB5">
        <w:t xml:space="preserve"> та </w:t>
      </w:r>
      <w:r w:rsidR="003A1AB5" w:rsidRPr="000E090A">
        <w:t xml:space="preserve">зв’язків  з </w:t>
      </w:r>
      <w:r w:rsidR="003A1AB5" w:rsidRPr="00BA0CB1">
        <w:rPr>
          <w:color w:val="000000"/>
        </w:rPr>
        <w:t>громадськістю</w:t>
      </w:r>
      <w:r w:rsidRPr="004D0571">
        <w:t xml:space="preserve"> в Україні та за кордоном; усвідомлення сутності й особливостей основних типів рекламної діяльності, рекламної кампанії, рекламної стратегії</w:t>
      </w:r>
      <w:r w:rsidR="003A1AB5">
        <w:t xml:space="preserve"> та інструментів </w:t>
      </w:r>
      <w:r w:rsidR="003A1AB5" w:rsidRPr="007C2B6B">
        <w:rPr>
          <w:rFonts w:eastAsia="Calibri"/>
          <w:lang w:eastAsia="en-US"/>
        </w:rPr>
        <w:t>PR</w:t>
      </w:r>
      <w:r w:rsidRPr="004D0571">
        <w:t>; аналізу особливостей і перспектив застосування засобів реклами</w:t>
      </w:r>
      <w:r w:rsidR="00FB2F03">
        <w:t xml:space="preserve"> та </w:t>
      </w:r>
      <w:r w:rsidR="00FB2F03" w:rsidRPr="00FB2F03">
        <w:t xml:space="preserve"> </w:t>
      </w:r>
      <w:r w:rsidR="00FB2F03" w:rsidRPr="000E090A">
        <w:t xml:space="preserve">зв’язків  з </w:t>
      </w:r>
      <w:r w:rsidR="00FB2F03" w:rsidRPr="00BA0CB1">
        <w:rPr>
          <w:color w:val="000000"/>
        </w:rPr>
        <w:t>громадськістю</w:t>
      </w:r>
      <w:r w:rsidR="000F6470">
        <w:t xml:space="preserve">; вивчення суспільної думки за допомогою </w:t>
      </w:r>
      <w:r w:rsidR="000F6470">
        <w:rPr>
          <w:lang w:val="en-US"/>
        </w:rPr>
        <w:t>PR</w:t>
      </w:r>
      <w:r w:rsidR="000F6470" w:rsidRPr="000F6470">
        <w:t xml:space="preserve"> -</w:t>
      </w:r>
      <w:r w:rsidR="000F6470">
        <w:t>технологій; створення позитивної репутації компанії та потрібного іміджу; створення, управління цільовими аудиторіями організації.</w:t>
      </w:r>
    </w:p>
    <w:p w14:paraId="7CDD1018" w14:textId="3D1CABA6" w:rsidR="007E4BA5" w:rsidRPr="007E4BA5" w:rsidRDefault="007E4BA5" w:rsidP="007E4BA5">
      <w:pPr>
        <w:pStyle w:val="a5"/>
        <w:spacing w:after="0"/>
        <w:ind w:firstLine="709"/>
        <w:jc w:val="both"/>
        <w:rPr>
          <w:rFonts w:eastAsia="Calibri"/>
          <w:lang w:eastAsia="en-US"/>
        </w:rPr>
      </w:pPr>
      <w:r w:rsidRPr="007C2B6B">
        <w:rPr>
          <w:rFonts w:eastAsia="Calibri"/>
          <w:lang w:eastAsia="en-US"/>
        </w:rPr>
        <w:t>Засвоїти професійні принципи PR</w:t>
      </w:r>
      <w:r w:rsidRPr="007C2B6B">
        <w:rPr>
          <w:rFonts w:ascii="Cambria Math" w:eastAsia="Calibri" w:hAnsi="Cambria Math" w:cs="Cambria Math"/>
          <w:lang w:eastAsia="en-US"/>
        </w:rPr>
        <w:t>‑</w:t>
      </w:r>
      <w:r w:rsidRPr="007C2B6B">
        <w:rPr>
          <w:rFonts w:eastAsia="Calibri"/>
          <w:lang w:eastAsia="en-US"/>
        </w:rPr>
        <w:t>менеджера, здобути комплексні знання і вміння визначати та використовувати основні елементи PR-технологій у бізнес-сфері, теоретично обґрунтовувати і практично застосовувати основні методи і прийоми PR у сфері бізнесу з їх адаптацією до ситуації, в якій діє вітчизняна економіка</w:t>
      </w:r>
      <w:r>
        <w:rPr>
          <w:rFonts w:eastAsia="Calibri"/>
          <w:lang w:eastAsia="en-US"/>
        </w:rPr>
        <w:t xml:space="preserve"> в умовах ринкової невизначеності, воєнного стану та </w:t>
      </w:r>
      <w:r>
        <w:rPr>
          <w:rFonts w:eastAsia="Calibri"/>
          <w:lang w:val="en-US" w:eastAsia="en-US"/>
        </w:rPr>
        <w:t>COVID</w:t>
      </w:r>
      <w:r w:rsidRPr="007E4BA5">
        <w:rPr>
          <w:rFonts w:eastAsia="Calibri"/>
          <w:lang w:eastAsia="en-US"/>
        </w:rPr>
        <w:t xml:space="preserve"> </w:t>
      </w:r>
      <w:r>
        <w:rPr>
          <w:rFonts w:eastAsia="Calibri"/>
          <w:lang w:eastAsia="en-US"/>
        </w:rPr>
        <w:t xml:space="preserve">пандемій. </w:t>
      </w:r>
    </w:p>
    <w:p w14:paraId="6DACC28C" w14:textId="191DF4F8" w:rsidR="007A6653" w:rsidRDefault="007A6653" w:rsidP="007A6653">
      <w:pPr>
        <w:pStyle w:val="Default"/>
        <w:ind w:firstLine="709"/>
        <w:jc w:val="both"/>
        <w:rPr>
          <w:lang w:val="uk-UA"/>
        </w:rPr>
      </w:pPr>
      <w:r w:rsidRPr="00345FB3">
        <w:rPr>
          <w:lang w:val="uk-UA"/>
        </w:rPr>
        <w:t>Відповідно до освітньої програми,</w:t>
      </w:r>
      <w:r>
        <w:rPr>
          <w:lang w:val="uk-UA"/>
        </w:rPr>
        <w:t xml:space="preserve"> вивчення </w:t>
      </w:r>
      <w:r w:rsidRPr="00345FB3">
        <w:rPr>
          <w:lang w:val="uk-UA"/>
        </w:rPr>
        <w:t>дисципліни</w:t>
      </w:r>
      <w:r>
        <w:rPr>
          <w:lang w:val="uk-UA"/>
        </w:rPr>
        <w:t xml:space="preserve"> </w:t>
      </w:r>
      <w:r w:rsidRPr="00345FB3">
        <w:rPr>
          <w:lang w:val="uk-UA"/>
        </w:rPr>
        <w:t>сприяє формуванню у здобувачів вищої освіти таких компетентностей:</w:t>
      </w:r>
      <w:r>
        <w:rPr>
          <w:lang w:val="uk-UA"/>
        </w:rPr>
        <w:t xml:space="preserve"> </w:t>
      </w:r>
      <w:r w:rsidRPr="008F1414">
        <w:rPr>
          <w:lang w:val="uk-UA"/>
        </w:rPr>
        <w:t>з</w:t>
      </w:r>
      <w:r w:rsidRPr="00CB126D">
        <w:rPr>
          <w:lang w:val="uk-UA"/>
        </w:rPr>
        <w:t>датність вирішувати складні спеціалізовані задачі та практичні проблеми у сфері маркетингової діяльності</w:t>
      </w:r>
      <w:r w:rsidR="00D90B2A">
        <w:rPr>
          <w:lang w:val="uk-UA"/>
        </w:rPr>
        <w:t xml:space="preserve">, </w:t>
      </w:r>
      <w:r w:rsidR="00D90B2A" w:rsidRPr="00D90B2A">
        <w:rPr>
          <w:lang w:val="uk-UA"/>
        </w:rPr>
        <w:t xml:space="preserve">рекламної діяльності та зв’язків  з </w:t>
      </w:r>
      <w:r w:rsidR="00BA0CB1" w:rsidRPr="00BA0CB1">
        <w:rPr>
          <w:lang w:val="uk-UA"/>
        </w:rPr>
        <w:t>громадськістю</w:t>
      </w:r>
      <w:r w:rsidR="00BA0CB1" w:rsidRPr="00D90B2A">
        <w:rPr>
          <w:lang w:val="uk-UA"/>
        </w:rPr>
        <w:t xml:space="preserve"> </w:t>
      </w:r>
      <w:r w:rsidRPr="00CB126D">
        <w:rPr>
          <w:lang w:val="uk-UA"/>
        </w:rPr>
        <w:t>або у процесі навчання, що передбачає застосування відповідних теорій та методів і характеризується комплексністю та невизначеністю умов</w:t>
      </w:r>
      <w:r w:rsidR="003A1AB5">
        <w:rPr>
          <w:lang w:val="uk-UA"/>
        </w:rPr>
        <w:t xml:space="preserve"> сучасних умов господарювання. </w:t>
      </w:r>
    </w:p>
    <w:p w14:paraId="4B78972F" w14:textId="623FE5BF" w:rsidR="007A6653" w:rsidRDefault="007A6653" w:rsidP="007A6653">
      <w:pPr>
        <w:ind w:firstLine="284"/>
        <w:jc w:val="both"/>
      </w:pPr>
      <w:r>
        <w:rPr>
          <w:b/>
        </w:rPr>
        <w:t xml:space="preserve">      </w:t>
      </w:r>
      <w:r w:rsidRPr="00D90B2A">
        <w:rPr>
          <w:bCs/>
        </w:rPr>
        <w:t>Основне завдання</w:t>
      </w:r>
      <w:r w:rsidRPr="009166FA">
        <w:t xml:space="preserve"> — сформувати у студентів необхідні знання про рекламу</w:t>
      </w:r>
      <w:r w:rsidR="00D90B2A">
        <w:t xml:space="preserve"> та </w:t>
      </w:r>
      <w:r w:rsidR="00D90B2A" w:rsidRPr="00D90B2A">
        <w:t>зв’язк</w:t>
      </w:r>
      <w:r w:rsidR="00D90B2A">
        <w:t>и</w:t>
      </w:r>
      <w:r w:rsidR="00D90B2A" w:rsidRPr="00D90B2A">
        <w:t xml:space="preserve">  з громадкістю</w:t>
      </w:r>
      <w:r w:rsidR="00D90B2A">
        <w:t xml:space="preserve"> </w:t>
      </w:r>
      <w:r w:rsidRPr="009166FA">
        <w:t>, дати змогу набути практич</w:t>
      </w:r>
      <w:r>
        <w:t>них навичок з планування, здійс</w:t>
      </w:r>
      <w:r w:rsidRPr="009166FA">
        <w:t xml:space="preserve">нення та оцінювання ефективності </w:t>
      </w:r>
      <w:r>
        <w:t>рекламної діяльності</w:t>
      </w:r>
      <w:r w:rsidR="00D90B2A">
        <w:t xml:space="preserve"> та </w:t>
      </w:r>
      <w:r w:rsidR="00D90B2A">
        <w:rPr>
          <w:lang w:val="en-US"/>
        </w:rPr>
        <w:t>PR</w:t>
      </w:r>
      <w:r w:rsidR="00D90B2A" w:rsidRPr="000F6470">
        <w:t xml:space="preserve"> -</w:t>
      </w:r>
      <w:r w:rsidR="00D90B2A">
        <w:t>технологій</w:t>
      </w:r>
      <w:r>
        <w:t>. За</w:t>
      </w:r>
      <w:r w:rsidRPr="009166FA">
        <w:t>вдання включають:</w:t>
      </w:r>
      <w:r>
        <w:t xml:space="preserve"> </w:t>
      </w:r>
    </w:p>
    <w:p w14:paraId="6C4CD27E" w14:textId="4ADC479C" w:rsidR="007A6653" w:rsidRDefault="007A6653" w:rsidP="007A6653">
      <w:pPr>
        <w:ind w:firstLine="284"/>
        <w:jc w:val="both"/>
      </w:pPr>
      <w:r>
        <w:t xml:space="preserve">- </w:t>
      </w:r>
      <w:r w:rsidRPr="009166FA">
        <w:t>з’ясування місця дисциплін</w:t>
      </w:r>
      <w:r>
        <w:t>и “</w:t>
      </w:r>
      <w:r w:rsidR="00D90B2A" w:rsidRPr="000E090A">
        <w:t xml:space="preserve">Основи реклами та зв’язків  з </w:t>
      </w:r>
      <w:r w:rsidR="00BA0CB1" w:rsidRPr="00BA0CB1">
        <w:rPr>
          <w:color w:val="000000"/>
        </w:rPr>
        <w:t>громадськістю</w:t>
      </w:r>
      <w:r w:rsidRPr="009166FA">
        <w:t xml:space="preserve">” у навчальному процесі, розкриття її основної мети та основних </w:t>
      </w:r>
      <w:r>
        <w:t>категорій</w:t>
      </w:r>
      <w:r w:rsidRPr="009166FA">
        <w:t>;</w:t>
      </w:r>
    </w:p>
    <w:p w14:paraId="5A34259B" w14:textId="3A8F9472" w:rsidR="007A6653" w:rsidRDefault="007A6653" w:rsidP="007A6653">
      <w:pPr>
        <w:ind w:firstLine="284"/>
        <w:jc w:val="both"/>
      </w:pPr>
      <w:r>
        <w:t xml:space="preserve">- </w:t>
      </w:r>
      <w:r w:rsidRPr="009166FA">
        <w:t>розкриття сутності реклами і рекламної діяльності, а також особливостей рекламної комунікації</w:t>
      </w:r>
      <w:r w:rsidR="00D90B2A">
        <w:t>;</w:t>
      </w:r>
    </w:p>
    <w:p w14:paraId="313EA219" w14:textId="31428990" w:rsidR="00D90B2A" w:rsidRDefault="00D90B2A" w:rsidP="007A6653">
      <w:pPr>
        <w:ind w:firstLine="284"/>
        <w:jc w:val="both"/>
      </w:pPr>
      <w:r>
        <w:t xml:space="preserve">-  визначення значення і ролі </w:t>
      </w:r>
      <w:r w:rsidRPr="000E090A">
        <w:t xml:space="preserve">зв’язків  з </w:t>
      </w:r>
      <w:r w:rsidR="00BA0CB1" w:rsidRPr="00BA0CB1">
        <w:rPr>
          <w:color w:val="000000"/>
        </w:rPr>
        <w:t>громадськістю</w:t>
      </w:r>
      <w:r w:rsidR="00BA0CB1">
        <w:t xml:space="preserve"> </w:t>
      </w:r>
      <w:r>
        <w:t>у суспільстві, організації в умовах воєнного стану в країні;</w:t>
      </w:r>
    </w:p>
    <w:p w14:paraId="1D9392A3" w14:textId="658D6076" w:rsidR="007A6653" w:rsidRDefault="007A6653" w:rsidP="007A6653">
      <w:pPr>
        <w:tabs>
          <w:tab w:val="left" w:pos="560"/>
        </w:tabs>
        <w:jc w:val="both"/>
      </w:pPr>
      <w:r>
        <w:t xml:space="preserve">    -   </w:t>
      </w:r>
      <w:r w:rsidRPr="009166FA">
        <w:t>розкриття функції реклами</w:t>
      </w:r>
      <w:r w:rsidR="00D90B2A">
        <w:t xml:space="preserve"> та </w:t>
      </w:r>
      <w:r w:rsidR="00D90B2A" w:rsidRPr="000E090A">
        <w:t xml:space="preserve">зв’язків  з </w:t>
      </w:r>
      <w:r w:rsidR="00BA0CB1" w:rsidRPr="00BA0CB1">
        <w:rPr>
          <w:color w:val="000000"/>
        </w:rPr>
        <w:t>громадськістю</w:t>
      </w:r>
      <w:r w:rsidR="00BA0CB1" w:rsidRPr="000E090A">
        <w:t xml:space="preserve"> </w:t>
      </w:r>
      <w:r w:rsidRPr="009166FA">
        <w:t>як соціального інституту;</w:t>
      </w:r>
    </w:p>
    <w:p w14:paraId="416D3D33" w14:textId="49AADBC1" w:rsidR="007A6653" w:rsidRDefault="007A6653" w:rsidP="007A6653">
      <w:pPr>
        <w:tabs>
          <w:tab w:val="left" w:pos="560"/>
        </w:tabs>
        <w:jc w:val="both"/>
      </w:pPr>
      <w:r>
        <w:t xml:space="preserve">   -  </w:t>
      </w:r>
      <w:r w:rsidRPr="009166FA">
        <w:t>ознайомлення з</w:t>
      </w:r>
      <w:r>
        <w:t xml:space="preserve"> засобами рекла</w:t>
      </w:r>
      <w:r w:rsidRPr="009166FA">
        <w:t>ми</w:t>
      </w:r>
      <w:r w:rsidR="00D90B2A">
        <w:t xml:space="preserve"> та </w:t>
      </w:r>
      <w:r w:rsidR="00D90B2A" w:rsidRPr="000E090A">
        <w:t xml:space="preserve">зв’язків  з </w:t>
      </w:r>
      <w:r w:rsidR="00BA0CB1" w:rsidRPr="00BA0CB1">
        <w:rPr>
          <w:color w:val="000000"/>
        </w:rPr>
        <w:t>громадськістю</w:t>
      </w:r>
      <w:r w:rsidRPr="009166FA">
        <w:t>;</w:t>
      </w:r>
    </w:p>
    <w:p w14:paraId="16D19A08" w14:textId="3ABD55A1" w:rsidR="007A6653" w:rsidRDefault="007A6653" w:rsidP="007A6653">
      <w:pPr>
        <w:tabs>
          <w:tab w:val="left" w:pos="560"/>
        </w:tabs>
        <w:jc w:val="both"/>
      </w:pPr>
      <w:r>
        <w:t xml:space="preserve">   -  </w:t>
      </w:r>
      <w:r w:rsidRPr="009166FA">
        <w:t>розкриття змісту рекламної д</w:t>
      </w:r>
      <w:r>
        <w:t>іяльності</w:t>
      </w:r>
      <w:r w:rsidR="00D90B2A">
        <w:t xml:space="preserve"> та </w:t>
      </w:r>
      <w:r w:rsidR="00D90B2A" w:rsidRPr="000E090A">
        <w:t xml:space="preserve">зв’язків з </w:t>
      </w:r>
      <w:r w:rsidR="00BA0CB1" w:rsidRPr="00BA0CB1">
        <w:rPr>
          <w:color w:val="000000"/>
        </w:rPr>
        <w:t>громадськістю</w:t>
      </w:r>
      <w:r>
        <w:t>, вивчення основних ти</w:t>
      </w:r>
      <w:r w:rsidRPr="009166FA">
        <w:t>пів рекламної діяльності</w:t>
      </w:r>
      <w:r w:rsidR="00D90B2A">
        <w:t xml:space="preserve"> та методів побудови </w:t>
      </w:r>
      <w:r w:rsidR="00D90B2A">
        <w:rPr>
          <w:lang w:val="en-US"/>
        </w:rPr>
        <w:t>PR</w:t>
      </w:r>
      <w:r w:rsidR="00D90B2A" w:rsidRPr="000F6470">
        <w:t xml:space="preserve"> -</w:t>
      </w:r>
      <w:r w:rsidR="00D90B2A">
        <w:t>технологій</w:t>
      </w:r>
      <w:r w:rsidRPr="009166FA">
        <w:t>;</w:t>
      </w:r>
    </w:p>
    <w:p w14:paraId="020EE9D8" w14:textId="2A96DB29" w:rsidR="007A6653" w:rsidRDefault="007A6653" w:rsidP="007A6653">
      <w:pPr>
        <w:tabs>
          <w:tab w:val="left" w:pos="559"/>
        </w:tabs>
        <w:jc w:val="both"/>
      </w:pPr>
      <w:r>
        <w:t xml:space="preserve">   - </w:t>
      </w:r>
      <w:r w:rsidRPr="009166FA">
        <w:t>дослідження ролі відділу рек</w:t>
      </w:r>
      <w:r>
        <w:t>лами</w:t>
      </w:r>
      <w:r w:rsidR="00D90B2A">
        <w:t xml:space="preserve"> та </w:t>
      </w:r>
      <w:r w:rsidR="00D90B2A" w:rsidRPr="000E090A">
        <w:t xml:space="preserve">зв’язків  з </w:t>
      </w:r>
      <w:r w:rsidR="00BA0CB1" w:rsidRPr="00BA0CB1">
        <w:rPr>
          <w:color w:val="000000"/>
        </w:rPr>
        <w:t>громадськістю</w:t>
      </w:r>
      <w:r>
        <w:t>, агентства з реклами та за</w:t>
      </w:r>
      <w:r w:rsidRPr="009166FA">
        <w:t>собів масової інформації у рекламній діяльності;</w:t>
      </w:r>
    </w:p>
    <w:p w14:paraId="028EC916" w14:textId="73C4447D" w:rsidR="006B4A87" w:rsidRDefault="006B4A87" w:rsidP="006B4A87">
      <w:pPr>
        <w:pStyle w:val="a5"/>
        <w:tabs>
          <w:tab w:val="left" w:pos="540"/>
        </w:tabs>
        <w:spacing w:after="0"/>
        <w:jc w:val="both"/>
        <w:rPr>
          <w:rFonts w:eastAsia="Calibri"/>
          <w:lang w:eastAsia="en-US"/>
        </w:rPr>
      </w:pPr>
      <w:r>
        <w:t xml:space="preserve">   -  </w:t>
      </w:r>
      <w:r w:rsidRPr="007C2B6B">
        <w:rPr>
          <w:rFonts w:eastAsia="Calibri"/>
          <w:lang w:eastAsia="en-US"/>
        </w:rPr>
        <w:t>володіння ними технологіями зв’язку з громадськістю, плануванням і проведенням PR-кампаній;</w:t>
      </w:r>
    </w:p>
    <w:p w14:paraId="011EB28E" w14:textId="77777777" w:rsidR="006B4A87" w:rsidRDefault="006B4A87" w:rsidP="006B4A87">
      <w:pPr>
        <w:pStyle w:val="a5"/>
        <w:tabs>
          <w:tab w:val="left" w:pos="540"/>
        </w:tabs>
        <w:spacing w:after="0"/>
        <w:jc w:val="both"/>
        <w:rPr>
          <w:rFonts w:eastAsia="Calibri"/>
          <w:lang w:eastAsia="en-US"/>
        </w:rPr>
      </w:pPr>
      <w:r>
        <w:rPr>
          <w:rFonts w:eastAsia="Calibri"/>
          <w:lang w:eastAsia="en-US"/>
        </w:rPr>
        <w:t xml:space="preserve">  - </w:t>
      </w:r>
      <w:r w:rsidRPr="007C2B6B">
        <w:rPr>
          <w:rFonts w:eastAsia="Calibri"/>
          <w:lang w:eastAsia="en-US"/>
        </w:rPr>
        <w:t>розуміння ролі і значення комунікативних технологій в забезпеченні і реалізації політичної діяльності та ділової активності.</w:t>
      </w:r>
    </w:p>
    <w:p w14:paraId="112DBB25" w14:textId="27CDE050" w:rsidR="007A6653" w:rsidRDefault="006B4A87" w:rsidP="006B4A87">
      <w:pPr>
        <w:pStyle w:val="a5"/>
        <w:tabs>
          <w:tab w:val="left" w:pos="540"/>
        </w:tabs>
        <w:spacing w:after="0"/>
        <w:jc w:val="both"/>
      </w:pPr>
      <w:r>
        <w:rPr>
          <w:rFonts w:eastAsia="Calibri"/>
          <w:lang w:eastAsia="en-US"/>
        </w:rPr>
        <w:t xml:space="preserve">  </w:t>
      </w:r>
      <w:r w:rsidR="007A6653">
        <w:t xml:space="preserve">- </w:t>
      </w:r>
      <w:r w:rsidR="007A6653" w:rsidRPr="009166FA">
        <w:t>вивчення основних принцип</w:t>
      </w:r>
      <w:r w:rsidR="007A6653">
        <w:t>ів виробництва реклами, створен</w:t>
      </w:r>
      <w:r w:rsidR="007A6653" w:rsidRPr="009166FA">
        <w:t>ня рекламних повідомлень,</w:t>
      </w:r>
      <w:r w:rsidR="007A6653">
        <w:t xml:space="preserve"> планування і проведення реклам</w:t>
      </w:r>
      <w:r w:rsidR="007A6653" w:rsidRPr="009166FA">
        <w:t>ної кампанії, розробки рекламної стратегії;</w:t>
      </w:r>
    </w:p>
    <w:p w14:paraId="22712C59" w14:textId="77777777" w:rsidR="007A6653" w:rsidRDefault="007A6653" w:rsidP="007A6653">
      <w:pPr>
        <w:tabs>
          <w:tab w:val="left" w:pos="560"/>
        </w:tabs>
        <w:ind w:firstLine="120"/>
        <w:jc w:val="both"/>
      </w:pPr>
      <w:r>
        <w:t xml:space="preserve">- </w:t>
      </w:r>
      <w:r w:rsidRPr="009166FA">
        <w:t>вивчення основних правових та етичних принципів реклами, їх відображення у вітчизняному і міжнародному законодавстві, яке регулює рекламу і рекламну діяльність;</w:t>
      </w:r>
    </w:p>
    <w:p w14:paraId="6ABF1BC2" w14:textId="6BC32611" w:rsidR="007A6653" w:rsidRDefault="007A6653" w:rsidP="007A6653">
      <w:pPr>
        <w:tabs>
          <w:tab w:val="left" w:pos="560"/>
        </w:tabs>
        <w:ind w:firstLine="120"/>
        <w:jc w:val="both"/>
      </w:pPr>
      <w:r>
        <w:t xml:space="preserve">- </w:t>
      </w:r>
      <w:r w:rsidRPr="009166FA">
        <w:t>ознайомлення з основними прийомами дослідження реклами і оцінювання ефективності рекламної діяльності.</w:t>
      </w:r>
    </w:p>
    <w:p w14:paraId="38984387" w14:textId="213E5335" w:rsidR="00A81983" w:rsidRDefault="00A81983" w:rsidP="007A6653">
      <w:pPr>
        <w:tabs>
          <w:tab w:val="left" w:pos="560"/>
        </w:tabs>
        <w:ind w:firstLine="120"/>
        <w:jc w:val="both"/>
      </w:pPr>
      <w:r>
        <w:rPr>
          <w:rFonts w:eastAsia="Calibri"/>
          <w:lang w:eastAsia="en-US"/>
        </w:rPr>
        <w:t xml:space="preserve">-   </w:t>
      </w:r>
      <w:r w:rsidRPr="007C2B6B">
        <w:rPr>
          <w:rFonts w:eastAsia="Calibri"/>
          <w:lang w:eastAsia="en-US"/>
        </w:rPr>
        <w:t>про роль зв</w:t>
      </w:r>
      <w:r w:rsidR="003A1AB5" w:rsidRPr="00BD59D8">
        <w:rPr>
          <w:rFonts w:eastAsia="Calibri"/>
          <w:lang w:eastAsia="en-US"/>
        </w:rPr>
        <w:t>’</w:t>
      </w:r>
      <w:r w:rsidRPr="007C2B6B">
        <w:rPr>
          <w:rFonts w:eastAsia="Calibri"/>
          <w:lang w:eastAsia="en-US"/>
        </w:rPr>
        <w:t xml:space="preserve">язків з громадськістю в сучасному громадянському суспільстві, формування у них уявлення про зв'язок з громадськістю як діяльності, яка регулює соціальні </w:t>
      </w:r>
      <w:r w:rsidR="00BD59D8">
        <w:rPr>
          <w:rFonts w:eastAsia="Calibri"/>
          <w:lang w:eastAsia="en-US"/>
        </w:rPr>
        <w:t xml:space="preserve">-  політичні, економічні </w:t>
      </w:r>
      <w:r w:rsidRPr="007C2B6B">
        <w:rPr>
          <w:rFonts w:eastAsia="Calibri"/>
          <w:lang w:eastAsia="en-US"/>
        </w:rPr>
        <w:t>процеси, і як засобу, який розв’язує або пом’якшує соціальні, політичні, економічні кризові ситуації.</w:t>
      </w:r>
    </w:p>
    <w:p w14:paraId="5453CD0A" w14:textId="0677250F" w:rsidR="00D90B2A" w:rsidRDefault="009B4B0F" w:rsidP="007A6653">
      <w:pPr>
        <w:tabs>
          <w:tab w:val="left" w:pos="560"/>
        </w:tabs>
        <w:ind w:firstLine="120"/>
        <w:jc w:val="both"/>
      </w:pPr>
      <w:r>
        <w:lastRenderedPageBreak/>
        <w:t xml:space="preserve">         При ринкові економіці </w:t>
      </w:r>
      <w:r w:rsidRPr="007C2B6B">
        <w:t>PR</w:t>
      </w:r>
      <w:r>
        <w:t xml:space="preserve"> як галузь знань і наука стає популярною і актуальною сферою діяльності, активно використовується в політичних, бізнесових, суспільних та ділових сферах громадськості. Цьому сприяє процес </w:t>
      </w:r>
      <w:r w:rsidR="0027211B">
        <w:t xml:space="preserve">мінливості та не визначеності ринкових умов господарювання: </w:t>
      </w:r>
      <w:r w:rsidR="0027211B">
        <w:rPr>
          <w:lang w:val="en-US"/>
        </w:rPr>
        <w:t>COVID</w:t>
      </w:r>
      <w:r w:rsidR="0027211B" w:rsidRPr="0027211B">
        <w:t xml:space="preserve"> 19 – </w:t>
      </w:r>
      <w:r w:rsidR="0027211B">
        <w:t xml:space="preserve">пандемії, воєнний стан в країні та війна, а також зростаючий динамізм і спад бізнесового середовища. Все це зумовлює актуальність та доцільних встановлення стійких комунікаційних каналів, ведення активної комунікаційної політики та створення цільових аудиторій між організаціями та стейкхолдерами такими як: </w:t>
      </w:r>
      <w:r w:rsidR="0027211B" w:rsidRPr="007C2B6B">
        <w:t>постачальниками, споживачами, власними співробітниками</w:t>
      </w:r>
      <w:r w:rsidR="0027211B">
        <w:t>,</w:t>
      </w:r>
      <w:r w:rsidR="00A81983">
        <w:t xml:space="preserve"> ЗМІ, </w:t>
      </w:r>
      <w:r w:rsidR="0027211B">
        <w:t>органами влади, громадськістю,</w:t>
      </w:r>
      <w:r w:rsidR="00A81983">
        <w:t xml:space="preserve"> </w:t>
      </w:r>
      <w:r w:rsidR="0027211B">
        <w:t xml:space="preserve"> конкурентами</w:t>
      </w:r>
      <w:r w:rsidR="00A81983">
        <w:t>, фінансовими структурами, акціонерами, партнерами</w:t>
      </w:r>
      <w:r w:rsidR="0027211B">
        <w:t xml:space="preserve"> та іншими зацікавленими особами. </w:t>
      </w:r>
    </w:p>
    <w:p w14:paraId="2AB0B1D2" w14:textId="2BD2EA89" w:rsidR="0027211B" w:rsidRPr="0027211B" w:rsidRDefault="0027211B" w:rsidP="007A6653">
      <w:pPr>
        <w:tabs>
          <w:tab w:val="left" w:pos="560"/>
        </w:tabs>
        <w:ind w:firstLine="120"/>
        <w:jc w:val="both"/>
      </w:pPr>
      <w:r>
        <w:t xml:space="preserve">        </w:t>
      </w:r>
      <w:r w:rsidR="00D76CE3">
        <w:t xml:space="preserve"> </w:t>
      </w:r>
      <w:r>
        <w:t>Інформаційні канали потрібн</w:t>
      </w:r>
      <w:r w:rsidR="00BD59D8">
        <w:t>і</w:t>
      </w:r>
      <w:r>
        <w:t xml:space="preserve"> для встановлення двохсторонніх відносин між організацією та стейкхолдерами для  прогнозування,  моніторингу, планування ефективних бізнесових комунікацій </w:t>
      </w:r>
      <w:r w:rsidRPr="007C2B6B">
        <w:t>в умовах невизначеності зовнішнього середовища</w:t>
      </w:r>
      <w:r>
        <w:t xml:space="preserve">. </w:t>
      </w:r>
      <w:r w:rsidR="00D76CE3">
        <w:t xml:space="preserve">Механізми </w:t>
      </w:r>
      <w:r w:rsidR="00D76CE3" w:rsidRPr="007C2B6B">
        <w:t>PR</w:t>
      </w:r>
      <w:r w:rsidR="00D76CE3">
        <w:t xml:space="preserve"> та реклами є методами стратегічного управління підприємством з метою впливу та координування реакцій </w:t>
      </w:r>
      <w:r w:rsidR="00D76CE3" w:rsidRPr="007C2B6B">
        <w:t>зовнішнього та внутрішнього середовища організації</w:t>
      </w:r>
      <w:r w:rsidR="00D76CE3">
        <w:t xml:space="preserve">. </w:t>
      </w:r>
    </w:p>
    <w:p w14:paraId="68E10B6F" w14:textId="01224FB3" w:rsidR="0027211B" w:rsidRDefault="00D76CE3" w:rsidP="007A6653">
      <w:pPr>
        <w:tabs>
          <w:tab w:val="left" w:pos="560"/>
        </w:tabs>
        <w:ind w:firstLine="120"/>
        <w:jc w:val="both"/>
      </w:pPr>
      <w:r>
        <w:t xml:space="preserve">          Оскільки, інформація про організацію все більше стає доступною, завдяки мережі інтернет і діджитал маркетингу, тому набувають вже більшої важливості інструменти впливу на неї.  Постає питання ефективності управління </w:t>
      </w:r>
      <w:r w:rsidRPr="007C2B6B">
        <w:t>власним інформаційним полем</w:t>
      </w:r>
      <w:r>
        <w:t xml:space="preserve"> організації, що провадить свою діяльність в інформаційному соціальному середовищі.  </w:t>
      </w:r>
      <w:r w:rsidR="006F721C">
        <w:t xml:space="preserve">В економічно </w:t>
      </w:r>
      <w:r w:rsidR="006F721C" w:rsidRPr="007C2B6B">
        <w:t>розвинених країнах</w:t>
      </w:r>
      <w:r w:rsidR="006F721C">
        <w:t xml:space="preserve"> давно розвинені </w:t>
      </w:r>
      <w:r w:rsidR="006F721C" w:rsidRPr="007C2B6B">
        <w:t>соціально-політико-психологічні методи управління поведінкою середовища організації</w:t>
      </w:r>
      <w:r w:rsidR="006F721C">
        <w:t>, які постійно вивчаються, досліджуються та вдосконалюються. Часто вони використовуються урядами країн з метою психологічного впливу на масу суспільства. Сучасні тенденції розвитку людства потребують все нових і нових засобів управління, яке має враховувати настрій  суспільства, думки, почуття та лідерів думок.</w:t>
      </w:r>
    </w:p>
    <w:p w14:paraId="1C583D2D" w14:textId="557C4C88" w:rsidR="006F721C" w:rsidRDefault="006F721C" w:rsidP="007A6653">
      <w:pPr>
        <w:tabs>
          <w:tab w:val="left" w:pos="560"/>
        </w:tabs>
        <w:ind w:firstLine="120"/>
        <w:jc w:val="both"/>
      </w:pPr>
      <w:r>
        <w:t xml:space="preserve">            Такими технологіями стаються </w:t>
      </w:r>
      <w:r w:rsidRPr="007C2B6B">
        <w:t>PR</w:t>
      </w:r>
      <w:r>
        <w:t>, реклама та пропаганда, які провадять цілеспрямовану комунікативні стратегію організації по досягненню відповідних маркетингових, комунікаційних цілей, що призводять до збі</w:t>
      </w:r>
      <w:r w:rsidR="00A81983">
        <w:t>ль</w:t>
      </w:r>
      <w:r>
        <w:t>шення прибутку, у</w:t>
      </w:r>
      <w:r w:rsidR="00A81983">
        <w:t xml:space="preserve"> </w:t>
      </w:r>
      <w:r>
        <w:t xml:space="preserve">пізнаваності бренду, сформованості позитивного іміджу,  </w:t>
      </w:r>
      <w:r w:rsidR="00A81983">
        <w:t>збільшення сегменту охоплення ринків збуту.</w:t>
      </w:r>
    </w:p>
    <w:p w14:paraId="08CDE2C0" w14:textId="5EF24768" w:rsidR="0027211B" w:rsidRDefault="00A81983" w:rsidP="007A6653">
      <w:pPr>
        <w:tabs>
          <w:tab w:val="left" w:pos="560"/>
        </w:tabs>
        <w:ind w:firstLine="120"/>
        <w:jc w:val="both"/>
      </w:pPr>
      <w:r>
        <w:t xml:space="preserve">           Існує безліч визначень </w:t>
      </w:r>
      <w:r w:rsidRPr="007617C6">
        <w:rPr>
          <w:b/>
        </w:rPr>
        <w:t>«</w:t>
      </w:r>
      <w:r w:rsidRPr="007A6653">
        <w:rPr>
          <w:bCs/>
        </w:rPr>
        <w:t>Public relations»</w:t>
      </w:r>
      <w:r w:rsidRPr="007617C6">
        <w:t xml:space="preserve"> </w:t>
      </w:r>
      <w:r>
        <w:t xml:space="preserve"> хтось стверджує що це наука, хтось що це мистецтво з планування, організації, реалізації комунікативних стратегій в економічній, політичній, соціальній, релігійній, культурній сфері з </w:t>
      </w:r>
      <w:r w:rsidRPr="007C2B6B">
        <w:t>громадськістю,</w:t>
      </w:r>
      <w:r>
        <w:t xml:space="preserve"> по налагодженню двохсторон</w:t>
      </w:r>
      <w:r w:rsidR="00BD59D8">
        <w:t>н</w:t>
      </w:r>
      <w:r>
        <w:t xml:space="preserve">іх </w:t>
      </w:r>
      <w:r w:rsidR="00BD59D8">
        <w:t xml:space="preserve"> </w:t>
      </w:r>
      <w:r w:rsidRPr="007C2B6B">
        <w:t>зв’язків</w:t>
      </w:r>
      <w:r>
        <w:t xml:space="preserve"> з метою впливу на неї. </w:t>
      </w:r>
      <w:r w:rsidR="00BD59D8">
        <w:t xml:space="preserve"> </w:t>
      </w:r>
      <w:r w:rsidR="007E4BA5" w:rsidRPr="007617C6">
        <w:rPr>
          <w:b/>
        </w:rPr>
        <w:t>«</w:t>
      </w:r>
      <w:r w:rsidR="007E4BA5" w:rsidRPr="007A6653">
        <w:rPr>
          <w:bCs/>
        </w:rPr>
        <w:t>Public relations»</w:t>
      </w:r>
      <w:r w:rsidR="007E4BA5" w:rsidRPr="007617C6">
        <w:t xml:space="preserve"> </w:t>
      </w:r>
      <w:r w:rsidR="007E4BA5">
        <w:t xml:space="preserve"> вивчає такі основні категорії як: </w:t>
      </w:r>
      <w:r w:rsidR="007E4BA5" w:rsidRPr="007C2B6B">
        <w:t>реклама, репортаж, ринок, служба PR</w:t>
      </w:r>
      <w:r w:rsidR="007E4BA5">
        <w:t>,</w:t>
      </w:r>
      <w:r w:rsidR="007E4BA5" w:rsidRPr="007C2B6B">
        <w:t xml:space="preserve"> спіч, стиль ділового спілкування, рекламні послуги, </w:t>
      </w:r>
    </w:p>
    <w:p w14:paraId="748012AD" w14:textId="77777777" w:rsidR="007E4BA5" w:rsidRPr="007C2B6B" w:rsidRDefault="007E4BA5" w:rsidP="007E4BA5">
      <w:pPr>
        <w:jc w:val="both"/>
      </w:pPr>
      <w:r w:rsidRPr="007C2B6B">
        <w:t>громадськість, громадська думка, зв’язки з громадськістю,</w:t>
      </w:r>
      <w:r w:rsidRPr="007E4BA5">
        <w:t xml:space="preserve"> </w:t>
      </w:r>
      <w:r w:rsidRPr="007C2B6B">
        <w:t>спілкування, преса, пабліситі,</w:t>
      </w:r>
      <w:r>
        <w:t xml:space="preserve"> </w:t>
      </w:r>
      <w:r w:rsidRPr="007C2B6B">
        <w:t>імідж, інформація,</w:t>
      </w:r>
      <w:r>
        <w:t xml:space="preserve"> </w:t>
      </w:r>
      <w:r w:rsidRPr="007C2B6B">
        <w:t>інформаційне поле,</w:t>
      </w:r>
      <w:r>
        <w:t xml:space="preserve"> </w:t>
      </w:r>
      <w:r w:rsidRPr="007C2B6B">
        <w:t>комунікації, вербальні комунікації,</w:t>
      </w:r>
      <w:r>
        <w:t xml:space="preserve"> </w:t>
      </w:r>
      <w:r w:rsidRPr="007C2B6B">
        <w:t>маркетинг, маркетингові комунікації,</w:t>
      </w:r>
      <w:r>
        <w:t xml:space="preserve"> </w:t>
      </w:r>
      <w:r w:rsidRPr="007C2B6B">
        <w:t>прес-конференція, прес-реліз,</w:t>
      </w:r>
      <w:r>
        <w:t xml:space="preserve"> </w:t>
      </w:r>
      <w:r w:rsidRPr="007C2B6B">
        <w:t>прогнозування,</w:t>
      </w:r>
      <w:r>
        <w:t xml:space="preserve"> </w:t>
      </w:r>
      <w:r w:rsidRPr="007C2B6B">
        <w:t>товарний знак, бренд, ярмарок</w:t>
      </w:r>
      <w:r>
        <w:t xml:space="preserve">, </w:t>
      </w:r>
      <w:r w:rsidRPr="007C2B6B">
        <w:t>комунікаційна система,</w:t>
      </w:r>
      <w:r>
        <w:t xml:space="preserve"> </w:t>
      </w:r>
      <w:r w:rsidRPr="007C2B6B">
        <w:t>мас-медіа, зворотний зв’язок,</w:t>
      </w:r>
      <w:r>
        <w:t xml:space="preserve"> </w:t>
      </w:r>
      <w:r w:rsidRPr="007C2B6B">
        <w:t>споживча інформація,</w:t>
      </w:r>
      <w:r>
        <w:t xml:space="preserve"> </w:t>
      </w:r>
      <w:r w:rsidRPr="007C2B6B">
        <w:t>цільова аудиторія, людський чинник</w:t>
      </w:r>
      <w:r>
        <w:t xml:space="preserve"> </w:t>
      </w:r>
      <w:r w:rsidR="00A81983">
        <w:t xml:space="preserve"> </w:t>
      </w:r>
      <w:r w:rsidRPr="007C2B6B">
        <w:t>та багато інших.</w:t>
      </w:r>
    </w:p>
    <w:p w14:paraId="62783EF6" w14:textId="3C869B1F" w:rsidR="006B4A87" w:rsidRDefault="00A81983" w:rsidP="006B4A87">
      <w:pPr>
        <w:tabs>
          <w:tab w:val="left" w:pos="560"/>
        </w:tabs>
        <w:jc w:val="both"/>
      </w:pPr>
      <w:r>
        <w:t xml:space="preserve">   </w:t>
      </w:r>
      <w:r w:rsidR="006B4A87">
        <w:t xml:space="preserve">         </w:t>
      </w:r>
      <w:r w:rsidR="00735618" w:rsidRPr="007C2B6B">
        <w:t>Міждисциплінарні зв’язки навчальної дисципліни. Дисципліна має навчальні зв’язки з багатьма дисциплінами, а саме: «Маркетинг»,  «Менеджмент», «Етика», «Корпоративно соціальна відповідальність», «Суспільні комунікації», «Етика бізнесу», «Соціологія», «Інформаційне суспільство», «Менеджмент персоналу», «Організаційна культура», «Психологія управління», «</w:t>
      </w:r>
      <w:r w:rsidR="00FA4D3A">
        <w:t>Сучасні б</w:t>
      </w:r>
      <w:r w:rsidR="00735618" w:rsidRPr="007C2B6B">
        <w:t>ізнес-комунікації»</w:t>
      </w:r>
      <w:r w:rsidR="00FA4D3A">
        <w:t xml:space="preserve">, «Реклама і стимулювання збуту», «Рекламна діяльність». </w:t>
      </w:r>
    </w:p>
    <w:p w14:paraId="38F62DD2" w14:textId="75FFF8C6" w:rsidR="00735618" w:rsidRDefault="00735618" w:rsidP="00735618">
      <w:pPr>
        <w:ind w:firstLine="567"/>
        <w:jc w:val="both"/>
      </w:pPr>
      <w:r w:rsidRPr="00345FB3">
        <w:t>Відповідно до освітньої програми,</w:t>
      </w:r>
      <w:r>
        <w:rPr>
          <w:color w:val="000000"/>
        </w:rPr>
        <w:t xml:space="preserve"> вивчення </w:t>
      </w:r>
      <w:r w:rsidRPr="00345FB3">
        <w:rPr>
          <w:color w:val="000000"/>
        </w:rPr>
        <w:t>дисципліни</w:t>
      </w:r>
      <w:r w:rsidR="00027006">
        <w:rPr>
          <w:color w:val="000000"/>
        </w:rPr>
        <w:t xml:space="preserve"> </w:t>
      </w:r>
      <w:r w:rsidRPr="00345FB3">
        <w:t xml:space="preserve">сприяє формуванню у здобувачів вищої освіти таких </w:t>
      </w:r>
      <w:r w:rsidRPr="00920E5C">
        <w:rPr>
          <w:b/>
          <w:bCs/>
        </w:rPr>
        <w:t>компетентностей</w:t>
      </w:r>
      <w:r w:rsidRPr="00345FB3">
        <w:t>:</w:t>
      </w:r>
    </w:p>
    <w:p w14:paraId="5748AF2C" w14:textId="77777777" w:rsidR="00735618" w:rsidRDefault="00735618" w:rsidP="00735618">
      <w:pPr>
        <w:ind w:firstLine="567"/>
        <w:jc w:val="both"/>
        <w:rPr>
          <w:b/>
          <w:bCs/>
        </w:rPr>
      </w:pPr>
      <w:r w:rsidRPr="00920E5C">
        <w:rPr>
          <w:b/>
          <w:bCs/>
        </w:rPr>
        <w:t>загальних:</w:t>
      </w:r>
    </w:p>
    <w:p w14:paraId="1A751BAE" w14:textId="1EB34BF2" w:rsidR="00735618" w:rsidRPr="0076609A" w:rsidRDefault="00027006" w:rsidP="00735618">
      <w:pPr>
        <w:pStyle w:val="Default"/>
        <w:jc w:val="both"/>
        <w:rPr>
          <w:lang w:val="uk-UA"/>
        </w:rPr>
      </w:pPr>
      <w:r>
        <w:rPr>
          <w:lang w:val="uk-UA"/>
        </w:rPr>
        <w:t xml:space="preserve">    -   </w:t>
      </w:r>
      <w:r w:rsidR="00735618" w:rsidRPr="0076609A">
        <w:rPr>
          <w:lang w:val="uk-UA"/>
        </w:rPr>
        <w:t xml:space="preserve">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(З1). </w:t>
      </w:r>
    </w:p>
    <w:p w14:paraId="19B39CE2" w14:textId="1E832AEF" w:rsidR="00735618" w:rsidRPr="005E4684" w:rsidRDefault="00027006" w:rsidP="00735618">
      <w:pPr>
        <w:pStyle w:val="Default"/>
        <w:jc w:val="both"/>
        <w:rPr>
          <w:lang w:val="uk-UA"/>
        </w:rPr>
      </w:pPr>
      <w:r>
        <w:rPr>
          <w:lang w:val="uk-UA"/>
        </w:rPr>
        <w:t xml:space="preserve">   </w:t>
      </w:r>
      <w:r w:rsidRPr="005E4684">
        <w:rPr>
          <w:lang w:val="uk-UA"/>
        </w:rPr>
        <w:t xml:space="preserve">-  </w:t>
      </w:r>
      <w:r w:rsidR="00735618" w:rsidRPr="005E4684">
        <w:rPr>
          <w:lang w:val="uk-UA"/>
        </w:rPr>
        <w:t xml:space="preserve">Здатність зберігати та примножувати моральні, культурні, наукові цінності та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w:t>
      </w:r>
      <w:r w:rsidR="00735618" w:rsidRPr="005E4684">
        <w:rPr>
          <w:lang w:val="uk-UA"/>
        </w:rPr>
        <w:lastRenderedPageBreak/>
        <w:t xml:space="preserve">технологій, використовувати різні види та форми рухової активності для активного відпочинку та ведення здорового способу життя (З2). </w:t>
      </w:r>
    </w:p>
    <w:p w14:paraId="1A964632" w14:textId="0A8BE859" w:rsidR="00735618" w:rsidRPr="005E4684" w:rsidRDefault="00027006" w:rsidP="00735618">
      <w:pPr>
        <w:pStyle w:val="Default"/>
        <w:jc w:val="both"/>
      </w:pPr>
      <w:r w:rsidRPr="005E4684">
        <w:rPr>
          <w:lang w:val="uk-UA"/>
        </w:rPr>
        <w:t xml:space="preserve">  -  </w:t>
      </w:r>
      <w:r w:rsidR="00735618" w:rsidRPr="005E4684">
        <w:t xml:space="preserve">Здатність до абстрактного мислення, аналізу та синтезу (З3). </w:t>
      </w:r>
    </w:p>
    <w:p w14:paraId="120FB991" w14:textId="6F68992C" w:rsidR="00735618" w:rsidRPr="005E4684" w:rsidRDefault="00027006" w:rsidP="00735618">
      <w:pPr>
        <w:pStyle w:val="Default"/>
        <w:jc w:val="both"/>
        <w:rPr>
          <w:lang w:val="uk-UA"/>
        </w:rPr>
      </w:pPr>
      <w:r w:rsidRPr="005E4684">
        <w:rPr>
          <w:lang w:val="uk-UA"/>
        </w:rPr>
        <w:t xml:space="preserve">  -  </w:t>
      </w:r>
      <w:r w:rsidR="00735618" w:rsidRPr="005E4684">
        <w:t xml:space="preserve">Здатність вчитися і оволодівати сучасними знаннями (З4). </w:t>
      </w:r>
    </w:p>
    <w:p w14:paraId="004EBB82" w14:textId="5E66544C" w:rsidR="00735618" w:rsidRPr="005E4684" w:rsidRDefault="00027006" w:rsidP="00735618">
      <w:pPr>
        <w:pStyle w:val="Default"/>
        <w:jc w:val="both"/>
      </w:pPr>
      <w:r w:rsidRPr="005E4684">
        <w:rPr>
          <w:lang w:val="uk-UA"/>
        </w:rPr>
        <w:t xml:space="preserve">  - </w:t>
      </w:r>
      <w:r w:rsidR="00735618" w:rsidRPr="005E4684">
        <w:t xml:space="preserve"> Навички використання інформаційних і комунікаційних технологій (З9). </w:t>
      </w:r>
    </w:p>
    <w:p w14:paraId="6B90FEA1" w14:textId="77777777" w:rsidR="00766F64" w:rsidRDefault="00027006" w:rsidP="00766F64">
      <w:pPr>
        <w:pStyle w:val="Default"/>
        <w:jc w:val="both"/>
      </w:pPr>
      <w:r w:rsidRPr="005E4684">
        <w:rPr>
          <w:lang w:val="uk-UA"/>
        </w:rPr>
        <w:t xml:space="preserve">  -  </w:t>
      </w:r>
      <w:r w:rsidR="00735618" w:rsidRPr="005E4684">
        <w:t>Здатність діяти соціально відповідально та свідомо (З14).</w:t>
      </w:r>
    </w:p>
    <w:p w14:paraId="04EE1319" w14:textId="6624144D" w:rsidR="00766F64" w:rsidRPr="005D030C" w:rsidRDefault="00766F64" w:rsidP="00766F64">
      <w:pPr>
        <w:pStyle w:val="Default"/>
        <w:jc w:val="both"/>
        <w:rPr>
          <w:lang w:val="uk-UA"/>
        </w:rPr>
      </w:pPr>
      <w:r>
        <w:rPr>
          <w:lang w:val="uk-UA"/>
        </w:rPr>
        <w:t xml:space="preserve"> - З</w:t>
      </w:r>
      <w:r w:rsidRPr="00CB126D">
        <w:rPr>
          <w:lang w:val="uk-UA"/>
        </w:rPr>
        <w:t>астосовувати набуті теоретичні знання для розв’язання практичних завдань у сфері маркетингу</w:t>
      </w:r>
      <w:r>
        <w:rPr>
          <w:lang w:val="uk-UA"/>
        </w:rPr>
        <w:t xml:space="preserve"> та рекламної діяльності</w:t>
      </w:r>
      <w:r w:rsidRPr="00CB126D">
        <w:rPr>
          <w:lang w:val="uk-UA"/>
        </w:rPr>
        <w:t xml:space="preserve">, </w:t>
      </w:r>
      <w:r>
        <w:rPr>
          <w:lang w:val="uk-UA"/>
        </w:rPr>
        <w:t>п</w:t>
      </w:r>
      <w:r w:rsidRPr="00CB126D">
        <w:rPr>
          <w:lang w:val="uk-UA"/>
        </w:rPr>
        <w:t xml:space="preserve">ояснювати інформацію, ідеї, проблеми та альтернативні варіанти прийняття управлінських рішень фахівцям і нефахівцям у сфері маркетингу, представникам різних структурних підрозділів ринкового суб’єкта.  </w:t>
      </w:r>
    </w:p>
    <w:p w14:paraId="1E83DFF7" w14:textId="77777777" w:rsidR="00735618" w:rsidRPr="0076609A" w:rsidRDefault="00735618" w:rsidP="00735618">
      <w:pPr>
        <w:pStyle w:val="Default"/>
        <w:ind w:firstLine="709"/>
        <w:jc w:val="both"/>
        <w:rPr>
          <w:b/>
          <w:iCs/>
        </w:rPr>
      </w:pPr>
      <w:r w:rsidRPr="00B94223">
        <w:rPr>
          <w:b/>
          <w:iCs/>
        </w:rPr>
        <w:t>Спеціальні компетентності</w:t>
      </w:r>
      <w:r w:rsidRPr="00B94223">
        <w:rPr>
          <w:b/>
          <w:iCs/>
          <w:lang w:val="uk-UA"/>
        </w:rPr>
        <w:t>:</w:t>
      </w:r>
    </w:p>
    <w:p w14:paraId="4433C3A6" w14:textId="362A3829" w:rsidR="00735618" w:rsidRPr="005E4684" w:rsidRDefault="00F30C52" w:rsidP="00735618">
      <w:pPr>
        <w:pStyle w:val="Default"/>
        <w:jc w:val="both"/>
      </w:pPr>
      <w:r>
        <w:rPr>
          <w:sz w:val="22"/>
          <w:szCs w:val="22"/>
          <w:lang w:val="uk-UA"/>
        </w:rPr>
        <w:t xml:space="preserve"> </w:t>
      </w:r>
      <w:r w:rsidR="00986FC4">
        <w:rPr>
          <w:sz w:val="22"/>
          <w:szCs w:val="22"/>
          <w:lang w:val="uk-UA"/>
        </w:rPr>
        <w:t xml:space="preserve"> </w:t>
      </w:r>
      <w:r>
        <w:rPr>
          <w:sz w:val="22"/>
          <w:szCs w:val="22"/>
          <w:lang w:val="uk-UA"/>
        </w:rPr>
        <w:t xml:space="preserve"> </w:t>
      </w:r>
      <w:r w:rsidRPr="005E4684">
        <w:rPr>
          <w:lang w:val="uk-UA"/>
        </w:rPr>
        <w:t>-   З</w:t>
      </w:r>
      <w:r w:rsidR="00735618" w:rsidRPr="005E4684">
        <w:t xml:space="preserve">датність коректно застосовувати методи, прийоми та інструменти маркетингу (С5). </w:t>
      </w:r>
    </w:p>
    <w:p w14:paraId="10E584A2" w14:textId="0CB94A60" w:rsidR="00735618" w:rsidRPr="005E4684" w:rsidRDefault="00F30C52" w:rsidP="00735618">
      <w:pPr>
        <w:pStyle w:val="Default"/>
        <w:jc w:val="both"/>
      </w:pPr>
      <w:r w:rsidRPr="005E4684">
        <w:rPr>
          <w:lang w:val="uk-UA"/>
        </w:rPr>
        <w:t xml:space="preserve"> </w:t>
      </w:r>
      <w:r w:rsidR="00986FC4" w:rsidRPr="005E4684">
        <w:rPr>
          <w:lang w:val="uk-UA"/>
        </w:rPr>
        <w:t xml:space="preserve"> </w:t>
      </w:r>
      <w:r w:rsidRPr="005E4684">
        <w:rPr>
          <w:lang w:val="uk-UA"/>
        </w:rPr>
        <w:t xml:space="preserve"> -   </w:t>
      </w:r>
      <w:r w:rsidR="00735618" w:rsidRPr="005E4684">
        <w:t xml:space="preserve">Здатність проводити маркетингові дослідження у різних сферах маркетингової діяльності (С6). </w:t>
      </w:r>
    </w:p>
    <w:p w14:paraId="501DFFB6" w14:textId="28BCC158" w:rsidR="00735618" w:rsidRPr="005E4684" w:rsidRDefault="00F30C52" w:rsidP="00735618">
      <w:pPr>
        <w:pStyle w:val="Default"/>
        <w:jc w:val="both"/>
      </w:pPr>
      <w:r w:rsidRPr="005E4684">
        <w:rPr>
          <w:lang w:val="uk-UA"/>
        </w:rPr>
        <w:t xml:space="preserve"> </w:t>
      </w:r>
      <w:r w:rsidR="00986FC4" w:rsidRPr="005E4684">
        <w:rPr>
          <w:lang w:val="uk-UA"/>
        </w:rPr>
        <w:t xml:space="preserve">  </w:t>
      </w:r>
      <w:r w:rsidRPr="005E4684">
        <w:rPr>
          <w:lang w:val="uk-UA"/>
        </w:rPr>
        <w:t xml:space="preserve"> -</w:t>
      </w:r>
      <w:r w:rsidR="005E4684">
        <w:rPr>
          <w:lang w:val="uk-UA"/>
        </w:rPr>
        <w:t xml:space="preserve"> </w:t>
      </w:r>
      <w:r w:rsidR="00735618" w:rsidRPr="005E4684">
        <w:t xml:space="preserve">Здатність визначати вплив функціональних областей маркетингу на результати господарської діяльності ринкових суб’єктів (С7). </w:t>
      </w:r>
    </w:p>
    <w:p w14:paraId="29E7C02F" w14:textId="2140E279" w:rsidR="00735618" w:rsidRPr="005E4684" w:rsidRDefault="00986FC4" w:rsidP="00735618">
      <w:pPr>
        <w:pStyle w:val="Default"/>
        <w:jc w:val="both"/>
        <w:rPr>
          <w:b/>
          <w:iCs/>
        </w:rPr>
      </w:pPr>
      <w:r w:rsidRPr="005E4684">
        <w:rPr>
          <w:lang w:val="uk-UA"/>
        </w:rPr>
        <w:t xml:space="preserve">   </w:t>
      </w:r>
      <w:r w:rsidR="00F30C52" w:rsidRPr="005E4684">
        <w:rPr>
          <w:lang w:val="uk-UA"/>
        </w:rPr>
        <w:t xml:space="preserve"> -</w:t>
      </w:r>
      <w:r w:rsidR="005E4684">
        <w:rPr>
          <w:lang w:val="uk-UA"/>
        </w:rPr>
        <w:t xml:space="preserve"> </w:t>
      </w:r>
      <w:r w:rsidR="00735618" w:rsidRPr="005E4684">
        <w:t xml:space="preserve">Здатність розробляти маркетингове забезпечення розвитку бізнесу в умовах невизначеності (С8). </w:t>
      </w:r>
    </w:p>
    <w:p w14:paraId="3AC4A776" w14:textId="28EA7D95" w:rsidR="00735618" w:rsidRDefault="00F30C52" w:rsidP="00735618">
      <w:pPr>
        <w:pStyle w:val="Default"/>
        <w:jc w:val="both"/>
      </w:pPr>
      <w:r w:rsidRPr="005E4684">
        <w:rPr>
          <w:lang w:val="uk-UA"/>
        </w:rPr>
        <w:t xml:space="preserve"> </w:t>
      </w:r>
      <w:r w:rsidR="00986FC4" w:rsidRPr="005E4684">
        <w:rPr>
          <w:lang w:val="uk-UA"/>
        </w:rPr>
        <w:t xml:space="preserve"> </w:t>
      </w:r>
      <w:r w:rsidRPr="005E4684">
        <w:rPr>
          <w:lang w:val="uk-UA"/>
        </w:rPr>
        <w:t xml:space="preserve"> </w:t>
      </w:r>
      <w:r w:rsidR="00735618" w:rsidRPr="005E4684">
        <w:t xml:space="preserve">- Здатність аналізувати поведінку ринкових суб’єктів та визначати особливості функціонування ринків (С11). </w:t>
      </w:r>
    </w:p>
    <w:p w14:paraId="46E09279" w14:textId="04B69B86" w:rsidR="00985A7D" w:rsidRDefault="00985A7D" w:rsidP="00735618">
      <w:pPr>
        <w:pStyle w:val="Default"/>
        <w:jc w:val="both"/>
      </w:pPr>
    </w:p>
    <w:p w14:paraId="6E275C26" w14:textId="77777777" w:rsidR="00985A7D" w:rsidRPr="005E4684" w:rsidRDefault="00985A7D" w:rsidP="00735618">
      <w:pPr>
        <w:pStyle w:val="Default"/>
        <w:jc w:val="both"/>
      </w:pPr>
    </w:p>
    <w:p w14:paraId="4D255C88" w14:textId="77777777" w:rsidR="00735618" w:rsidRPr="00A4737A" w:rsidRDefault="00735618" w:rsidP="00735618">
      <w:pPr>
        <w:autoSpaceDE w:val="0"/>
        <w:autoSpaceDN w:val="0"/>
        <w:adjustRightInd w:val="0"/>
        <w:jc w:val="center"/>
        <w:rPr>
          <w:b/>
        </w:rPr>
      </w:pPr>
      <w:r w:rsidRPr="00A4737A">
        <w:rPr>
          <w:b/>
        </w:rPr>
        <w:t>3. П</w:t>
      </w:r>
      <w:r>
        <w:rPr>
          <w:b/>
        </w:rPr>
        <w:t>ЕРЕДУМОВИ ДЛЯ ВИВЧЕННЯ НАВЧАЛЬНОЇ ДИСЦИПЛІНИ</w:t>
      </w:r>
    </w:p>
    <w:p w14:paraId="2D5BA839" w14:textId="77777777" w:rsidR="00735618" w:rsidRPr="00A4737A" w:rsidRDefault="00735618" w:rsidP="00735618">
      <w:pPr>
        <w:autoSpaceDE w:val="0"/>
        <w:autoSpaceDN w:val="0"/>
        <w:adjustRightInd w:val="0"/>
        <w:rPr>
          <w:b/>
          <w:bCs/>
        </w:rPr>
      </w:pPr>
    </w:p>
    <w:p w14:paraId="30514BE1" w14:textId="4DB51541" w:rsidR="00735618" w:rsidRPr="000E090A" w:rsidRDefault="00735618" w:rsidP="00BA0CB1">
      <w:pPr>
        <w:pStyle w:val="Default"/>
        <w:ind w:firstLine="567"/>
        <w:jc w:val="both"/>
        <w:rPr>
          <w:lang w:val="uk-UA"/>
        </w:rPr>
      </w:pPr>
      <w:r w:rsidRPr="000E090A">
        <w:rPr>
          <w:lang w:val="uk-UA"/>
        </w:rPr>
        <w:t xml:space="preserve">Передумовами вивчення навчальної дисципліни </w:t>
      </w:r>
      <w:r w:rsidRPr="003F59FD">
        <w:rPr>
          <w:b/>
          <w:lang w:val="uk-UA"/>
        </w:rPr>
        <w:t>«</w:t>
      </w:r>
      <w:r w:rsidR="000E090A" w:rsidRPr="000E090A">
        <w:rPr>
          <w:lang w:val="uk-UA"/>
        </w:rPr>
        <w:t>Основи реклами та зв’язків  з</w:t>
      </w:r>
      <w:r w:rsidR="00BA0CB1" w:rsidRPr="00BA0CB1">
        <w:rPr>
          <w:lang w:val="uk-UA"/>
        </w:rPr>
        <w:t xml:space="preserve"> </w:t>
      </w:r>
      <w:r w:rsidR="00BA0CB1">
        <w:rPr>
          <w:lang w:val="uk-UA"/>
        </w:rPr>
        <w:t>г</w:t>
      </w:r>
      <w:r w:rsidR="00BA0CB1" w:rsidRPr="00BA0CB1">
        <w:rPr>
          <w:lang w:val="uk-UA"/>
        </w:rPr>
        <w:t>ромадськістю</w:t>
      </w:r>
      <w:r w:rsidRPr="003F59FD">
        <w:rPr>
          <w:b/>
          <w:lang w:val="uk-UA"/>
        </w:rPr>
        <w:t>»</w:t>
      </w:r>
      <w:r w:rsidR="000E090A">
        <w:rPr>
          <w:b/>
          <w:lang w:val="uk-UA"/>
        </w:rPr>
        <w:t xml:space="preserve"> </w:t>
      </w:r>
      <w:r w:rsidRPr="000E090A">
        <w:rPr>
          <w:lang w:val="uk-UA"/>
        </w:rPr>
        <w:t>є опанування таких навчальних дисциплін (НД)</w:t>
      </w:r>
      <w:r>
        <w:rPr>
          <w:lang w:val="uk-UA"/>
        </w:rPr>
        <w:t xml:space="preserve"> </w:t>
      </w:r>
      <w:r w:rsidRPr="000E090A">
        <w:rPr>
          <w:lang w:val="uk-UA"/>
        </w:rPr>
        <w:t xml:space="preserve">освітньої </w:t>
      </w:r>
      <w:r>
        <w:rPr>
          <w:lang w:val="uk-UA"/>
        </w:rPr>
        <w:t xml:space="preserve"> </w:t>
      </w:r>
      <w:r w:rsidRPr="000E090A">
        <w:rPr>
          <w:lang w:val="uk-UA"/>
        </w:rPr>
        <w:t>програми (ОП):</w:t>
      </w:r>
    </w:p>
    <w:p w14:paraId="39D8C0EB" w14:textId="77777777" w:rsidR="00735618" w:rsidRPr="00B94223" w:rsidRDefault="00735618" w:rsidP="00735618">
      <w:pPr>
        <w:pStyle w:val="Default"/>
        <w:ind w:firstLine="567"/>
        <w:jc w:val="both"/>
      </w:pPr>
      <w:r w:rsidRPr="00B94223">
        <w:t>Шифр 1.1.</w:t>
      </w:r>
      <w:r>
        <w:rPr>
          <w:lang w:val="uk-UA"/>
        </w:rPr>
        <w:t xml:space="preserve">17 </w:t>
      </w:r>
      <w:r w:rsidRPr="00B94223">
        <w:t>за ОП</w:t>
      </w:r>
      <w:r w:rsidRPr="00B94223">
        <w:tab/>
      </w:r>
      <w:r>
        <w:rPr>
          <w:lang w:val="uk-UA"/>
        </w:rPr>
        <w:t>Основи організації бізнесу</w:t>
      </w:r>
      <w:r w:rsidRPr="00B94223">
        <w:t xml:space="preserve"> </w:t>
      </w:r>
    </w:p>
    <w:p w14:paraId="4B6DCA77" w14:textId="77777777" w:rsidR="00735618" w:rsidRPr="00B94223" w:rsidRDefault="00735618" w:rsidP="00735618">
      <w:pPr>
        <w:pStyle w:val="Default"/>
        <w:ind w:firstLine="567"/>
        <w:jc w:val="both"/>
      </w:pPr>
      <w:r w:rsidRPr="00B94223">
        <w:t>Шифр 1.1.</w:t>
      </w:r>
      <w:r>
        <w:rPr>
          <w:lang w:val="uk-UA"/>
        </w:rPr>
        <w:t xml:space="preserve">18 </w:t>
      </w:r>
      <w:r w:rsidRPr="00B94223">
        <w:t>за ОП</w:t>
      </w:r>
      <w:r w:rsidRPr="00B94223">
        <w:tab/>
      </w:r>
      <w:r>
        <w:rPr>
          <w:lang w:val="uk-UA"/>
        </w:rPr>
        <w:t>Бізнес - планування</w:t>
      </w:r>
      <w:r w:rsidRPr="00B94223">
        <w:t xml:space="preserve"> </w:t>
      </w:r>
    </w:p>
    <w:p w14:paraId="4DFD21EE" w14:textId="77777777" w:rsidR="00735618" w:rsidRDefault="00735618" w:rsidP="00735618">
      <w:pPr>
        <w:pStyle w:val="Default"/>
        <w:ind w:firstLine="567"/>
        <w:jc w:val="both"/>
        <w:rPr>
          <w:lang w:val="uk-UA"/>
        </w:rPr>
      </w:pPr>
      <w:r w:rsidRPr="00B94223">
        <w:t>Шифр 1.1.</w:t>
      </w:r>
      <w:r>
        <w:rPr>
          <w:lang w:val="uk-UA"/>
        </w:rPr>
        <w:t xml:space="preserve">20 </w:t>
      </w:r>
      <w:r w:rsidRPr="00B94223">
        <w:t>за ОП</w:t>
      </w:r>
      <w:r>
        <w:rPr>
          <w:lang w:val="uk-UA"/>
        </w:rPr>
        <w:t xml:space="preserve">     Менеджмент</w:t>
      </w:r>
    </w:p>
    <w:p w14:paraId="030B741E" w14:textId="77777777" w:rsidR="00735618" w:rsidRPr="00F71B68" w:rsidRDefault="00735618" w:rsidP="00735618">
      <w:pPr>
        <w:pStyle w:val="Default"/>
        <w:ind w:firstLine="567"/>
        <w:jc w:val="both"/>
        <w:rPr>
          <w:lang w:val="uk-UA"/>
        </w:rPr>
      </w:pPr>
      <w:r w:rsidRPr="00B94223">
        <w:t>Шифр 1.1.</w:t>
      </w:r>
      <w:r>
        <w:rPr>
          <w:lang w:val="uk-UA"/>
        </w:rPr>
        <w:t xml:space="preserve">21 </w:t>
      </w:r>
      <w:r w:rsidRPr="00B94223">
        <w:t>за ОП</w:t>
      </w:r>
      <w:r>
        <w:rPr>
          <w:lang w:val="uk-UA"/>
        </w:rPr>
        <w:t xml:space="preserve">     Маркетинг</w:t>
      </w:r>
    </w:p>
    <w:p w14:paraId="69724F67" w14:textId="77777777" w:rsidR="00735618" w:rsidRDefault="00735618" w:rsidP="00735618">
      <w:pPr>
        <w:pStyle w:val="Default"/>
        <w:ind w:firstLine="567"/>
        <w:jc w:val="both"/>
        <w:rPr>
          <w:lang w:val="uk-UA"/>
        </w:rPr>
      </w:pPr>
      <w:r w:rsidRPr="00B94223">
        <w:t>Шифр 1.1.</w:t>
      </w:r>
      <w:r>
        <w:rPr>
          <w:lang w:val="uk-UA"/>
        </w:rPr>
        <w:t xml:space="preserve">27 </w:t>
      </w:r>
      <w:r w:rsidRPr="00B94223">
        <w:t>за ОП</w:t>
      </w:r>
      <w:r w:rsidRPr="00B94223">
        <w:tab/>
      </w:r>
      <w:r>
        <w:rPr>
          <w:lang w:val="uk-UA"/>
        </w:rPr>
        <w:t>Теорія організації</w:t>
      </w:r>
    </w:p>
    <w:p w14:paraId="615D1E93" w14:textId="77777777" w:rsidR="00735618" w:rsidRDefault="00735618" w:rsidP="00735618">
      <w:pPr>
        <w:pStyle w:val="Default"/>
        <w:ind w:firstLine="567"/>
        <w:jc w:val="both"/>
        <w:rPr>
          <w:lang w:val="uk-UA"/>
        </w:rPr>
      </w:pPr>
      <w:r w:rsidRPr="00B94223">
        <w:t>Шифр 1.1.</w:t>
      </w:r>
      <w:r>
        <w:rPr>
          <w:lang w:val="uk-UA"/>
        </w:rPr>
        <w:t xml:space="preserve">28 </w:t>
      </w:r>
      <w:r w:rsidRPr="00B94223">
        <w:t>за ОП</w:t>
      </w:r>
      <w:r w:rsidRPr="00B94223">
        <w:tab/>
      </w:r>
      <w:r>
        <w:rPr>
          <w:lang w:val="uk-UA"/>
        </w:rPr>
        <w:t>Реклама і стимулювання збуту</w:t>
      </w:r>
      <w:r w:rsidRPr="00B94223">
        <w:t xml:space="preserve"> </w:t>
      </w:r>
    </w:p>
    <w:p w14:paraId="4C6ADD6B" w14:textId="77777777" w:rsidR="00735618" w:rsidRPr="00F71B68" w:rsidRDefault="00735618" w:rsidP="00735618">
      <w:pPr>
        <w:pStyle w:val="Default"/>
        <w:ind w:firstLine="567"/>
        <w:jc w:val="both"/>
        <w:rPr>
          <w:lang w:val="uk-UA"/>
        </w:rPr>
      </w:pPr>
      <w:r w:rsidRPr="00B94223">
        <w:t>Шифр 1.1.</w:t>
      </w:r>
      <w:r>
        <w:rPr>
          <w:lang w:val="uk-UA"/>
        </w:rPr>
        <w:t xml:space="preserve">30 </w:t>
      </w:r>
      <w:r w:rsidRPr="00B94223">
        <w:t>за ОП</w:t>
      </w:r>
      <w:r>
        <w:rPr>
          <w:lang w:val="uk-UA"/>
        </w:rPr>
        <w:t xml:space="preserve">     </w:t>
      </w:r>
      <w:r w:rsidRPr="00F71B68">
        <w:rPr>
          <w:rFonts w:eastAsia="TimesNewRomanPSMT"/>
          <w:sz w:val="23"/>
          <w:szCs w:val="23"/>
          <w:lang w:val="uk-UA" w:eastAsia="ja-JP"/>
        </w:rPr>
        <w:t>Маркетингові комунікації</w:t>
      </w:r>
    </w:p>
    <w:p w14:paraId="3ABD40EA" w14:textId="0B1CE7BB" w:rsidR="00735618" w:rsidRDefault="00735618" w:rsidP="00735618">
      <w:pPr>
        <w:jc w:val="both"/>
        <w:rPr>
          <w:color w:val="000000"/>
          <w:lang w:val="ru-RU"/>
        </w:rPr>
      </w:pPr>
      <w:r>
        <w:rPr>
          <w:color w:val="000000"/>
          <w:lang w:val="ru-RU"/>
        </w:rPr>
        <w:t xml:space="preserve">          </w:t>
      </w:r>
      <w:r w:rsidRPr="00F71B68">
        <w:rPr>
          <w:color w:val="000000"/>
          <w:lang w:val="ru-RU"/>
        </w:rPr>
        <w:t xml:space="preserve">Шифр 1.1.30 за ОП     </w:t>
      </w:r>
      <w:r>
        <w:rPr>
          <w:color w:val="000000"/>
          <w:lang w:val="ru-RU"/>
        </w:rPr>
        <w:t>Маркетинговий аналіз та аудит</w:t>
      </w:r>
    </w:p>
    <w:p w14:paraId="6EF29BA4" w14:textId="77777777" w:rsidR="008A4F8D" w:rsidRDefault="008A4F8D" w:rsidP="00735618">
      <w:pPr>
        <w:jc w:val="both"/>
        <w:rPr>
          <w:color w:val="000000"/>
          <w:lang w:val="ru-RU"/>
        </w:rPr>
      </w:pPr>
    </w:p>
    <w:p w14:paraId="09703232" w14:textId="77777777" w:rsidR="00735618" w:rsidRDefault="00735618" w:rsidP="00735618">
      <w:pPr>
        <w:autoSpaceDE w:val="0"/>
        <w:autoSpaceDN w:val="0"/>
        <w:adjustRightInd w:val="0"/>
        <w:jc w:val="center"/>
        <w:rPr>
          <w:b/>
        </w:rPr>
      </w:pPr>
    </w:p>
    <w:p w14:paraId="30424BD5" w14:textId="77777777" w:rsidR="00735618" w:rsidRPr="00A4737A" w:rsidRDefault="00735618" w:rsidP="00735618">
      <w:pPr>
        <w:autoSpaceDE w:val="0"/>
        <w:autoSpaceDN w:val="0"/>
        <w:adjustRightInd w:val="0"/>
        <w:jc w:val="center"/>
        <w:rPr>
          <w:b/>
        </w:rPr>
      </w:pPr>
      <w:r w:rsidRPr="00A4737A">
        <w:rPr>
          <w:b/>
        </w:rPr>
        <w:t>4. О</w:t>
      </w:r>
      <w:r>
        <w:rPr>
          <w:b/>
        </w:rPr>
        <w:t>ЧІКУВАНІ РЕЗУЛЬТАТИ НАВЧАННЯ</w:t>
      </w:r>
    </w:p>
    <w:p w14:paraId="7A63EF89" w14:textId="77777777" w:rsidR="00735618" w:rsidRPr="00A4737A" w:rsidRDefault="00735618" w:rsidP="00735618">
      <w:pPr>
        <w:autoSpaceDE w:val="0"/>
        <w:autoSpaceDN w:val="0"/>
        <w:adjustRightInd w:val="0"/>
        <w:ind w:left="360"/>
        <w:jc w:val="center"/>
        <w:rPr>
          <w:b/>
        </w:rPr>
      </w:pPr>
    </w:p>
    <w:p w14:paraId="66E94DB5" w14:textId="77777777" w:rsidR="00735618" w:rsidRPr="0076609A" w:rsidRDefault="00735618" w:rsidP="00735618">
      <w:pPr>
        <w:pStyle w:val="Default"/>
        <w:ind w:firstLine="709"/>
        <w:jc w:val="both"/>
        <w:rPr>
          <w:b/>
          <w:lang w:val="uk-UA"/>
        </w:rPr>
      </w:pPr>
      <w:r w:rsidRPr="0076609A">
        <w:rPr>
          <w:lang w:val="uk-UA"/>
        </w:rPr>
        <w:t xml:space="preserve">Відповідно до освітньої програми </w:t>
      </w:r>
      <w:r w:rsidRPr="0076609A">
        <w:rPr>
          <w:b/>
          <w:lang w:val="uk-UA"/>
        </w:rPr>
        <w:t>«Маркетинг</w:t>
      </w:r>
      <w:r w:rsidRPr="0076609A">
        <w:rPr>
          <w:b/>
          <w:color w:val="auto"/>
          <w:lang w:val="uk-UA" w:eastAsia="en-US"/>
        </w:rPr>
        <w:t>»</w:t>
      </w:r>
      <w:r w:rsidRPr="0076609A">
        <w:rPr>
          <w:b/>
          <w:lang w:val="uk-UA"/>
        </w:rPr>
        <w:t xml:space="preserve">, </w:t>
      </w:r>
      <w:r w:rsidRPr="0076609A">
        <w:rPr>
          <w:b/>
          <w:color w:val="auto"/>
          <w:lang w:val="uk-UA" w:eastAsia="en-US"/>
        </w:rPr>
        <w:t>«Управління та адміністрування»</w:t>
      </w:r>
      <w:r w:rsidRPr="0076609A">
        <w:rPr>
          <w:color w:val="auto"/>
          <w:lang w:val="uk-UA" w:eastAsia="en-US"/>
        </w:rPr>
        <w:t xml:space="preserve"> </w:t>
      </w:r>
      <w:r w:rsidRPr="0076609A">
        <w:rPr>
          <w:lang w:val="uk-UA"/>
        </w:rPr>
        <w:t>вивчення навчальної дисципліни повинно забезпечити досягнення здобувачами вищої освіти таких програмних результатів навчання (ПРН)</w:t>
      </w:r>
      <w:r w:rsidRPr="0076609A">
        <w:rPr>
          <w:b/>
          <w:lang w:val="uk-UA"/>
        </w:rPr>
        <w:t>:</w:t>
      </w:r>
    </w:p>
    <w:p w14:paraId="1F570B2C" w14:textId="77777777" w:rsidR="00735618" w:rsidRPr="001A4844" w:rsidRDefault="00735618" w:rsidP="00735618">
      <w:pPr>
        <w:ind w:firstLine="567"/>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98"/>
        <w:gridCol w:w="1531"/>
      </w:tblGrid>
      <w:tr w:rsidR="00735618" w:rsidRPr="00F16164" w14:paraId="0EFF75D3" w14:textId="77777777" w:rsidTr="008708E3">
        <w:tc>
          <w:tcPr>
            <w:tcW w:w="8364" w:type="dxa"/>
            <w:tcBorders>
              <w:top w:val="single" w:sz="4" w:space="0" w:color="auto"/>
              <w:left w:val="single" w:sz="4" w:space="0" w:color="auto"/>
              <w:bottom w:val="single" w:sz="4" w:space="0" w:color="auto"/>
              <w:right w:val="single" w:sz="4" w:space="0" w:color="auto"/>
            </w:tcBorders>
            <w:vAlign w:val="center"/>
          </w:tcPr>
          <w:p w14:paraId="69545878" w14:textId="77777777" w:rsidR="00735618" w:rsidRDefault="00735618" w:rsidP="008708E3">
            <w:pPr>
              <w:jc w:val="center"/>
              <w:rPr>
                <w:b/>
              </w:rPr>
            </w:pPr>
            <w:r w:rsidRPr="00565BB5">
              <w:rPr>
                <w:b/>
              </w:rPr>
              <w:t>Програмні результати навчання</w:t>
            </w:r>
          </w:p>
          <w:p w14:paraId="63D2EA5A" w14:textId="77777777" w:rsidR="00735618" w:rsidRPr="00565BB5" w:rsidRDefault="00735618" w:rsidP="008708E3">
            <w:pPr>
              <w:jc w:val="center"/>
              <w:rPr>
                <w:b/>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14:paraId="2D757B14" w14:textId="77777777" w:rsidR="00735618" w:rsidRPr="00565BB5" w:rsidRDefault="00735618" w:rsidP="008708E3">
            <w:pPr>
              <w:jc w:val="center"/>
              <w:rPr>
                <w:b/>
              </w:rPr>
            </w:pPr>
            <w:r w:rsidRPr="00565BB5">
              <w:rPr>
                <w:b/>
              </w:rPr>
              <w:t>Шифр ПРН</w:t>
            </w:r>
          </w:p>
        </w:tc>
      </w:tr>
      <w:tr w:rsidR="00735618" w:rsidRPr="00F16164" w14:paraId="11048ABB" w14:textId="77777777" w:rsidTr="008708E3">
        <w:tc>
          <w:tcPr>
            <w:tcW w:w="8364" w:type="dxa"/>
            <w:tcBorders>
              <w:top w:val="single" w:sz="4" w:space="0" w:color="auto"/>
              <w:left w:val="single" w:sz="4" w:space="0" w:color="auto"/>
              <w:bottom w:val="single" w:sz="4" w:space="0" w:color="auto"/>
              <w:right w:val="single" w:sz="4" w:space="0" w:color="auto"/>
            </w:tcBorders>
            <w:vAlign w:val="center"/>
          </w:tcPr>
          <w:p w14:paraId="7957E508" w14:textId="77777777" w:rsidR="00735618" w:rsidRPr="00BA0CB1" w:rsidRDefault="00735618" w:rsidP="008708E3">
            <w:pPr>
              <w:pStyle w:val="Default"/>
              <w:rPr>
                <w:b/>
                <w:lang w:val="uk-UA"/>
              </w:rPr>
            </w:pPr>
            <w:r w:rsidRPr="00BA0CB1">
              <w:rPr>
                <w:b/>
              </w:rPr>
              <w:t xml:space="preserve">Р1. </w:t>
            </w:r>
            <w:proofErr w:type="gramStart"/>
            <w:r w:rsidRPr="00BA0CB1">
              <w:t>Демонструвати</w:t>
            </w:r>
            <w:r w:rsidRPr="00BA0CB1">
              <w:rPr>
                <w:lang w:val="uk-UA"/>
              </w:rPr>
              <w:t xml:space="preserve"> </w:t>
            </w:r>
            <w:r w:rsidRPr="00BA0CB1">
              <w:t xml:space="preserve"> знання</w:t>
            </w:r>
            <w:proofErr w:type="gramEnd"/>
            <w:r w:rsidRPr="00BA0CB1">
              <w:rPr>
                <w:lang w:val="uk-UA"/>
              </w:rPr>
              <w:t xml:space="preserve"> </w:t>
            </w:r>
            <w:r w:rsidRPr="00BA0CB1">
              <w:t xml:space="preserve"> і розуміння </w:t>
            </w:r>
            <w:r w:rsidRPr="00BA0CB1">
              <w:rPr>
                <w:lang w:val="uk-UA"/>
              </w:rPr>
              <w:t xml:space="preserve">  </w:t>
            </w:r>
            <w:r w:rsidRPr="00BA0CB1">
              <w:t xml:space="preserve">теоретичних </w:t>
            </w:r>
            <w:r w:rsidRPr="00BA0CB1">
              <w:rPr>
                <w:lang w:val="uk-UA"/>
              </w:rPr>
              <w:t xml:space="preserve"> </w:t>
            </w:r>
            <w:r w:rsidRPr="00BA0CB1">
              <w:t xml:space="preserve">основ та принципів провадження </w:t>
            </w:r>
            <w:r w:rsidRPr="00BA0CB1">
              <w:rPr>
                <w:lang w:val="uk-UA"/>
              </w:rPr>
              <w:t xml:space="preserve">  </w:t>
            </w:r>
            <w:r w:rsidRPr="00BA0CB1">
              <w:t xml:space="preserve">маркетингової </w:t>
            </w:r>
            <w:r w:rsidRPr="00BA0CB1">
              <w:rPr>
                <w:lang w:val="uk-UA"/>
              </w:rPr>
              <w:t xml:space="preserve">  </w:t>
            </w:r>
            <w:r w:rsidRPr="00BA0CB1">
              <w:t>діяльності.</w:t>
            </w:r>
            <w:r w:rsidRPr="00BA0CB1">
              <w:rPr>
                <w:b/>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3BFA6BC0" w14:textId="77777777" w:rsidR="00735618" w:rsidRPr="00EA7CC4" w:rsidRDefault="00735618" w:rsidP="008708E3">
            <w:pPr>
              <w:jc w:val="center"/>
              <w:rPr>
                <w:b/>
              </w:rPr>
            </w:pPr>
            <w:r>
              <w:t xml:space="preserve">      </w:t>
            </w:r>
            <w:r w:rsidRPr="00EA7CC4">
              <w:rPr>
                <w:b/>
              </w:rPr>
              <w:t>ПРН 1.</w:t>
            </w:r>
          </w:p>
        </w:tc>
      </w:tr>
      <w:tr w:rsidR="00735618" w14:paraId="2EE96D79" w14:textId="77777777" w:rsidTr="008708E3">
        <w:tc>
          <w:tcPr>
            <w:tcW w:w="8364" w:type="dxa"/>
            <w:tcBorders>
              <w:top w:val="single" w:sz="4" w:space="0" w:color="auto"/>
              <w:left w:val="single" w:sz="4" w:space="0" w:color="auto"/>
              <w:bottom w:val="single" w:sz="4" w:space="0" w:color="auto"/>
              <w:right w:val="single" w:sz="4" w:space="0" w:color="auto"/>
            </w:tcBorders>
          </w:tcPr>
          <w:p w14:paraId="764AE393" w14:textId="77777777" w:rsidR="00735618" w:rsidRPr="00F121D9" w:rsidRDefault="00735618" w:rsidP="008708E3">
            <w:pPr>
              <w:pStyle w:val="Default"/>
              <w:jc w:val="both"/>
              <w:rPr>
                <w:color w:val="auto"/>
                <w:lang w:val="uk-UA" w:eastAsia="en-US"/>
              </w:rPr>
            </w:pPr>
            <w:r>
              <w:rPr>
                <w:color w:val="auto"/>
                <w:lang w:val="uk-UA" w:eastAsia="en-US"/>
              </w:rPr>
              <w:t xml:space="preserve">Р3. </w:t>
            </w:r>
            <w:r w:rsidRPr="00F121D9">
              <w:rPr>
                <w:color w:val="auto"/>
                <w:lang w:val="uk-UA" w:eastAsia="en-US"/>
              </w:rPr>
              <w:t xml:space="preserve">Застосовувати набуті теоретичні знання для розв’язання практичних завдань у сфері маркетингу. </w:t>
            </w:r>
          </w:p>
        </w:tc>
        <w:tc>
          <w:tcPr>
            <w:tcW w:w="1559" w:type="dxa"/>
            <w:tcBorders>
              <w:top w:val="single" w:sz="4" w:space="0" w:color="auto"/>
              <w:left w:val="single" w:sz="4" w:space="0" w:color="auto"/>
              <w:bottom w:val="single" w:sz="4" w:space="0" w:color="auto"/>
              <w:right w:val="single" w:sz="4" w:space="0" w:color="auto"/>
            </w:tcBorders>
          </w:tcPr>
          <w:p w14:paraId="32096EB9" w14:textId="77777777" w:rsidR="00735618" w:rsidRPr="00565BB5" w:rsidRDefault="00735618" w:rsidP="008708E3">
            <w:pPr>
              <w:jc w:val="both"/>
            </w:pPr>
            <w:r>
              <w:t xml:space="preserve">        П</w:t>
            </w:r>
            <w:r w:rsidRPr="001C6ABC">
              <w:t>Р</w:t>
            </w:r>
            <w:r>
              <w:t>Н</w:t>
            </w:r>
            <w:r w:rsidRPr="001C6ABC">
              <w:t xml:space="preserve"> 3.</w:t>
            </w:r>
          </w:p>
        </w:tc>
      </w:tr>
      <w:tr w:rsidR="00735618" w14:paraId="7AFEFE37" w14:textId="77777777" w:rsidTr="008708E3">
        <w:tc>
          <w:tcPr>
            <w:tcW w:w="8364" w:type="dxa"/>
            <w:tcBorders>
              <w:top w:val="single" w:sz="4" w:space="0" w:color="auto"/>
              <w:left w:val="single" w:sz="4" w:space="0" w:color="auto"/>
              <w:bottom w:val="single" w:sz="4" w:space="0" w:color="auto"/>
              <w:right w:val="single" w:sz="4" w:space="0" w:color="auto"/>
            </w:tcBorders>
          </w:tcPr>
          <w:p w14:paraId="4C19929F" w14:textId="77777777" w:rsidR="00735618" w:rsidRPr="00565BB5" w:rsidRDefault="00735618" w:rsidP="008708E3">
            <w:pPr>
              <w:jc w:val="both"/>
              <w:rPr>
                <w:highlight w:val="yellow"/>
              </w:rPr>
            </w:pPr>
            <w:r w:rsidRPr="00EA7CC4">
              <w:rPr>
                <w:b/>
              </w:rPr>
              <w:t xml:space="preserve">Р10. </w:t>
            </w:r>
            <w:r w:rsidRPr="002004E4">
              <w:t>Пояснювати інформацію, ідеї, проблеми та альтернативні варіанти прийняття управлінських рішень фахівцям і нефахівцям у сфері маркетингу, представникам різних структурних підрозділів ринкового суб’єкта.</w:t>
            </w:r>
            <w:r w:rsidRPr="008C0B4A">
              <w:t xml:space="preserve"> </w:t>
            </w:r>
            <w:r>
              <w:t xml:space="preserve"> </w:t>
            </w:r>
          </w:p>
        </w:tc>
        <w:tc>
          <w:tcPr>
            <w:tcW w:w="1559" w:type="dxa"/>
            <w:tcBorders>
              <w:top w:val="single" w:sz="4" w:space="0" w:color="auto"/>
              <w:left w:val="single" w:sz="4" w:space="0" w:color="auto"/>
              <w:bottom w:val="single" w:sz="4" w:space="0" w:color="auto"/>
              <w:right w:val="single" w:sz="4" w:space="0" w:color="auto"/>
            </w:tcBorders>
          </w:tcPr>
          <w:p w14:paraId="0C1ACB89" w14:textId="77777777" w:rsidR="00735618" w:rsidRPr="00EA7CC4" w:rsidRDefault="00735618" w:rsidP="008708E3">
            <w:pPr>
              <w:jc w:val="both"/>
              <w:rPr>
                <w:b/>
              </w:rPr>
            </w:pPr>
            <w:r>
              <w:t xml:space="preserve">       </w:t>
            </w:r>
            <w:r w:rsidRPr="00EA7CC4">
              <w:rPr>
                <w:b/>
              </w:rPr>
              <w:t>ПРН 10.</w:t>
            </w:r>
          </w:p>
        </w:tc>
      </w:tr>
      <w:tr w:rsidR="00735618" w14:paraId="5565D172" w14:textId="77777777" w:rsidTr="008708E3">
        <w:tc>
          <w:tcPr>
            <w:tcW w:w="8364" w:type="dxa"/>
            <w:tcBorders>
              <w:top w:val="single" w:sz="4" w:space="0" w:color="auto"/>
              <w:left w:val="single" w:sz="4" w:space="0" w:color="auto"/>
              <w:bottom w:val="single" w:sz="4" w:space="0" w:color="auto"/>
              <w:right w:val="single" w:sz="4" w:space="0" w:color="auto"/>
            </w:tcBorders>
          </w:tcPr>
          <w:p w14:paraId="236B6DB5" w14:textId="77777777" w:rsidR="00735618" w:rsidRPr="002004E4" w:rsidRDefault="00735618" w:rsidP="008708E3">
            <w:pPr>
              <w:jc w:val="both"/>
            </w:pPr>
            <w:r w:rsidRPr="00176B92">
              <w:t>Р</w:t>
            </w:r>
            <w:r>
              <w:t xml:space="preserve">11. </w:t>
            </w:r>
            <w:r w:rsidRPr="00176B92">
              <w:t xml:space="preserve">Демонструвати вміння застосовувати міждисциплінарний підхід і здійснювати </w:t>
            </w:r>
            <w:r>
              <w:t xml:space="preserve"> </w:t>
            </w:r>
            <w:r w:rsidRPr="00176B92">
              <w:t xml:space="preserve">маркетингові функції ринкового суб’єкта. </w:t>
            </w:r>
          </w:p>
        </w:tc>
        <w:tc>
          <w:tcPr>
            <w:tcW w:w="1559" w:type="dxa"/>
            <w:tcBorders>
              <w:top w:val="single" w:sz="4" w:space="0" w:color="auto"/>
              <w:left w:val="single" w:sz="4" w:space="0" w:color="auto"/>
              <w:bottom w:val="single" w:sz="4" w:space="0" w:color="auto"/>
              <w:right w:val="single" w:sz="4" w:space="0" w:color="auto"/>
            </w:tcBorders>
          </w:tcPr>
          <w:p w14:paraId="6B5C779E" w14:textId="77777777" w:rsidR="00735618" w:rsidRDefault="00735618" w:rsidP="008708E3">
            <w:pPr>
              <w:jc w:val="both"/>
            </w:pPr>
            <w:r>
              <w:t xml:space="preserve">        ПРН 11.</w:t>
            </w:r>
          </w:p>
        </w:tc>
      </w:tr>
      <w:tr w:rsidR="00735618" w14:paraId="6F411BBB" w14:textId="77777777" w:rsidTr="008708E3">
        <w:tc>
          <w:tcPr>
            <w:tcW w:w="8364" w:type="dxa"/>
            <w:tcBorders>
              <w:top w:val="single" w:sz="4" w:space="0" w:color="auto"/>
              <w:left w:val="single" w:sz="4" w:space="0" w:color="auto"/>
              <w:bottom w:val="single" w:sz="4" w:space="0" w:color="auto"/>
              <w:right w:val="single" w:sz="4" w:space="0" w:color="auto"/>
            </w:tcBorders>
          </w:tcPr>
          <w:p w14:paraId="3E20F5BB" w14:textId="77777777" w:rsidR="00735618" w:rsidRPr="00176B92" w:rsidRDefault="00735618" w:rsidP="008708E3">
            <w:pPr>
              <w:jc w:val="both"/>
            </w:pPr>
            <w:r w:rsidRPr="00F1078A">
              <w:lastRenderedPageBreak/>
              <w:t xml:space="preserve">Р12. Виявляти навички самостійної роботи, гнучкого мислення, відкритості до нових знань, бути критичним і самокритичним. </w:t>
            </w:r>
          </w:p>
        </w:tc>
        <w:tc>
          <w:tcPr>
            <w:tcW w:w="1559" w:type="dxa"/>
            <w:tcBorders>
              <w:top w:val="single" w:sz="4" w:space="0" w:color="auto"/>
              <w:left w:val="single" w:sz="4" w:space="0" w:color="auto"/>
              <w:bottom w:val="single" w:sz="4" w:space="0" w:color="auto"/>
              <w:right w:val="single" w:sz="4" w:space="0" w:color="auto"/>
            </w:tcBorders>
          </w:tcPr>
          <w:p w14:paraId="117FCF51" w14:textId="77777777" w:rsidR="00735618" w:rsidRPr="00EA7CC4" w:rsidRDefault="00735618" w:rsidP="008708E3">
            <w:pPr>
              <w:jc w:val="both"/>
            </w:pPr>
            <w:r w:rsidRPr="00EA7CC4">
              <w:t xml:space="preserve">       ПРН 12.</w:t>
            </w:r>
          </w:p>
        </w:tc>
      </w:tr>
      <w:tr w:rsidR="00735618" w14:paraId="6086755E" w14:textId="77777777" w:rsidTr="008708E3">
        <w:tc>
          <w:tcPr>
            <w:tcW w:w="8364" w:type="dxa"/>
            <w:tcBorders>
              <w:top w:val="single" w:sz="4" w:space="0" w:color="auto"/>
              <w:left w:val="single" w:sz="4" w:space="0" w:color="auto"/>
              <w:bottom w:val="single" w:sz="4" w:space="0" w:color="auto"/>
              <w:right w:val="single" w:sz="4" w:space="0" w:color="auto"/>
            </w:tcBorders>
          </w:tcPr>
          <w:p w14:paraId="2FD1D5D0" w14:textId="77777777" w:rsidR="00735618" w:rsidRPr="002004E4" w:rsidRDefault="00735618" w:rsidP="008708E3">
            <w:pPr>
              <w:jc w:val="both"/>
            </w:pPr>
            <w:r w:rsidRPr="00176B92">
              <w:t>Р15. Діяти соціально відповідально та громадсько свідомо на основі етичних принципів маркетингу, поваги до культурного різноманіття та цінностей громадянського суспільства з дотриманням прав і свобод особистості.</w:t>
            </w:r>
          </w:p>
        </w:tc>
        <w:tc>
          <w:tcPr>
            <w:tcW w:w="1559" w:type="dxa"/>
            <w:tcBorders>
              <w:top w:val="single" w:sz="4" w:space="0" w:color="auto"/>
              <w:left w:val="single" w:sz="4" w:space="0" w:color="auto"/>
              <w:bottom w:val="single" w:sz="4" w:space="0" w:color="auto"/>
              <w:right w:val="single" w:sz="4" w:space="0" w:color="auto"/>
            </w:tcBorders>
          </w:tcPr>
          <w:p w14:paraId="2004503A" w14:textId="77777777" w:rsidR="00735618" w:rsidRPr="00EA7CC4" w:rsidRDefault="00735618" w:rsidP="008708E3">
            <w:pPr>
              <w:jc w:val="both"/>
            </w:pPr>
            <w:r w:rsidRPr="0076609A">
              <w:rPr>
                <w:lang w:val="ru-RU"/>
              </w:rPr>
              <w:t xml:space="preserve">       </w:t>
            </w:r>
            <w:r w:rsidRPr="00EA7CC4">
              <w:t>ПРН 15.</w:t>
            </w:r>
          </w:p>
        </w:tc>
      </w:tr>
      <w:tr w:rsidR="00735618" w14:paraId="07865492" w14:textId="77777777" w:rsidTr="008708E3">
        <w:tc>
          <w:tcPr>
            <w:tcW w:w="8364" w:type="dxa"/>
            <w:tcBorders>
              <w:top w:val="single" w:sz="4" w:space="0" w:color="auto"/>
              <w:left w:val="single" w:sz="4" w:space="0" w:color="auto"/>
              <w:bottom w:val="single" w:sz="4" w:space="0" w:color="auto"/>
              <w:right w:val="single" w:sz="4" w:space="0" w:color="auto"/>
            </w:tcBorders>
          </w:tcPr>
          <w:p w14:paraId="21518F1C" w14:textId="77777777" w:rsidR="00735618" w:rsidRPr="00176B92" w:rsidRDefault="00735618" w:rsidP="008708E3">
            <w:pPr>
              <w:jc w:val="both"/>
            </w:pPr>
            <w:r w:rsidRPr="00F1078A">
              <w:t>Р18. Демонструвати відповідальність у ставленні до моральних, культурних, наукових цінностей і досягнень суспільства у професійній маркетинговій діяльності.</w:t>
            </w:r>
          </w:p>
        </w:tc>
        <w:tc>
          <w:tcPr>
            <w:tcW w:w="1559" w:type="dxa"/>
            <w:tcBorders>
              <w:top w:val="single" w:sz="4" w:space="0" w:color="auto"/>
              <w:left w:val="single" w:sz="4" w:space="0" w:color="auto"/>
              <w:bottom w:val="single" w:sz="4" w:space="0" w:color="auto"/>
              <w:right w:val="single" w:sz="4" w:space="0" w:color="auto"/>
            </w:tcBorders>
          </w:tcPr>
          <w:p w14:paraId="50EBF798" w14:textId="77777777" w:rsidR="00735618" w:rsidRPr="00EA7CC4" w:rsidRDefault="00735618" w:rsidP="008708E3">
            <w:pPr>
              <w:jc w:val="both"/>
            </w:pPr>
            <w:r w:rsidRPr="00EA7CC4">
              <w:t xml:space="preserve">       ПРН 18.</w:t>
            </w:r>
          </w:p>
        </w:tc>
      </w:tr>
    </w:tbl>
    <w:p w14:paraId="47670A0E" w14:textId="77777777" w:rsidR="00735618" w:rsidRDefault="00735618" w:rsidP="00735618">
      <w:pPr>
        <w:ind w:firstLine="567"/>
        <w:jc w:val="both"/>
      </w:pPr>
    </w:p>
    <w:p w14:paraId="56F98A95" w14:textId="0B81E5E3" w:rsidR="00735618" w:rsidRPr="007617C6" w:rsidRDefault="00735618" w:rsidP="00735618">
      <w:pPr>
        <w:ind w:firstLine="567"/>
        <w:jc w:val="both"/>
      </w:pPr>
      <w:r w:rsidRPr="00D37083">
        <w:t>Очікува</w:t>
      </w:r>
      <w:r>
        <w:t>ні результати навчання</w:t>
      </w:r>
      <w:r w:rsidRPr="00D37083">
        <w:t>, які повинні бути досягнуті</w:t>
      </w:r>
      <w:r>
        <w:t xml:space="preserve"> здобувачами освіти</w:t>
      </w:r>
      <w:r w:rsidRPr="00D37083">
        <w:t xml:space="preserve"> після опанування</w:t>
      </w:r>
      <w:r>
        <w:t xml:space="preserve"> навчальної дисципліни </w:t>
      </w:r>
      <w:r w:rsidRPr="007617C6">
        <w:rPr>
          <w:b/>
        </w:rPr>
        <w:t>«</w:t>
      </w:r>
      <w:r w:rsidR="000E090A" w:rsidRPr="000E090A">
        <w:t xml:space="preserve">Основи реклами та зв’язків  з </w:t>
      </w:r>
      <w:r w:rsidR="00BA0CB1" w:rsidRPr="00BA0CB1">
        <w:rPr>
          <w:color w:val="000000"/>
        </w:rPr>
        <w:t>громадськістю</w:t>
      </w:r>
      <w:r w:rsidRPr="007617C6">
        <w:rPr>
          <w:b/>
        </w:rPr>
        <w:t>»</w:t>
      </w:r>
      <w:r w:rsidRPr="007617C6">
        <w:t xml:space="preserve"> :</w:t>
      </w:r>
    </w:p>
    <w:p w14:paraId="3E466B9E" w14:textId="77777777" w:rsidR="00735618" w:rsidRDefault="00735618" w:rsidP="00735618">
      <w:pPr>
        <w:ind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98"/>
        <w:gridCol w:w="1531"/>
      </w:tblGrid>
      <w:tr w:rsidR="00735618" w:rsidRPr="00F16164" w14:paraId="466E2644" w14:textId="77777777" w:rsidTr="008708E3">
        <w:tc>
          <w:tcPr>
            <w:tcW w:w="8302" w:type="dxa"/>
            <w:tcBorders>
              <w:top w:val="single" w:sz="4" w:space="0" w:color="auto"/>
              <w:left w:val="single" w:sz="4" w:space="0" w:color="auto"/>
              <w:bottom w:val="single" w:sz="4" w:space="0" w:color="auto"/>
              <w:right w:val="single" w:sz="4" w:space="0" w:color="auto"/>
            </w:tcBorders>
            <w:vAlign w:val="center"/>
          </w:tcPr>
          <w:p w14:paraId="2E9B5F0C" w14:textId="77777777" w:rsidR="00735618" w:rsidRPr="00565BB5" w:rsidRDefault="00735618" w:rsidP="008708E3">
            <w:pPr>
              <w:jc w:val="center"/>
              <w:rPr>
                <w:b/>
                <w:highlight w:val="yellow"/>
              </w:rPr>
            </w:pPr>
            <w:r w:rsidRPr="00565BB5">
              <w:rPr>
                <w:b/>
              </w:rPr>
              <w:t>Очікувані результати навчання з дисципліни</w:t>
            </w:r>
          </w:p>
        </w:tc>
        <w:tc>
          <w:tcPr>
            <w:tcW w:w="1553" w:type="dxa"/>
            <w:tcBorders>
              <w:top w:val="single" w:sz="4" w:space="0" w:color="auto"/>
              <w:left w:val="single" w:sz="4" w:space="0" w:color="auto"/>
              <w:bottom w:val="single" w:sz="4" w:space="0" w:color="auto"/>
              <w:right w:val="single" w:sz="4" w:space="0" w:color="auto"/>
            </w:tcBorders>
            <w:vAlign w:val="center"/>
          </w:tcPr>
          <w:p w14:paraId="199A1040" w14:textId="77777777" w:rsidR="00735618" w:rsidRPr="00565BB5" w:rsidRDefault="00735618" w:rsidP="008708E3">
            <w:pPr>
              <w:jc w:val="center"/>
              <w:rPr>
                <w:b/>
              </w:rPr>
            </w:pPr>
            <w:r w:rsidRPr="00565BB5">
              <w:rPr>
                <w:b/>
              </w:rPr>
              <w:t>Шифр ПРН</w:t>
            </w:r>
          </w:p>
        </w:tc>
      </w:tr>
      <w:tr w:rsidR="00735618" w:rsidRPr="00F16164" w14:paraId="766B5075" w14:textId="77777777" w:rsidTr="008708E3">
        <w:tc>
          <w:tcPr>
            <w:tcW w:w="8302" w:type="dxa"/>
            <w:tcBorders>
              <w:top w:val="single" w:sz="4" w:space="0" w:color="auto"/>
              <w:left w:val="single" w:sz="4" w:space="0" w:color="auto"/>
              <w:bottom w:val="single" w:sz="4" w:space="0" w:color="auto"/>
              <w:right w:val="single" w:sz="4" w:space="0" w:color="auto"/>
            </w:tcBorders>
            <w:vAlign w:val="center"/>
          </w:tcPr>
          <w:p w14:paraId="0ABECF54" w14:textId="77777777" w:rsidR="00735618" w:rsidRPr="00D90B2A" w:rsidRDefault="00735618" w:rsidP="008708E3">
            <w:pPr>
              <w:pStyle w:val="Default"/>
              <w:rPr>
                <w:b/>
                <w:lang w:val="uk-UA"/>
              </w:rPr>
            </w:pPr>
            <w:r w:rsidRPr="00D90B2A">
              <w:t xml:space="preserve"> </w:t>
            </w:r>
            <w:proofErr w:type="gramStart"/>
            <w:r w:rsidRPr="00D90B2A">
              <w:t>Демонструвати</w:t>
            </w:r>
            <w:r w:rsidRPr="00D90B2A">
              <w:rPr>
                <w:lang w:val="uk-UA"/>
              </w:rPr>
              <w:t xml:space="preserve"> </w:t>
            </w:r>
            <w:r w:rsidRPr="00D90B2A">
              <w:t xml:space="preserve"> знання</w:t>
            </w:r>
            <w:proofErr w:type="gramEnd"/>
            <w:r w:rsidRPr="00D90B2A">
              <w:rPr>
                <w:lang w:val="uk-UA"/>
              </w:rPr>
              <w:t xml:space="preserve"> </w:t>
            </w:r>
            <w:r w:rsidRPr="00D90B2A">
              <w:t xml:space="preserve"> і розуміння </w:t>
            </w:r>
            <w:r w:rsidRPr="00D90B2A">
              <w:rPr>
                <w:lang w:val="uk-UA"/>
              </w:rPr>
              <w:t xml:space="preserve">  </w:t>
            </w:r>
            <w:r w:rsidRPr="00D90B2A">
              <w:t xml:space="preserve">теоретичних </w:t>
            </w:r>
            <w:r w:rsidRPr="00D90B2A">
              <w:rPr>
                <w:lang w:val="uk-UA"/>
              </w:rPr>
              <w:t xml:space="preserve"> </w:t>
            </w:r>
            <w:r w:rsidRPr="00D90B2A">
              <w:t xml:space="preserve">основ та принципів провадження </w:t>
            </w:r>
            <w:r w:rsidRPr="00D90B2A">
              <w:rPr>
                <w:lang w:val="uk-UA"/>
              </w:rPr>
              <w:t xml:space="preserve">  </w:t>
            </w:r>
            <w:r w:rsidRPr="00D90B2A">
              <w:t xml:space="preserve">маркетингової </w:t>
            </w:r>
            <w:r w:rsidRPr="00D90B2A">
              <w:rPr>
                <w:lang w:val="uk-UA"/>
              </w:rPr>
              <w:t xml:space="preserve">  </w:t>
            </w:r>
            <w:r w:rsidRPr="00D90B2A">
              <w:t xml:space="preserve">діяльності. </w:t>
            </w:r>
          </w:p>
        </w:tc>
        <w:tc>
          <w:tcPr>
            <w:tcW w:w="1553" w:type="dxa"/>
            <w:tcBorders>
              <w:top w:val="single" w:sz="4" w:space="0" w:color="auto"/>
              <w:left w:val="single" w:sz="4" w:space="0" w:color="auto"/>
              <w:bottom w:val="single" w:sz="4" w:space="0" w:color="auto"/>
              <w:right w:val="single" w:sz="4" w:space="0" w:color="auto"/>
            </w:tcBorders>
            <w:vAlign w:val="center"/>
          </w:tcPr>
          <w:p w14:paraId="55248E13" w14:textId="77777777" w:rsidR="00735618" w:rsidRPr="00EA7CC4" w:rsidRDefault="00735618" w:rsidP="008708E3">
            <w:pPr>
              <w:jc w:val="center"/>
              <w:rPr>
                <w:b/>
              </w:rPr>
            </w:pPr>
            <w:r w:rsidRPr="00EA7CC4">
              <w:rPr>
                <w:b/>
              </w:rPr>
              <w:t xml:space="preserve">      ПРН 1.</w:t>
            </w:r>
          </w:p>
        </w:tc>
      </w:tr>
      <w:tr w:rsidR="00735618" w14:paraId="276B3C12" w14:textId="77777777" w:rsidTr="008708E3">
        <w:tc>
          <w:tcPr>
            <w:tcW w:w="8302" w:type="dxa"/>
            <w:tcBorders>
              <w:top w:val="single" w:sz="4" w:space="0" w:color="auto"/>
              <w:left w:val="single" w:sz="4" w:space="0" w:color="auto"/>
              <w:bottom w:val="single" w:sz="4" w:space="0" w:color="auto"/>
              <w:right w:val="single" w:sz="4" w:space="0" w:color="auto"/>
            </w:tcBorders>
          </w:tcPr>
          <w:p w14:paraId="0DFA8561" w14:textId="77777777" w:rsidR="00735618" w:rsidRPr="00565BB5" w:rsidRDefault="00735618" w:rsidP="008708E3">
            <w:pPr>
              <w:jc w:val="both"/>
              <w:rPr>
                <w:highlight w:val="yellow"/>
              </w:rPr>
            </w:pPr>
            <w:r w:rsidRPr="001C6ABC">
              <w:t xml:space="preserve"> Застосовувати набуті теоретичні знання для розв’язання практичних завдань у сфері маркетингу.</w:t>
            </w:r>
          </w:p>
        </w:tc>
        <w:tc>
          <w:tcPr>
            <w:tcW w:w="1553" w:type="dxa"/>
            <w:tcBorders>
              <w:top w:val="single" w:sz="4" w:space="0" w:color="auto"/>
              <w:left w:val="single" w:sz="4" w:space="0" w:color="auto"/>
              <w:bottom w:val="single" w:sz="4" w:space="0" w:color="auto"/>
              <w:right w:val="single" w:sz="4" w:space="0" w:color="auto"/>
            </w:tcBorders>
          </w:tcPr>
          <w:p w14:paraId="5EDB8ADD" w14:textId="77777777" w:rsidR="00735618" w:rsidRPr="00565BB5" w:rsidRDefault="00735618" w:rsidP="008708E3">
            <w:pPr>
              <w:jc w:val="both"/>
            </w:pPr>
            <w:r>
              <w:t xml:space="preserve">       ПРН</w:t>
            </w:r>
            <w:r w:rsidRPr="001C6ABC">
              <w:t xml:space="preserve"> 3.</w:t>
            </w:r>
          </w:p>
        </w:tc>
      </w:tr>
      <w:tr w:rsidR="00735618" w14:paraId="2617AA15" w14:textId="77777777" w:rsidTr="008708E3">
        <w:tc>
          <w:tcPr>
            <w:tcW w:w="8302" w:type="dxa"/>
            <w:tcBorders>
              <w:top w:val="single" w:sz="4" w:space="0" w:color="auto"/>
              <w:left w:val="single" w:sz="4" w:space="0" w:color="auto"/>
              <w:bottom w:val="single" w:sz="4" w:space="0" w:color="auto"/>
              <w:right w:val="single" w:sz="4" w:space="0" w:color="auto"/>
            </w:tcBorders>
          </w:tcPr>
          <w:p w14:paraId="57EC34B6" w14:textId="77777777" w:rsidR="00735618" w:rsidRPr="00565BB5" w:rsidRDefault="00735618" w:rsidP="008708E3">
            <w:pPr>
              <w:jc w:val="both"/>
              <w:rPr>
                <w:highlight w:val="yellow"/>
              </w:rPr>
            </w:pPr>
            <w:r w:rsidRPr="002004E4">
              <w:t xml:space="preserve"> Пояснювати інформацію, ідеї, проблеми та альтернативні варіанти прийняття управлінських рішень фахівцям і нефахівцям у сфері маркетингу, представникам різних структурних підрозділів ринкового суб’єкта.</w:t>
            </w:r>
            <w:r w:rsidRPr="008C0B4A">
              <w:t xml:space="preserve"> </w:t>
            </w:r>
            <w:r>
              <w:t xml:space="preserve"> </w:t>
            </w:r>
          </w:p>
        </w:tc>
        <w:tc>
          <w:tcPr>
            <w:tcW w:w="1553" w:type="dxa"/>
            <w:tcBorders>
              <w:top w:val="single" w:sz="4" w:space="0" w:color="auto"/>
              <w:left w:val="single" w:sz="4" w:space="0" w:color="auto"/>
              <w:bottom w:val="single" w:sz="4" w:space="0" w:color="auto"/>
              <w:right w:val="single" w:sz="4" w:space="0" w:color="auto"/>
            </w:tcBorders>
          </w:tcPr>
          <w:p w14:paraId="1BAF1079" w14:textId="77777777" w:rsidR="00735618" w:rsidRPr="00EA7CC4" w:rsidRDefault="00735618" w:rsidP="008708E3">
            <w:pPr>
              <w:jc w:val="both"/>
              <w:rPr>
                <w:b/>
              </w:rPr>
            </w:pPr>
            <w:r>
              <w:t xml:space="preserve">       </w:t>
            </w:r>
            <w:r w:rsidRPr="00EA7CC4">
              <w:rPr>
                <w:b/>
              </w:rPr>
              <w:t>ПРН 10.</w:t>
            </w:r>
          </w:p>
        </w:tc>
      </w:tr>
      <w:tr w:rsidR="00735618" w14:paraId="68DA9B6A" w14:textId="77777777" w:rsidTr="008708E3">
        <w:tc>
          <w:tcPr>
            <w:tcW w:w="8302" w:type="dxa"/>
            <w:tcBorders>
              <w:top w:val="single" w:sz="4" w:space="0" w:color="auto"/>
              <w:left w:val="single" w:sz="4" w:space="0" w:color="auto"/>
              <w:bottom w:val="single" w:sz="4" w:space="0" w:color="auto"/>
              <w:right w:val="single" w:sz="4" w:space="0" w:color="auto"/>
            </w:tcBorders>
          </w:tcPr>
          <w:p w14:paraId="74E49CFA" w14:textId="77777777" w:rsidR="00735618" w:rsidRPr="002004E4" w:rsidRDefault="00735618" w:rsidP="008708E3">
            <w:pPr>
              <w:jc w:val="both"/>
            </w:pPr>
            <w:r w:rsidRPr="00176B92">
              <w:t xml:space="preserve">Демонструвати вміння застосовувати міждисциплінарний підхід і здійснювати </w:t>
            </w:r>
            <w:r>
              <w:t xml:space="preserve"> </w:t>
            </w:r>
            <w:r w:rsidRPr="00176B92">
              <w:t xml:space="preserve">маркетингові функції ринкового суб’єкта. </w:t>
            </w:r>
          </w:p>
        </w:tc>
        <w:tc>
          <w:tcPr>
            <w:tcW w:w="1553" w:type="dxa"/>
            <w:tcBorders>
              <w:top w:val="single" w:sz="4" w:space="0" w:color="auto"/>
              <w:left w:val="single" w:sz="4" w:space="0" w:color="auto"/>
              <w:bottom w:val="single" w:sz="4" w:space="0" w:color="auto"/>
              <w:right w:val="single" w:sz="4" w:space="0" w:color="auto"/>
            </w:tcBorders>
          </w:tcPr>
          <w:p w14:paraId="01670940" w14:textId="77777777" w:rsidR="00735618" w:rsidRDefault="00735618" w:rsidP="008708E3">
            <w:pPr>
              <w:jc w:val="both"/>
            </w:pPr>
            <w:r>
              <w:t xml:space="preserve">        ПРН 11.</w:t>
            </w:r>
          </w:p>
        </w:tc>
      </w:tr>
      <w:tr w:rsidR="00735618" w14:paraId="55420614" w14:textId="77777777" w:rsidTr="008708E3">
        <w:tc>
          <w:tcPr>
            <w:tcW w:w="8302" w:type="dxa"/>
            <w:tcBorders>
              <w:top w:val="single" w:sz="4" w:space="0" w:color="auto"/>
              <w:left w:val="single" w:sz="4" w:space="0" w:color="auto"/>
              <w:bottom w:val="single" w:sz="4" w:space="0" w:color="auto"/>
              <w:right w:val="single" w:sz="4" w:space="0" w:color="auto"/>
            </w:tcBorders>
          </w:tcPr>
          <w:p w14:paraId="25891012" w14:textId="77777777" w:rsidR="00735618" w:rsidRPr="00176B92" w:rsidRDefault="00735618" w:rsidP="008708E3">
            <w:pPr>
              <w:jc w:val="both"/>
            </w:pPr>
            <w:r w:rsidRPr="00F1078A">
              <w:t xml:space="preserve">Виявляти навички самостійної роботи, гнучкого мислення, відкритості до нових знань, бути критичним і самокритичним. </w:t>
            </w:r>
          </w:p>
        </w:tc>
        <w:tc>
          <w:tcPr>
            <w:tcW w:w="1553" w:type="dxa"/>
            <w:tcBorders>
              <w:top w:val="single" w:sz="4" w:space="0" w:color="auto"/>
              <w:left w:val="single" w:sz="4" w:space="0" w:color="auto"/>
              <w:bottom w:val="single" w:sz="4" w:space="0" w:color="auto"/>
              <w:right w:val="single" w:sz="4" w:space="0" w:color="auto"/>
            </w:tcBorders>
          </w:tcPr>
          <w:p w14:paraId="163A4A53" w14:textId="77777777" w:rsidR="00735618" w:rsidRPr="00EA7CC4" w:rsidRDefault="00735618" w:rsidP="008708E3">
            <w:pPr>
              <w:jc w:val="both"/>
            </w:pPr>
            <w:r w:rsidRPr="00EA7CC4">
              <w:t xml:space="preserve">       ПРН 12.</w:t>
            </w:r>
          </w:p>
        </w:tc>
      </w:tr>
      <w:tr w:rsidR="00735618" w:rsidRPr="00F1078A" w14:paraId="585A00F6" w14:textId="77777777" w:rsidTr="008708E3">
        <w:tc>
          <w:tcPr>
            <w:tcW w:w="8302" w:type="dxa"/>
            <w:tcBorders>
              <w:top w:val="single" w:sz="4" w:space="0" w:color="auto"/>
              <w:left w:val="single" w:sz="4" w:space="0" w:color="auto"/>
              <w:bottom w:val="single" w:sz="4" w:space="0" w:color="auto"/>
              <w:right w:val="single" w:sz="4" w:space="0" w:color="auto"/>
            </w:tcBorders>
          </w:tcPr>
          <w:p w14:paraId="60F00262" w14:textId="77777777" w:rsidR="00735618" w:rsidRPr="002004E4" w:rsidRDefault="00735618" w:rsidP="008708E3">
            <w:pPr>
              <w:jc w:val="both"/>
            </w:pPr>
            <w:r w:rsidRPr="00176B92">
              <w:t xml:space="preserve"> Діяти соціально відповідально та громадсько свідомо на основі етичних принципів маркетингу, поваги до культурного різноманіття та цінностей громадянського суспільства з дотриманням прав і свобод особистості.</w:t>
            </w:r>
          </w:p>
        </w:tc>
        <w:tc>
          <w:tcPr>
            <w:tcW w:w="1553" w:type="dxa"/>
            <w:tcBorders>
              <w:top w:val="single" w:sz="4" w:space="0" w:color="auto"/>
              <w:left w:val="single" w:sz="4" w:space="0" w:color="auto"/>
              <w:bottom w:val="single" w:sz="4" w:space="0" w:color="auto"/>
              <w:right w:val="single" w:sz="4" w:space="0" w:color="auto"/>
            </w:tcBorders>
          </w:tcPr>
          <w:p w14:paraId="729850A0" w14:textId="77777777" w:rsidR="00735618" w:rsidRPr="00EA7CC4" w:rsidRDefault="00735618" w:rsidP="008708E3">
            <w:pPr>
              <w:jc w:val="both"/>
            </w:pPr>
            <w:r w:rsidRPr="0076609A">
              <w:rPr>
                <w:lang w:val="ru-RU"/>
              </w:rPr>
              <w:t xml:space="preserve">       </w:t>
            </w:r>
            <w:r w:rsidRPr="00EA7CC4">
              <w:t>ПРН 15.</w:t>
            </w:r>
          </w:p>
        </w:tc>
      </w:tr>
      <w:tr w:rsidR="00735618" w14:paraId="1B86B9AE" w14:textId="77777777" w:rsidTr="008708E3">
        <w:tc>
          <w:tcPr>
            <w:tcW w:w="8302" w:type="dxa"/>
            <w:tcBorders>
              <w:top w:val="single" w:sz="4" w:space="0" w:color="auto"/>
              <w:left w:val="single" w:sz="4" w:space="0" w:color="auto"/>
              <w:bottom w:val="single" w:sz="4" w:space="0" w:color="auto"/>
              <w:right w:val="single" w:sz="4" w:space="0" w:color="auto"/>
            </w:tcBorders>
          </w:tcPr>
          <w:p w14:paraId="0FE3BA82" w14:textId="77777777" w:rsidR="00735618" w:rsidRPr="00176B92" w:rsidRDefault="00735618" w:rsidP="008708E3">
            <w:pPr>
              <w:jc w:val="both"/>
            </w:pPr>
            <w:r w:rsidRPr="00F1078A">
              <w:t xml:space="preserve"> Демонструвати відповідальність у ставленні до моральних, культурних, наукових цінностей і досягнень суспільства у професійній маркетинговій діяльності.</w:t>
            </w:r>
          </w:p>
        </w:tc>
        <w:tc>
          <w:tcPr>
            <w:tcW w:w="1553" w:type="dxa"/>
            <w:tcBorders>
              <w:top w:val="single" w:sz="4" w:space="0" w:color="auto"/>
              <w:left w:val="single" w:sz="4" w:space="0" w:color="auto"/>
              <w:bottom w:val="single" w:sz="4" w:space="0" w:color="auto"/>
              <w:right w:val="single" w:sz="4" w:space="0" w:color="auto"/>
            </w:tcBorders>
          </w:tcPr>
          <w:p w14:paraId="2E76B83D" w14:textId="77777777" w:rsidR="00735618" w:rsidRPr="00EA7CC4" w:rsidRDefault="00735618" w:rsidP="008708E3">
            <w:pPr>
              <w:jc w:val="both"/>
            </w:pPr>
            <w:r w:rsidRPr="00EA7CC4">
              <w:t xml:space="preserve">       ПРН 18.</w:t>
            </w:r>
          </w:p>
        </w:tc>
      </w:tr>
    </w:tbl>
    <w:p w14:paraId="1A8E008F" w14:textId="77777777" w:rsidR="00735618" w:rsidRDefault="00735618" w:rsidP="00735618">
      <w:pPr>
        <w:pStyle w:val="1"/>
        <w:spacing w:after="0" w:line="240" w:lineRule="auto"/>
        <w:ind w:left="851" w:hanging="851"/>
        <w:jc w:val="center"/>
        <w:rPr>
          <w:rFonts w:ascii="Times New Roman" w:hAnsi="Times New Roman"/>
          <w:b/>
          <w:sz w:val="24"/>
          <w:szCs w:val="24"/>
          <w:lang w:val="uk-UA"/>
        </w:rPr>
      </w:pPr>
    </w:p>
    <w:p w14:paraId="27CD4450" w14:textId="77777777" w:rsidR="00735618" w:rsidRDefault="00735618" w:rsidP="00735618">
      <w:pPr>
        <w:pStyle w:val="10"/>
        <w:spacing w:after="0" w:line="240" w:lineRule="auto"/>
        <w:ind w:left="851" w:hanging="851"/>
        <w:jc w:val="center"/>
        <w:rPr>
          <w:rFonts w:ascii="Times New Roman" w:hAnsi="Times New Roman"/>
          <w:b/>
          <w:bCs/>
          <w:sz w:val="24"/>
          <w:szCs w:val="24"/>
          <w:lang w:val="uk-UA"/>
        </w:rPr>
      </w:pPr>
      <w:r>
        <w:rPr>
          <w:rFonts w:ascii="Times New Roman" w:hAnsi="Times New Roman"/>
          <w:b/>
          <w:sz w:val="24"/>
          <w:szCs w:val="24"/>
          <w:lang w:val="uk-UA"/>
        </w:rPr>
        <w:t>5</w:t>
      </w:r>
      <w:r w:rsidRPr="00A4737A">
        <w:rPr>
          <w:rFonts w:ascii="Times New Roman" w:hAnsi="Times New Roman"/>
          <w:b/>
          <w:sz w:val="24"/>
          <w:szCs w:val="24"/>
          <w:lang w:val="uk-UA"/>
        </w:rPr>
        <w:t>. З</w:t>
      </w:r>
      <w:r>
        <w:rPr>
          <w:rFonts w:ascii="Times New Roman" w:hAnsi="Times New Roman"/>
          <w:b/>
          <w:sz w:val="24"/>
          <w:szCs w:val="24"/>
          <w:lang w:val="uk-UA"/>
        </w:rPr>
        <w:t xml:space="preserve">АСОБИ ДІАГНОСТИКИ ТА </w:t>
      </w:r>
      <w:r w:rsidRPr="00A4737A">
        <w:rPr>
          <w:rFonts w:ascii="Times New Roman" w:hAnsi="Times New Roman"/>
          <w:b/>
          <w:bCs/>
          <w:sz w:val="24"/>
          <w:szCs w:val="24"/>
          <w:lang w:val="uk-UA"/>
        </w:rPr>
        <w:t>К</w:t>
      </w:r>
      <w:r>
        <w:rPr>
          <w:rFonts w:ascii="Times New Roman" w:hAnsi="Times New Roman"/>
          <w:b/>
          <w:bCs/>
          <w:sz w:val="24"/>
          <w:szCs w:val="24"/>
          <w:lang w:val="uk-UA"/>
        </w:rPr>
        <w:t xml:space="preserve">РИТЕРІЇ ОЦІНЮВАННЯ </w:t>
      </w:r>
    </w:p>
    <w:p w14:paraId="08C26C7C" w14:textId="77777777" w:rsidR="00735618" w:rsidRPr="00A4737A" w:rsidRDefault="00735618" w:rsidP="00735618">
      <w:pPr>
        <w:pStyle w:val="10"/>
        <w:spacing w:after="0" w:line="240" w:lineRule="auto"/>
        <w:ind w:left="851" w:hanging="851"/>
        <w:jc w:val="center"/>
        <w:rPr>
          <w:rFonts w:ascii="Times New Roman" w:hAnsi="Times New Roman"/>
          <w:b/>
          <w:sz w:val="24"/>
          <w:szCs w:val="24"/>
          <w:lang w:val="uk-UA"/>
        </w:rPr>
      </w:pPr>
      <w:r>
        <w:rPr>
          <w:rFonts w:ascii="Times New Roman" w:hAnsi="Times New Roman"/>
          <w:b/>
          <w:sz w:val="24"/>
          <w:szCs w:val="24"/>
          <w:lang w:val="uk-UA"/>
        </w:rPr>
        <w:t>РЕЗУЛЬТАТІВ НАВЧАННЯ</w:t>
      </w:r>
    </w:p>
    <w:p w14:paraId="25C88619" w14:textId="77777777" w:rsidR="00735618" w:rsidRPr="00A4737A" w:rsidRDefault="00735618" w:rsidP="00735618">
      <w:pPr>
        <w:pStyle w:val="10"/>
        <w:spacing w:after="0" w:line="240" w:lineRule="auto"/>
        <w:ind w:left="851"/>
        <w:jc w:val="center"/>
        <w:rPr>
          <w:rFonts w:ascii="Times New Roman" w:hAnsi="Times New Roman"/>
          <w:b/>
          <w:sz w:val="24"/>
          <w:szCs w:val="24"/>
          <w:lang w:val="uk-UA"/>
        </w:rPr>
      </w:pPr>
    </w:p>
    <w:p w14:paraId="18CD37A3" w14:textId="77777777" w:rsidR="00735618" w:rsidRDefault="00735618" w:rsidP="00735618">
      <w:pPr>
        <w:pStyle w:val="10"/>
        <w:spacing w:after="0" w:line="240" w:lineRule="auto"/>
        <w:ind w:left="0"/>
        <w:jc w:val="center"/>
        <w:rPr>
          <w:rFonts w:ascii="Times New Roman" w:hAnsi="Times New Roman"/>
          <w:b/>
          <w:sz w:val="24"/>
          <w:szCs w:val="24"/>
          <w:lang w:val="uk-UA"/>
        </w:rPr>
      </w:pPr>
      <w:r w:rsidRPr="00F745C7">
        <w:rPr>
          <w:rFonts w:ascii="Times New Roman" w:hAnsi="Times New Roman"/>
          <w:b/>
          <w:sz w:val="24"/>
          <w:szCs w:val="24"/>
          <w:lang w:val="uk-UA"/>
        </w:rPr>
        <w:t>Засоби оцінювання та методи демонстрування результатів навчання</w:t>
      </w:r>
    </w:p>
    <w:p w14:paraId="13DC37CB" w14:textId="77777777" w:rsidR="00735618" w:rsidRDefault="00735618" w:rsidP="00735618">
      <w:pPr>
        <w:pStyle w:val="10"/>
        <w:spacing w:after="0" w:line="240" w:lineRule="auto"/>
        <w:ind w:left="0"/>
        <w:jc w:val="center"/>
        <w:rPr>
          <w:rFonts w:ascii="Times New Roman" w:hAnsi="Times New Roman"/>
          <w:b/>
          <w:sz w:val="24"/>
          <w:szCs w:val="24"/>
          <w:lang w:val="uk-UA"/>
        </w:rPr>
      </w:pPr>
    </w:p>
    <w:p w14:paraId="0255167B" w14:textId="77777777" w:rsidR="00735618" w:rsidRPr="00B66FA2" w:rsidRDefault="00735618" w:rsidP="00735618">
      <w:pPr>
        <w:pStyle w:val="a4"/>
        <w:spacing w:before="0" w:beforeAutospacing="0" w:after="0" w:afterAutospacing="0"/>
        <w:ind w:firstLine="709"/>
        <w:jc w:val="both"/>
        <w:rPr>
          <w:bCs/>
          <w:color w:val="000000" w:themeColor="text1"/>
        </w:rPr>
      </w:pPr>
      <w:r w:rsidRPr="00B66FA2">
        <w:rPr>
          <w:bCs/>
          <w:color w:val="000000" w:themeColor="text1"/>
        </w:rPr>
        <w:t xml:space="preserve">Засобами оцінювання та методами демонстрування результатів навчання з навчальної дисципліни є: складання іспиту/заліку; письмове  тестування; підготовка індивідуальних наукових робіт, доповідей по відповідних питаннях; </w:t>
      </w:r>
      <w:r w:rsidRPr="00B66FA2">
        <w:rPr>
          <w:color w:val="000000" w:themeColor="text1"/>
        </w:rPr>
        <w:t>презентація </w:t>
      </w:r>
      <w:r>
        <w:rPr>
          <w:color w:val="000000" w:themeColor="text1"/>
        </w:rPr>
        <w:t xml:space="preserve"> </w:t>
      </w:r>
      <w:r w:rsidRPr="00B66FA2">
        <w:rPr>
          <w:color w:val="000000" w:themeColor="text1"/>
        </w:rPr>
        <w:t>результатів </w:t>
      </w:r>
      <w:r>
        <w:rPr>
          <w:color w:val="000000" w:themeColor="text1"/>
        </w:rPr>
        <w:t xml:space="preserve"> </w:t>
      </w:r>
      <w:r w:rsidRPr="00B66FA2">
        <w:rPr>
          <w:color w:val="000000" w:themeColor="text1"/>
        </w:rPr>
        <w:t>виконаної </w:t>
      </w:r>
      <w:r>
        <w:rPr>
          <w:color w:val="000000" w:themeColor="text1"/>
        </w:rPr>
        <w:t xml:space="preserve"> </w:t>
      </w:r>
      <w:r w:rsidRPr="00B66FA2">
        <w:rPr>
          <w:color w:val="000000" w:themeColor="text1"/>
        </w:rPr>
        <w:t>індивідуальної</w:t>
      </w:r>
      <w:r>
        <w:rPr>
          <w:color w:val="000000" w:themeColor="text1"/>
        </w:rPr>
        <w:t xml:space="preserve"> </w:t>
      </w:r>
      <w:r w:rsidRPr="00B66FA2">
        <w:rPr>
          <w:color w:val="000000" w:themeColor="text1"/>
        </w:rPr>
        <w:t xml:space="preserve"> роботи студента (усна/письмова за вибором); </w:t>
      </w:r>
      <w:r>
        <w:rPr>
          <w:color w:val="000000" w:themeColor="text1"/>
        </w:rPr>
        <w:t xml:space="preserve"> </w:t>
      </w:r>
      <w:r w:rsidRPr="00B66FA2">
        <w:rPr>
          <w:bCs/>
          <w:color w:val="000000" w:themeColor="text1"/>
        </w:rPr>
        <w:t xml:space="preserve">розв’язування </w:t>
      </w:r>
      <w:r>
        <w:rPr>
          <w:bCs/>
          <w:color w:val="000000" w:themeColor="text1"/>
        </w:rPr>
        <w:t xml:space="preserve"> </w:t>
      </w:r>
      <w:r w:rsidRPr="00B66FA2">
        <w:rPr>
          <w:bCs/>
          <w:color w:val="000000" w:themeColor="text1"/>
        </w:rPr>
        <w:t>практичних</w:t>
      </w:r>
      <w:r>
        <w:rPr>
          <w:bCs/>
          <w:color w:val="000000" w:themeColor="text1"/>
        </w:rPr>
        <w:t xml:space="preserve"> </w:t>
      </w:r>
      <w:r w:rsidRPr="00B66FA2">
        <w:rPr>
          <w:bCs/>
          <w:color w:val="000000" w:themeColor="text1"/>
        </w:rPr>
        <w:t xml:space="preserve"> ситуаційних </w:t>
      </w:r>
      <w:r>
        <w:rPr>
          <w:bCs/>
          <w:color w:val="000000" w:themeColor="text1"/>
        </w:rPr>
        <w:t xml:space="preserve"> </w:t>
      </w:r>
      <w:r w:rsidRPr="00B66FA2">
        <w:rPr>
          <w:bCs/>
          <w:color w:val="000000" w:themeColor="text1"/>
        </w:rPr>
        <w:t>завдань тощо.</w:t>
      </w:r>
    </w:p>
    <w:p w14:paraId="154C14D9" w14:textId="77777777" w:rsidR="00735618" w:rsidRPr="00B66FA2" w:rsidRDefault="00735618" w:rsidP="00735618">
      <w:pPr>
        <w:pStyle w:val="a4"/>
        <w:spacing w:before="0" w:beforeAutospacing="0" w:after="0" w:afterAutospacing="0"/>
        <w:rPr>
          <w:color w:val="000000" w:themeColor="text1"/>
        </w:rPr>
      </w:pPr>
      <w:r w:rsidRPr="00B66FA2">
        <w:rPr>
          <w:color w:val="000000" w:themeColor="text1"/>
        </w:rPr>
        <w:t> </w:t>
      </w:r>
    </w:p>
    <w:p w14:paraId="22C88A19" w14:textId="77777777" w:rsidR="00735618" w:rsidRPr="00B66FA2" w:rsidRDefault="00735618" w:rsidP="00735618">
      <w:pPr>
        <w:pStyle w:val="a4"/>
        <w:spacing w:before="0" w:beforeAutospacing="0" w:after="0" w:afterAutospacing="0"/>
        <w:jc w:val="center"/>
        <w:rPr>
          <w:color w:val="000000" w:themeColor="text1"/>
        </w:rPr>
      </w:pPr>
      <w:r w:rsidRPr="00B66FA2">
        <w:rPr>
          <w:b/>
          <w:bCs/>
          <w:color w:val="000000" w:themeColor="text1"/>
        </w:rPr>
        <w:t>Форми контролю та критерії оцінювання результатів навчання</w:t>
      </w:r>
    </w:p>
    <w:p w14:paraId="0266B395" w14:textId="77777777" w:rsidR="00735618" w:rsidRPr="00B66FA2" w:rsidRDefault="00735618" w:rsidP="00735618">
      <w:pPr>
        <w:pStyle w:val="a4"/>
        <w:spacing w:before="0" w:beforeAutospacing="0" w:after="0" w:afterAutospacing="0"/>
        <w:ind w:firstLine="567"/>
        <w:jc w:val="both"/>
        <w:rPr>
          <w:color w:val="000000" w:themeColor="text1"/>
        </w:rPr>
      </w:pPr>
      <w:r w:rsidRPr="00B66FA2">
        <w:rPr>
          <w:color w:val="000000" w:themeColor="text1"/>
        </w:rPr>
        <w:t>Форми поточного контролю: усне опитування; виступ на семінарських заняттях; підготовка тематичної доповіді, есе чи презентації.</w:t>
      </w:r>
    </w:p>
    <w:p w14:paraId="39040E15" w14:textId="77777777" w:rsidR="00735618" w:rsidRPr="00B66FA2" w:rsidRDefault="00735618" w:rsidP="00735618">
      <w:pPr>
        <w:pStyle w:val="a4"/>
        <w:spacing w:before="0" w:beforeAutospacing="0" w:after="0" w:afterAutospacing="0"/>
        <w:ind w:firstLine="567"/>
        <w:rPr>
          <w:color w:val="000000" w:themeColor="text1"/>
        </w:rPr>
      </w:pPr>
      <w:r w:rsidRPr="00B66FA2">
        <w:rPr>
          <w:color w:val="000000" w:themeColor="text1"/>
        </w:rPr>
        <w:t>Форма модульного контролю: письмова контрольна робота; письмове тестування з теми (модулю).</w:t>
      </w:r>
    </w:p>
    <w:p w14:paraId="6B9D02E3" w14:textId="77777777" w:rsidR="00735618" w:rsidRPr="00B66FA2" w:rsidRDefault="00735618" w:rsidP="00735618">
      <w:pPr>
        <w:pStyle w:val="a4"/>
        <w:spacing w:before="0" w:beforeAutospacing="0" w:after="0" w:afterAutospacing="0"/>
        <w:ind w:firstLine="567"/>
        <w:rPr>
          <w:color w:val="000000" w:themeColor="text1"/>
        </w:rPr>
      </w:pPr>
      <w:r w:rsidRPr="00B66FA2">
        <w:rPr>
          <w:color w:val="000000" w:themeColor="text1"/>
        </w:rPr>
        <w:t>Форма підсумкового семестрового контролю: усний іспит/залік.</w:t>
      </w:r>
    </w:p>
    <w:p w14:paraId="0184A558" w14:textId="77777777" w:rsidR="00735618" w:rsidRPr="00B66FA2" w:rsidRDefault="00735618" w:rsidP="00735618">
      <w:pPr>
        <w:pStyle w:val="a4"/>
        <w:spacing w:before="0" w:beforeAutospacing="0" w:after="0" w:afterAutospacing="0"/>
        <w:rPr>
          <w:color w:val="000000" w:themeColor="text1"/>
        </w:rPr>
      </w:pPr>
      <w:r w:rsidRPr="00B66FA2">
        <w:rPr>
          <w:color w:val="000000" w:themeColor="text1"/>
        </w:rPr>
        <w:t> </w:t>
      </w:r>
    </w:p>
    <w:p w14:paraId="58C7E394" w14:textId="77777777" w:rsidR="00735618" w:rsidRPr="00B66FA2" w:rsidRDefault="00735618" w:rsidP="00735618">
      <w:pPr>
        <w:pStyle w:val="a4"/>
        <w:spacing w:before="0" w:beforeAutospacing="0" w:after="0" w:afterAutospacing="0"/>
        <w:ind w:firstLine="567"/>
        <w:jc w:val="center"/>
        <w:rPr>
          <w:b/>
          <w:color w:val="000000" w:themeColor="text1"/>
        </w:rPr>
      </w:pPr>
      <w:r w:rsidRPr="00B66FA2">
        <w:rPr>
          <w:b/>
          <w:color w:val="000000" w:themeColor="text1"/>
        </w:rPr>
        <w:t>Особливості використання засобів діагностики та контролю за умов дистанційного навчання</w:t>
      </w:r>
    </w:p>
    <w:p w14:paraId="077290F8" w14:textId="77777777" w:rsidR="00735618" w:rsidRPr="00B66FA2" w:rsidRDefault="00735618" w:rsidP="00735618">
      <w:pPr>
        <w:pStyle w:val="a4"/>
        <w:spacing w:before="0" w:beforeAutospacing="0" w:after="0" w:afterAutospacing="0"/>
        <w:ind w:firstLine="567"/>
        <w:jc w:val="both"/>
        <w:rPr>
          <w:color w:val="000000" w:themeColor="text1"/>
          <w:shd w:val="clear" w:color="auto" w:fill="FFFFFF"/>
        </w:rPr>
      </w:pPr>
      <w:r w:rsidRPr="00B66FA2">
        <w:rPr>
          <w:color w:val="000000" w:themeColor="text1"/>
        </w:rPr>
        <w:t>В умовах використання формату онлайн-навчання (дистанційного навчання) із </w:t>
      </w:r>
      <w:r>
        <w:rPr>
          <w:color w:val="000000" w:themeColor="text1"/>
        </w:rPr>
        <w:t xml:space="preserve"> </w:t>
      </w:r>
      <w:r w:rsidRPr="00B66FA2">
        <w:rPr>
          <w:color w:val="000000" w:themeColor="text1"/>
        </w:rPr>
        <w:t>застосуванням</w:t>
      </w:r>
      <w:r>
        <w:rPr>
          <w:color w:val="000000" w:themeColor="text1"/>
        </w:rPr>
        <w:t xml:space="preserve"> </w:t>
      </w:r>
      <w:r w:rsidRPr="00B66FA2">
        <w:rPr>
          <w:color w:val="000000" w:themeColor="text1"/>
        </w:rPr>
        <w:t> корпоративної </w:t>
      </w:r>
      <w:r>
        <w:rPr>
          <w:color w:val="000000" w:themeColor="text1"/>
        </w:rPr>
        <w:t xml:space="preserve"> </w:t>
      </w:r>
      <w:r w:rsidRPr="00B66FA2">
        <w:rPr>
          <w:color w:val="000000" w:themeColor="text1"/>
        </w:rPr>
        <w:t>мережі </w:t>
      </w:r>
      <w:r>
        <w:rPr>
          <w:color w:val="000000" w:themeColor="text1"/>
        </w:rPr>
        <w:t xml:space="preserve"> </w:t>
      </w:r>
      <w:r w:rsidRPr="00B66FA2">
        <w:rPr>
          <w:color w:val="000000" w:themeColor="text1"/>
        </w:rPr>
        <w:t>Google </w:t>
      </w:r>
      <w:r>
        <w:rPr>
          <w:color w:val="000000" w:themeColor="text1"/>
        </w:rPr>
        <w:t xml:space="preserve"> </w:t>
      </w:r>
      <w:r w:rsidRPr="00B66FA2">
        <w:rPr>
          <w:color w:val="000000" w:themeColor="text1"/>
        </w:rPr>
        <w:t>Meet</w:t>
      </w:r>
      <w:r>
        <w:rPr>
          <w:color w:val="000000" w:themeColor="text1"/>
        </w:rPr>
        <w:t xml:space="preserve"> </w:t>
      </w:r>
      <w:r w:rsidRPr="00B66FA2">
        <w:rPr>
          <w:color w:val="000000" w:themeColor="text1"/>
        </w:rPr>
        <w:t> названі засоби, методи і форми </w:t>
      </w:r>
      <w:r>
        <w:rPr>
          <w:color w:val="000000" w:themeColor="text1"/>
        </w:rPr>
        <w:t xml:space="preserve"> </w:t>
      </w:r>
      <w:r w:rsidRPr="00B66FA2">
        <w:rPr>
          <w:color w:val="000000" w:themeColor="text1"/>
        </w:rPr>
        <w:t>визначаються за домовленістю</w:t>
      </w:r>
      <w:r>
        <w:rPr>
          <w:color w:val="000000" w:themeColor="text1"/>
        </w:rPr>
        <w:t xml:space="preserve"> </w:t>
      </w:r>
      <w:r w:rsidRPr="00B66FA2">
        <w:rPr>
          <w:color w:val="000000" w:themeColor="text1"/>
        </w:rPr>
        <w:t> зі</w:t>
      </w:r>
      <w:r>
        <w:rPr>
          <w:color w:val="000000" w:themeColor="text1"/>
        </w:rPr>
        <w:t xml:space="preserve"> </w:t>
      </w:r>
      <w:r w:rsidRPr="00B66FA2">
        <w:rPr>
          <w:color w:val="000000" w:themeColor="text1"/>
        </w:rPr>
        <w:t> студентським </w:t>
      </w:r>
      <w:r>
        <w:rPr>
          <w:color w:val="000000" w:themeColor="text1"/>
        </w:rPr>
        <w:t xml:space="preserve"> </w:t>
      </w:r>
      <w:r w:rsidRPr="00B66FA2">
        <w:rPr>
          <w:color w:val="000000" w:themeColor="text1"/>
        </w:rPr>
        <w:t xml:space="preserve">колективом і, в </w:t>
      </w:r>
      <w:r w:rsidRPr="00B66FA2">
        <w:rPr>
          <w:color w:val="000000" w:themeColor="text1"/>
        </w:rPr>
        <w:lastRenderedPageBreak/>
        <w:t>залежності </w:t>
      </w:r>
      <w:r>
        <w:rPr>
          <w:color w:val="000000" w:themeColor="text1"/>
        </w:rPr>
        <w:t xml:space="preserve"> </w:t>
      </w:r>
      <w:r w:rsidRPr="00B66FA2">
        <w:rPr>
          <w:color w:val="000000" w:themeColor="text1"/>
        </w:rPr>
        <w:t>від </w:t>
      </w:r>
      <w:r>
        <w:rPr>
          <w:color w:val="000000" w:themeColor="text1"/>
        </w:rPr>
        <w:t xml:space="preserve"> </w:t>
      </w:r>
      <w:r w:rsidRPr="00B66FA2">
        <w:rPr>
          <w:color w:val="000000" w:themeColor="text1"/>
        </w:rPr>
        <w:t xml:space="preserve">зручного виду взаємодії, </w:t>
      </w:r>
      <w:r w:rsidRPr="00B66FA2">
        <w:rPr>
          <w:color w:val="000000" w:themeColor="text1"/>
          <w:shd w:val="clear" w:color="auto" w:fill="FFFFFF"/>
        </w:rPr>
        <w:t>застосовуються з  допомогою </w:t>
      </w:r>
      <w:r>
        <w:rPr>
          <w:color w:val="000000" w:themeColor="text1"/>
          <w:shd w:val="clear" w:color="auto" w:fill="FFFFFF"/>
        </w:rPr>
        <w:t xml:space="preserve"> </w:t>
      </w:r>
      <w:r w:rsidRPr="00B66FA2">
        <w:rPr>
          <w:color w:val="000000" w:themeColor="text1"/>
          <w:shd w:val="clear" w:color="auto" w:fill="FFFFFF"/>
        </w:rPr>
        <w:t>існуючих </w:t>
      </w:r>
      <w:r>
        <w:rPr>
          <w:color w:val="000000" w:themeColor="text1"/>
          <w:shd w:val="clear" w:color="auto" w:fill="FFFFFF"/>
        </w:rPr>
        <w:t xml:space="preserve"> </w:t>
      </w:r>
      <w:r w:rsidRPr="00B66FA2">
        <w:rPr>
          <w:color w:val="000000" w:themeColor="text1"/>
          <w:shd w:val="clear" w:color="auto" w:fill="FFFFFF"/>
        </w:rPr>
        <w:t>функцій</w:t>
      </w:r>
      <w:r>
        <w:rPr>
          <w:color w:val="000000" w:themeColor="text1"/>
          <w:shd w:val="clear" w:color="auto" w:fill="FFFFFF"/>
        </w:rPr>
        <w:t xml:space="preserve"> </w:t>
      </w:r>
      <w:r w:rsidRPr="00B66FA2">
        <w:rPr>
          <w:color w:val="000000" w:themeColor="text1"/>
          <w:shd w:val="clear" w:color="auto" w:fill="FFFFFF"/>
        </w:rPr>
        <w:t> групових</w:t>
      </w:r>
      <w:r>
        <w:rPr>
          <w:color w:val="000000" w:themeColor="text1"/>
          <w:shd w:val="clear" w:color="auto" w:fill="FFFFFF"/>
        </w:rPr>
        <w:t xml:space="preserve"> </w:t>
      </w:r>
      <w:r w:rsidRPr="00B66FA2">
        <w:rPr>
          <w:color w:val="000000" w:themeColor="text1"/>
          <w:shd w:val="clear" w:color="auto" w:fill="FFFFFF"/>
        </w:rPr>
        <w:t xml:space="preserve"> чатів </w:t>
      </w:r>
      <w:r>
        <w:rPr>
          <w:color w:val="000000" w:themeColor="text1"/>
          <w:shd w:val="clear" w:color="auto" w:fill="FFFFFF"/>
        </w:rPr>
        <w:t xml:space="preserve"> </w:t>
      </w:r>
      <w:r w:rsidRPr="00B66FA2">
        <w:rPr>
          <w:color w:val="000000" w:themeColor="text1"/>
          <w:shd w:val="clear" w:color="auto" w:fill="FFFFFF"/>
        </w:rPr>
        <w:t>та</w:t>
      </w:r>
      <w:r>
        <w:rPr>
          <w:color w:val="000000" w:themeColor="text1"/>
          <w:shd w:val="clear" w:color="auto" w:fill="FFFFFF"/>
        </w:rPr>
        <w:t xml:space="preserve"> </w:t>
      </w:r>
      <w:r w:rsidRPr="00B66FA2">
        <w:rPr>
          <w:color w:val="000000" w:themeColor="text1"/>
          <w:shd w:val="clear" w:color="auto" w:fill="FFFFFF"/>
        </w:rPr>
        <w:t xml:space="preserve"> відео-конференцій.</w:t>
      </w:r>
    </w:p>
    <w:p w14:paraId="51301DC2" w14:textId="77777777" w:rsidR="00735618" w:rsidRPr="00B66FA2" w:rsidRDefault="00735618" w:rsidP="00735618">
      <w:pPr>
        <w:pStyle w:val="a4"/>
        <w:spacing w:before="0" w:beforeAutospacing="0" w:after="0" w:afterAutospacing="0"/>
        <w:ind w:firstLine="567"/>
        <w:jc w:val="both"/>
        <w:rPr>
          <w:color w:val="000000" w:themeColor="text1"/>
          <w:shd w:val="clear" w:color="auto" w:fill="FFFFFF"/>
        </w:rPr>
      </w:pPr>
      <w:r w:rsidRPr="00B66FA2">
        <w:rPr>
          <w:color w:val="000000" w:themeColor="text1"/>
          <w:shd w:val="clear" w:color="auto" w:fill="FFFFFF"/>
        </w:rPr>
        <w:t>Для ефективного засвоєння тематики є можливість демонстрації необхідних матеріалів на робочому столі комп’ютерного технічного засобу під час занять і семінарів.</w:t>
      </w:r>
    </w:p>
    <w:p w14:paraId="3DF28700" w14:textId="77777777" w:rsidR="00735618" w:rsidRPr="00B66FA2" w:rsidRDefault="00735618" w:rsidP="00735618">
      <w:pPr>
        <w:pStyle w:val="a4"/>
        <w:spacing w:before="0" w:beforeAutospacing="0" w:after="0" w:afterAutospacing="0"/>
        <w:ind w:firstLine="567"/>
        <w:jc w:val="both"/>
        <w:rPr>
          <w:color w:val="000000" w:themeColor="text1"/>
          <w:shd w:val="clear" w:color="auto" w:fill="FFFFFF"/>
        </w:rPr>
      </w:pPr>
      <w:r w:rsidRPr="00B66FA2">
        <w:rPr>
          <w:color w:val="000000" w:themeColor="text1"/>
          <w:shd w:val="clear" w:color="auto" w:fill="FFFFFF"/>
        </w:rPr>
        <w:t>Зокрема, у разі потреби, під час онлайн-заняття можна надати доступ до свого екрану, щоб показати презентації або іншу тематичну інформацію на робочому столі. </w:t>
      </w:r>
    </w:p>
    <w:p w14:paraId="1C31D794" w14:textId="77777777" w:rsidR="00735618" w:rsidRPr="00B66FA2" w:rsidRDefault="00735618" w:rsidP="00735618">
      <w:pPr>
        <w:pStyle w:val="a4"/>
        <w:spacing w:before="0" w:beforeAutospacing="0" w:after="0" w:afterAutospacing="0"/>
        <w:ind w:firstLine="567"/>
        <w:jc w:val="both"/>
        <w:rPr>
          <w:color w:val="000000" w:themeColor="text1"/>
        </w:rPr>
      </w:pPr>
      <w:r w:rsidRPr="00B66FA2">
        <w:rPr>
          <w:color w:val="000000" w:themeColor="text1"/>
        </w:rPr>
        <w:t>Планування лекційних і семінарських занять, модульних контрольних робіт, звітування за індивідуальну та іншу </w:t>
      </w:r>
      <w:r>
        <w:rPr>
          <w:color w:val="000000" w:themeColor="text1"/>
        </w:rPr>
        <w:t xml:space="preserve"> </w:t>
      </w:r>
      <w:r w:rsidRPr="00B66FA2">
        <w:rPr>
          <w:color w:val="000000" w:themeColor="text1"/>
        </w:rPr>
        <w:t>передбачену </w:t>
      </w:r>
      <w:r>
        <w:rPr>
          <w:color w:val="000000" w:themeColor="text1"/>
        </w:rPr>
        <w:t xml:space="preserve"> </w:t>
      </w:r>
      <w:r w:rsidRPr="00B66FA2">
        <w:rPr>
          <w:color w:val="000000" w:themeColor="text1"/>
        </w:rPr>
        <w:t>програмою роботу зі студентами, а також </w:t>
      </w:r>
      <w:r>
        <w:rPr>
          <w:color w:val="000000" w:themeColor="text1"/>
        </w:rPr>
        <w:t xml:space="preserve"> </w:t>
      </w:r>
      <w:r w:rsidRPr="00B66FA2">
        <w:rPr>
          <w:color w:val="000000" w:themeColor="text1"/>
        </w:rPr>
        <w:t>підсумкова</w:t>
      </w:r>
      <w:r>
        <w:rPr>
          <w:color w:val="000000" w:themeColor="text1"/>
        </w:rPr>
        <w:t xml:space="preserve"> </w:t>
      </w:r>
      <w:r w:rsidRPr="00B66FA2">
        <w:rPr>
          <w:color w:val="000000" w:themeColor="text1"/>
        </w:rPr>
        <w:t> перевірка</w:t>
      </w:r>
      <w:r>
        <w:rPr>
          <w:color w:val="000000" w:themeColor="text1"/>
        </w:rPr>
        <w:t xml:space="preserve"> </w:t>
      </w:r>
      <w:r w:rsidRPr="00B66FA2">
        <w:rPr>
          <w:color w:val="000000" w:themeColor="text1"/>
        </w:rPr>
        <w:t> знань у формі іспиту (заліку) здійснюється </w:t>
      </w:r>
      <w:r>
        <w:rPr>
          <w:color w:val="000000" w:themeColor="text1"/>
        </w:rPr>
        <w:t xml:space="preserve"> </w:t>
      </w:r>
      <w:r w:rsidRPr="00B66FA2">
        <w:rPr>
          <w:color w:val="000000" w:themeColor="text1"/>
        </w:rPr>
        <w:t>заздалегідь за допомогою прив’язки до гугл-календаря. Синхронізація</w:t>
      </w:r>
      <w:r>
        <w:rPr>
          <w:color w:val="000000" w:themeColor="text1"/>
        </w:rPr>
        <w:t xml:space="preserve"> </w:t>
      </w:r>
      <w:r w:rsidRPr="00B66FA2">
        <w:rPr>
          <w:color w:val="000000" w:themeColor="text1"/>
        </w:rPr>
        <w:t> запланованих </w:t>
      </w:r>
      <w:r>
        <w:rPr>
          <w:color w:val="000000" w:themeColor="text1"/>
        </w:rPr>
        <w:t xml:space="preserve"> </w:t>
      </w:r>
      <w:r w:rsidRPr="00B66FA2">
        <w:rPr>
          <w:color w:val="000000" w:themeColor="text1"/>
        </w:rPr>
        <w:t xml:space="preserve">заходів виконується автоматично </w:t>
      </w:r>
      <w:r>
        <w:rPr>
          <w:color w:val="000000" w:themeColor="text1"/>
        </w:rPr>
        <w:t xml:space="preserve"> </w:t>
      </w:r>
      <w:r w:rsidRPr="00B66FA2">
        <w:rPr>
          <w:color w:val="000000" w:themeColor="text1"/>
        </w:rPr>
        <w:t>на</w:t>
      </w:r>
      <w:r>
        <w:rPr>
          <w:color w:val="000000" w:themeColor="text1"/>
        </w:rPr>
        <w:t xml:space="preserve"> </w:t>
      </w:r>
      <w:r w:rsidRPr="00B66FA2">
        <w:rPr>
          <w:color w:val="000000" w:themeColor="text1"/>
        </w:rPr>
        <w:t xml:space="preserve"> всіх</w:t>
      </w:r>
      <w:r>
        <w:rPr>
          <w:color w:val="000000" w:themeColor="text1"/>
        </w:rPr>
        <w:t xml:space="preserve"> </w:t>
      </w:r>
      <w:r w:rsidRPr="00B66FA2">
        <w:rPr>
          <w:color w:val="000000" w:themeColor="text1"/>
        </w:rPr>
        <w:t> зручних</w:t>
      </w:r>
      <w:r>
        <w:rPr>
          <w:color w:val="000000" w:themeColor="text1"/>
        </w:rPr>
        <w:t xml:space="preserve"> </w:t>
      </w:r>
      <w:r w:rsidRPr="00B66FA2">
        <w:rPr>
          <w:color w:val="000000" w:themeColor="text1"/>
        </w:rPr>
        <w:t xml:space="preserve"> для</w:t>
      </w:r>
      <w:r>
        <w:rPr>
          <w:color w:val="000000" w:themeColor="text1"/>
        </w:rPr>
        <w:t xml:space="preserve"> </w:t>
      </w:r>
      <w:r w:rsidRPr="00B66FA2">
        <w:rPr>
          <w:color w:val="000000" w:themeColor="text1"/>
        </w:rPr>
        <w:t xml:space="preserve"> їх </w:t>
      </w:r>
      <w:r>
        <w:rPr>
          <w:color w:val="000000" w:themeColor="text1"/>
        </w:rPr>
        <w:t xml:space="preserve"> </w:t>
      </w:r>
      <w:r w:rsidRPr="00B66FA2">
        <w:rPr>
          <w:color w:val="000000" w:themeColor="text1"/>
        </w:rPr>
        <w:t>проведення</w:t>
      </w:r>
      <w:r>
        <w:rPr>
          <w:color w:val="000000" w:themeColor="text1"/>
        </w:rPr>
        <w:t xml:space="preserve"> </w:t>
      </w:r>
      <w:r w:rsidRPr="00B66FA2">
        <w:rPr>
          <w:color w:val="000000" w:themeColor="text1"/>
        </w:rPr>
        <w:t> пристроях. </w:t>
      </w:r>
    </w:p>
    <w:p w14:paraId="3F2814AB" w14:textId="77777777" w:rsidR="00735618" w:rsidRPr="00F745C7" w:rsidRDefault="00735618" w:rsidP="00735618">
      <w:pPr>
        <w:pStyle w:val="10"/>
        <w:spacing w:after="0" w:line="240" w:lineRule="auto"/>
        <w:ind w:left="0" w:firstLine="708"/>
        <w:jc w:val="both"/>
        <w:rPr>
          <w:rFonts w:ascii="Times New Roman" w:hAnsi="Times New Roman"/>
          <w:sz w:val="24"/>
          <w:szCs w:val="24"/>
          <w:lang w:val="uk-UA"/>
        </w:rPr>
      </w:pPr>
      <w:r w:rsidRPr="00F745C7">
        <w:rPr>
          <w:rFonts w:ascii="Times New Roman" w:hAnsi="Times New Roman"/>
          <w:sz w:val="24"/>
          <w:szCs w:val="24"/>
          <w:lang w:val="uk-UA"/>
        </w:rPr>
        <w:t xml:space="preserve"> Засоб</w:t>
      </w:r>
      <w:r>
        <w:rPr>
          <w:rFonts w:ascii="Times New Roman" w:hAnsi="Times New Roman"/>
          <w:sz w:val="24"/>
          <w:szCs w:val="24"/>
          <w:lang w:val="uk-UA"/>
        </w:rPr>
        <w:t>ам</w:t>
      </w:r>
      <w:r w:rsidRPr="00F745C7">
        <w:rPr>
          <w:rFonts w:ascii="Times New Roman" w:hAnsi="Times New Roman"/>
          <w:sz w:val="24"/>
          <w:szCs w:val="24"/>
          <w:lang w:val="uk-UA"/>
        </w:rPr>
        <w:t>и оцінювання та метод</w:t>
      </w:r>
      <w:r>
        <w:rPr>
          <w:rFonts w:ascii="Times New Roman" w:hAnsi="Times New Roman"/>
          <w:sz w:val="24"/>
          <w:szCs w:val="24"/>
          <w:lang w:val="uk-UA"/>
        </w:rPr>
        <w:t>ам</w:t>
      </w:r>
      <w:r w:rsidRPr="00F745C7">
        <w:rPr>
          <w:rFonts w:ascii="Times New Roman" w:hAnsi="Times New Roman"/>
          <w:sz w:val="24"/>
          <w:szCs w:val="24"/>
          <w:lang w:val="uk-UA"/>
        </w:rPr>
        <w:t xml:space="preserve">и демонстрування результатів навчання з навчальної дисципліни є: </w:t>
      </w:r>
    </w:p>
    <w:p w14:paraId="7FADBE08" w14:textId="77777777" w:rsidR="00735618" w:rsidRDefault="00735618" w:rsidP="00B01842">
      <w:pPr>
        <w:pStyle w:val="10"/>
        <w:numPr>
          <w:ilvl w:val="0"/>
          <w:numId w:val="3"/>
        </w:numPr>
        <w:spacing w:after="0" w:line="240" w:lineRule="auto"/>
        <w:jc w:val="both"/>
        <w:rPr>
          <w:rFonts w:ascii="Times New Roman" w:hAnsi="Times New Roman"/>
          <w:sz w:val="24"/>
          <w:szCs w:val="24"/>
          <w:lang w:val="uk-UA"/>
        </w:rPr>
      </w:pPr>
      <w:r>
        <w:rPr>
          <w:rFonts w:ascii="Times New Roman" w:hAnsi="Times New Roman"/>
          <w:sz w:val="24"/>
          <w:szCs w:val="24"/>
          <w:lang w:val="uk-UA"/>
        </w:rPr>
        <w:t>Застосування стандартних методів навчання:</w:t>
      </w:r>
    </w:p>
    <w:p w14:paraId="476037E9" w14:textId="77777777" w:rsidR="00735618" w:rsidRPr="00594F6B" w:rsidRDefault="00735618" w:rsidP="00B01842">
      <w:pPr>
        <w:pStyle w:val="10"/>
        <w:numPr>
          <w:ilvl w:val="0"/>
          <w:numId w:val="4"/>
        </w:numPr>
        <w:tabs>
          <w:tab w:val="left" w:pos="851"/>
        </w:tabs>
        <w:spacing w:after="0" w:line="240" w:lineRule="auto"/>
        <w:ind w:left="0" w:firstLine="709"/>
        <w:jc w:val="both"/>
        <w:rPr>
          <w:rFonts w:ascii="Times New Roman" w:hAnsi="Times New Roman"/>
          <w:szCs w:val="24"/>
          <w:lang w:val="uk-UA"/>
        </w:rPr>
      </w:pPr>
      <w:r w:rsidRPr="00594F6B">
        <w:rPr>
          <w:rFonts w:ascii="Times New Roman" w:hAnsi="Times New Roman"/>
          <w:sz w:val="24"/>
          <w:lang w:val="uk-UA"/>
        </w:rPr>
        <w:t>лекції (інформаційні, аналітичні, проблемні, із застосуванням ігрових методів), в тому числі з використанням мультимедійного забезпечення та інших ТЗН;</w:t>
      </w:r>
    </w:p>
    <w:p w14:paraId="514DBAFD" w14:textId="77777777" w:rsidR="00735618" w:rsidRPr="00594F6B" w:rsidRDefault="00735618" w:rsidP="00B01842">
      <w:pPr>
        <w:pStyle w:val="10"/>
        <w:numPr>
          <w:ilvl w:val="0"/>
          <w:numId w:val="4"/>
        </w:numPr>
        <w:tabs>
          <w:tab w:val="left" w:pos="851"/>
        </w:tabs>
        <w:spacing w:after="0" w:line="240" w:lineRule="auto"/>
        <w:ind w:left="0" w:firstLine="709"/>
        <w:jc w:val="both"/>
        <w:rPr>
          <w:rFonts w:ascii="Times New Roman" w:hAnsi="Times New Roman"/>
          <w:szCs w:val="24"/>
          <w:lang w:val="uk-UA"/>
        </w:rPr>
      </w:pPr>
      <w:r w:rsidRPr="00594F6B">
        <w:rPr>
          <w:rFonts w:ascii="Times New Roman" w:hAnsi="Times New Roman"/>
          <w:sz w:val="24"/>
          <w:lang w:val="uk-UA"/>
        </w:rPr>
        <w:t xml:space="preserve">практичні заняття; </w:t>
      </w:r>
    </w:p>
    <w:p w14:paraId="2E0B517B" w14:textId="77777777" w:rsidR="00735618" w:rsidRPr="00594F6B" w:rsidRDefault="00735618" w:rsidP="00B01842">
      <w:pPr>
        <w:pStyle w:val="10"/>
        <w:numPr>
          <w:ilvl w:val="0"/>
          <w:numId w:val="4"/>
        </w:numPr>
        <w:tabs>
          <w:tab w:val="left" w:pos="851"/>
        </w:tabs>
        <w:spacing w:after="0" w:line="240" w:lineRule="auto"/>
        <w:ind w:left="0" w:firstLine="709"/>
        <w:jc w:val="both"/>
        <w:rPr>
          <w:rFonts w:ascii="Times New Roman" w:hAnsi="Times New Roman"/>
          <w:szCs w:val="24"/>
          <w:lang w:val="uk-UA"/>
        </w:rPr>
      </w:pPr>
      <w:r w:rsidRPr="00594F6B">
        <w:rPr>
          <w:rFonts w:ascii="Times New Roman" w:hAnsi="Times New Roman"/>
          <w:sz w:val="24"/>
          <w:lang w:val="uk-UA"/>
        </w:rPr>
        <w:t xml:space="preserve">індивідуальні завдання; </w:t>
      </w:r>
    </w:p>
    <w:p w14:paraId="03419FCC" w14:textId="77777777" w:rsidR="00735618" w:rsidRPr="00594F6B" w:rsidRDefault="00735618" w:rsidP="00B01842">
      <w:pPr>
        <w:pStyle w:val="10"/>
        <w:numPr>
          <w:ilvl w:val="0"/>
          <w:numId w:val="4"/>
        </w:numPr>
        <w:tabs>
          <w:tab w:val="left" w:pos="851"/>
        </w:tabs>
        <w:spacing w:after="0" w:line="240" w:lineRule="auto"/>
        <w:ind w:left="0" w:firstLine="709"/>
        <w:jc w:val="both"/>
        <w:rPr>
          <w:rFonts w:ascii="Times New Roman" w:hAnsi="Times New Roman"/>
          <w:szCs w:val="24"/>
          <w:lang w:val="uk-UA"/>
        </w:rPr>
      </w:pPr>
      <w:r w:rsidRPr="00594F6B">
        <w:rPr>
          <w:rFonts w:ascii="Times New Roman" w:hAnsi="Times New Roman"/>
          <w:sz w:val="24"/>
          <w:lang w:val="uk-UA"/>
        </w:rPr>
        <w:t xml:space="preserve">самостійну роботу студентів; </w:t>
      </w:r>
    </w:p>
    <w:p w14:paraId="079C0CDC" w14:textId="77777777" w:rsidR="00735618" w:rsidRPr="00594F6B" w:rsidRDefault="00735618" w:rsidP="00B01842">
      <w:pPr>
        <w:pStyle w:val="10"/>
        <w:numPr>
          <w:ilvl w:val="0"/>
          <w:numId w:val="4"/>
        </w:numPr>
        <w:tabs>
          <w:tab w:val="left" w:pos="851"/>
        </w:tabs>
        <w:spacing w:after="0" w:line="240" w:lineRule="auto"/>
        <w:ind w:left="0" w:firstLine="709"/>
        <w:jc w:val="both"/>
        <w:rPr>
          <w:rFonts w:ascii="Times New Roman" w:hAnsi="Times New Roman"/>
          <w:sz w:val="24"/>
          <w:szCs w:val="24"/>
          <w:lang w:val="uk-UA"/>
        </w:rPr>
      </w:pPr>
      <w:r w:rsidRPr="00594F6B">
        <w:rPr>
          <w:rFonts w:ascii="Times New Roman" w:hAnsi="Times New Roman"/>
          <w:sz w:val="24"/>
          <w:lang w:val="uk-UA"/>
        </w:rPr>
        <w:t xml:space="preserve">диспути, дискусії та інші форми навчання </w:t>
      </w:r>
      <w:r w:rsidRPr="00594F6B">
        <w:rPr>
          <w:rFonts w:ascii="Times New Roman" w:hAnsi="Times New Roman"/>
          <w:sz w:val="24"/>
          <w:szCs w:val="24"/>
          <w:lang w:val="uk-UA"/>
        </w:rPr>
        <w:t>(</w:t>
      </w:r>
      <w:r w:rsidRPr="00594F6B">
        <w:rPr>
          <w:rFonts w:ascii="Times New Roman" w:hAnsi="Times New Roman"/>
          <w:color w:val="000000"/>
          <w:sz w:val="24"/>
          <w:szCs w:val="24"/>
          <w:lang w:val="uk-UA"/>
        </w:rPr>
        <w:t>стандартизовані тести, аналітичні звіти та доповіді, презентації та виступи на наукових заходах).</w:t>
      </w:r>
    </w:p>
    <w:p w14:paraId="08A60CCC" w14:textId="77777777" w:rsidR="00735618" w:rsidRPr="00594F6B" w:rsidRDefault="00735618" w:rsidP="00B01842">
      <w:pPr>
        <w:pStyle w:val="10"/>
        <w:numPr>
          <w:ilvl w:val="0"/>
          <w:numId w:val="2"/>
        </w:numPr>
        <w:spacing w:after="0" w:line="240" w:lineRule="auto"/>
        <w:ind w:left="1276"/>
        <w:jc w:val="both"/>
        <w:rPr>
          <w:rFonts w:ascii="Times New Roman" w:hAnsi="Times New Roman"/>
          <w:sz w:val="24"/>
          <w:szCs w:val="24"/>
          <w:lang w:val="uk-UA"/>
        </w:rPr>
      </w:pPr>
      <w:r>
        <w:rPr>
          <w:rFonts w:ascii="Times New Roman" w:hAnsi="Times New Roman"/>
          <w:sz w:val="24"/>
          <w:szCs w:val="24"/>
          <w:lang w:val="uk-UA"/>
        </w:rPr>
        <w:t>Застосування і</w:t>
      </w:r>
      <w:r w:rsidRPr="00594F6B">
        <w:rPr>
          <w:rFonts w:ascii="Times New Roman" w:hAnsi="Times New Roman"/>
          <w:sz w:val="24"/>
          <w:szCs w:val="24"/>
          <w:lang w:val="uk-UA"/>
        </w:rPr>
        <w:t>нтерактивн</w:t>
      </w:r>
      <w:r>
        <w:rPr>
          <w:rFonts w:ascii="Times New Roman" w:hAnsi="Times New Roman"/>
          <w:sz w:val="24"/>
          <w:szCs w:val="24"/>
          <w:lang w:val="uk-UA"/>
        </w:rPr>
        <w:t>их</w:t>
      </w:r>
      <w:r w:rsidRPr="00594F6B">
        <w:rPr>
          <w:rFonts w:ascii="Times New Roman" w:hAnsi="Times New Roman"/>
          <w:sz w:val="24"/>
          <w:szCs w:val="24"/>
          <w:lang w:val="uk-UA"/>
        </w:rPr>
        <w:t xml:space="preserve"> метод</w:t>
      </w:r>
      <w:r>
        <w:rPr>
          <w:rFonts w:ascii="Times New Roman" w:hAnsi="Times New Roman"/>
          <w:sz w:val="24"/>
          <w:szCs w:val="24"/>
          <w:lang w:val="uk-UA"/>
        </w:rPr>
        <w:t>ів</w:t>
      </w:r>
      <w:r w:rsidRPr="00594F6B">
        <w:rPr>
          <w:rFonts w:ascii="Times New Roman" w:hAnsi="Times New Roman"/>
          <w:sz w:val="24"/>
          <w:szCs w:val="24"/>
          <w:lang w:val="uk-UA"/>
        </w:rPr>
        <w:t xml:space="preserve"> навчання:</w:t>
      </w:r>
    </w:p>
    <w:p w14:paraId="6545B368" w14:textId="77777777" w:rsidR="00735618" w:rsidRDefault="00735618" w:rsidP="00B01842">
      <w:pPr>
        <w:pStyle w:val="10"/>
        <w:numPr>
          <w:ilvl w:val="0"/>
          <w:numId w:val="1"/>
        </w:numPr>
        <w:tabs>
          <w:tab w:val="left" w:pos="851"/>
        </w:tabs>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інтерактивні стратегії навчання для заохочення мовлення: виступ, мозковий штурм, обговорення;</w:t>
      </w:r>
    </w:p>
    <w:p w14:paraId="3E008E67" w14:textId="77777777" w:rsidR="00735618" w:rsidRPr="00010CD9" w:rsidRDefault="00735618" w:rsidP="00B01842">
      <w:pPr>
        <w:pStyle w:val="10"/>
        <w:numPr>
          <w:ilvl w:val="0"/>
          <w:numId w:val="1"/>
        </w:numPr>
        <w:tabs>
          <w:tab w:val="left" w:pos="851"/>
        </w:tabs>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xml:space="preserve">індивідуальна участь: </w:t>
      </w:r>
      <w:r w:rsidRPr="002332CF">
        <w:rPr>
          <w:rFonts w:ascii="Times New Roman" w:hAnsi="Times New Roman"/>
          <w:sz w:val="24"/>
          <w:szCs w:val="24"/>
          <w:lang w:eastAsia="ru-RU"/>
        </w:rPr>
        <w:t>case</w:t>
      </w:r>
      <w:r w:rsidRPr="002332CF">
        <w:rPr>
          <w:rFonts w:ascii="Times New Roman" w:hAnsi="Times New Roman"/>
          <w:sz w:val="24"/>
          <w:szCs w:val="24"/>
          <w:lang w:val="ru-RU" w:eastAsia="ru-RU"/>
        </w:rPr>
        <w:t>-</w:t>
      </w:r>
      <w:r w:rsidRPr="002332CF">
        <w:rPr>
          <w:rFonts w:ascii="Times New Roman" w:hAnsi="Times New Roman"/>
          <w:sz w:val="24"/>
          <w:szCs w:val="24"/>
          <w:lang w:eastAsia="ru-RU"/>
        </w:rPr>
        <w:t>study</w:t>
      </w:r>
      <w:r w:rsidRPr="002332CF">
        <w:rPr>
          <w:rFonts w:ascii="Times New Roman" w:hAnsi="Times New Roman"/>
          <w:sz w:val="24"/>
          <w:szCs w:val="24"/>
          <w:lang w:val="ru-RU" w:eastAsia="ru-RU"/>
        </w:rPr>
        <w:t xml:space="preserve"> навчання</w:t>
      </w:r>
      <w:r w:rsidRPr="002332CF">
        <w:rPr>
          <w:rFonts w:ascii="Times New Roman" w:hAnsi="Times New Roman"/>
          <w:sz w:val="24"/>
          <w:szCs w:val="24"/>
          <w:lang w:val="ru-RU"/>
        </w:rPr>
        <w:t xml:space="preserve">, </w:t>
      </w:r>
      <w:r w:rsidRPr="002332CF">
        <w:rPr>
          <w:rFonts w:ascii="Times New Roman" w:hAnsi="Times New Roman"/>
          <w:sz w:val="24"/>
          <w:szCs w:val="24"/>
        </w:rPr>
        <w:t>exitslips</w:t>
      </w:r>
      <w:r w:rsidRPr="00010CD9">
        <w:rPr>
          <w:rFonts w:ascii="Times New Roman" w:hAnsi="Times New Roman"/>
          <w:sz w:val="24"/>
          <w:szCs w:val="24"/>
          <w:lang w:val="ru-RU"/>
        </w:rPr>
        <w:t xml:space="preserve"> (</w:t>
      </w:r>
      <w:r>
        <w:rPr>
          <w:rFonts w:ascii="Times New Roman" w:hAnsi="Times New Roman"/>
          <w:sz w:val="24"/>
          <w:szCs w:val="24"/>
          <w:lang w:val="uk-UA"/>
        </w:rPr>
        <w:t>підсумкове письмове завдання</w:t>
      </w:r>
      <w:r w:rsidRPr="00010CD9">
        <w:rPr>
          <w:rFonts w:ascii="Times New Roman" w:hAnsi="Times New Roman"/>
          <w:sz w:val="24"/>
          <w:szCs w:val="24"/>
          <w:lang w:val="ru-RU"/>
        </w:rPr>
        <w:t>)</w:t>
      </w:r>
      <w:r>
        <w:rPr>
          <w:rFonts w:ascii="Times New Roman" w:hAnsi="Times New Roman"/>
          <w:sz w:val="24"/>
          <w:szCs w:val="24"/>
          <w:lang w:val="ru-RU"/>
        </w:rPr>
        <w:t>, робота над помилками, опитування, метод «запитай в того, хто знає»;</w:t>
      </w:r>
    </w:p>
    <w:p w14:paraId="3663CE66" w14:textId="77777777" w:rsidR="00735618" w:rsidRDefault="00735618" w:rsidP="00B01842">
      <w:pPr>
        <w:pStyle w:val="10"/>
        <w:numPr>
          <w:ilvl w:val="0"/>
          <w:numId w:val="1"/>
        </w:numPr>
        <w:tabs>
          <w:tab w:val="left" w:pos="851"/>
        </w:tabs>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колективна участь: обмін партнерами, метод «викладач-студент», дебати, оптиміст/песиміст, експертна оцінка;</w:t>
      </w:r>
    </w:p>
    <w:p w14:paraId="2DF1F5C0" w14:textId="77777777" w:rsidR="00735618" w:rsidRDefault="00735618" w:rsidP="00B01842">
      <w:pPr>
        <w:pStyle w:val="10"/>
        <w:numPr>
          <w:ilvl w:val="0"/>
          <w:numId w:val="1"/>
        </w:numPr>
        <w:tabs>
          <w:tab w:val="left" w:pos="851"/>
        </w:tabs>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діяльність в групах: ротація, перегляд і аналіз фільмів;</w:t>
      </w:r>
    </w:p>
    <w:p w14:paraId="366D804C" w14:textId="77777777" w:rsidR="00735618" w:rsidRDefault="00735618" w:rsidP="00B01842">
      <w:pPr>
        <w:pStyle w:val="10"/>
        <w:numPr>
          <w:ilvl w:val="0"/>
          <w:numId w:val="1"/>
        </w:numPr>
        <w:tabs>
          <w:tab w:val="left" w:pos="851"/>
        </w:tabs>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xml:space="preserve">інтерактивна ігрова діяльність: кросворд, </w:t>
      </w:r>
      <w:r>
        <w:rPr>
          <w:rFonts w:ascii="Times New Roman" w:hAnsi="Times New Roman"/>
          <w:sz w:val="24"/>
          <w:szCs w:val="24"/>
        </w:rPr>
        <w:t>mindmaps</w:t>
      </w:r>
      <w:r>
        <w:rPr>
          <w:rFonts w:ascii="Times New Roman" w:hAnsi="Times New Roman"/>
          <w:sz w:val="24"/>
          <w:szCs w:val="24"/>
          <w:lang w:val="uk-UA"/>
        </w:rPr>
        <w:t xml:space="preserve"> (інтелектуальна карта), гра: що? де? хто? чому?,  «бінго» тощо.</w:t>
      </w:r>
    </w:p>
    <w:p w14:paraId="21DFAA45" w14:textId="77777777" w:rsidR="00735618" w:rsidRPr="00DE7175" w:rsidRDefault="00735618" w:rsidP="00735618">
      <w:pPr>
        <w:autoSpaceDE w:val="0"/>
        <w:autoSpaceDN w:val="0"/>
        <w:adjustRightInd w:val="0"/>
        <w:ind w:firstLine="709"/>
        <w:jc w:val="both"/>
      </w:pPr>
      <w:r w:rsidRPr="00DE7175">
        <w:t xml:space="preserve">Результати навчання з освітніх компонентів оцінюються за 100-бальною шкалою (від 1 до 100) з переведенням в оцінку за традиційною шкалою («відмінно», «добре», «задовільно», </w:t>
      </w:r>
      <w:r>
        <w:t>«</w:t>
      </w:r>
      <w:r w:rsidRPr="00DE7175">
        <w:t>незадовільно» – для семестрових екзаменів, курсових робіт (проектів) і виробничих практик; «зараховано», «не зараховано» – для заліків і навчальних практик).</w:t>
      </w:r>
    </w:p>
    <w:p w14:paraId="1C93D78F" w14:textId="77777777" w:rsidR="00735618" w:rsidRPr="00DE7175" w:rsidRDefault="00735618" w:rsidP="00735618">
      <w:pPr>
        <w:autoSpaceDE w:val="0"/>
        <w:autoSpaceDN w:val="0"/>
        <w:adjustRightInd w:val="0"/>
        <w:ind w:firstLine="709"/>
        <w:jc w:val="both"/>
      </w:pPr>
      <w:r w:rsidRPr="00DE7175">
        <w:t>Підсумковий бал з навчальної дисципліни є сумою балів, одержаних за поточний, про</w:t>
      </w:r>
      <w:r>
        <w:t xml:space="preserve">міжний та підсумковий контроль. </w:t>
      </w:r>
    </w:p>
    <w:p w14:paraId="6EC14F28" w14:textId="77777777" w:rsidR="00735618" w:rsidRDefault="00735618" w:rsidP="00735618">
      <w:pPr>
        <w:pStyle w:val="10"/>
        <w:spacing w:after="0" w:line="240" w:lineRule="auto"/>
        <w:ind w:left="0" w:firstLine="709"/>
        <w:jc w:val="both"/>
        <w:rPr>
          <w:rFonts w:ascii="Times New Roman" w:hAnsi="Times New Roman"/>
          <w:sz w:val="24"/>
          <w:szCs w:val="24"/>
          <w:lang w:val="uk-UA"/>
        </w:rPr>
      </w:pPr>
      <w:r w:rsidRPr="00DE7175">
        <w:rPr>
          <w:rFonts w:ascii="Times New Roman" w:hAnsi="Times New Roman"/>
          <w:sz w:val="24"/>
          <w:szCs w:val="24"/>
          <w:lang w:val="uk-UA"/>
        </w:rPr>
        <w:t xml:space="preserve">Для визначення ступеня оволодіння навчальним матеріалом з подальшим його оцінюванням рекомендується застосовувати наступні </w:t>
      </w:r>
      <w:r>
        <w:rPr>
          <w:rFonts w:ascii="Times New Roman" w:hAnsi="Times New Roman"/>
          <w:sz w:val="24"/>
          <w:szCs w:val="24"/>
          <w:lang w:val="uk-UA"/>
        </w:rPr>
        <w:t xml:space="preserve"> </w:t>
      </w:r>
      <w:r w:rsidRPr="00DE7175">
        <w:rPr>
          <w:rFonts w:ascii="Times New Roman" w:hAnsi="Times New Roman"/>
          <w:sz w:val="24"/>
          <w:szCs w:val="24"/>
          <w:lang w:val="uk-UA"/>
        </w:rPr>
        <w:t xml:space="preserve">рівні </w:t>
      </w:r>
      <w:r>
        <w:rPr>
          <w:rFonts w:ascii="Times New Roman" w:hAnsi="Times New Roman"/>
          <w:sz w:val="24"/>
          <w:szCs w:val="24"/>
          <w:lang w:val="uk-UA"/>
        </w:rPr>
        <w:t xml:space="preserve"> </w:t>
      </w:r>
      <w:r w:rsidRPr="00DE7175">
        <w:rPr>
          <w:rFonts w:ascii="Times New Roman" w:hAnsi="Times New Roman"/>
          <w:sz w:val="24"/>
          <w:szCs w:val="24"/>
          <w:lang w:val="uk-UA"/>
        </w:rPr>
        <w:t>навчальних досягнень студентів:</w:t>
      </w:r>
    </w:p>
    <w:p w14:paraId="090692F1" w14:textId="77777777" w:rsidR="00735618" w:rsidRDefault="00735618" w:rsidP="00735618">
      <w:pPr>
        <w:pStyle w:val="10"/>
        <w:spacing w:after="0" w:line="240" w:lineRule="auto"/>
        <w:ind w:left="0" w:firstLine="709"/>
        <w:jc w:val="both"/>
        <w:rPr>
          <w:rFonts w:ascii="Times New Roman" w:hAnsi="Times New Roman"/>
          <w:sz w:val="24"/>
          <w:szCs w:val="24"/>
          <w:lang w:val="uk-UA"/>
        </w:rPr>
      </w:pPr>
    </w:p>
    <w:tbl>
      <w:tblPr>
        <w:tblStyle w:val="a7"/>
        <w:tblW w:w="0" w:type="auto"/>
        <w:tblInd w:w="567" w:type="dxa"/>
        <w:tblLook w:val="01E0" w:firstRow="1" w:lastRow="1" w:firstColumn="1" w:lastColumn="1" w:noHBand="0" w:noVBand="0"/>
      </w:tblPr>
      <w:tblGrid>
        <w:gridCol w:w="1585"/>
        <w:gridCol w:w="1159"/>
        <w:gridCol w:w="3510"/>
        <w:gridCol w:w="2808"/>
      </w:tblGrid>
      <w:tr w:rsidR="00735618" w14:paraId="70AF2580" w14:textId="77777777" w:rsidTr="008708E3">
        <w:trPr>
          <w:trHeight w:val="552"/>
        </w:trPr>
        <w:tc>
          <w:tcPr>
            <w:tcW w:w="1585" w:type="dxa"/>
          </w:tcPr>
          <w:p w14:paraId="5C3FE01F" w14:textId="77777777" w:rsidR="00735618" w:rsidRPr="00A36996" w:rsidRDefault="00735618" w:rsidP="008708E3">
            <w:pPr>
              <w:pStyle w:val="10"/>
              <w:spacing w:after="0" w:line="240" w:lineRule="auto"/>
              <w:ind w:left="0"/>
              <w:jc w:val="both"/>
              <w:rPr>
                <w:rFonts w:ascii="Times New Roman" w:hAnsi="Times New Roman"/>
                <w:b/>
                <w:sz w:val="20"/>
                <w:szCs w:val="20"/>
                <w:lang w:val="uk-UA"/>
              </w:rPr>
            </w:pPr>
            <w:r w:rsidRPr="00A36996">
              <w:rPr>
                <w:rFonts w:ascii="Times New Roman" w:hAnsi="Times New Roman"/>
                <w:b/>
                <w:sz w:val="20"/>
                <w:szCs w:val="20"/>
                <w:lang w:val="uk-UA"/>
              </w:rPr>
              <w:t xml:space="preserve">    Рівні навчальних досягнень</w:t>
            </w:r>
            <w:r w:rsidRPr="00A36996">
              <w:rPr>
                <w:b/>
                <w:bCs/>
                <w:sz w:val="20"/>
                <w:szCs w:val="20"/>
              </w:rPr>
              <w:t xml:space="preserve"> </w:t>
            </w:r>
          </w:p>
        </w:tc>
        <w:tc>
          <w:tcPr>
            <w:tcW w:w="1196" w:type="dxa"/>
          </w:tcPr>
          <w:p w14:paraId="1985E46C" w14:textId="77777777" w:rsidR="00735618" w:rsidRPr="00A36996" w:rsidRDefault="00735618" w:rsidP="008708E3">
            <w:pPr>
              <w:pStyle w:val="10"/>
              <w:spacing w:after="0" w:line="240" w:lineRule="auto"/>
              <w:ind w:left="0"/>
              <w:jc w:val="both"/>
              <w:rPr>
                <w:rFonts w:ascii="Times New Roman" w:hAnsi="Times New Roman"/>
                <w:b/>
                <w:sz w:val="20"/>
                <w:szCs w:val="20"/>
                <w:lang w:val="uk-UA"/>
              </w:rPr>
            </w:pPr>
            <w:r w:rsidRPr="00A36996">
              <w:rPr>
                <w:rFonts w:ascii="Times New Roman" w:hAnsi="Times New Roman"/>
                <w:b/>
                <w:sz w:val="20"/>
                <w:szCs w:val="20"/>
                <w:lang w:val="uk-UA"/>
              </w:rPr>
              <w:t>100-бальна шкала</w:t>
            </w:r>
            <w:r w:rsidRPr="00A36996">
              <w:rPr>
                <w:b/>
                <w:bCs/>
                <w:sz w:val="20"/>
                <w:szCs w:val="20"/>
              </w:rPr>
              <w:t xml:space="preserve"> </w:t>
            </w:r>
          </w:p>
        </w:tc>
        <w:tc>
          <w:tcPr>
            <w:tcW w:w="6790" w:type="dxa"/>
            <w:gridSpan w:val="2"/>
          </w:tcPr>
          <w:p w14:paraId="4098D0EF" w14:textId="77777777" w:rsidR="00735618" w:rsidRPr="00A36996" w:rsidRDefault="00735618" w:rsidP="008708E3">
            <w:pPr>
              <w:pStyle w:val="10"/>
              <w:spacing w:after="0" w:line="240" w:lineRule="auto"/>
              <w:ind w:left="0"/>
              <w:jc w:val="both"/>
              <w:rPr>
                <w:rFonts w:ascii="Times New Roman" w:hAnsi="Times New Roman"/>
                <w:b/>
                <w:sz w:val="20"/>
                <w:szCs w:val="20"/>
                <w:lang w:val="uk-UA"/>
              </w:rPr>
            </w:pPr>
            <w:r w:rsidRPr="00A36996">
              <w:rPr>
                <w:rFonts w:ascii="Times New Roman" w:hAnsi="Times New Roman"/>
                <w:b/>
                <w:sz w:val="20"/>
                <w:szCs w:val="20"/>
                <w:lang w:val="uk-UA"/>
              </w:rPr>
              <w:t xml:space="preserve">      </w:t>
            </w:r>
            <w:r>
              <w:rPr>
                <w:rFonts w:ascii="Times New Roman" w:hAnsi="Times New Roman"/>
                <w:b/>
                <w:sz w:val="20"/>
                <w:szCs w:val="20"/>
                <w:lang w:val="uk-UA"/>
              </w:rPr>
              <w:t xml:space="preserve">          </w:t>
            </w:r>
            <w:r w:rsidRPr="00A36996">
              <w:rPr>
                <w:rFonts w:ascii="Times New Roman" w:hAnsi="Times New Roman"/>
                <w:b/>
                <w:sz w:val="20"/>
                <w:szCs w:val="20"/>
                <w:lang w:val="uk-UA"/>
              </w:rPr>
              <w:t xml:space="preserve"> Критерії оцінювання навчальних досягнень </w:t>
            </w:r>
          </w:p>
          <w:p w14:paraId="41944886" w14:textId="77777777" w:rsidR="00735618" w:rsidRPr="00A36996" w:rsidRDefault="00735618" w:rsidP="008708E3">
            <w:pPr>
              <w:pStyle w:val="10"/>
              <w:spacing w:after="0" w:line="240" w:lineRule="auto"/>
              <w:ind w:left="0"/>
              <w:jc w:val="both"/>
              <w:rPr>
                <w:b/>
                <w:sz w:val="20"/>
                <w:szCs w:val="20"/>
                <w:lang w:val="uk-UA"/>
              </w:rPr>
            </w:pPr>
            <w:r w:rsidRPr="00A36996">
              <w:rPr>
                <w:rFonts w:ascii="Times New Roman" w:hAnsi="Times New Roman"/>
                <w:b/>
                <w:sz w:val="20"/>
                <w:szCs w:val="20"/>
                <w:lang w:val="uk-UA"/>
              </w:rPr>
              <w:t xml:space="preserve">                                         Студент</w:t>
            </w:r>
          </w:p>
        </w:tc>
      </w:tr>
      <w:tr w:rsidR="00735618" w14:paraId="6DE05FD3" w14:textId="77777777" w:rsidTr="008708E3">
        <w:tc>
          <w:tcPr>
            <w:tcW w:w="1585" w:type="dxa"/>
          </w:tcPr>
          <w:p w14:paraId="0A3EA420" w14:textId="77777777" w:rsidR="00735618" w:rsidRPr="00A36996" w:rsidRDefault="00735618" w:rsidP="008708E3">
            <w:pPr>
              <w:pStyle w:val="10"/>
              <w:spacing w:after="0" w:line="240" w:lineRule="auto"/>
              <w:ind w:left="0"/>
              <w:jc w:val="both"/>
              <w:rPr>
                <w:rFonts w:ascii="Times New Roman" w:hAnsi="Times New Roman"/>
                <w:b/>
                <w:sz w:val="20"/>
                <w:szCs w:val="20"/>
                <w:lang w:val="uk-UA"/>
              </w:rPr>
            </w:pPr>
          </w:p>
        </w:tc>
        <w:tc>
          <w:tcPr>
            <w:tcW w:w="1196" w:type="dxa"/>
          </w:tcPr>
          <w:p w14:paraId="202B2696" w14:textId="77777777" w:rsidR="00735618" w:rsidRPr="00A36996" w:rsidRDefault="00735618" w:rsidP="008708E3">
            <w:pPr>
              <w:pStyle w:val="10"/>
              <w:spacing w:after="0" w:line="240" w:lineRule="auto"/>
              <w:ind w:left="0"/>
              <w:jc w:val="both"/>
              <w:rPr>
                <w:rFonts w:ascii="Times New Roman" w:hAnsi="Times New Roman"/>
                <w:b/>
                <w:sz w:val="20"/>
                <w:szCs w:val="20"/>
                <w:lang w:val="uk-UA"/>
              </w:rPr>
            </w:pPr>
          </w:p>
        </w:tc>
        <w:tc>
          <w:tcPr>
            <w:tcW w:w="3780" w:type="dxa"/>
          </w:tcPr>
          <w:p w14:paraId="3273FC7E" w14:textId="77777777" w:rsidR="00735618" w:rsidRPr="00A36996" w:rsidRDefault="00735618" w:rsidP="008708E3">
            <w:pPr>
              <w:pStyle w:val="10"/>
              <w:spacing w:after="0" w:line="240" w:lineRule="auto"/>
              <w:ind w:left="0"/>
              <w:jc w:val="both"/>
              <w:rPr>
                <w:rFonts w:ascii="Times New Roman" w:hAnsi="Times New Roman"/>
                <w:b/>
                <w:sz w:val="20"/>
                <w:szCs w:val="20"/>
                <w:lang w:val="uk-UA"/>
              </w:rPr>
            </w:pPr>
            <w:r w:rsidRPr="00A36996">
              <w:rPr>
                <w:rFonts w:ascii="Times New Roman" w:hAnsi="Times New Roman"/>
                <w:b/>
                <w:sz w:val="20"/>
                <w:szCs w:val="20"/>
                <w:lang w:val="uk-UA"/>
              </w:rPr>
              <w:t>Теоретична підготовка</w:t>
            </w:r>
            <w:r w:rsidRPr="00A36996">
              <w:rPr>
                <w:b/>
                <w:bCs/>
                <w:sz w:val="20"/>
                <w:szCs w:val="20"/>
              </w:rPr>
              <w:t xml:space="preserve"> </w:t>
            </w:r>
            <w:r w:rsidRPr="00A36996">
              <w:rPr>
                <w:b/>
                <w:bCs/>
                <w:sz w:val="20"/>
                <w:szCs w:val="20"/>
                <w:lang w:val="uk-UA"/>
              </w:rPr>
              <w:t xml:space="preserve">        </w:t>
            </w:r>
          </w:p>
        </w:tc>
        <w:tc>
          <w:tcPr>
            <w:tcW w:w="3010" w:type="dxa"/>
          </w:tcPr>
          <w:p w14:paraId="26AA49DD" w14:textId="77777777" w:rsidR="00735618" w:rsidRPr="00A36996" w:rsidRDefault="00735618" w:rsidP="008708E3">
            <w:pPr>
              <w:pStyle w:val="10"/>
              <w:spacing w:after="0" w:line="240" w:lineRule="auto"/>
              <w:ind w:left="0"/>
              <w:jc w:val="both"/>
              <w:rPr>
                <w:rFonts w:ascii="Times New Roman" w:hAnsi="Times New Roman"/>
                <w:b/>
                <w:sz w:val="20"/>
                <w:szCs w:val="20"/>
                <w:lang w:val="uk-UA"/>
              </w:rPr>
            </w:pPr>
            <w:r w:rsidRPr="00A36996">
              <w:rPr>
                <w:rFonts w:ascii="Times New Roman" w:hAnsi="Times New Roman"/>
                <w:b/>
                <w:sz w:val="20"/>
                <w:szCs w:val="20"/>
                <w:lang w:val="uk-UA"/>
              </w:rPr>
              <w:t>Практична підготовка</w:t>
            </w:r>
          </w:p>
        </w:tc>
      </w:tr>
      <w:tr w:rsidR="00735618" w14:paraId="25C60EBC" w14:textId="77777777" w:rsidTr="008708E3">
        <w:tc>
          <w:tcPr>
            <w:tcW w:w="1585" w:type="dxa"/>
          </w:tcPr>
          <w:p w14:paraId="53C918DD" w14:textId="77777777" w:rsidR="00735618" w:rsidRPr="00A36996" w:rsidRDefault="00735618" w:rsidP="008708E3">
            <w:pPr>
              <w:pStyle w:val="Default"/>
              <w:jc w:val="both"/>
              <w:rPr>
                <w:b/>
                <w:bCs/>
                <w:sz w:val="20"/>
                <w:szCs w:val="20"/>
                <w:lang w:val="uk-UA"/>
              </w:rPr>
            </w:pPr>
          </w:p>
          <w:p w14:paraId="64CBAFD3" w14:textId="77777777" w:rsidR="00735618" w:rsidRPr="00A36996" w:rsidRDefault="00735618" w:rsidP="008708E3">
            <w:pPr>
              <w:pStyle w:val="10"/>
              <w:spacing w:after="0" w:line="240" w:lineRule="auto"/>
              <w:ind w:left="0"/>
              <w:jc w:val="both"/>
              <w:rPr>
                <w:b/>
                <w:bCs/>
                <w:sz w:val="20"/>
                <w:szCs w:val="20"/>
                <w:lang w:val="uk-UA"/>
              </w:rPr>
            </w:pPr>
            <w:r w:rsidRPr="00A36996">
              <w:rPr>
                <w:b/>
                <w:bCs/>
                <w:sz w:val="20"/>
                <w:szCs w:val="20"/>
                <w:lang w:val="uk-UA"/>
              </w:rPr>
              <w:t xml:space="preserve">     </w:t>
            </w:r>
          </w:p>
          <w:p w14:paraId="75250DD0" w14:textId="77777777" w:rsidR="00735618" w:rsidRPr="00A36996" w:rsidRDefault="00735618" w:rsidP="008708E3">
            <w:pPr>
              <w:pStyle w:val="10"/>
              <w:spacing w:after="0" w:line="240" w:lineRule="auto"/>
              <w:ind w:left="0"/>
              <w:jc w:val="both"/>
              <w:rPr>
                <w:rFonts w:ascii="Times New Roman" w:hAnsi="Times New Roman"/>
                <w:b/>
                <w:sz w:val="20"/>
                <w:szCs w:val="20"/>
                <w:lang w:val="uk-UA"/>
              </w:rPr>
            </w:pPr>
            <w:r w:rsidRPr="00A36996">
              <w:rPr>
                <w:b/>
                <w:bCs/>
                <w:sz w:val="20"/>
                <w:szCs w:val="20"/>
                <w:lang w:val="uk-UA"/>
              </w:rPr>
              <w:t xml:space="preserve">       </w:t>
            </w:r>
            <w:r w:rsidRPr="00A36996">
              <w:rPr>
                <w:rFonts w:ascii="Times New Roman" w:hAnsi="Times New Roman"/>
                <w:b/>
                <w:sz w:val="20"/>
                <w:szCs w:val="20"/>
                <w:lang w:val="uk-UA"/>
              </w:rPr>
              <w:t xml:space="preserve">Відмінний </w:t>
            </w:r>
          </w:p>
          <w:p w14:paraId="298FCE70" w14:textId="77777777" w:rsidR="00735618" w:rsidRPr="00A36996" w:rsidRDefault="00735618" w:rsidP="008708E3">
            <w:pPr>
              <w:pStyle w:val="10"/>
              <w:spacing w:after="0" w:line="240" w:lineRule="auto"/>
              <w:ind w:left="0"/>
              <w:jc w:val="both"/>
              <w:rPr>
                <w:rFonts w:ascii="Times New Roman" w:hAnsi="Times New Roman"/>
                <w:b/>
                <w:sz w:val="20"/>
                <w:szCs w:val="20"/>
                <w:lang w:val="uk-UA"/>
              </w:rPr>
            </w:pPr>
          </w:p>
        </w:tc>
        <w:tc>
          <w:tcPr>
            <w:tcW w:w="1196" w:type="dxa"/>
          </w:tcPr>
          <w:p w14:paraId="0CEF6B7E" w14:textId="77777777" w:rsidR="00735618" w:rsidRPr="00A36996" w:rsidRDefault="00735618" w:rsidP="008708E3">
            <w:pPr>
              <w:pStyle w:val="10"/>
              <w:spacing w:after="0" w:line="240" w:lineRule="auto"/>
              <w:ind w:left="0"/>
              <w:jc w:val="both"/>
              <w:rPr>
                <w:rFonts w:ascii="Times New Roman" w:hAnsi="Times New Roman"/>
                <w:b/>
                <w:sz w:val="20"/>
                <w:szCs w:val="20"/>
                <w:lang w:val="uk-UA"/>
              </w:rPr>
            </w:pPr>
          </w:p>
          <w:p w14:paraId="57FB7B37" w14:textId="77777777" w:rsidR="00735618" w:rsidRPr="00A36996" w:rsidRDefault="00735618" w:rsidP="008708E3">
            <w:pPr>
              <w:pStyle w:val="10"/>
              <w:spacing w:after="0" w:line="240" w:lineRule="auto"/>
              <w:ind w:left="0"/>
              <w:jc w:val="both"/>
              <w:rPr>
                <w:rFonts w:ascii="Times New Roman" w:hAnsi="Times New Roman"/>
                <w:b/>
                <w:sz w:val="20"/>
                <w:szCs w:val="20"/>
                <w:lang w:val="uk-UA"/>
              </w:rPr>
            </w:pPr>
          </w:p>
          <w:p w14:paraId="65B2E0E4" w14:textId="77777777" w:rsidR="00735618" w:rsidRPr="00A36996" w:rsidRDefault="00735618" w:rsidP="008708E3">
            <w:pPr>
              <w:pStyle w:val="10"/>
              <w:spacing w:after="0" w:line="240" w:lineRule="auto"/>
              <w:ind w:left="0"/>
              <w:jc w:val="both"/>
              <w:rPr>
                <w:b/>
                <w:sz w:val="20"/>
                <w:szCs w:val="20"/>
              </w:rPr>
            </w:pPr>
            <w:r w:rsidRPr="00A36996">
              <w:rPr>
                <w:b/>
                <w:bCs/>
                <w:sz w:val="20"/>
                <w:szCs w:val="20"/>
                <w:lang w:val="uk-UA"/>
              </w:rPr>
              <w:t xml:space="preserve">    </w:t>
            </w:r>
            <w:r w:rsidRPr="00A36996">
              <w:rPr>
                <w:rFonts w:ascii="Times New Roman" w:hAnsi="Times New Roman"/>
                <w:b/>
                <w:sz w:val="20"/>
                <w:szCs w:val="20"/>
                <w:lang w:val="uk-UA"/>
              </w:rPr>
              <w:t>100…90</w:t>
            </w:r>
            <w:r w:rsidRPr="00A36996">
              <w:rPr>
                <w:b/>
                <w:bCs/>
                <w:sz w:val="20"/>
                <w:szCs w:val="20"/>
              </w:rPr>
              <w:t xml:space="preserve"> </w:t>
            </w:r>
          </w:p>
          <w:p w14:paraId="1A6A8AF5" w14:textId="77777777" w:rsidR="00735618" w:rsidRPr="00A36996" w:rsidRDefault="00735618" w:rsidP="008708E3">
            <w:pPr>
              <w:pStyle w:val="10"/>
              <w:spacing w:after="0" w:line="240" w:lineRule="auto"/>
              <w:ind w:left="0"/>
              <w:jc w:val="both"/>
              <w:rPr>
                <w:rFonts w:ascii="Times New Roman" w:hAnsi="Times New Roman"/>
                <w:b/>
                <w:sz w:val="20"/>
                <w:szCs w:val="20"/>
                <w:lang w:val="uk-UA"/>
              </w:rPr>
            </w:pPr>
          </w:p>
        </w:tc>
        <w:tc>
          <w:tcPr>
            <w:tcW w:w="3780" w:type="dxa"/>
          </w:tcPr>
          <w:p w14:paraId="0461A3B6" w14:textId="77777777" w:rsidR="00735618" w:rsidRPr="00A36996" w:rsidRDefault="00735618" w:rsidP="008708E3">
            <w:pPr>
              <w:autoSpaceDE w:val="0"/>
              <w:autoSpaceDN w:val="0"/>
              <w:adjustRightInd w:val="0"/>
              <w:rPr>
                <w:sz w:val="20"/>
                <w:szCs w:val="20"/>
              </w:rPr>
            </w:pPr>
            <w:r w:rsidRPr="00A36996">
              <w:rPr>
                <w:sz w:val="20"/>
                <w:szCs w:val="20"/>
              </w:rPr>
              <w:t>- вільно володіє навчальним матеріалом, висловлює свої думки, робить аргументовані висновки, рецензує відповіді інших студентів, творчо виконує індивідуальні та колективні завдання;</w:t>
            </w:r>
          </w:p>
          <w:p w14:paraId="30D23444" w14:textId="77777777" w:rsidR="00735618" w:rsidRPr="00A36996" w:rsidRDefault="00735618" w:rsidP="008708E3">
            <w:pPr>
              <w:autoSpaceDE w:val="0"/>
              <w:autoSpaceDN w:val="0"/>
              <w:adjustRightInd w:val="0"/>
              <w:rPr>
                <w:sz w:val="20"/>
                <w:szCs w:val="20"/>
              </w:rPr>
            </w:pPr>
            <w:r w:rsidRPr="00A36996">
              <w:rPr>
                <w:sz w:val="20"/>
                <w:szCs w:val="20"/>
              </w:rPr>
              <w:t xml:space="preserve">-  самостійно знаходить додаткову інформацію та використовує її для реалізації поставлених перед ним завдань; </w:t>
            </w:r>
          </w:p>
          <w:p w14:paraId="0B2BE28F" w14:textId="77777777" w:rsidR="00735618" w:rsidRPr="00A36996" w:rsidRDefault="00735618" w:rsidP="008708E3">
            <w:pPr>
              <w:autoSpaceDE w:val="0"/>
              <w:autoSpaceDN w:val="0"/>
              <w:adjustRightInd w:val="0"/>
              <w:rPr>
                <w:sz w:val="20"/>
                <w:szCs w:val="20"/>
              </w:rPr>
            </w:pPr>
            <w:r w:rsidRPr="00A36996">
              <w:rPr>
                <w:sz w:val="20"/>
                <w:szCs w:val="20"/>
              </w:rPr>
              <w:t>- вільно використовує нові інформаційні технології для поповнення власних знань.</w:t>
            </w:r>
          </w:p>
        </w:tc>
        <w:tc>
          <w:tcPr>
            <w:tcW w:w="3010" w:type="dxa"/>
          </w:tcPr>
          <w:p w14:paraId="2D9F30DD" w14:textId="77777777" w:rsidR="00735618" w:rsidRPr="00A36996" w:rsidRDefault="00735618" w:rsidP="008708E3">
            <w:pPr>
              <w:pStyle w:val="Default"/>
              <w:rPr>
                <w:color w:val="auto"/>
                <w:sz w:val="20"/>
                <w:szCs w:val="20"/>
                <w:lang w:val="uk-UA" w:eastAsia="en-US"/>
              </w:rPr>
            </w:pPr>
            <w:r w:rsidRPr="00A36996">
              <w:rPr>
                <w:color w:val="auto"/>
                <w:sz w:val="20"/>
                <w:szCs w:val="20"/>
                <w:lang w:val="uk-UA" w:eastAsia="en-US"/>
              </w:rPr>
              <w:t>- може аргументовано обрати раціональний спосіб виконання завдання й оцінити результати власної практичної діяльності;</w:t>
            </w:r>
          </w:p>
          <w:p w14:paraId="4F224881" w14:textId="77777777" w:rsidR="00735618" w:rsidRPr="00A36996" w:rsidRDefault="00735618" w:rsidP="008708E3">
            <w:pPr>
              <w:pStyle w:val="Default"/>
              <w:rPr>
                <w:color w:val="auto"/>
                <w:sz w:val="20"/>
                <w:szCs w:val="20"/>
                <w:lang w:val="uk-UA" w:eastAsia="en-US"/>
              </w:rPr>
            </w:pPr>
            <w:r w:rsidRPr="00A36996">
              <w:rPr>
                <w:color w:val="auto"/>
                <w:sz w:val="20"/>
                <w:szCs w:val="20"/>
                <w:lang w:val="uk-UA" w:eastAsia="en-US"/>
              </w:rPr>
              <w:t xml:space="preserve"> - виконує завдання, не передбачені навчальною програмою;</w:t>
            </w:r>
          </w:p>
          <w:p w14:paraId="71445BDF" w14:textId="77777777" w:rsidR="00735618" w:rsidRPr="00A36996" w:rsidRDefault="00735618" w:rsidP="008708E3">
            <w:pPr>
              <w:pStyle w:val="Default"/>
              <w:rPr>
                <w:color w:val="auto"/>
                <w:sz w:val="20"/>
                <w:szCs w:val="20"/>
                <w:lang w:val="uk-UA" w:eastAsia="en-US"/>
              </w:rPr>
            </w:pPr>
            <w:r w:rsidRPr="00A36996">
              <w:rPr>
                <w:color w:val="auto"/>
                <w:sz w:val="20"/>
                <w:szCs w:val="20"/>
                <w:lang w:val="uk-UA" w:eastAsia="en-US"/>
              </w:rPr>
              <w:t xml:space="preserve"> - вільно використовує знання для розв’язання поставлених перед ним завдань. </w:t>
            </w:r>
          </w:p>
          <w:p w14:paraId="66856023" w14:textId="77777777" w:rsidR="00735618" w:rsidRPr="00A36996" w:rsidRDefault="00735618" w:rsidP="008708E3">
            <w:pPr>
              <w:pStyle w:val="10"/>
              <w:spacing w:after="0" w:line="240" w:lineRule="auto"/>
              <w:ind w:left="0"/>
              <w:jc w:val="both"/>
              <w:rPr>
                <w:rFonts w:ascii="Times New Roman" w:hAnsi="Times New Roman"/>
                <w:sz w:val="20"/>
                <w:szCs w:val="20"/>
                <w:lang w:val="uk-UA"/>
              </w:rPr>
            </w:pPr>
          </w:p>
        </w:tc>
      </w:tr>
      <w:tr w:rsidR="00735618" w14:paraId="277612F9" w14:textId="77777777" w:rsidTr="008708E3">
        <w:tc>
          <w:tcPr>
            <w:tcW w:w="1585" w:type="dxa"/>
          </w:tcPr>
          <w:p w14:paraId="3A300AFA" w14:textId="77777777" w:rsidR="00735618" w:rsidRPr="00A36996" w:rsidRDefault="00735618" w:rsidP="008708E3">
            <w:pPr>
              <w:pStyle w:val="Default"/>
              <w:jc w:val="both"/>
              <w:rPr>
                <w:b/>
                <w:bCs/>
                <w:sz w:val="20"/>
                <w:szCs w:val="20"/>
                <w:lang w:val="uk-UA"/>
              </w:rPr>
            </w:pPr>
            <w:r w:rsidRPr="00A36996">
              <w:rPr>
                <w:b/>
                <w:bCs/>
                <w:sz w:val="20"/>
                <w:szCs w:val="20"/>
                <w:lang w:val="uk-UA"/>
              </w:rPr>
              <w:lastRenderedPageBreak/>
              <w:t xml:space="preserve">    </w:t>
            </w:r>
          </w:p>
          <w:p w14:paraId="6021FA00" w14:textId="77777777" w:rsidR="00735618" w:rsidRPr="00A36996" w:rsidRDefault="00735618" w:rsidP="008708E3">
            <w:pPr>
              <w:rPr>
                <w:b/>
                <w:sz w:val="20"/>
                <w:szCs w:val="20"/>
              </w:rPr>
            </w:pPr>
            <w:r w:rsidRPr="00A36996">
              <w:rPr>
                <w:b/>
                <w:sz w:val="20"/>
                <w:szCs w:val="20"/>
              </w:rPr>
              <w:t xml:space="preserve">     Достатній </w:t>
            </w:r>
          </w:p>
          <w:p w14:paraId="1280C265" w14:textId="77777777" w:rsidR="00735618" w:rsidRPr="00A36996" w:rsidRDefault="00735618" w:rsidP="008708E3">
            <w:pPr>
              <w:pStyle w:val="10"/>
              <w:spacing w:after="0" w:line="240" w:lineRule="auto"/>
              <w:ind w:left="0"/>
              <w:jc w:val="both"/>
              <w:rPr>
                <w:rFonts w:ascii="Times New Roman" w:hAnsi="Times New Roman"/>
                <w:b/>
                <w:sz w:val="20"/>
                <w:szCs w:val="20"/>
                <w:lang w:val="uk-UA"/>
              </w:rPr>
            </w:pPr>
          </w:p>
        </w:tc>
        <w:tc>
          <w:tcPr>
            <w:tcW w:w="1196" w:type="dxa"/>
          </w:tcPr>
          <w:p w14:paraId="70AE61D9" w14:textId="77777777" w:rsidR="00735618" w:rsidRPr="00A36996" w:rsidRDefault="00735618" w:rsidP="008708E3">
            <w:pPr>
              <w:pStyle w:val="10"/>
              <w:spacing w:after="0" w:line="240" w:lineRule="auto"/>
              <w:ind w:left="0"/>
              <w:jc w:val="both"/>
              <w:rPr>
                <w:rFonts w:ascii="Times New Roman" w:hAnsi="Times New Roman"/>
                <w:b/>
                <w:sz w:val="20"/>
                <w:szCs w:val="20"/>
                <w:lang w:val="uk-UA"/>
              </w:rPr>
            </w:pPr>
          </w:p>
          <w:p w14:paraId="6CECB4C5" w14:textId="77777777" w:rsidR="00735618" w:rsidRPr="00A36996" w:rsidRDefault="00735618" w:rsidP="008708E3">
            <w:pPr>
              <w:pStyle w:val="10"/>
              <w:spacing w:after="0" w:line="240" w:lineRule="auto"/>
              <w:ind w:left="0"/>
              <w:jc w:val="both"/>
              <w:rPr>
                <w:rFonts w:ascii="Times New Roman" w:hAnsi="Times New Roman"/>
                <w:b/>
                <w:sz w:val="20"/>
                <w:szCs w:val="20"/>
                <w:lang w:val="uk-UA"/>
              </w:rPr>
            </w:pPr>
          </w:p>
          <w:p w14:paraId="4FDFDBFB" w14:textId="77777777" w:rsidR="00735618" w:rsidRPr="00A36996" w:rsidRDefault="00735618" w:rsidP="008708E3">
            <w:pPr>
              <w:rPr>
                <w:b/>
                <w:sz w:val="20"/>
                <w:szCs w:val="20"/>
              </w:rPr>
            </w:pPr>
            <w:r w:rsidRPr="00A36996">
              <w:rPr>
                <w:b/>
                <w:sz w:val="20"/>
                <w:szCs w:val="20"/>
              </w:rPr>
              <w:t xml:space="preserve">89….70 </w:t>
            </w:r>
          </w:p>
          <w:p w14:paraId="5A07141C" w14:textId="77777777" w:rsidR="00735618" w:rsidRPr="00A36996" w:rsidRDefault="00735618" w:rsidP="008708E3">
            <w:pPr>
              <w:pStyle w:val="10"/>
              <w:spacing w:after="0" w:line="240" w:lineRule="auto"/>
              <w:ind w:left="0"/>
              <w:jc w:val="both"/>
              <w:rPr>
                <w:rFonts w:ascii="Times New Roman" w:hAnsi="Times New Roman"/>
                <w:b/>
                <w:sz w:val="20"/>
                <w:szCs w:val="20"/>
                <w:lang w:val="uk-UA"/>
              </w:rPr>
            </w:pPr>
          </w:p>
        </w:tc>
        <w:tc>
          <w:tcPr>
            <w:tcW w:w="3780" w:type="dxa"/>
          </w:tcPr>
          <w:p w14:paraId="5C9B4D89" w14:textId="77777777" w:rsidR="00735618" w:rsidRPr="00A36996" w:rsidRDefault="00735618" w:rsidP="008708E3">
            <w:pPr>
              <w:pStyle w:val="10"/>
              <w:spacing w:after="0" w:line="240" w:lineRule="auto"/>
              <w:ind w:left="0"/>
              <w:rPr>
                <w:rFonts w:ascii="Times New Roman" w:hAnsi="Times New Roman"/>
                <w:sz w:val="20"/>
                <w:szCs w:val="20"/>
                <w:lang w:val="uk-UA"/>
              </w:rPr>
            </w:pPr>
            <w:r w:rsidRPr="00A36996">
              <w:rPr>
                <w:rFonts w:ascii="Times New Roman" w:hAnsi="Times New Roman"/>
                <w:sz w:val="20"/>
                <w:szCs w:val="20"/>
                <w:lang w:val="uk-UA"/>
              </w:rPr>
              <w:t xml:space="preserve">- вільно володіє навчальним матеріалом, застосовує знання на практиці; узагальнює і систематизує навчальну інформацію, але допускає незначні огріхи у порівняннях, формулюванні висновків, застосуванні теоретичних знань на практиці. </w:t>
            </w:r>
          </w:p>
        </w:tc>
        <w:tc>
          <w:tcPr>
            <w:tcW w:w="3010" w:type="dxa"/>
          </w:tcPr>
          <w:p w14:paraId="4CFA7907" w14:textId="77777777" w:rsidR="00735618" w:rsidRPr="00A36996" w:rsidRDefault="00735618" w:rsidP="008708E3">
            <w:pPr>
              <w:rPr>
                <w:sz w:val="20"/>
                <w:szCs w:val="20"/>
              </w:rPr>
            </w:pPr>
            <w:r w:rsidRPr="00A36996">
              <w:rPr>
                <w:sz w:val="20"/>
                <w:szCs w:val="20"/>
              </w:rPr>
              <w:t xml:space="preserve">- за зразком самостійно виконує практичні завдання, передбачені програмою; </w:t>
            </w:r>
          </w:p>
          <w:p w14:paraId="4001EFD6" w14:textId="77777777" w:rsidR="00735618" w:rsidRPr="00A36996" w:rsidRDefault="00735618" w:rsidP="008708E3">
            <w:pPr>
              <w:rPr>
                <w:sz w:val="20"/>
                <w:szCs w:val="20"/>
              </w:rPr>
            </w:pPr>
            <w:r w:rsidRPr="00A36996">
              <w:rPr>
                <w:sz w:val="20"/>
                <w:szCs w:val="20"/>
              </w:rPr>
              <w:t xml:space="preserve">- має стійкі навички виконання завдання. </w:t>
            </w:r>
          </w:p>
          <w:p w14:paraId="255ACCF8" w14:textId="77777777" w:rsidR="00735618" w:rsidRPr="00A36996" w:rsidRDefault="00735618" w:rsidP="008708E3">
            <w:pPr>
              <w:pStyle w:val="10"/>
              <w:spacing w:after="0" w:line="240" w:lineRule="auto"/>
              <w:ind w:left="0"/>
              <w:jc w:val="both"/>
              <w:rPr>
                <w:rFonts w:ascii="Times New Roman" w:hAnsi="Times New Roman"/>
                <w:sz w:val="20"/>
                <w:szCs w:val="20"/>
                <w:lang w:val="uk-UA"/>
              </w:rPr>
            </w:pPr>
          </w:p>
        </w:tc>
      </w:tr>
      <w:tr w:rsidR="00735618" w14:paraId="1536F995" w14:textId="77777777" w:rsidTr="008708E3">
        <w:tc>
          <w:tcPr>
            <w:tcW w:w="1585" w:type="dxa"/>
          </w:tcPr>
          <w:p w14:paraId="77C29BDE" w14:textId="77777777" w:rsidR="00735618" w:rsidRPr="00A36996" w:rsidRDefault="00735618" w:rsidP="008708E3">
            <w:pPr>
              <w:pStyle w:val="Default"/>
              <w:jc w:val="both"/>
              <w:rPr>
                <w:b/>
                <w:bCs/>
                <w:sz w:val="20"/>
                <w:szCs w:val="20"/>
                <w:lang w:val="uk-UA"/>
              </w:rPr>
            </w:pPr>
            <w:r w:rsidRPr="00A36996">
              <w:rPr>
                <w:b/>
                <w:bCs/>
                <w:sz w:val="20"/>
                <w:szCs w:val="20"/>
                <w:lang w:val="uk-UA"/>
              </w:rPr>
              <w:t xml:space="preserve">   </w:t>
            </w:r>
          </w:p>
          <w:p w14:paraId="7FE28370" w14:textId="77777777" w:rsidR="00735618" w:rsidRPr="00A36996" w:rsidRDefault="00735618" w:rsidP="008708E3">
            <w:pPr>
              <w:pStyle w:val="Default"/>
              <w:jc w:val="both"/>
              <w:rPr>
                <w:b/>
                <w:sz w:val="20"/>
                <w:szCs w:val="20"/>
              </w:rPr>
            </w:pPr>
            <w:r w:rsidRPr="00A36996">
              <w:rPr>
                <w:b/>
                <w:bCs/>
                <w:sz w:val="20"/>
                <w:szCs w:val="20"/>
                <w:lang w:val="uk-UA"/>
              </w:rPr>
              <w:t xml:space="preserve">    </w:t>
            </w:r>
            <w:r w:rsidRPr="00A36996">
              <w:rPr>
                <w:b/>
                <w:color w:val="auto"/>
                <w:sz w:val="20"/>
                <w:szCs w:val="20"/>
                <w:lang w:val="uk-UA" w:eastAsia="en-US"/>
              </w:rPr>
              <w:t>Задовільний</w:t>
            </w:r>
            <w:r w:rsidRPr="00A36996">
              <w:rPr>
                <w:b/>
                <w:bCs/>
                <w:sz w:val="20"/>
                <w:szCs w:val="20"/>
              </w:rPr>
              <w:t xml:space="preserve"> </w:t>
            </w:r>
          </w:p>
          <w:p w14:paraId="2FD96031" w14:textId="77777777" w:rsidR="00735618" w:rsidRPr="00A36996" w:rsidRDefault="00735618" w:rsidP="008708E3">
            <w:pPr>
              <w:pStyle w:val="10"/>
              <w:spacing w:after="0" w:line="240" w:lineRule="auto"/>
              <w:ind w:left="0"/>
              <w:jc w:val="both"/>
              <w:rPr>
                <w:rFonts w:ascii="Times New Roman" w:hAnsi="Times New Roman"/>
                <w:sz w:val="20"/>
                <w:szCs w:val="20"/>
                <w:lang w:val="uk-UA"/>
              </w:rPr>
            </w:pPr>
          </w:p>
        </w:tc>
        <w:tc>
          <w:tcPr>
            <w:tcW w:w="1196" w:type="dxa"/>
          </w:tcPr>
          <w:p w14:paraId="414BFF0F" w14:textId="77777777" w:rsidR="00735618" w:rsidRPr="00A36996" w:rsidRDefault="00735618" w:rsidP="008708E3">
            <w:pPr>
              <w:pStyle w:val="10"/>
              <w:spacing w:after="0" w:line="240" w:lineRule="auto"/>
              <w:ind w:left="0"/>
              <w:jc w:val="both"/>
              <w:rPr>
                <w:rFonts w:ascii="Times New Roman" w:hAnsi="Times New Roman"/>
                <w:sz w:val="20"/>
                <w:szCs w:val="20"/>
                <w:lang w:val="uk-UA"/>
              </w:rPr>
            </w:pPr>
          </w:p>
          <w:p w14:paraId="1B84B253" w14:textId="77777777" w:rsidR="00735618" w:rsidRPr="00A36996" w:rsidRDefault="00735618" w:rsidP="008708E3">
            <w:pPr>
              <w:pStyle w:val="10"/>
              <w:spacing w:after="0" w:line="240" w:lineRule="auto"/>
              <w:ind w:left="0"/>
              <w:jc w:val="both"/>
              <w:rPr>
                <w:rFonts w:ascii="Times New Roman" w:hAnsi="Times New Roman"/>
                <w:sz w:val="20"/>
                <w:szCs w:val="20"/>
                <w:lang w:val="uk-UA"/>
              </w:rPr>
            </w:pPr>
          </w:p>
          <w:p w14:paraId="4CB9E5C1" w14:textId="77777777" w:rsidR="00735618" w:rsidRPr="00A36996" w:rsidRDefault="00735618" w:rsidP="008708E3">
            <w:pPr>
              <w:pStyle w:val="Default"/>
              <w:jc w:val="both"/>
              <w:rPr>
                <w:b/>
                <w:color w:val="auto"/>
                <w:sz w:val="20"/>
                <w:szCs w:val="20"/>
                <w:lang w:val="uk-UA" w:eastAsia="en-US"/>
              </w:rPr>
            </w:pPr>
            <w:r w:rsidRPr="00A36996">
              <w:rPr>
                <w:b/>
                <w:color w:val="auto"/>
                <w:sz w:val="20"/>
                <w:szCs w:val="20"/>
                <w:lang w:val="uk-UA" w:eastAsia="en-US"/>
              </w:rPr>
              <w:t xml:space="preserve">69…51 </w:t>
            </w:r>
          </w:p>
          <w:p w14:paraId="12B00185" w14:textId="77777777" w:rsidR="00735618" w:rsidRPr="00A36996" w:rsidRDefault="00735618" w:rsidP="008708E3">
            <w:pPr>
              <w:pStyle w:val="10"/>
              <w:spacing w:after="0" w:line="240" w:lineRule="auto"/>
              <w:ind w:left="0"/>
              <w:jc w:val="both"/>
              <w:rPr>
                <w:rFonts w:ascii="Times New Roman" w:hAnsi="Times New Roman"/>
                <w:sz w:val="20"/>
                <w:szCs w:val="20"/>
                <w:lang w:val="uk-UA"/>
              </w:rPr>
            </w:pPr>
          </w:p>
        </w:tc>
        <w:tc>
          <w:tcPr>
            <w:tcW w:w="3780" w:type="dxa"/>
          </w:tcPr>
          <w:p w14:paraId="05370E15" w14:textId="77777777" w:rsidR="00735618" w:rsidRPr="00A36996" w:rsidRDefault="00735618" w:rsidP="008708E3">
            <w:pPr>
              <w:pStyle w:val="10"/>
              <w:spacing w:after="0" w:line="240" w:lineRule="auto"/>
              <w:ind w:left="0"/>
              <w:rPr>
                <w:rFonts w:ascii="Times New Roman" w:hAnsi="Times New Roman"/>
                <w:sz w:val="20"/>
                <w:szCs w:val="20"/>
                <w:lang w:val="uk-UA"/>
              </w:rPr>
            </w:pPr>
            <w:r w:rsidRPr="00A36996">
              <w:rPr>
                <w:rFonts w:ascii="Times New Roman" w:hAnsi="Times New Roman"/>
                <w:sz w:val="20"/>
                <w:szCs w:val="20"/>
                <w:lang w:val="uk-UA"/>
              </w:rPr>
              <w:t>- володіє навчальним матеріалом поверхово, фрагментарно, на рівні запам’ятовування відтворює певну частину навчального матеріалу з елементами логічних зв’язків, знає основні поняття навчального матеріалу.</w:t>
            </w:r>
          </w:p>
        </w:tc>
        <w:tc>
          <w:tcPr>
            <w:tcW w:w="3010" w:type="dxa"/>
          </w:tcPr>
          <w:p w14:paraId="2C23E909" w14:textId="77777777" w:rsidR="00735618" w:rsidRPr="00A36996" w:rsidRDefault="00735618" w:rsidP="008708E3">
            <w:pPr>
              <w:pStyle w:val="Default"/>
              <w:rPr>
                <w:color w:val="auto"/>
                <w:sz w:val="20"/>
                <w:szCs w:val="20"/>
                <w:lang w:val="uk-UA" w:eastAsia="en-US"/>
              </w:rPr>
            </w:pPr>
          </w:p>
          <w:p w14:paraId="78AFDAF4" w14:textId="77777777" w:rsidR="00735618" w:rsidRPr="00A36996" w:rsidRDefault="00735618" w:rsidP="008708E3">
            <w:pPr>
              <w:pStyle w:val="Default"/>
              <w:rPr>
                <w:color w:val="auto"/>
                <w:sz w:val="20"/>
                <w:szCs w:val="20"/>
                <w:lang w:val="uk-UA" w:eastAsia="en-US"/>
              </w:rPr>
            </w:pPr>
          </w:p>
          <w:p w14:paraId="0D6FB6EF" w14:textId="77777777" w:rsidR="00735618" w:rsidRPr="00A36996" w:rsidRDefault="00735618" w:rsidP="008708E3">
            <w:pPr>
              <w:pStyle w:val="Default"/>
              <w:rPr>
                <w:color w:val="auto"/>
                <w:sz w:val="20"/>
                <w:szCs w:val="20"/>
                <w:lang w:val="uk-UA" w:eastAsia="en-US"/>
              </w:rPr>
            </w:pPr>
          </w:p>
          <w:p w14:paraId="11C99EB5" w14:textId="77777777" w:rsidR="00735618" w:rsidRPr="00A36996" w:rsidRDefault="00735618" w:rsidP="008708E3">
            <w:pPr>
              <w:pStyle w:val="Default"/>
              <w:rPr>
                <w:color w:val="auto"/>
                <w:sz w:val="20"/>
                <w:szCs w:val="20"/>
                <w:lang w:val="uk-UA" w:eastAsia="en-US"/>
              </w:rPr>
            </w:pPr>
            <w:r w:rsidRPr="00A36996">
              <w:rPr>
                <w:color w:val="auto"/>
                <w:sz w:val="20"/>
                <w:szCs w:val="20"/>
                <w:lang w:val="uk-UA" w:eastAsia="en-US"/>
              </w:rPr>
              <w:t>- має елементарні, нестійкі навички виконання завдання.</w:t>
            </w:r>
          </w:p>
          <w:p w14:paraId="7EDA3BD9" w14:textId="77777777" w:rsidR="00735618" w:rsidRPr="00A36996" w:rsidRDefault="00735618" w:rsidP="008708E3">
            <w:pPr>
              <w:pStyle w:val="10"/>
              <w:spacing w:after="0" w:line="240" w:lineRule="auto"/>
              <w:ind w:left="0"/>
              <w:rPr>
                <w:rFonts w:ascii="Times New Roman" w:hAnsi="Times New Roman"/>
                <w:sz w:val="20"/>
                <w:szCs w:val="20"/>
                <w:lang w:val="uk-UA"/>
              </w:rPr>
            </w:pPr>
          </w:p>
        </w:tc>
      </w:tr>
      <w:tr w:rsidR="00735618" w14:paraId="348104BF" w14:textId="77777777" w:rsidTr="008708E3">
        <w:tc>
          <w:tcPr>
            <w:tcW w:w="1585" w:type="dxa"/>
          </w:tcPr>
          <w:p w14:paraId="79118571" w14:textId="77777777" w:rsidR="00735618" w:rsidRPr="00A36996" w:rsidRDefault="00735618" w:rsidP="008708E3">
            <w:pPr>
              <w:pStyle w:val="Default"/>
              <w:jc w:val="both"/>
              <w:rPr>
                <w:b/>
                <w:color w:val="auto"/>
                <w:sz w:val="20"/>
                <w:szCs w:val="20"/>
                <w:lang w:val="uk-UA" w:eastAsia="en-US"/>
              </w:rPr>
            </w:pPr>
          </w:p>
          <w:p w14:paraId="303948B9" w14:textId="77777777" w:rsidR="00735618" w:rsidRPr="00A36996" w:rsidRDefault="00735618" w:rsidP="008708E3">
            <w:pPr>
              <w:pStyle w:val="Default"/>
              <w:jc w:val="both"/>
              <w:rPr>
                <w:color w:val="auto"/>
                <w:sz w:val="20"/>
                <w:szCs w:val="20"/>
                <w:lang w:val="uk-UA" w:eastAsia="en-US"/>
              </w:rPr>
            </w:pPr>
            <w:r w:rsidRPr="00A36996">
              <w:rPr>
                <w:b/>
                <w:color w:val="auto"/>
                <w:sz w:val="20"/>
                <w:szCs w:val="20"/>
                <w:lang w:val="uk-UA" w:eastAsia="en-US"/>
              </w:rPr>
              <w:t xml:space="preserve"> Незадовільний</w:t>
            </w:r>
            <w:r w:rsidRPr="00A36996">
              <w:rPr>
                <w:color w:val="auto"/>
                <w:sz w:val="20"/>
                <w:szCs w:val="20"/>
                <w:lang w:val="uk-UA" w:eastAsia="en-US"/>
              </w:rPr>
              <w:t xml:space="preserve"> </w:t>
            </w:r>
          </w:p>
          <w:p w14:paraId="20A7A0AC" w14:textId="77777777" w:rsidR="00735618" w:rsidRPr="00A36996" w:rsidRDefault="00735618" w:rsidP="008708E3">
            <w:pPr>
              <w:pStyle w:val="10"/>
              <w:spacing w:after="0" w:line="240" w:lineRule="auto"/>
              <w:ind w:left="0"/>
              <w:jc w:val="both"/>
              <w:rPr>
                <w:rFonts w:ascii="Times New Roman" w:hAnsi="Times New Roman"/>
                <w:sz w:val="20"/>
                <w:szCs w:val="20"/>
                <w:lang w:val="uk-UA"/>
              </w:rPr>
            </w:pPr>
          </w:p>
        </w:tc>
        <w:tc>
          <w:tcPr>
            <w:tcW w:w="1196" w:type="dxa"/>
          </w:tcPr>
          <w:p w14:paraId="59CBBA8D" w14:textId="77777777" w:rsidR="00735618" w:rsidRPr="00A36996" w:rsidRDefault="00735618" w:rsidP="008708E3">
            <w:pPr>
              <w:pStyle w:val="Default"/>
              <w:jc w:val="both"/>
              <w:rPr>
                <w:b/>
                <w:color w:val="auto"/>
                <w:sz w:val="20"/>
                <w:szCs w:val="20"/>
                <w:lang w:val="uk-UA" w:eastAsia="en-US"/>
              </w:rPr>
            </w:pPr>
          </w:p>
          <w:p w14:paraId="77C0ABC7" w14:textId="77777777" w:rsidR="00735618" w:rsidRPr="00A36996" w:rsidRDefault="00735618" w:rsidP="008708E3">
            <w:pPr>
              <w:pStyle w:val="Default"/>
              <w:jc w:val="both"/>
              <w:rPr>
                <w:b/>
                <w:color w:val="auto"/>
                <w:sz w:val="20"/>
                <w:szCs w:val="20"/>
                <w:lang w:val="uk-UA" w:eastAsia="en-US"/>
              </w:rPr>
            </w:pPr>
            <w:r w:rsidRPr="00A36996">
              <w:rPr>
                <w:b/>
                <w:color w:val="auto"/>
                <w:sz w:val="20"/>
                <w:szCs w:val="20"/>
                <w:lang w:val="uk-UA" w:eastAsia="en-US"/>
              </w:rPr>
              <w:t xml:space="preserve">50…26 </w:t>
            </w:r>
          </w:p>
          <w:p w14:paraId="358AFB76" w14:textId="77777777" w:rsidR="00735618" w:rsidRPr="00A36996" w:rsidRDefault="00735618" w:rsidP="008708E3">
            <w:pPr>
              <w:pStyle w:val="10"/>
              <w:spacing w:after="0" w:line="240" w:lineRule="auto"/>
              <w:ind w:left="0"/>
              <w:jc w:val="both"/>
              <w:rPr>
                <w:rFonts w:ascii="Times New Roman" w:hAnsi="Times New Roman"/>
                <w:sz w:val="20"/>
                <w:szCs w:val="20"/>
                <w:lang w:val="uk-UA"/>
              </w:rPr>
            </w:pPr>
          </w:p>
        </w:tc>
        <w:tc>
          <w:tcPr>
            <w:tcW w:w="3780" w:type="dxa"/>
          </w:tcPr>
          <w:p w14:paraId="2FDDB59C" w14:textId="77777777" w:rsidR="00735618" w:rsidRPr="00A36996" w:rsidRDefault="00735618" w:rsidP="008708E3">
            <w:pPr>
              <w:pStyle w:val="Default"/>
              <w:rPr>
                <w:color w:val="auto"/>
                <w:sz w:val="20"/>
                <w:szCs w:val="20"/>
                <w:lang w:val="uk-UA" w:eastAsia="en-US"/>
              </w:rPr>
            </w:pPr>
            <w:r w:rsidRPr="00A36996">
              <w:rPr>
                <w:color w:val="auto"/>
                <w:sz w:val="20"/>
                <w:szCs w:val="20"/>
                <w:lang w:val="uk-UA" w:eastAsia="en-US"/>
              </w:rPr>
              <w:t xml:space="preserve">- має фрагментарні знання (менше половини) при незначному загальному обсязі навчального матеріалу; </w:t>
            </w:r>
          </w:p>
          <w:p w14:paraId="678CF00B" w14:textId="77777777" w:rsidR="00735618" w:rsidRPr="00A36996" w:rsidRDefault="00735618" w:rsidP="008708E3">
            <w:pPr>
              <w:pStyle w:val="10"/>
              <w:spacing w:after="0" w:line="240" w:lineRule="auto"/>
              <w:ind w:left="0"/>
              <w:rPr>
                <w:rFonts w:ascii="Times New Roman" w:hAnsi="Times New Roman"/>
                <w:sz w:val="20"/>
                <w:szCs w:val="20"/>
                <w:lang w:val="uk-UA"/>
              </w:rPr>
            </w:pPr>
            <w:r w:rsidRPr="00A36996">
              <w:rPr>
                <w:rFonts w:ascii="Times New Roman" w:hAnsi="Times New Roman"/>
                <w:sz w:val="20"/>
                <w:szCs w:val="20"/>
                <w:lang w:val="uk-UA"/>
              </w:rPr>
              <w:t>- відсутні сформовані уміння та навички; під час відповіді допускаються суттєві помилки.</w:t>
            </w:r>
            <w:r w:rsidRPr="00A36996">
              <w:rPr>
                <w:sz w:val="20"/>
                <w:szCs w:val="20"/>
                <w:lang w:val="uk-UA"/>
              </w:rPr>
              <w:t xml:space="preserve"> </w:t>
            </w:r>
          </w:p>
        </w:tc>
        <w:tc>
          <w:tcPr>
            <w:tcW w:w="3010" w:type="dxa"/>
          </w:tcPr>
          <w:p w14:paraId="24E1D60D" w14:textId="77777777" w:rsidR="00735618" w:rsidRPr="00A36996" w:rsidRDefault="00735618" w:rsidP="008708E3">
            <w:pPr>
              <w:pStyle w:val="Default"/>
              <w:jc w:val="both"/>
              <w:rPr>
                <w:color w:val="auto"/>
                <w:sz w:val="20"/>
                <w:szCs w:val="20"/>
                <w:lang w:val="uk-UA" w:eastAsia="en-US"/>
              </w:rPr>
            </w:pPr>
          </w:p>
          <w:p w14:paraId="06DD7476" w14:textId="77777777" w:rsidR="00735618" w:rsidRPr="00A36996" w:rsidRDefault="00735618" w:rsidP="008708E3">
            <w:pPr>
              <w:pStyle w:val="Default"/>
              <w:jc w:val="both"/>
              <w:rPr>
                <w:color w:val="auto"/>
                <w:sz w:val="20"/>
                <w:szCs w:val="20"/>
                <w:lang w:val="uk-UA" w:eastAsia="en-US"/>
              </w:rPr>
            </w:pPr>
          </w:p>
          <w:p w14:paraId="78C98E22" w14:textId="77777777" w:rsidR="00735618" w:rsidRPr="00A36996" w:rsidRDefault="00735618" w:rsidP="008708E3">
            <w:pPr>
              <w:pStyle w:val="Default"/>
              <w:jc w:val="both"/>
              <w:rPr>
                <w:color w:val="auto"/>
                <w:sz w:val="20"/>
                <w:szCs w:val="20"/>
                <w:lang w:val="uk-UA" w:eastAsia="en-US"/>
              </w:rPr>
            </w:pPr>
            <w:r w:rsidRPr="00A36996">
              <w:rPr>
                <w:color w:val="auto"/>
                <w:sz w:val="20"/>
                <w:szCs w:val="20"/>
                <w:lang w:val="uk-UA" w:eastAsia="en-US"/>
              </w:rPr>
              <w:t xml:space="preserve">- планує та виконує частину завдання за допомогою викладача. </w:t>
            </w:r>
          </w:p>
          <w:p w14:paraId="675EA230" w14:textId="77777777" w:rsidR="00735618" w:rsidRPr="00A36996" w:rsidRDefault="00735618" w:rsidP="008708E3">
            <w:pPr>
              <w:pStyle w:val="10"/>
              <w:spacing w:after="0" w:line="240" w:lineRule="auto"/>
              <w:ind w:left="0"/>
              <w:jc w:val="both"/>
              <w:rPr>
                <w:rFonts w:ascii="Times New Roman" w:hAnsi="Times New Roman"/>
                <w:sz w:val="20"/>
                <w:szCs w:val="20"/>
                <w:lang w:val="uk-UA"/>
              </w:rPr>
            </w:pPr>
          </w:p>
        </w:tc>
      </w:tr>
      <w:tr w:rsidR="00735618" w14:paraId="4C18E804" w14:textId="77777777" w:rsidTr="008708E3">
        <w:tc>
          <w:tcPr>
            <w:tcW w:w="1585" w:type="dxa"/>
          </w:tcPr>
          <w:p w14:paraId="549FF026" w14:textId="77777777" w:rsidR="00735618" w:rsidRPr="00A36996" w:rsidRDefault="00735618" w:rsidP="008708E3">
            <w:pPr>
              <w:pStyle w:val="Default"/>
              <w:jc w:val="both"/>
              <w:rPr>
                <w:b/>
                <w:color w:val="auto"/>
                <w:sz w:val="20"/>
                <w:szCs w:val="20"/>
                <w:lang w:val="uk-UA" w:eastAsia="en-US"/>
              </w:rPr>
            </w:pPr>
            <w:r w:rsidRPr="00A36996">
              <w:rPr>
                <w:b/>
                <w:color w:val="auto"/>
                <w:sz w:val="20"/>
                <w:szCs w:val="20"/>
                <w:lang w:val="uk-UA" w:eastAsia="en-US"/>
              </w:rPr>
              <w:t xml:space="preserve">Неприйнятний </w:t>
            </w:r>
          </w:p>
          <w:p w14:paraId="16CCB6B4" w14:textId="77777777" w:rsidR="00735618" w:rsidRPr="00A36996" w:rsidRDefault="00735618" w:rsidP="008708E3">
            <w:pPr>
              <w:pStyle w:val="10"/>
              <w:spacing w:after="0" w:line="240" w:lineRule="auto"/>
              <w:ind w:left="0"/>
              <w:jc w:val="both"/>
              <w:rPr>
                <w:rFonts w:ascii="Times New Roman" w:hAnsi="Times New Roman"/>
                <w:b/>
                <w:sz w:val="20"/>
                <w:szCs w:val="20"/>
                <w:lang w:val="uk-UA"/>
              </w:rPr>
            </w:pPr>
          </w:p>
        </w:tc>
        <w:tc>
          <w:tcPr>
            <w:tcW w:w="1196" w:type="dxa"/>
          </w:tcPr>
          <w:p w14:paraId="4689C326" w14:textId="77777777" w:rsidR="00735618" w:rsidRPr="00A36996" w:rsidRDefault="00735618" w:rsidP="008708E3">
            <w:pPr>
              <w:pStyle w:val="Default"/>
              <w:jc w:val="both"/>
              <w:rPr>
                <w:b/>
                <w:color w:val="auto"/>
                <w:sz w:val="20"/>
                <w:szCs w:val="20"/>
                <w:lang w:val="uk-UA" w:eastAsia="en-US"/>
              </w:rPr>
            </w:pPr>
            <w:r w:rsidRPr="00A36996">
              <w:rPr>
                <w:b/>
                <w:color w:val="auto"/>
                <w:sz w:val="20"/>
                <w:szCs w:val="20"/>
                <w:lang w:val="uk-UA" w:eastAsia="en-US"/>
              </w:rPr>
              <w:t xml:space="preserve">25…1 </w:t>
            </w:r>
          </w:p>
          <w:p w14:paraId="2E1065A4" w14:textId="77777777" w:rsidR="00735618" w:rsidRPr="00A36996" w:rsidRDefault="00735618" w:rsidP="008708E3">
            <w:pPr>
              <w:pStyle w:val="10"/>
              <w:spacing w:after="0" w:line="240" w:lineRule="auto"/>
              <w:ind w:left="0"/>
              <w:jc w:val="both"/>
              <w:rPr>
                <w:rFonts w:ascii="Times New Roman" w:hAnsi="Times New Roman"/>
                <w:sz w:val="20"/>
                <w:szCs w:val="20"/>
                <w:lang w:val="uk-UA"/>
              </w:rPr>
            </w:pPr>
          </w:p>
        </w:tc>
        <w:tc>
          <w:tcPr>
            <w:tcW w:w="3780" w:type="dxa"/>
          </w:tcPr>
          <w:p w14:paraId="46182071" w14:textId="77777777" w:rsidR="00735618" w:rsidRPr="00A36996" w:rsidRDefault="00735618" w:rsidP="008708E3">
            <w:pPr>
              <w:pStyle w:val="Default"/>
              <w:rPr>
                <w:color w:val="auto"/>
                <w:sz w:val="20"/>
                <w:szCs w:val="20"/>
                <w:lang w:val="uk-UA" w:eastAsia="en-US"/>
              </w:rPr>
            </w:pPr>
          </w:p>
          <w:p w14:paraId="26A15D0E" w14:textId="77777777" w:rsidR="00735618" w:rsidRPr="00A36996" w:rsidRDefault="00735618" w:rsidP="008708E3">
            <w:pPr>
              <w:pStyle w:val="Default"/>
              <w:rPr>
                <w:color w:val="auto"/>
                <w:sz w:val="20"/>
                <w:szCs w:val="20"/>
                <w:lang w:val="uk-UA" w:eastAsia="en-US"/>
              </w:rPr>
            </w:pPr>
            <w:r w:rsidRPr="00A36996">
              <w:rPr>
                <w:color w:val="auto"/>
                <w:sz w:val="20"/>
                <w:szCs w:val="20"/>
                <w:lang w:val="uk-UA" w:eastAsia="en-US"/>
              </w:rPr>
              <w:t xml:space="preserve">- студент не володіє навчальним матеріалом. </w:t>
            </w:r>
          </w:p>
          <w:p w14:paraId="177B98F0" w14:textId="77777777" w:rsidR="00735618" w:rsidRPr="00A36996" w:rsidRDefault="00735618" w:rsidP="008708E3">
            <w:pPr>
              <w:pStyle w:val="10"/>
              <w:spacing w:after="0" w:line="240" w:lineRule="auto"/>
              <w:ind w:left="0"/>
              <w:jc w:val="both"/>
              <w:rPr>
                <w:rFonts w:ascii="Times New Roman" w:hAnsi="Times New Roman"/>
                <w:sz w:val="20"/>
                <w:szCs w:val="20"/>
                <w:lang w:val="uk-UA"/>
              </w:rPr>
            </w:pPr>
          </w:p>
        </w:tc>
        <w:tc>
          <w:tcPr>
            <w:tcW w:w="3010" w:type="dxa"/>
          </w:tcPr>
          <w:p w14:paraId="7BA6E129" w14:textId="77777777" w:rsidR="00735618" w:rsidRPr="00A36996" w:rsidRDefault="00735618" w:rsidP="008708E3">
            <w:pPr>
              <w:pStyle w:val="10"/>
              <w:spacing w:after="0" w:line="240" w:lineRule="auto"/>
              <w:ind w:left="0"/>
              <w:rPr>
                <w:rFonts w:ascii="Times New Roman" w:hAnsi="Times New Roman"/>
                <w:sz w:val="20"/>
                <w:szCs w:val="20"/>
                <w:lang w:val="uk-UA"/>
              </w:rPr>
            </w:pPr>
            <w:r w:rsidRPr="00A36996">
              <w:rPr>
                <w:rFonts w:ascii="Times New Roman" w:hAnsi="Times New Roman"/>
                <w:sz w:val="20"/>
                <w:szCs w:val="20"/>
                <w:lang w:val="uk-UA"/>
              </w:rPr>
              <w:t>- виконує лише елементи завдання, потребує постійної допомоги викладача.</w:t>
            </w:r>
            <w:r w:rsidRPr="00A36996">
              <w:rPr>
                <w:sz w:val="20"/>
                <w:szCs w:val="20"/>
                <w:lang w:val="uk-UA"/>
              </w:rPr>
              <w:t xml:space="preserve"> </w:t>
            </w:r>
          </w:p>
        </w:tc>
      </w:tr>
    </w:tbl>
    <w:p w14:paraId="7289C0AF" w14:textId="77777777" w:rsidR="00735618" w:rsidRDefault="00735618" w:rsidP="00735618">
      <w:pPr>
        <w:pStyle w:val="10"/>
        <w:spacing w:after="0" w:line="240" w:lineRule="auto"/>
        <w:ind w:left="567"/>
        <w:jc w:val="both"/>
        <w:rPr>
          <w:rFonts w:ascii="Times New Roman" w:hAnsi="Times New Roman"/>
          <w:sz w:val="24"/>
          <w:szCs w:val="24"/>
          <w:lang w:val="uk-UA"/>
        </w:rPr>
      </w:pPr>
    </w:p>
    <w:p w14:paraId="29B1F49C" w14:textId="77777777" w:rsidR="00735618" w:rsidRPr="004A5656" w:rsidRDefault="00735618" w:rsidP="00735618">
      <w:pPr>
        <w:autoSpaceDE w:val="0"/>
        <w:autoSpaceDN w:val="0"/>
        <w:adjustRightInd w:val="0"/>
        <w:ind w:firstLine="709"/>
        <w:jc w:val="both"/>
      </w:pPr>
      <w:r w:rsidRPr="004A5656">
        <w:rPr>
          <w:b/>
        </w:rPr>
        <w:t xml:space="preserve">Засобами оцінювання та методами демонстрування результатів навчання можуть бути: </w:t>
      </w:r>
      <w:r>
        <w:rPr>
          <w:b/>
        </w:rPr>
        <w:t xml:space="preserve">  </w:t>
      </w:r>
      <w:r w:rsidRPr="004A5656">
        <w:t xml:space="preserve">– екзамени; </w:t>
      </w:r>
    </w:p>
    <w:p w14:paraId="2B01C20A" w14:textId="77777777" w:rsidR="00735618" w:rsidRPr="004A5656" w:rsidRDefault="00735618" w:rsidP="00735618">
      <w:pPr>
        <w:autoSpaceDE w:val="0"/>
        <w:autoSpaceDN w:val="0"/>
        <w:adjustRightInd w:val="0"/>
        <w:ind w:firstLine="709"/>
        <w:jc w:val="both"/>
      </w:pPr>
      <w:r w:rsidRPr="004A5656">
        <w:t xml:space="preserve">– комплексні іспити; </w:t>
      </w:r>
    </w:p>
    <w:p w14:paraId="7D7DCA67" w14:textId="77777777" w:rsidR="00735618" w:rsidRPr="004A5656" w:rsidRDefault="00735618" w:rsidP="00735618">
      <w:pPr>
        <w:autoSpaceDE w:val="0"/>
        <w:autoSpaceDN w:val="0"/>
        <w:adjustRightInd w:val="0"/>
        <w:ind w:firstLine="709"/>
        <w:jc w:val="both"/>
      </w:pPr>
      <w:r w:rsidRPr="004A5656">
        <w:t xml:space="preserve">– стандартизовані тести; </w:t>
      </w:r>
    </w:p>
    <w:p w14:paraId="5DCACA47" w14:textId="77777777" w:rsidR="00735618" w:rsidRPr="004A5656" w:rsidRDefault="00735618" w:rsidP="00735618">
      <w:pPr>
        <w:autoSpaceDE w:val="0"/>
        <w:autoSpaceDN w:val="0"/>
        <w:adjustRightInd w:val="0"/>
        <w:ind w:firstLine="709"/>
        <w:jc w:val="both"/>
      </w:pPr>
      <w:r w:rsidRPr="004A5656">
        <w:t xml:space="preserve">– наскрізні проекти; </w:t>
      </w:r>
    </w:p>
    <w:p w14:paraId="47BEDF2F" w14:textId="77777777" w:rsidR="00735618" w:rsidRPr="004A5656" w:rsidRDefault="00735618" w:rsidP="00735618">
      <w:pPr>
        <w:autoSpaceDE w:val="0"/>
        <w:autoSpaceDN w:val="0"/>
        <w:adjustRightInd w:val="0"/>
        <w:ind w:firstLine="709"/>
        <w:jc w:val="both"/>
      </w:pPr>
      <w:r w:rsidRPr="004A5656">
        <w:t xml:space="preserve">– командні проекти; </w:t>
      </w:r>
    </w:p>
    <w:p w14:paraId="0084DC4E" w14:textId="77777777" w:rsidR="00735618" w:rsidRPr="004A5656" w:rsidRDefault="00735618" w:rsidP="00735618">
      <w:pPr>
        <w:autoSpaceDE w:val="0"/>
        <w:autoSpaceDN w:val="0"/>
        <w:adjustRightInd w:val="0"/>
        <w:ind w:firstLine="709"/>
        <w:jc w:val="both"/>
      </w:pPr>
      <w:r w:rsidRPr="004A5656">
        <w:t xml:space="preserve">– аналітичні звіти, реферати, есе; </w:t>
      </w:r>
    </w:p>
    <w:p w14:paraId="040441BB" w14:textId="77777777" w:rsidR="00735618" w:rsidRPr="004A5656" w:rsidRDefault="00735618" w:rsidP="00735618">
      <w:pPr>
        <w:autoSpaceDE w:val="0"/>
        <w:autoSpaceDN w:val="0"/>
        <w:adjustRightInd w:val="0"/>
        <w:ind w:firstLine="709"/>
        <w:jc w:val="both"/>
      </w:pPr>
      <w:r w:rsidRPr="004A5656">
        <w:t xml:space="preserve">– розрахункові та розрахунково-графічні роботи; </w:t>
      </w:r>
    </w:p>
    <w:p w14:paraId="325A488D" w14:textId="77777777" w:rsidR="00735618" w:rsidRPr="004A5656" w:rsidRDefault="00735618" w:rsidP="00735618">
      <w:pPr>
        <w:autoSpaceDE w:val="0"/>
        <w:autoSpaceDN w:val="0"/>
        <w:adjustRightInd w:val="0"/>
        <w:ind w:firstLine="709"/>
        <w:jc w:val="both"/>
      </w:pPr>
      <w:r w:rsidRPr="004A5656">
        <w:t xml:space="preserve">– презентації результатів виконаних завдань та досліджень; </w:t>
      </w:r>
    </w:p>
    <w:p w14:paraId="4C9E0F3D" w14:textId="77777777" w:rsidR="00735618" w:rsidRPr="004A5656" w:rsidRDefault="00735618" w:rsidP="00735618">
      <w:pPr>
        <w:autoSpaceDE w:val="0"/>
        <w:autoSpaceDN w:val="0"/>
        <w:adjustRightInd w:val="0"/>
        <w:ind w:firstLine="709"/>
        <w:jc w:val="both"/>
      </w:pPr>
      <w:r w:rsidRPr="004A5656">
        <w:t xml:space="preserve">– студентські презентації та виступи на наукових заходах; </w:t>
      </w:r>
    </w:p>
    <w:p w14:paraId="66BB72AF" w14:textId="77777777" w:rsidR="00735618" w:rsidRPr="004A5656" w:rsidRDefault="00735618" w:rsidP="00735618">
      <w:pPr>
        <w:autoSpaceDE w:val="0"/>
        <w:autoSpaceDN w:val="0"/>
        <w:adjustRightInd w:val="0"/>
        <w:ind w:firstLine="709"/>
        <w:jc w:val="both"/>
      </w:pPr>
      <w:r w:rsidRPr="004A5656">
        <w:t xml:space="preserve">– розрахункові роботи; </w:t>
      </w:r>
    </w:p>
    <w:p w14:paraId="402B8BBA" w14:textId="77777777" w:rsidR="00735618" w:rsidRPr="004A5656" w:rsidRDefault="00735618" w:rsidP="00735618">
      <w:pPr>
        <w:autoSpaceDE w:val="0"/>
        <w:autoSpaceDN w:val="0"/>
        <w:adjustRightInd w:val="0"/>
        <w:ind w:firstLine="709"/>
        <w:jc w:val="both"/>
      </w:pPr>
      <w:r w:rsidRPr="004A5656">
        <w:t xml:space="preserve">– завдання на лабораторному обладнанні, тренажерах, реальних об’єктах тощо; </w:t>
      </w:r>
    </w:p>
    <w:p w14:paraId="619C247A" w14:textId="77777777" w:rsidR="00735618" w:rsidRDefault="00735618" w:rsidP="00735618">
      <w:pPr>
        <w:pStyle w:val="10"/>
        <w:spacing w:after="0" w:line="240" w:lineRule="auto"/>
        <w:ind w:left="0" w:firstLine="709"/>
        <w:jc w:val="both"/>
        <w:rPr>
          <w:rFonts w:ascii="Times New Roman" w:hAnsi="Times New Roman"/>
          <w:sz w:val="24"/>
          <w:szCs w:val="24"/>
          <w:lang w:val="uk-UA"/>
        </w:rPr>
      </w:pPr>
      <w:r w:rsidRPr="004A5656">
        <w:rPr>
          <w:rFonts w:ascii="Times New Roman" w:hAnsi="Times New Roman"/>
          <w:sz w:val="24"/>
          <w:szCs w:val="24"/>
          <w:lang w:val="uk-UA"/>
        </w:rPr>
        <w:t>– інші види індивідуальних та групових завдань.</w:t>
      </w:r>
    </w:p>
    <w:p w14:paraId="3E304838" w14:textId="77777777" w:rsidR="00735618" w:rsidRPr="00F745C7" w:rsidRDefault="00735618" w:rsidP="00735618">
      <w:pPr>
        <w:pStyle w:val="10"/>
        <w:spacing w:after="0" w:line="240" w:lineRule="auto"/>
        <w:ind w:left="567"/>
        <w:jc w:val="both"/>
        <w:rPr>
          <w:rFonts w:ascii="Times New Roman" w:hAnsi="Times New Roman"/>
          <w:sz w:val="24"/>
          <w:szCs w:val="24"/>
          <w:lang w:val="uk-UA"/>
        </w:rPr>
      </w:pPr>
    </w:p>
    <w:p w14:paraId="5D4F5566" w14:textId="77777777" w:rsidR="00735618" w:rsidRDefault="00735618" w:rsidP="00735618"/>
    <w:p w14:paraId="478C07B7" w14:textId="77777777" w:rsidR="00735618" w:rsidRDefault="00735618" w:rsidP="00735618">
      <w:pPr>
        <w:pStyle w:val="10"/>
        <w:spacing w:after="0" w:line="240" w:lineRule="auto"/>
        <w:ind w:left="0"/>
        <w:jc w:val="center"/>
        <w:rPr>
          <w:rFonts w:ascii="Times New Roman" w:hAnsi="Times New Roman"/>
          <w:b/>
          <w:sz w:val="24"/>
          <w:szCs w:val="24"/>
          <w:lang w:val="uk-UA"/>
        </w:rPr>
      </w:pPr>
      <w:r>
        <w:rPr>
          <w:rFonts w:ascii="Times New Roman" w:hAnsi="Times New Roman"/>
          <w:b/>
          <w:sz w:val="24"/>
          <w:szCs w:val="24"/>
          <w:lang w:val="uk-UA"/>
        </w:rPr>
        <w:t>Форми</w:t>
      </w:r>
      <w:r w:rsidRPr="00F745C7">
        <w:rPr>
          <w:rFonts w:ascii="Times New Roman" w:hAnsi="Times New Roman"/>
          <w:b/>
          <w:sz w:val="24"/>
          <w:szCs w:val="24"/>
          <w:lang w:val="uk-UA"/>
        </w:rPr>
        <w:t xml:space="preserve"> контролю та критерії оцінювання результатів навчання</w:t>
      </w:r>
    </w:p>
    <w:p w14:paraId="6210D344" w14:textId="77777777" w:rsidR="00735618" w:rsidRDefault="00735618" w:rsidP="00735618">
      <w:pPr>
        <w:pStyle w:val="10"/>
        <w:spacing w:after="0" w:line="240" w:lineRule="auto"/>
        <w:ind w:left="0"/>
        <w:jc w:val="center"/>
        <w:rPr>
          <w:rFonts w:ascii="Times New Roman" w:hAnsi="Times New Roman"/>
          <w:b/>
          <w:sz w:val="24"/>
          <w:szCs w:val="24"/>
          <w:lang w:val="uk-UA"/>
        </w:rPr>
      </w:pPr>
    </w:p>
    <w:p w14:paraId="3A85C519" w14:textId="77777777" w:rsidR="00735618" w:rsidRDefault="00735618" w:rsidP="00735618">
      <w:pPr>
        <w:ind w:firstLine="709"/>
        <w:jc w:val="both"/>
      </w:pPr>
      <w:r w:rsidRPr="00370E23">
        <w:rPr>
          <w:b/>
        </w:rPr>
        <w:t>Поточний контроль</w:t>
      </w:r>
      <w:r w:rsidRPr="00B012C4">
        <w:t xml:space="preserve"> — регулярний контроль рівня засвоєння </w:t>
      </w:r>
      <w:r>
        <w:t>ма</w:t>
      </w:r>
      <w:r w:rsidRPr="00B012C4">
        <w:t>теріалу на лекціях, семінарських</w:t>
      </w:r>
      <w:r>
        <w:t xml:space="preserve"> і практичних заняттях. Застосо</w:t>
      </w:r>
      <w:r w:rsidRPr="00B012C4">
        <w:t>вується він з метою перевірки під</w:t>
      </w:r>
      <w:r>
        <w:t>готовленості студентів для вико</w:t>
      </w:r>
      <w:r w:rsidRPr="00B012C4">
        <w:t>нання конкретних навчальних завдань.</w:t>
      </w:r>
      <w:r>
        <w:t xml:space="preserve"> </w:t>
      </w:r>
    </w:p>
    <w:p w14:paraId="38E7316A" w14:textId="77777777" w:rsidR="00735618" w:rsidRPr="00E91957" w:rsidRDefault="00735618" w:rsidP="00735618">
      <w:pPr>
        <w:pStyle w:val="10"/>
        <w:spacing w:after="0" w:line="240" w:lineRule="auto"/>
        <w:ind w:left="0" w:firstLine="709"/>
        <w:jc w:val="both"/>
        <w:rPr>
          <w:rFonts w:ascii="Times New Roman" w:hAnsi="Times New Roman"/>
          <w:sz w:val="24"/>
          <w:szCs w:val="24"/>
          <w:lang w:val="uk-UA"/>
        </w:rPr>
      </w:pPr>
      <w:r w:rsidRPr="00E91957">
        <w:rPr>
          <w:rFonts w:ascii="Times New Roman" w:hAnsi="Times New Roman"/>
          <w:b/>
          <w:sz w:val="24"/>
          <w:szCs w:val="24"/>
          <w:lang w:val="ru-RU"/>
        </w:rPr>
        <w:t>Модульний контроль</w:t>
      </w:r>
      <w:r w:rsidRPr="00E91957">
        <w:rPr>
          <w:rFonts w:ascii="Times New Roman" w:hAnsi="Times New Roman"/>
          <w:sz w:val="24"/>
          <w:szCs w:val="24"/>
          <w:lang w:val="ru-RU"/>
        </w:rPr>
        <w:t xml:space="preserve"> – процедура визначення</w:t>
      </w:r>
      <w:r>
        <w:rPr>
          <w:rFonts w:ascii="Times New Roman" w:hAnsi="Times New Roman"/>
          <w:sz w:val="24"/>
          <w:szCs w:val="24"/>
          <w:lang w:val="ru-RU"/>
        </w:rPr>
        <w:t xml:space="preserve"> </w:t>
      </w:r>
      <w:r w:rsidRPr="00E91957">
        <w:rPr>
          <w:rFonts w:ascii="Times New Roman" w:hAnsi="Times New Roman"/>
          <w:sz w:val="24"/>
          <w:szCs w:val="24"/>
          <w:lang w:val="ru-RU"/>
        </w:rPr>
        <w:t xml:space="preserve">рівня засвоєння студентом </w:t>
      </w:r>
      <w:proofErr w:type="gramStart"/>
      <w:r w:rsidRPr="00E91957">
        <w:rPr>
          <w:rFonts w:ascii="Times New Roman" w:hAnsi="Times New Roman"/>
          <w:sz w:val="24"/>
          <w:szCs w:val="24"/>
          <w:lang w:val="ru-RU"/>
        </w:rPr>
        <w:t xml:space="preserve">навчального </w:t>
      </w:r>
      <w:r>
        <w:rPr>
          <w:rFonts w:ascii="Times New Roman" w:hAnsi="Times New Roman"/>
          <w:sz w:val="24"/>
          <w:szCs w:val="24"/>
          <w:lang w:val="ru-RU"/>
        </w:rPr>
        <w:t xml:space="preserve"> </w:t>
      </w:r>
      <w:r w:rsidRPr="00E91957">
        <w:rPr>
          <w:rFonts w:ascii="Times New Roman" w:hAnsi="Times New Roman"/>
          <w:sz w:val="24"/>
          <w:szCs w:val="24"/>
          <w:lang w:val="ru-RU"/>
        </w:rPr>
        <w:t>матеріалу</w:t>
      </w:r>
      <w:proofErr w:type="gramEnd"/>
      <w:r w:rsidRPr="00E91957">
        <w:rPr>
          <w:rFonts w:ascii="Times New Roman" w:hAnsi="Times New Roman"/>
          <w:sz w:val="24"/>
          <w:szCs w:val="24"/>
          <w:lang w:val="ru-RU"/>
        </w:rPr>
        <w:t xml:space="preserve"> </w:t>
      </w:r>
      <w:r>
        <w:rPr>
          <w:rFonts w:ascii="Times New Roman" w:hAnsi="Times New Roman"/>
          <w:sz w:val="24"/>
          <w:szCs w:val="24"/>
          <w:lang w:val="ru-RU"/>
        </w:rPr>
        <w:t xml:space="preserve"> </w:t>
      </w:r>
      <w:r w:rsidRPr="00E91957">
        <w:rPr>
          <w:rFonts w:ascii="Times New Roman" w:hAnsi="Times New Roman"/>
          <w:sz w:val="24"/>
          <w:szCs w:val="24"/>
          <w:lang w:val="ru-RU"/>
        </w:rPr>
        <w:t xml:space="preserve">відповідної </w:t>
      </w:r>
      <w:r>
        <w:rPr>
          <w:rFonts w:ascii="Times New Roman" w:hAnsi="Times New Roman"/>
          <w:sz w:val="24"/>
          <w:szCs w:val="24"/>
          <w:lang w:val="ru-RU"/>
        </w:rPr>
        <w:t xml:space="preserve"> </w:t>
      </w:r>
      <w:r w:rsidRPr="00E91957">
        <w:rPr>
          <w:rFonts w:ascii="Times New Roman" w:hAnsi="Times New Roman"/>
          <w:sz w:val="24"/>
          <w:szCs w:val="24"/>
          <w:lang w:val="ru-RU"/>
        </w:rPr>
        <w:t xml:space="preserve">дисципліни. </w:t>
      </w:r>
    </w:p>
    <w:p w14:paraId="185F877A" w14:textId="77777777" w:rsidR="00735618" w:rsidRPr="00B012C4" w:rsidRDefault="00735618" w:rsidP="00735618">
      <w:pPr>
        <w:ind w:firstLine="709"/>
        <w:jc w:val="both"/>
      </w:pPr>
      <w:r w:rsidRPr="00370E23">
        <w:rPr>
          <w:b/>
        </w:rPr>
        <w:t>Підсумковий контроль</w:t>
      </w:r>
      <w:r w:rsidRPr="00B012C4">
        <w:t xml:space="preserve"> знань ст</w:t>
      </w:r>
      <w:r>
        <w:t>удентів проводиться з метою оці</w:t>
      </w:r>
      <w:r w:rsidRPr="00B012C4">
        <w:t>нювання результатів вивчення дисципліни. Здійснюється у формі опитування (заліку</w:t>
      </w:r>
      <w:r>
        <w:t xml:space="preserve"> чи екзамену</w:t>
      </w:r>
      <w:r w:rsidRPr="00B012C4">
        <w:t>) за визначеними темами.</w:t>
      </w:r>
    </w:p>
    <w:p w14:paraId="23DD103D" w14:textId="77777777" w:rsidR="00735618" w:rsidRDefault="00735618" w:rsidP="00735618">
      <w:pPr>
        <w:adjustRightInd w:val="0"/>
        <w:ind w:firstLine="709"/>
        <w:jc w:val="both"/>
      </w:pPr>
      <w:r w:rsidRPr="003F6398">
        <w:rPr>
          <w:b/>
        </w:rPr>
        <w:t>Формами поточного контролю є:</w:t>
      </w:r>
      <w:r>
        <w:rPr>
          <w:b/>
        </w:rPr>
        <w:t xml:space="preserve"> </w:t>
      </w:r>
      <w:r>
        <w:t xml:space="preserve"> </w:t>
      </w:r>
      <w:r>
        <w:rPr>
          <w:b/>
        </w:rPr>
        <w:t>с</w:t>
      </w:r>
      <w:r w:rsidRPr="009F7200">
        <w:rPr>
          <w:b/>
        </w:rPr>
        <w:t>емінарське заняття</w:t>
      </w:r>
      <w:r w:rsidRPr="001C6ABC">
        <w:t xml:space="preserve"> — форма навчального заняття, на якому відбувається обговорення попередньо визначених питань, до яких студенти готують тези виступів, реф</w:t>
      </w:r>
      <w:r>
        <w:t>ерати. Під час семінарського за</w:t>
      </w:r>
      <w:r w:rsidRPr="001C6ABC">
        <w:t xml:space="preserve">няття передбачається проведення дискусій. </w:t>
      </w:r>
    </w:p>
    <w:p w14:paraId="72C4C17C" w14:textId="77777777" w:rsidR="00735618" w:rsidRDefault="00735618" w:rsidP="00735618">
      <w:pPr>
        <w:adjustRightInd w:val="0"/>
        <w:ind w:firstLine="709"/>
        <w:jc w:val="both"/>
      </w:pPr>
      <w:r w:rsidRPr="009F7200">
        <w:rPr>
          <w:b/>
        </w:rPr>
        <w:t>Мета дискусії</w:t>
      </w:r>
      <w:r w:rsidRPr="001C6ABC">
        <w:t xml:space="preserve"> — виявити відмінності в розумінні питання і у творчій суперечці дійти до с</w:t>
      </w:r>
      <w:r>
        <w:t>піль</w:t>
      </w:r>
      <w:r w:rsidRPr="001C6ABC">
        <w:t>ної точки зору. Змістовна самостійна</w:t>
      </w:r>
      <w:r>
        <w:t xml:space="preserve"> робота студента полягає у нако</w:t>
      </w:r>
      <w:r w:rsidRPr="001C6ABC">
        <w:t>пиченні необхідних знань з теми семінарського заняття.</w:t>
      </w:r>
    </w:p>
    <w:p w14:paraId="013F9D46" w14:textId="77777777" w:rsidR="00735618" w:rsidRDefault="00735618" w:rsidP="00735618">
      <w:pPr>
        <w:tabs>
          <w:tab w:val="left" w:pos="513"/>
        </w:tabs>
        <w:adjustRightInd w:val="0"/>
        <w:jc w:val="both"/>
      </w:pPr>
      <w:r>
        <w:lastRenderedPageBreak/>
        <w:t xml:space="preserve">             У </w:t>
      </w:r>
      <w:r w:rsidRPr="00AD7262">
        <w:t>методичних матеріалах подано</w:t>
      </w:r>
      <w:r>
        <w:t xml:space="preserve"> плани занять, основна та додат</w:t>
      </w:r>
      <w:r w:rsidRPr="00AD7262">
        <w:t>кова література, питання для дискусії (обговорення під час семінару) та перелік тем рефератів.</w:t>
      </w:r>
      <w:r>
        <w:t xml:space="preserve"> </w:t>
      </w:r>
    </w:p>
    <w:p w14:paraId="00813736" w14:textId="77777777" w:rsidR="00735618" w:rsidRDefault="00735618" w:rsidP="00735618">
      <w:pPr>
        <w:tabs>
          <w:tab w:val="left" w:pos="513"/>
        </w:tabs>
        <w:adjustRightInd w:val="0"/>
        <w:jc w:val="both"/>
      </w:pPr>
      <w:r>
        <w:t xml:space="preserve">            </w:t>
      </w:r>
      <w:r w:rsidRPr="00AD7262">
        <w:rPr>
          <w:b/>
        </w:rPr>
        <w:t>Практичне заняття</w:t>
      </w:r>
      <w:r w:rsidRPr="00AD7262">
        <w:t xml:space="preserve"> — форма навчального заняття, під час якого студенти детально вивчають окре</w:t>
      </w:r>
      <w:r>
        <w:t>мі теоретичні положення навчаль</w:t>
      </w:r>
      <w:r w:rsidRPr="00AD7262">
        <w:t>ної дисципліни та набувають вмінь і навичок їх практичного за</w:t>
      </w:r>
      <w:r>
        <w:t>сто</w:t>
      </w:r>
      <w:r w:rsidRPr="00AD7262">
        <w:t>сування.</w:t>
      </w:r>
      <w:r>
        <w:t xml:space="preserve"> </w:t>
      </w:r>
      <w:r w:rsidRPr="00AD7262">
        <w:t xml:space="preserve">Практичні заняття мають різну </w:t>
      </w:r>
      <w:r>
        <w:t>форму. Так, вони можуть проходи</w:t>
      </w:r>
      <w:r w:rsidRPr="00AD7262">
        <w:t>ти у вигляді самостійного виконан</w:t>
      </w:r>
      <w:r>
        <w:t>ня студентами завдань та подаль</w:t>
      </w:r>
      <w:r w:rsidRPr="00AD7262">
        <w:t>шого аналізу типових помилок разо</w:t>
      </w:r>
      <w:r>
        <w:t>м із викладачем та за участю ін</w:t>
      </w:r>
      <w:r w:rsidRPr="00AD7262">
        <w:t xml:space="preserve">ших студентів. Передбачається активна групова робота студентів, які готуватимуть групові проекти за певними темами, представлятимуть їх перед студентською аудиторією </w:t>
      </w:r>
      <w:r>
        <w:t>для обговорення. Для цього мето</w:t>
      </w:r>
      <w:r w:rsidRPr="00AD7262">
        <w:t>дичні матеріали містять необхідну вихідну інформацію за завданням та його опис.</w:t>
      </w:r>
      <w:r>
        <w:t xml:space="preserve"> </w:t>
      </w:r>
    </w:p>
    <w:p w14:paraId="782FCF9B" w14:textId="77777777" w:rsidR="00735618" w:rsidRPr="00EA1DC4" w:rsidRDefault="00735618" w:rsidP="00735618">
      <w:pPr>
        <w:ind w:firstLine="709"/>
        <w:jc w:val="both"/>
        <w:rPr>
          <w:b/>
        </w:rPr>
      </w:pPr>
      <w:r w:rsidRPr="00EA1DC4">
        <w:rPr>
          <w:b/>
        </w:rPr>
        <w:t>Поточний контроль. Форми поточного контролю знань та навичок студентів:</w:t>
      </w:r>
    </w:p>
    <w:p w14:paraId="5D3C7377" w14:textId="77777777" w:rsidR="00735618" w:rsidRPr="00EA1DC4" w:rsidRDefault="00735618" w:rsidP="00B01842">
      <w:pPr>
        <w:numPr>
          <w:ilvl w:val="0"/>
          <w:numId w:val="5"/>
        </w:numPr>
        <w:tabs>
          <w:tab w:val="left" w:pos="566"/>
        </w:tabs>
        <w:ind w:firstLine="709"/>
        <w:jc w:val="both"/>
      </w:pPr>
      <w:r w:rsidRPr="00EA1DC4">
        <w:t>участь у семінарських заняттях і дискусіях;</w:t>
      </w:r>
    </w:p>
    <w:p w14:paraId="73267B03" w14:textId="77777777" w:rsidR="00735618" w:rsidRPr="00EA1DC4" w:rsidRDefault="00735618" w:rsidP="00B01842">
      <w:pPr>
        <w:numPr>
          <w:ilvl w:val="0"/>
          <w:numId w:val="5"/>
        </w:numPr>
        <w:tabs>
          <w:tab w:val="left" w:pos="566"/>
        </w:tabs>
        <w:ind w:firstLine="709"/>
        <w:jc w:val="both"/>
      </w:pPr>
      <w:r w:rsidRPr="00EA1DC4">
        <w:t>оцінювання рефератів до семінарських занять;</w:t>
      </w:r>
    </w:p>
    <w:p w14:paraId="264A19AD" w14:textId="77777777" w:rsidR="00735618" w:rsidRPr="00EA1DC4" w:rsidRDefault="00735618" w:rsidP="00B01842">
      <w:pPr>
        <w:numPr>
          <w:ilvl w:val="0"/>
          <w:numId w:val="5"/>
        </w:numPr>
        <w:tabs>
          <w:tab w:val="left" w:pos="566"/>
        </w:tabs>
        <w:ind w:firstLine="709"/>
        <w:jc w:val="both"/>
      </w:pPr>
      <w:r w:rsidRPr="00EA1DC4">
        <w:t>участь у практичних заняття</w:t>
      </w:r>
      <w:r>
        <w:t>х, самостійне виконання навчаль</w:t>
      </w:r>
      <w:r w:rsidRPr="00EA1DC4">
        <w:t>них завдань;</w:t>
      </w:r>
    </w:p>
    <w:p w14:paraId="03C7D7CB" w14:textId="77777777" w:rsidR="00735618" w:rsidRPr="00EA1DC4" w:rsidRDefault="00735618" w:rsidP="00B01842">
      <w:pPr>
        <w:numPr>
          <w:ilvl w:val="0"/>
          <w:numId w:val="5"/>
        </w:numPr>
        <w:tabs>
          <w:tab w:val="left" w:pos="566"/>
        </w:tabs>
        <w:ind w:firstLine="709"/>
        <w:jc w:val="both"/>
      </w:pPr>
      <w:r w:rsidRPr="00EA1DC4">
        <w:t>оцінювання письмових робіт на визначену тему;</w:t>
      </w:r>
    </w:p>
    <w:p w14:paraId="24AE4756" w14:textId="77777777" w:rsidR="00735618" w:rsidRPr="00EA1DC4" w:rsidRDefault="00735618" w:rsidP="00B01842">
      <w:pPr>
        <w:numPr>
          <w:ilvl w:val="0"/>
          <w:numId w:val="5"/>
        </w:numPr>
        <w:tabs>
          <w:tab w:val="left" w:pos="566"/>
        </w:tabs>
        <w:ind w:firstLine="709"/>
        <w:jc w:val="both"/>
      </w:pPr>
      <w:r w:rsidRPr="00EA1DC4">
        <w:t>опанування тем, визначених для самостійного вивчення;</w:t>
      </w:r>
    </w:p>
    <w:p w14:paraId="4CF377BF" w14:textId="77777777" w:rsidR="00735618" w:rsidRPr="00EA1DC4" w:rsidRDefault="00735618" w:rsidP="00B01842">
      <w:pPr>
        <w:numPr>
          <w:ilvl w:val="0"/>
          <w:numId w:val="5"/>
        </w:numPr>
        <w:tabs>
          <w:tab w:val="left" w:pos="566"/>
        </w:tabs>
        <w:ind w:firstLine="709"/>
        <w:jc w:val="both"/>
      </w:pPr>
      <w:r w:rsidRPr="00EA1DC4">
        <w:t>виконання ситуативних завдань, визначених для самостійного розв’язання;</w:t>
      </w:r>
    </w:p>
    <w:p w14:paraId="3345BB7F" w14:textId="77777777" w:rsidR="00735618" w:rsidRPr="00EA1DC4" w:rsidRDefault="00735618" w:rsidP="00B01842">
      <w:pPr>
        <w:numPr>
          <w:ilvl w:val="0"/>
          <w:numId w:val="5"/>
        </w:numPr>
        <w:tabs>
          <w:tab w:val="left" w:pos="566"/>
        </w:tabs>
        <w:ind w:firstLine="709"/>
        <w:jc w:val="both"/>
      </w:pPr>
      <w:r w:rsidRPr="00EA1DC4">
        <w:t>письмовий аналітичний огляд наукових публікацій;</w:t>
      </w:r>
    </w:p>
    <w:p w14:paraId="1536BA33" w14:textId="77777777" w:rsidR="00735618" w:rsidRDefault="00735618" w:rsidP="00B01842">
      <w:pPr>
        <w:numPr>
          <w:ilvl w:val="0"/>
          <w:numId w:val="5"/>
        </w:numPr>
        <w:tabs>
          <w:tab w:val="left" w:pos="566"/>
        </w:tabs>
        <w:ind w:firstLine="709"/>
        <w:jc w:val="both"/>
      </w:pPr>
      <w:r w:rsidRPr="00EA1DC4">
        <w:t>оцінювання рефератів на визначену тему.</w:t>
      </w:r>
    </w:p>
    <w:p w14:paraId="6F91FFCE" w14:textId="77777777" w:rsidR="00735618" w:rsidRPr="002F7179" w:rsidRDefault="00735618" w:rsidP="00735618">
      <w:pPr>
        <w:tabs>
          <w:tab w:val="left" w:pos="566"/>
        </w:tabs>
        <w:jc w:val="both"/>
      </w:pPr>
      <w:r>
        <w:t xml:space="preserve">            </w:t>
      </w:r>
      <w:r w:rsidRPr="002F7179">
        <w:t>Форма модульного контролю: є аналіз письмових робіт, підготовлених як теоретичне або практичне дослідження з окремих тем дисципліни з метою глибшого опанування особливостей рекламної діяльності в умовах глобального ринкового середовища. Методичне забезпечення самостійної роботи студентів містить перелік тем для самостійного вивчення, ситуативні завдання для конкретної ринкової ситуації, методичні поради щодо аналітичного огляду наукових публікацій та написання рефератів, а також їх теми, питання для самоконтролю. Форма підсумкового семестрового контролю: є залік чи екзамен.</w:t>
      </w:r>
    </w:p>
    <w:p w14:paraId="4F0F7467" w14:textId="77777777" w:rsidR="00735618" w:rsidRDefault="00735618" w:rsidP="00735618">
      <w:pPr>
        <w:ind w:firstLine="709"/>
        <w:jc w:val="both"/>
      </w:pPr>
      <w:r w:rsidRPr="009F7200">
        <w:rPr>
          <w:b/>
        </w:rPr>
        <w:t>Методичне забезпечення</w:t>
      </w:r>
      <w:r w:rsidRPr="001C6ABC">
        <w:t xml:space="preserve"> спирається на такі структурні елементи:</w:t>
      </w:r>
    </w:p>
    <w:p w14:paraId="1EF162EB" w14:textId="77777777" w:rsidR="00735618" w:rsidRDefault="00735618" w:rsidP="00735618">
      <w:pPr>
        <w:ind w:firstLine="709"/>
        <w:jc w:val="both"/>
      </w:pPr>
      <w:r>
        <w:t xml:space="preserve">-  </w:t>
      </w:r>
      <w:r w:rsidRPr="001C6ABC">
        <w:t>методичні матеріали до семінарських занять;</w:t>
      </w:r>
      <w:r>
        <w:t xml:space="preserve"> </w:t>
      </w:r>
    </w:p>
    <w:p w14:paraId="2D6CA07F" w14:textId="77777777" w:rsidR="00735618" w:rsidRPr="001C6ABC" w:rsidRDefault="00735618" w:rsidP="00735618">
      <w:pPr>
        <w:ind w:firstLine="709"/>
        <w:jc w:val="both"/>
      </w:pPr>
      <w:r>
        <w:t xml:space="preserve">- </w:t>
      </w:r>
      <w:r w:rsidRPr="001C6ABC">
        <w:t>методичні матеріали до практичних занять;</w:t>
      </w:r>
    </w:p>
    <w:p w14:paraId="3B55FAC9" w14:textId="77777777" w:rsidR="00735618" w:rsidRPr="001C6ABC" w:rsidRDefault="00735618" w:rsidP="00735618">
      <w:pPr>
        <w:ind w:firstLine="709"/>
        <w:jc w:val="both"/>
      </w:pPr>
      <w:r>
        <w:t xml:space="preserve">- </w:t>
      </w:r>
      <w:r w:rsidRPr="001C6ABC">
        <w:t>методичне забезпечення самостійної роботи студентів;</w:t>
      </w:r>
    </w:p>
    <w:p w14:paraId="6C82B1E8" w14:textId="77777777" w:rsidR="00735618" w:rsidRPr="001C6ABC" w:rsidRDefault="00735618" w:rsidP="00735618">
      <w:pPr>
        <w:ind w:firstLine="709"/>
        <w:jc w:val="both"/>
      </w:pPr>
      <w:r>
        <w:t xml:space="preserve">- </w:t>
      </w:r>
      <w:r w:rsidRPr="001C6ABC">
        <w:t>методичне забезпечення контролю знань;</w:t>
      </w:r>
    </w:p>
    <w:p w14:paraId="6CEFF6A8" w14:textId="77777777" w:rsidR="00735618" w:rsidRDefault="00735618" w:rsidP="00735618">
      <w:pPr>
        <w:ind w:firstLine="709"/>
        <w:jc w:val="both"/>
      </w:pPr>
      <w:r>
        <w:t xml:space="preserve">- </w:t>
      </w:r>
      <w:r w:rsidRPr="001C6ABC">
        <w:t>список літератури.</w:t>
      </w:r>
    </w:p>
    <w:p w14:paraId="4CD68218" w14:textId="77777777" w:rsidR="00735618" w:rsidRPr="008F1414" w:rsidRDefault="00735618" w:rsidP="00735618">
      <w:pPr>
        <w:pStyle w:val="Default"/>
        <w:ind w:firstLine="709"/>
        <w:jc w:val="both"/>
      </w:pPr>
      <w:r w:rsidRPr="008F1414">
        <w:t>Оцінювання навчальних досягнень студентів здійснюється за 100-бальною шкалою; шкалою ECTS (А, В, С, D, E, F, FX) та національною шкалою (відмінно, добре, задовільно, незадовільно, зараховано, незараховано</w:t>
      </w:r>
      <w:r>
        <w:t xml:space="preserve">). </w:t>
      </w:r>
      <w:r w:rsidRPr="008F1414">
        <w:t xml:space="preserve">Тестування, опитування, дискусії, презентації, письмові есе, самоконтроль і самооцінка, модульні контрольні роботи, звіти про практику, захист курсових робіт, усні та письмові екзамени, комплексний екзамен з фаху, захист кваліфікаційної роботи бакалавра. </w:t>
      </w:r>
    </w:p>
    <w:p w14:paraId="5C499E52" w14:textId="77777777" w:rsidR="00735618" w:rsidRPr="00E91957" w:rsidRDefault="00735618" w:rsidP="00735618">
      <w:pPr>
        <w:pStyle w:val="10"/>
        <w:spacing w:after="0" w:line="240" w:lineRule="auto"/>
        <w:ind w:left="0" w:firstLine="709"/>
        <w:jc w:val="both"/>
        <w:rPr>
          <w:rFonts w:ascii="Times New Roman" w:hAnsi="Times New Roman"/>
          <w:sz w:val="24"/>
          <w:szCs w:val="24"/>
          <w:lang w:val="uk-UA"/>
        </w:rPr>
      </w:pPr>
      <w:r w:rsidRPr="00E91957">
        <w:rPr>
          <w:rFonts w:ascii="Times New Roman" w:hAnsi="Times New Roman"/>
          <w:sz w:val="24"/>
          <w:szCs w:val="24"/>
          <w:lang w:val="uk-UA"/>
        </w:rPr>
        <w:t>Оцінка знань, умінь і практичних навичок студен</w:t>
      </w:r>
      <w:r>
        <w:rPr>
          <w:rFonts w:ascii="Times New Roman" w:hAnsi="Times New Roman"/>
          <w:sz w:val="24"/>
          <w:szCs w:val="24"/>
          <w:lang w:val="uk-UA"/>
        </w:rPr>
        <w:t>та з навчальної дисципліни «Маркетингові комунікації</w:t>
      </w:r>
      <w:r w:rsidRPr="00E91957">
        <w:rPr>
          <w:rFonts w:ascii="Times New Roman" w:hAnsi="Times New Roman"/>
          <w:sz w:val="24"/>
          <w:szCs w:val="24"/>
          <w:lang w:val="uk-UA"/>
        </w:rPr>
        <w:t xml:space="preserve">» здійснюється відповідно до графіку (табл. </w:t>
      </w:r>
      <w:r>
        <w:rPr>
          <w:rFonts w:ascii="Times New Roman" w:hAnsi="Times New Roman"/>
          <w:sz w:val="24"/>
          <w:szCs w:val="24"/>
          <w:lang w:val="uk-UA"/>
        </w:rPr>
        <w:t>1.)</w:t>
      </w:r>
    </w:p>
    <w:p w14:paraId="0F4B9432" w14:textId="77777777" w:rsidR="00735618" w:rsidRPr="00E91957" w:rsidRDefault="00735618" w:rsidP="00735618">
      <w:pPr>
        <w:ind w:firstLine="851"/>
        <w:jc w:val="right"/>
      </w:pPr>
      <w:r w:rsidRPr="00E91957">
        <w:t xml:space="preserve">Таблиця </w:t>
      </w:r>
      <w:r>
        <w:t>1.</w:t>
      </w:r>
    </w:p>
    <w:tbl>
      <w:tblPr>
        <w:tblW w:w="48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7"/>
      </w:tblGrid>
      <w:tr w:rsidR="00735618" w:rsidRPr="00E91957" w14:paraId="2DA6CBDE" w14:textId="77777777" w:rsidTr="008708E3">
        <w:trPr>
          <w:jc w:val="center"/>
        </w:trPr>
        <w:tc>
          <w:tcPr>
            <w:tcW w:w="5000" w:type="pct"/>
            <w:tcBorders>
              <w:top w:val="single" w:sz="4" w:space="0" w:color="auto"/>
              <w:left w:val="single" w:sz="4" w:space="0" w:color="auto"/>
              <w:bottom w:val="single" w:sz="4" w:space="0" w:color="auto"/>
              <w:right w:val="single" w:sz="4" w:space="0" w:color="auto"/>
            </w:tcBorders>
          </w:tcPr>
          <w:p w14:paraId="618104EC" w14:textId="77777777" w:rsidR="00735618" w:rsidRPr="00E91957" w:rsidRDefault="00735618" w:rsidP="008708E3">
            <w:pPr>
              <w:jc w:val="center"/>
            </w:pPr>
            <w:r>
              <w:t>Модуль 1, 3</w:t>
            </w:r>
            <w:r w:rsidRPr="00E91957">
              <w:t xml:space="preserve"> курс, 2 семестр</w:t>
            </w:r>
          </w:p>
        </w:tc>
      </w:tr>
      <w:tr w:rsidR="00735618" w:rsidRPr="00C34B51" w14:paraId="4496112B" w14:textId="77777777" w:rsidTr="008708E3">
        <w:trPr>
          <w:jc w:val="center"/>
        </w:trPr>
        <w:tc>
          <w:tcPr>
            <w:tcW w:w="5000" w:type="pct"/>
            <w:tcBorders>
              <w:top w:val="single" w:sz="4" w:space="0" w:color="auto"/>
              <w:left w:val="single" w:sz="4" w:space="0" w:color="auto"/>
              <w:bottom w:val="single" w:sz="4" w:space="0" w:color="auto"/>
              <w:right w:val="single" w:sz="4" w:space="0" w:color="auto"/>
            </w:tcBorders>
          </w:tcPr>
          <w:p w14:paraId="72E7E055" w14:textId="77777777" w:rsidR="00735618" w:rsidRPr="00E91957" w:rsidRDefault="00735618" w:rsidP="008708E3">
            <w:pPr>
              <w:jc w:val="center"/>
            </w:pPr>
            <w:r w:rsidRPr="00E91957">
              <w:t>Поточний контроль за змістовим модулем №1</w:t>
            </w:r>
          </w:p>
        </w:tc>
      </w:tr>
      <w:tr w:rsidR="00735618" w:rsidRPr="00C34B51" w14:paraId="21191EC0" w14:textId="77777777" w:rsidTr="008708E3">
        <w:trPr>
          <w:jc w:val="center"/>
        </w:trPr>
        <w:tc>
          <w:tcPr>
            <w:tcW w:w="5000" w:type="pct"/>
            <w:tcBorders>
              <w:top w:val="single" w:sz="4" w:space="0" w:color="auto"/>
              <w:left w:val="single" w:sz="4" w:space="0" w:color="auto"/>
              <w:bottom w:val="single" w:sz="4" w:space="0" w:color="auto"/>
              <w:right w:val="single" w:sz="4" w:space="0" w:color="auto"/>
            </w:tcBorders>
          </w:tcPr>
          <w:p w14:paraId="4C1D74DD" w14:textId="77777777" w:rsidR="00735618" w:rsidRPr="00E91957" w:rsidRDefault="00735618" w:rsidP="008708E3">
            <w:pPr>
              <w:jc w:val="center"/>
            </w:pPr>
            <w:r w:rsidRPr="00E91957">
              <w:t>Поточний контроль за змістовим модулем №2</w:t>
            </w:r>
          </w:p>
        </w:tc>
      </w:tr>
      <w:tr w:rsidR="00735618" w:rsidRPr="00C34B51" w14:paraId="0BCFBC2D" w14:textId="77777777" w:rsidTr="008708E3">
        <w:trPr>
          <w:jc w:val="center"/>
        </w:trPr>
        <w:tc>
          <w:tcPr>
            <w:tcW w:w="5000" w:type="pct"/>
            <w:tcBorders>
              <w:top w:val="single" w:sz="4" w:space="0" w:color="auto"/>
              <w:left w:val="single" w:sz="4" w:space="0" w:color="auto"/>
              <w:bottom w:val="single" w:sz="4" w:space="0" w:color="auto"/>
              <w:right w:val="single" w:sz="4" w:space="0" w:color="auto"/>
            </w:tcBorders>
          </w:tcPr>
          <w:p w14:paraId="5BBD64C5" w14:textId="77777777" w:rsidR="00735618" w:rsidRPr="00E91957" w:rsidRDefault="00735618" w:rsidP="008708E3">
            <w:pPr>
              <w:jc w:val="center"/>
            </w:pPr>
            <w:r w:rsidRPr="00E91957">
              <w:t xml:space="preserve">Підсумковий контроль за семестр: </w:t>
            </w:r>
            <w:r>
              <w:t>залік</w:t>
            </w:r>
          </w:p>
        </w:tc>
      </w:tr>
    </w:tbl>
    <w:p w14:paraId="3B72BF53" w14:textId="77777777" w:rsidR="00735618" w:rsidRPr="00C34B51" w:rsidRDefault="00735618" w:rsidP="00735618">
      <w:pPr>
        <w:pStyle w:val="7"/>
        <w:spacing w:before="0"/>
        <w:jc w:val="center"/>
        <w:rPr>
          <w:b/>
          <w:lang w:val="ru-RU"/>
        </w:rPr>
      </w:pPr>
    </w:p>
    <w:p w14:paraId="3C2296BD" w14:textId="77777777" w:rsidR="00735618" w:rsidRPr="00E91957" w:rsidRDefault="00735618" w:rsidP="00735618">
      <w:pPr>
        <w:ind w:firstLine="567"/>
        <w:jc w:val="both"/>
      </w:pPr>
      <w:r w:rsidRPr="00E91957">
        <w:t>Студенти вивчають дисципліну «</w:t>
      </w:r>
      <w:r>
        <w:t>Маркетингові комунікації</w:t>
      </w:r>
      <w:r w:rsidRPr="00E91957">
        <w:t>» протягом одного семестру, тобто один модуль, який складається з двох змістовних модулів. Після виконання змістового модуля (відвідування лекцій, практичних занять і виконання самостійної та індивідуальної роботи) здійснюється поточний контроль – модульна контрольна робота.</w:t>
      </w:r>
    </w:p>
    <w:p w14:paraId="15FDA45C" w14:textId="77777777" w:rsidR="00735618" w:rsidRDefault="00735618" w:rsidP="00735618">
      <w:pPr>
        <w:ind w:firstLine="851"/>
        <w:jc w:val="right"/>
      </w:pPr>
      <w:r w:rsidRPr="00E91957">
        <w:t xml:space="preserve">Таблиця </w:t>
      </w:r>
      <w:r>
        <w:t>2</w:t>
      </w:r>
      <w:r w:rsidRPr="00E91957">
        <w:t>.</w:t>
      </w:r>
    </w:p>
    <w:p w14:paraId="3E970CC7" w14:textId="77777777" w:rsidR="00735618" w:rsidRPr="00E91957" w:rsidRDefault="00735618" w:rsidP="00735618">
      <w:pPr>
        <w:ind w:firstLine="851"/>
        <w:jc w:val="righ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4"/>
        <w:gridCol w:w="1559"/>
        <w:gridCol w:w="1843"/>
        <w:gridCol w:w="2126"/>
        <w:gridCol w:w="1359"/>
      </w:tblGrid>
      <w:tr w:rsidR="00735618" w:rsidRPr="00E91957" w14:paraId="432D6381" w14:textId="77777777" w:rsidTr="008708E3">
        <w:trPr>
          <w:jc w:val="center"/>
        </w:trPr>
        <w:tc>
          <w:tcPr>
            <w:tcW w:w="2354" w:type="dxa"/>
            <w:tcBorders>
              <w:top w:val="single" w:sz="4" w:space="0" w:color="auto"/>
              <w:left w:val="single" w:sz="4" w:space="0" w:color="auto"/>
              <w:bottom w:val="single" w:sz="4" w:space="0" w:color="auto"/>
              <w:right w:val="single" w:sz="4" w:space="0" w:color="auto"/>
            </w:tcBorders>
          </w:tcPr>
          <w:p w14:paraId="43D20057" w14:textId="77777777" w:rsidR="00735618" w:rsidRPr="00E91957" w:rsidRDefault="00735618" w:rsidP="008708E3">
            <w:pPr>
              <w:tabs>
                <w:tab w:val="num" w:pos="0"/>
                <w:tab w:val="left" w:pos="3480"/>
              </w:tabs>
              <w:jc w:val="center"/>
            </w:pPr>
          </w:p>
        </w:tc>
        <w:tc>
          <w:tcPr>
            <w:tcW w:w="1559" w:type="dxa"/>
            <w:tcBorders>
              <w:top w:val="single" w:sz="4" w:space="0" w:color="auto"/>
              <w:left w:val="single" w:sz="4" w:space="0" w:color="auto"/>
              <w:bottom w:val="single" w:sz="4" w:space="0" w:color="auto"/>
              <w:right w:val="single" w:sz="4" w:space="0" w:color="auto"/>
            </w:tcBorders>
          </w:tcPr>
          <w:p w14:paraId="6A63DF79" w14:textId="77777777" w:rsidR="00735618" w:rsidRPr="00E91957" w:rsidRDefault="00735618" w:rsidP="008708E3">
            <w:pPr>
              <w:tabs>
                <w:tab w:val="num" w:pos="0"/>
                <w:tab w:val="left" w:pos="3480"/>
              </w:tabs>
              <w:jc w:val="center"/>
            </w:pPr>
            <w:r w:rsidRPr="00E91957">
              <w:t>Модульна контрольна</w:t>
            </w:r>
          </w:p>
          <w:p w14:paraId="148104F1" w14:textId="77777777" w:rsidR="00735618" w:rsidRPr="00E91957" w:rsidRDefault="00735618" w:rsidP="008708E3">
            <w:pPr>
              <w:tabs>
                <w:tab w:val="num" w:pos="0"/>
                <w:tab w:val="left" w:pos="3480"/>
              </w:tabs>
              <w:jc w:val="center"/>
              <w:rPr>
                <w:b/>
              </w:rPr>
            </w:pPr>
            <w:r w:rsidRPr="00E91957">
              <w:t>Робота</w:t>
            </w:r>
          </w:p>
        </w:tc>
        <w:tc>
          <w:tcPr>
            <w:tcW w:w="1843" w:type="dxa"/>
            <w:tcBorders>
              <w:top w:val="single" w:sz="4" w:space="0" w:color="auto"/>
              <w:left w:val="single" w:sz="4" w:space="0" w:color="auto"/>
              <w:bottom w:val="single" w:sz="4" w:space="0" w:color="auto"/>
              <w:right w:val="single" w:sz="4" w:space="0" w:color="auto"/>
            </w:tcBorders>
          </w:tcPr>
          <w:p w14:paraId="34A75F2D" w14:textId="77777777" w:rsidR="00735618" w:rsidRPr="00E91957" w:rsidRDefault="00735618" w:rsidP="008708E3">
            <w:pPr>
              <w:tabs>
                <w:tab w:val="num" w:pos="0"/>
                <w:tab w:val="left" w:pos="3480"/>
              </w:tabs>
              <w:jc w:val="center"/>
            </w:pPr>
            <w:r w:rsidRPr="00E91957">
              <w:t>Оцінка за роботу на практичних заняттях</w:t>
            </w:r>
          </w:p>
        </w:tc>
        <w:tc>
          <w:tcPr>
            <w:tcW w:w="2126" w:type="dxa"/>
            <w:tcBorders>
              <w:top w:val="single" w:sz="4" w:space="0" w:color="auto"/>
              <w:left w:val="single" w:sz="4" w:space="0" w:color="auto"/>
              <w:bottom w:val="single" w:sz="4" w:space="0" w:color="auto"/>
              <w:right w:val="single" w:sz="4" w:space="0" w:color="auto"/>
            </w:tcBorders>
          </w:tcPr>
          <w:p w14:paraId="13FB2215" w14:textId="77777777" w:rsidR="00735618" w:rsidRPr="00E91957" w:rsidRDefault="00735618" w:rsidP="008708E3">
            <w:pPr>
              <w:tabs>
                <w:tab w:val="num" w:pos="0"/>
                <w:tab w:val="left" w:pos="3480"/>
              </w:tabs>
              <w:jc w:val="center"/>
            </w:pPr>
            <w:r w:rsidRPr="00E91957">
              <w:t>Самостійна та індивідуальна робота студента</w:t>
            </w:r>
          </w:p>
        </w:tc>
        <w:tc>
          <w:tcPr>
            <w:tcW w:w="1359" w:type="dxa"/>
            <w:tcBorders>
              <w:top w:val="single" w:sz="4" w:space="0" w:color="auto"/>
              <w:left w:val="single" w:sz="4" w:space="0" w:color="auto"/>
              <w:bottom w:val="single" w:sz="4" w:space="0" w:color="auto"/>
              <w:right w:val="single" w:sz="4" w:space="0" w:color="auto"/>
            </w:tcBorders>
          </w:tcPr>
          <w:p w14:paraId="24574637" w14:textId="77777777" w:rsidR="00735618" w:rsidRPr="00E91957" w:rsidRDefault="00735618" w:rsidP="008708E3">
            <w:pPr>
              <w:tabs>
                <w:tab w:val="num" w:pos="0"/>
                <w:tab w:val="left" w:pos="3480"/>
              </w:tabs>
              <w:jc w:val="center"/>
            </w:pPr>
            <w:r w:rsidRPr="00E91957">
              <w:t>Всього</w:t>
            </w:r>
          </w:p>
        </w:tc>
      </w:tr>
      <w:tr w:rsidR="00735618" w:rsidRPr="00E91957" w14:paraId="62FCD2E2" w14:textId="77777777" w:rsidTr="008708E3">
        <w:trPr>
          <w:jc w:val="center"/>
        </w:trPr>
        <w:tc>
          <w:tcPr>
            <w:tcW w:w="2354" w:type="dxa"/>
            <w:tcBorders>
              <w:top w:val="single" w:sz="4" w:space="0" w:color="auto"/>
              <w:left w:val="single" w:sz="4" w:space="0" w:color="auto"/>
              <w:bottom w:val="single" w:sz="4" w:space="0" w:color="auto"/>
              <w:right w:val="single" w:sz="4" w:space="0" w:color="auto"/>
            </w:tcBorders>
          </w:tcPr>
          <w:p w14:paraId="3F4F1631" w14:textId="77777777" w:rsidR="00735618" w:rsidRPr="00E91957" w:rsidRDefault="00735618" w:rsidP="008708E3">
            <w:pPr>
              <w:tabs>
                <w:tab w:val="num" w:pos="0"/>
                <w:tab w:val="left" w:pos="3480"/>
              </w:tabs>
            </w:pPr>
            <w:r w:rsidRPr="00E91957">
              <w:t>ЗМ №1</w:t>
            </w:r>
          </w:p>
        </w:tc>
        <w:tc>
          <w:tcPr>
            <w:tcW w:w="1559" w:type="dxa"/>
            <w:tcBorders>
              <w:top w:val="single" w:sz="4" w:space="0" w:color="auto"/>
              <w:left w:val="single" w:sz="4" w:space="0" w:color="auto"/>
              <w:bottom w:val="single" w:sz="4" w:space="0" w:color="auto"/>
              <w:right w:val="single" w:sz="4" w:space="0" w:color="auto"/>
            </w:tcBorders>
          </w:tcPr>
          <w:p w14:paraId="581336D5" w14:textId="77777777" w:rsidR="00735618" w:rsidRPr="00E91957" w:rsidRDefault="00735618" w:rsidP="008708E3">
            <w:pPr>
              <w:tabs>
                <w:tab w:val="num" w:pos="0"/>
                <w:tab w:val="left" w:pos="3480"/>
              </w:tabs>
              <w:jc w:val="center"/>
            </w:pPr>
            <w:r w:rsidRPr="00E91957">
              <w:t>50 балів</w:t>
            </w:r>
          </w:p>
        </w:tc>
        <w:tc>
          <w:tcPr>
            <w:tcW w:w="1843" w:type="dxa"/>
            <w:tcBorders>
              <w:top w:val="single" w:sz="4" w:space="0" w:color="auto"/>
              <w:left w:val="single" w:sz="4" w:space="0" w:color="auto"/>
              <w:bottom w:val="single" w:sz="4" w:space="0" w:color="auto"/>
              <w:right w:val="single" w:sz="4" w:space="0" w:color="auto"/>
            </w:tcBorders>
          </w:tcPr>
          <w:p w14:paraId="742B6BD5" w14:textId="77777777" w:rsidR="00735618" w:rsidRPr="00E91957" w:rsidRDefault="00735618" w:rsidP="008708E3">
            <w:pPr>
              <w:tabs>
                <w:tab w:val="num" w:pos="0"/>
                <w:tab w:val="left" w:pos="3480"/>
              </w:tabs>
              <w:jc w:val="center"/>
            </w:pPr>
            <w:r w:rsidRPr="00E91957">
              <w:t>40 балів</w:t>
            </w:r>
          </w:p>
        </w:tc>
        <w:tc>
          <w:tcPr>
            <w:tcW w:w="2126" w:type="dxa"/>
            <w:tcBorders>
              <w:top w:val="single" w:sz="4" w:space="0" w:color="auto"/>
              <w:left w:val="single" w:sz="4" w:space="0" w:color="auto"/>
              <w:bottom w:val="single" w:sz="4" w:space="0" w:color="auto"/>
              <w:right w:val="single" w:sz="4" w:space="0" w:color="auto"/>
            </w:tcBorders>
          </w:tcPr>
          <w:p w14:paraId="40D4BE25" w14:textId="77777777" w:rsidR="00735618" w:rsidRPr="00E91957" w:rsidRDefault="00735618" w:rsidP="008708E3">
            <w:pPr>
              <w:tabs>
                <w:tab w:val="num" w:pos="0"/>
                <w:tab w:val="left" w:pos="3480"/>
              </w:tabs>
              <w:jc w:val="center"/>
            </w:pPr>
            <w:r w:rsidRPr="00E91957">
              <w:t>10 балів</w:t>
            </w:r>
          </w:p>
        </w:tc>
        <w:tc>
          <w:tcPr>
            <w:tcW w:w="1359" w:type="dxa"/>
            <w:tcBorders>
              <w:top w:val="single" w:sz="4" w:space="0" w:color="auto"/>
              <w:left w:val="single" w:sz="4" w:space="0" w:color="auto"/>
              <w:bottom w:val="single" w:sz="4" w:space="0" w:color="auto"/>
              <w:right w:val="single" w:sz="4" w:space="0" w:color="auto"/>
            </w:tcBorders>
          </w:tcPr>
          <w:p w14:paraId="3C8F5D58" w14:textId="77777777" w:rsidR="00735618" w:rsidRPr="00E91957" w:rsidRDefault="00735618" w:rsidP="008708E3">
            <w:pPr>
              <w:tabs>
                <w:tab w:val="num" w:pos="0"/>
                <w:tab w:val="left" w:pos="3480"/>
              </w:tabs>
              <w:jc w:val="center"/>
            </w:pPr>
            <w:r w:rsidRPr="00E91957">
              <w:t>100 балів</w:t>
            </w:r>
          </w:p>
        </w:tc>
      </w:tr>
      <w:tr w:rsidR="00735618" w:rsidRPr="00E91957" w14:paraId="24B1F882" w14:textId="77777777" w:rsidTr="008708E3">
        <w:trPr>
          <w:jc w:val="center"/>
        </w:trPr>
        <w:tc>
          <w:tcPr>
            <w:tcW w:w="2354" w:type="dxa"/>
            <w:tcBorders>
              <w:top w:val="single" w:sz="4" w:space="0" w:color="auto"/>
              <w:left w:val="single" w:sz="4" w:space="0" w:color="auto"/>
              <w:bottom w:val="single" w:sz="4" w:space="0" w:color="auto"/>
              <w:right w:val="single" w:sz="4" w:space="0" w:color="auto"/>
            </w:tcBorders>
          </w:tcPr>
          <w:p w14:paraId="183300BF" w14:textId="77777777" w:rsidR="00735618" w:rsidRPr="00E91957" w:rsidRDefault="00735618" w:rsidP="008708E3">
            <w:pPr>
              <w:tabs>
                <w:tab w:val="num" w:pos="0"/>
                <w:tab w:val="left" w:pos="3480"/>
              </w:tabs>
            </w:pPr>
            <w:r w:rsidRPr="00E91957">
              <w:t>ЗМ №2</w:t>
            </w:r>
          </w:p>
        </w:tc>
        <w:tc>
          <w:tcPr>
            <w:tcW w:w="1559" w:type="dxa"/>
            <w:tcBorders>
              <w:top w:val="single" w:sz="4" w:space="0" w:color="auto"/>
              <w:left w:val="single" w:sz="4" w:space="0" w:color="auto"/>
              <w:bottom w:val="single" w:sz="4" w:space="0" w:color="auto"/>
              <w:right w:val="single" w:sz="4" w:space="0" w:color="auto"/>
            </w:tcBorders>
          </w:tcPr>
          <w:p w14:paraId="77B04E4A" w14:textId="77777777" w:rsidR="00735618" w:rsidRPr="00E91957" w:rsidRDefault="00735618" w:rsidP="008708E3">
            <w:pPr>
              <w:tabs>
                <w:tab w:val="num" w:pos="0"/>
                <w:tab w:val="left" w:pos="3480"/>
              </w:tabs>
              <w:jc w:val="center"/>
            </w:pPr>
            <w:r w:rsidRPr="00E91957">
              <w:t>50 балів</w:t>
            </w:r>
          </w:p>
        </w:tc>
        <w:tc>
          <w:tcPr>
            <w:tcW w:w="1843" w:type="dxa"/>
            <w:tcBorders>
              <w:top w:val="single" w:sz="4" w:space="0" w:color="auto"/>
              <w:left w:val="single" w:sz="4" w:space="0" w:color="auto"/>
              <w:bottom w:val="single" w:sz="4" w:space="0" w:color="auto"/>
              <w:right w:val="single" w:sz="4" w:space="0" w:color="auto"/>
            </w:tcBorders>
          </w:tcPr>
          <w:p w14:paraId="41B861D9" w14:textId="77777777" w:rsidR="00735618" w:rsidRPr="00E91957" w:rsidRDefault="00735618" w:rsidP="008708E3">
            <w:pPr>
              <w:tabs>
                <w:tab w:val="num" w:pos="0"/>
                <w:tab w:val="left" w:pos="3480"/>
              </w:tabs>
              <w:jc w:val="center"/>
            </w:pPr>
            <w:r w:rsidRPr="00E91957">
              <w:t>40 балів</w:t>
            </w:r>
          </w:p>
        </w:tc>
        <w:tc>
          <w:tcPr>
            <w:tcW w:w="2126" w:type="dxa"/>
            <w:tcBorders>
              <w:top w:val="single" w:sz="4" w:space="0" w:color="auto"/>
              <w:left w:val="single" w:sz="4" w:space="0" w:color="auto"/>
              <w:bottom w:val="single" w:sz="4" w:space="0" w:color="auto"/>
              <w:right w:val="single" w:sz="4" w:space="0" w:color="auto"/>
            </w:tcBorders>
          </w:tcPr>
          <w:p w14:paraId="598E8A23" w14:textId="77777777" w:rsidR="00735618" w:rsidRPr="00E91957" w:rsidRDefault="00735618" w:rsidP="008708E3">
            <w:pPr>
              <w:tabs>
                <w:tab w:val="num" w:pos="0"/>
                <w:tab w:val="left" w:pos="3480"/>
              </w:tabs>
              <w:jc w:val="center"/>
            </w:pPr>
            <w:r w:rsidRPr="00E91957">
              <w:t>10 балів</w:t>
            </w:r>
          </w:p>
        </w:tc>
        <w:tc>
          <w:tcPr>
            <w:tcW w:w="1359" w:type="dxa"/>
            <w:tcBorders>
              <w:top w:val="single" w:sz="4" w:space="0" w:color="auto"/>
              <w:left w:val="single" w:sz="4" w:space="0" w:color="auto"/>
              <w:bottom w:val="single" w:sz="4" w:space="0" w:color="auto"/>
              <w:right w:val="single" w:sz="4" w:space="0" w:color="auto"/>
            </w:tcBorders>
          </w:tcPr>
          <w:p w14:paraId="4C56456B" w14:textId="77777777" w:rsidR="00735618" w:rsidRPr="00E91957" w:rsidRDefault="00735618" w:rsidP="008708E3">
            <w:pPr>
              <w:tabs>
                <w:tab w:val="num" w:pos="0"/>
                <w:tab w:val="left" w:pos="3480"/>
              </w:tabs>
              <w:jc w:val="center"/>
            </w:pPr>
            <w:r w:rsidRPr="00E91957">
              <w:t>100 балів</w:t>
            </w:r>
          </w:p>
        </w:tc>
      </w:tr>
      <w:tr w:rsidR="00735618" w:rsidRPr="00E91957" w14:paraId="4E233B22" w14:textId="77777777" w:rsidTr="008708E3">
        <w:trPr>
          <w:jc w:val="center"/>
        </w:trPr>
        <w:tc>
          <w:tcPr>
            <w:tcW w:w="7882" w:type="dxa"/>
            <w:gridSpan w:val="4"/>
            <w:tcBorders>
              <w:top w:val="single" w:sz="4" w:space="0" w:color="auto"/>
              <w:left w:val="single" w:sz="4" w:space="0" w:color="auto"/>
              <w:bottom w:val="single" w:sz="4" w:space="0" w:color="auto"/>
              <w:right w:val="single" w:sz="4" w:space="0" w:color="auto"/>
            </w:tcBorders>
          </w:tcPr>
          <w:p w14:paraId="5A975683" w14:textId="77777777" w:rsidR="00735618" w:rsidRPr="00E91957" w:rsidRDefault="00735618" w:rsidP="008708E3">
            <w:pPr>
              <w:tabs>
                <w:tab w:val="num" w:pos="0"/>
                <w:tab w:val="left" w:pos="3480"/>
              </w:tabs>
              <w:rPr>
                <w:i/>
                <w:spacing w:val="-2"/>
              </w:rPr>
            </w:pPr>
            <w:r w:rsidRPr="00E91957">
              <w:rPr>
                <w:i/>
                <w:spacing w:val="-2"/>
              </w:rPr>
              <w:t>Екзамен (2 семестр) Середня арифметична сума ЗМ №1 і ЗМ №2</w:t>
            </w:r>
          </w:p>
        </w:tc>
        <w:tc>
          <w:tcPr>
            <w:tcW w:w="1359" w:type="dxa"/>
            <w:tcBorders>
              <w:top w:val="single" w:sz="4" w:space="0" w:color="auto"/>
              <w:left w:val="single" w:sz="4" w:space="0" w:color="auto"/>
              <w:bottom w:val="single" w:sz="4" w:space="0" w:color="auto"/>
              <w:right w:val="single" w:sz="4" w:space="0" w:color="auto"/>
            </w:tcBorders>
          </w:tcPr>
          <w:p w14:paraId="7ADEBDC5" w14:textId="77777777" w:rsidR="00735618" w:rsidRPr="00E91957" w:rsidRDefault="00735618" w:rsidP="008708E3">
            <w:pPr>
              <w:tabs>
                <w:tab w:val="num" w:pos="0"/>
                <w:tab w:val="left" w:pos="3480"/>
              </w:tabs>
              <w:jc w:val="center"/>
              <w:rPr>
                <w:i/>
              </w:rPr>
            </w:pPr>
            <w:r w:rsidRPr="00E91957">
              <w:rPr>
                <w:i/>
              </w:rPr>
              <w:t>100 балів</w:t>
            </w:r>
          </w:p>
        </w:tc>
      </w:tr>
    </w:tbl>
    <w:p w14:paraId="1A63167D" w14:textId="77777777" w:rsidR="00D90B2A" w:rsidRDefault="00D90B2A" w:rsidP="00735618">
      <w:pPr>
        <w:shd w:val="clear" w:color="auto" w:fill="FFFFFF"/>
        <w:autoSpaceDE w:val="0"/>
        <w:autoSpaceDN w:val="0"/>
        <w:adjustRightInd w:val="0"/>
        <w:jc w:val="center"/>
        <w:rPr>
          <w:b/>
          <w:iCs/>
        </w:rPr>
      </w:pPr>
    </w:p>
    <w:p w14:paraId="38A057E6" w14:textId="71991FBA" w:rsidR="00735618" w:rsidRDefault="00735618" w:rsidP="00735618">
      <w:pPr>
        <w:shd w:val="clear" w:color="auto" w:fill="FFFFFF"/>
        <w:autoSpaceDE w:val="0"/>
        <w:autoSpaceDN w:val="0"/>
        <w:adjustRightInd w:val="0"/>
        <w:jc w:val="center"/>
        <w:rPr>
          <w:b/>
          <w:iCs/>
        </w:rPr>
      </w:pPr>
      <w:r w:rsidRPr="00CE7177">
        <w:rPr>
          <w:b/>
          <w:iCs/>
        </w:rPr>
        <w:t>Критерії оцінювання модульної контрольної роботи</w:t>
      </w:r>
    </w:p>
    <w:p w14:paraId="7A58F681" w14:textId="77777777" w:rsidR="00735618" w:rsidRPr="00CE7177" w:rsidRDefault="00735618" w:rsidP="00735618">
      <w:pPr>
        <w:shd w:val="clear" w:color="auto" w:fill="FFFFFF"/>
        <w:autoSpaceDE w:val="0"/>
        <w:autoSpaceDN w:val="0"/>
        <w:adjustRightInd w:val="0"/>
        <w:jc w:val="center"/>
        <w:rPr>
          <w:b/>
          <w:iCs/>
        </w:rPr>
      </w:pPr>
    </w:p>
    <w:p w14:paraId="41F5BEE8" w14:textId="77777777" w:rsidR="00735618" w:rsidRPr="00E91957" w:rsidRDefault="00735618" w:rsidP="00735618">
      <w:pPr>
        <w:tabs>
          <w:tab w:val="num" w:pos="0"/>
          <w:tab w:val="left" w:pos="3480"/>
        </w:tabs>
        <w:ind w:firstLine="567"/>
        <w:jc w:val="both"/>
      </w:pPr>
      <w:r w:rsidRPr="00E91957">
        <w:t xml:space="preserve">Поточне та підсумкове оцінювання знань студентів здійснюється за </w:t>
      </w:r>
      <w:r w:rsidRPr="00E91957">
        <w:rPr>
          <w:b/>
        </w:rPr>
        <w:t>100 бальною системою</w:t>
      </w:r>
      <w:r>
        <w:rPr>
          <w:b/>
        </w:rPr>
        <w:t xml:space="preserve"> </w:t>
      </w:r>
      <w:r w:rsidRPr="00E91957">
        <w:rPr>
          <w:b/>
        </w:rPr>
        <w:t>за кожний модуль</w:t>
      </w:r>
      <w:r w:rsidRPr="00E91957">
        <w:t xml:space="preserve">. З цих 100 балів 50%, тобто </w:t>
      </w:r>
      <w:r w:rsidRPr="00E91957">
        <w:rPr>
          <w:b/>
        </w:rPr>
        <w:t xml:space="preserve">50 балів відводиться на оцінювання модульних контролів в усній, письмовій або письмово-усній формі викладачем в аудиторії. </w:t>
      </w:r>
      <w:r w:rsidRPr="00E91957">
        <w:t xml:space="preserve">Решта </w:t>
      </w:r>
      <w:r w:rsidRPr="00E91957">
        <w:rPr>
          <w:b/>
        </w:rPr>
        <w:t>50 балів</w:t>
      </w:r>
      <w:r w:rsidRPr="00E91957">
        <w:t xml:space="preserve"> також виставляє викладач на підставі результатів перевірки рівня засвоєння теоретичного матеріалу дисципліни (теоретичний компонент оцінки, який складається з сумарних результатів проведених викладачем опитувань студентів і контрольних робіт) та індивідуальної роботи студента (практичний компонент – реферат, есе, складання термінологічного словника тощо). Теоретична компонента оцінюється в </w:t>
      </w:r>
      <w:r w:rsidRPr="00E91957">
        <w:rPr>
          <w:b/>
        </w:rPr>
        <w:t>40 балів</w:t>
      </w:r>
      <w:r w:rsidRPr="00E91957">
        <w:t xml:space="preserve">, а практична – </w:t>
      </w:r>
      <w:r w:rsidRPr="00E91957">
        <w:rPr>
          <w:b/>
        </w:rPr>
        <w:t>10</w:t>
      </w:r>
      <w:r w:rsidRPr="00E91957">
        <w:t>.</w:t>
      </w:r>
    </w:p>
    <w:p w14:paraId="0BA9907E" w14:textId="77777777" w:rsidR="00735618" w:rsidRPr="00E91957" w:rsidRDefault="00735618" w:rsidP="00735618">
      <w:pPr>
        <w:tabs>
          <w:tab w:val="num" w:pos="0"/>
          <w:tab w:val="left" w:pos="3480"/>
        </w:tabs>
        <w:ind w:firstLine="567"/>
        <w:jc w:val="both"/>
        <w:rPr>
          <w:spacing w:val="-4"/>
        </w:rPr>
      </w:pPr>
      <w:r w:rsidRPr="00E91957">
        <w:rPr>
          <w:b/>
          <w:spacing w:val="-4"/>
        </w:rPr>
        <w:t>Семестрова оцінка виставляється або за результатом модульного контролю</w:t>
      </w:r>
      <w:r w:rsidRPr="00E91957">
        <w:rPr>
          <w:spacing w:val="-4"/>
        </w:rPr>
        <w:t xml:space="preserve"> (наприклад, студент за результатом модульного контролю набрав 75 (за шкалою ECTS – «С» – за розширеною національною шкалою – «добре»), </w:t>
      </w:r>
      <w:r w:rsidRPr="00E91957">
        <w:rPr>
          <w:b/>
          <w:spacing w:val="-4"/>
        </w:rPr>
        <w:t>або підсумкового контролю</w:t>
      </w:r>
      <w:r w:rsidRPr="00E91957">
        <w:rPr>
          <w:spacing w:val="-4"/>
        </w:rPr>
        <w:t xml:space="preserve"> (екзамен). </w:t>
      </w:r>
    </w:p>
    <w:p w14:paraId="0318ECD2" w14:textId="2BC5E1BF" w:rsidR="00735618" w:rsidRPr="00E91957" w:rsidRDefault="00735618" w:rsidP="00735618">
      <w:pPr>
        <w:tabs>
          <w:tab w:val="num" w:pos="0"/>
          <w:tab w:val="left" w:pos="3480"/>
        </w:tabs>
        <w:ind w:firstLine="567"/>
        <w:jc w:val="both"/>
        <w:rPr>
          <w:iCs/>
        </w:rPr>
      </w:pPr>
      <w:r w:rsidRPr="00E91957">
        <w:rPr>
          <w:iCs/>
        </w:rPr>
        <w:t xml:space="preserve">Студент, який у результаті поточного оцінювання, або підсумкового контролю за змістовними модулями отримав більше </w:t>
      </w:r>
      <w:r w:rsidRPr="00E91957">
        <w:rPr>
          <w:b/>
          <w:bCs/>
          <w:iCs/>
        </w:rPr>
        <w:t>60 балів і отриманий бал його влаштовує</w:t>
      </w:r>
      <w:r w:rsidRPr="00E91957">
        <w:rPr>
          <w:bCs/>
          <w:iCs/>
        </w:rPr>
        <w:t>,</w:t>
      </w:r>
      <w:r>
        <w:rPr>
          <w:bCs/>
          <w:iCs/>
        </w:rPr>
        <w:t xml:space="preserve"> </w:t>
      </w:r>
      <w:r w:rsidRPr="00E91957">
        <w:rPr>
          <w:iCs/>
        </w:rPr>
        <w:t>має право не складати залік із дисципліни. У такому випадку в заліково</w:t>
      </w:r>
      <w:r w:rsidR="00E36DF4">
        <w:rPr>
          <w:iCs/>
        </w:rPr>
        <w:t xml:space="preserve"> </w:t>
      </w:r>
      <w:r w:rsidRPr="00E91957">
        <w:rPr>
          <w:iCs/>
        </w:rPr>
        <w:t>-</w:t>
      </w:r>
      <w:r w:rsidR="00E36DF4">
        <w:rPr>
          <w:iCs/>
        </w:rPr>
        <w:t xml:space="preserve"> </w:t>
      </w:r>
      <w:r w:rsidRPr="00E91957">
        <w:rPr>
          <w:iCs/>
        </w:rPr>
        <w:t>екзаменаційну відомість заноситься загальна підсумкова оцінка. При умові, що студент(ка) хоче покращити підсумкову оцінку за модуль з дисципліни, він (вона) має складати екзамен.</w:t>
      </w:r>
    </w:p>
    <w:p w14:paraId="6E41ECDC" w14:textId="77777777" w:rsidR="00735618" w:rsidRDefault="00735618" w:rsidP="00735618">
      <w:pPr>
        <w:ind w:firstLine="851"/>
        <w:jc w:val="right"/>
      </w:pPr>
    </w:p>
    <w:p w14:paraId="72289315" w14:textId="77777777" w:rsidR="00735618" w:rsidRDefault="00735618" w:rsidP="00735618">
      <w:pPr>
        <w:ind w:firstLine="851"/>
        <w:jc w:val="right"/>
      </w:pPr>
      <w:r>
        <w:t xml:space="preserve">Таблиця </w:t>
      </w:r>
      <w:r w:rsidRPr="00E91957">
        <w:t>3</w:t>
      </w:r>
      <w:r>
        <w:t>.</w:t>
      </w:r>
    </w:p>
    <w:p w14:paraId="199F7169" w14:textId="77777777" w:rsidR="00735618" w:rsidRPr="00476531" w:rsidRDefault="00735618" w:rsidP="00735618">
      <w:pPr>
        <w:ind w:firstLine="851"/>
        <w:jc w:val="center"/>
        <w:rPr>
          <w:sz w:val="28"/>
        </w:rPr>
      </w:pPr>
      <w:r w:rsidRPr="00476531">
        <w:rPr>
          <w:b/>
        </w:rPr>
        <w:t>Розподіл балів, які отримують здобувачі вищої освіти</w:t>
      </w:r>
      <w:r>
        <w:rPr>
          <w:b/>
        </w:rPr>
        <w:t xml:space="preserve"> (модуль 1)</w:t>
      </w:r>
    </w:p>
    <w:tbl>
      <w:tblPr>
        <w:tblW w:w="47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5"/>
        <w:gridCol w:w="967"/>
        <w:gridCol w:w="828"/>
        <w:gridCol w:w="697"/>
        <w:gridCol w:w="828"/>
        <w:gridCol w:w="1505"/>
        <w:gridCol w:w="15"/>
        <w:gridCol w:w="2634"/>
        <w:gridCol w:w="18"/>
        <w:gridCol w:w="906"/>
      </w:tblGrid>
      <w:tr w:rsidR="00735618" w:rsidRPr="00E91957" w14:paraId="43B862BE" w14:textId="77777777" w:rsidTr="008708E3">
        <w:trPr>
          <w:jc w:val="center"/>
        </w:trPr>
        <w:tc>
          <w:tcPr>
            <w:tcW w:w="3059" w:type="pct"/>
            <w:gridSpan w:val="6"/>
            <w:tcBorders>
              <w:top w:val="single" w:sz="4" w:space="0" w:color="auto"/>
              <w:left w:val="single" w:sz="4" w:space="0" w:color="auto"/>
              <w:bottom w:val="single" w:sz="4" w:space="0" w:color="auto"/>
              <w:right w:val="single" w:sz="4" w:space="0" w:color="auto"/>
            </w:tcBorders>
          </w:tcPr>
          <w:p w14:paraId="14CE8876" w14:textId="77777777" w:rsidR="00735618" w:rsidRPr="00E91957" w:rsidRDefault="00735618" w:rsidP="008708E3">
            <w:pPr>
              <w:jc w:val="center"/>
            </w:pPr>
            <w:r w:rsidRPr="00F16164">
              <w:rPr>
                <w:b/>
              </w:rPr>
              <w:t>Поточне оцінювання та самостійна робота</w:t>
            </w:r>
          </w:p>
        </w:tc>
        <w:tc>
          <w:tcPr>
            <w:tcW w:w="1446" w:type="pct"/>
            <w:gridSpan w:val="3"/>
            <w:tcBorders>
              <w:top w:val="single" w:sz="4" w:space="0" w:color="auto"/>
              <w:left w:val="single" w:sz="4" w:space="0" w:color="auto"/>
              <w:bottom w:val="single" w:sz="4" w:space="0" w:color="auto"/>
              <w:right w:val="single" w:sz="4" w:space="0" w:color="auto"/>
            </w:tcBorders>
            <w:vAlign w:val="center"/>
          </w:tcPr>
          <w:p w14:paraId="5255DD00" w14:textId="77777777" w:rsidR="00735618" w:rsidRPr="00F16164" w:rsidRDefault="00735618" w:rsidP="008708E3">
            <w:pPr>
              <w:jc w:val="center"/>
              <w:rPr>
                <w:b/>
                <w:sz w:val="20"/>
                <w:szCs w:val="20"/>
              </w:rPr>
            </w:pPr>
            <w:r w:rsidRPr="00F16164">
              <w:rPr>
                <w:b/>
                <w:sz w:val="20"/>
                <w:szCs w:val="20"/>
              </w:rPr>
              <w:t>Модульна контрольна робота</w:t>
            </w:r>
          </w:p>
        </w:tc>
        <w:tc>
          <w:tcPr>
            <w:tcW w:w="495" w:type="pct"/>
            <w:vMerge w:val="restart"/>
            <w:tcBorders>
              <w:top w:val="single" w:sz="4" w:space="0" w:color="auto"/>
              <w:left w:val="single" w:sz="4" w:space="0" w:color="auto"/>
              <w:bottom w:val="single" w:sz="4" w:space="0" w:color="auto"/>
              <w:right w:val="single" w:sz="4" w:space="0" w:color="auto"/>
            </w:tcBorders>
            <w:vAlign w:val="center"/>
          </w:tcPr>
          <w:p w14:paraId="430C2370" w14:textId="77777777" w:rsidR="00735618" w:rsidRPr="00F16164" w:rsidRDefault="00735618" w:rsidP="008708E3">
            <w:pPr>
              <w:jc w:val="center"/>
              <w:rPr>
                <w:b/>
                <w:sz w:val="20"/>
                <w:szCs w:val="20"/>
              </w:rPr>
            </w:pPr>
            <w:r w:rsidRPr="00F16164">
              <w:rPr>
                <w:b/>
                <w:sz w:val="20"/>
                <w:szCs w:val="20"/>
              </w:rPr>
              <w:t>Сума</w:t>
            </w:r>
          </w:p>
        </w:tc>
      </w:tr>
      <w:tr w:rsidR="00735618" w:rsidRPr="00E91957" w14:paraId="62A7FC2D" w14:textId="77777777" w:rsidTr="008708E3">
        <w:trPr>
          <w:jc w:val="center"/>
        </w:trPr>
        <w:tc>
          <w:tcPr>
            <w:tcW w:w="4505" w:type="pct"/>
            <w:gridSpan w:val="9"/>
            <w:tcBorders>
              <w:top w:val="single" w:sz="4" w:space="0" w:color="auto"/>
              <w:left w:val="single" w:sz="4" w:space="0" w:color="auto"/>
              <w:bottom w:val="single" w:sz="4" w:space="0" w:color="auto"/>
              <w:right w:val="single" w:sz="4" w:space="0" w:color="auto"/>
            </w:tcBorders>
          </w:tcPr>
          <w:p w14:paraId="13B0F1D0" w14:textId="77777777" w:rsidR="00735618" w:rsidRPr="00E91957" w:rsidRDefault="00735618" w:rsidP="008708E3">
            <w:pPr>
              <w:jc w:val="center"/>
            </w:pPr>
            <w:r w:rsidRPr="00E91957">
              <w:rPr>
                <w:b/>
              </w:rPr>
              <w:t xml:space="preserve">Модуль </w:t>
            </w:r>
            <w:r>
              <w:rPr>
                <w:b/>
              </w:rPr>
              <w:t>1</w:t>
            </w:r>
            <w:r w:rsidRPr="00E91957">
              <w:t>, 2 семестр</w:t>
            </w:r>
          </w:p>
        </w:tc>
        <w:tc>
          <w:tcPr>
            <w:tcW w:w="495" w:type="pct"/>
            <w:vMerge/>
            <w:tcBorders>
              <w:top w:val="single" w:sz="4" w:space="0" w:color="auto"/>
              <w:left w:val="single" w:sz="4" w:space="0" w:color="auto"/>
              <w:bottom w:val="single" w:sz="4" w:space="0" w:color="auto"/>
              <w:right w:val="single" w:sz="4" w:space="0" w:color="auto"/>
            </w:tcBorders>
          </w:tcPr>
          <w:p w14:paraId="0639636D" w14:textId="77777777" w:rsidR="00735618" w:rsidRPr="00E91957" w:rsidRDefault="00735618" w:rsidP="008708E3">
            <w:pPr>
              <w:jc w:val="center"/>
            </w:pPr>
          </w:p>
        </w:tc>
      </w:tr>
      <w:tr w:rsidR="00735618" w:rsidRPr="00E91957" w14:paraId="7BF27211" w14:textId="77777777" w:rsidTr="008708E3">
        <w:trPr>
          <w:trHeight w:val="418"/>
          <w:jc w:val="center"/>
        </w:trPr>
        <w:tc>
          <w:tcPr>
            <w:tcW w:w="2243" w:type="pct"/>
            <w:gridSpan w:val="5"/>
            <w:tcBorders>
              <w:top w:val="single" w:sz="4" w:space="0" w:color="auto"/>
              <w:left w:val="single" w:sz="4" w:space="0" w:color="auto"/>
              <w:bottom w:val="single" w:sz="4" w:space="0" w:color="auto"/>
              <w:right w:val="single" w:sz="4" w:space="0" w:color="auto"/>
            </w:tcBorders>
          </w:tcPr>
          <w:p w14:paraId="6182314C" w14:textId="77777777" w:rsidR="00735618" w:rsidRPr="00E91957" w:rsidRDefault="00735618" w:rsidP="008708E3">
            <w:pPr>
              <w:jc w:val="center"/>
              <w:rPr>
                <w:i/>
              </w:rPr>
            </w:pPr>
            <w:r w:rsidRPr="00E91957">
              <w:rPr>
                <w:i/>
              </w:rPr>
              <w:t xml:space="preserve">Змістовий модуль № 1 </w:t>
            </w:r>
            <w:r w:rsidRPr="00E91957">
              <w:rPr>
                <w:b/>
              </w:rPr>
              <w:t>(50 балів)</w:t>
            </w:r>
          </w:p>
        </w:tc>
        <w:tc>
          <w:tcPr>
            <w:tcW w:w="816" w:type="pct"/>
            <w:tcBorders>
              <w:top w:val="single" w:sz="4" w:space="0" w:color="auto"/>
              <w:left w:val="single" w:sz="4" w:space="0" w:color="auto"/>
              <w:bottom w:val="single" w:sz="4" w:space="0" w:color="auto"/>
              <w:right w:val="single" w:sz="4" w:space="0" w:color="auto"/>
            </w:tcBorders>
          </w:tcPr>
          <w:p w14:paraId="5AAA207A" w14:textId="77777777" w:rsidR="00735618" w:rsidRPr="00E91957" w:rsidRDefault="00735618" w:rsidP="008708E3">
            <w:pPr>
              <w:jc w:val="center"/>
              <w:rPr>
                <w:i/>
              </w:rPr>
            </w:pPr>
            <w:r w:rsidRPr="00E91957">
              <w:rPr>
                <w:i/>
              </w:rPr>
              <w:t>Індивідуальна робота</w:t>
            </w:r>
          </w:p>
        </w:tc>
        <w:tc>
          <w:tcPr>
            <w:tcW w:w="1446" w:type="pct"/>
            <w:gridSpan w:val="3"/>
            <w:tcBorders>
              <w:top w:val="single" w:sz="4" w:space="0" w:color="auto"/>
              <w:left w:val="single" w:sz="4" w:space="0" w:color="auto"/>
              <w:bottom w:val="single" w:sz="4" w:space="0" w:color="auto"/>
              <w:right w:val="single" w:sz="4" w:space="0" w:color="auto"/>
            </w:tcBorders>
          </w:tcPr>
          <w:p w14:paraId="4BACC96D" w14:textId="77777777" w:rsidR="00735618" w:rsidRPr="00E91957" w:rsidRDefault="00735618" w:rsidP="008708E3">
            <w:pPr>
              <w:jc w:val="center"/>
              <w:rPr>
                <w:i/>
              </w:rPr>
            </w:pPr>
            <w:r w:rsidRPr="00E91957">
              <w:rPr>
                <w:i/>
              </w:rPr>
              <w:t>Модульний контроль</w:t>
            </w:r>
          </w:p>
          <w:p w14:paraId="3EB84406" w14:textId="77777777" w:rsidR="00735618" w:rsidRPr="00E91957" w:rsidRDefault="00735618" w:rsidP="008708E3">
            <w:pPr>
              <w:jc w:val="center"/>
            </w:pPr>
            <w:r w:rsidRPr="00E91957">
              <w:rPr>
                <w:i/>
              </w:rPr>
              <w:t xml:space="preserve"> № 1</w:t>
            </w:r>
          </w:p>
        </w:tc>
        <w:tc>
          <w:tcPr>
            <w:tcW w:w="495" w:type="pct"/>
            <w:vMerge/>
            <w:tcBorders>
              <w:top w:val="single" w:sz="4" w:space="0" w:color="auto"/>
              <w:left w:val="single" w:sz="4" w:space="0" w:color="auto"/>
              <w:bottom w:val="single" w:sz="4" w:space="0" w:color="auto"/>
              <w:right w:val="single" w:sz="4" w:space="0" w:color="auto"/>
            </w:tcBorders>
            <w:vAlign w:val="center"/>
          </w:tcPr>
          <w:p w14:paraId="3E166376" w14:textId="77777777" w:rsidR="00735618" w:rsidRPr="00E91957" w:rsidRDefault="00735618" w:rsidP="008708E3">
            <w:pPr>
              <w:jc w:val="center"/>
            </w:pPr>
          </w:p>
        </w:tc>
      </w:tr>
      <w:tr w:rsidR="00735618" w:rsidRPr="00E91957" w14:paraId="3D95843C" w14:textId="77777777" w:rsidTr="008708E3">
        <w:trPr>
          <w:cantSplit/>
          <w:trHeight w:val="764"/>
          <w:jc w:val="center"/>
        </w:trPr>
        <w:tc>
          <w:tcPr>
            <w:tcW w:w="447" w:type="pct"/>
            <w:tcBorders>
              <w:top w:val="single" w:sz="4" w:space="0" w:color="auto"/>
              <w:left w:val="single" w:sz="4" w:space="0" w:color="auto"/>
              <w:bottom w:val="single" w:sz="4" w:space="0" w:color="auto"/>
              <w:right w:val="single" w:sz="4" w:space="0" w:color="auto"/>
            </w:tcBorders>
            <w:textDirection w:val="btLr"/>
            <w:vAlign w:val="center"/>
          </w:tcPr>
          <w:p w14:paraId="1F0EEBF7" w14:textId="77777777" w:rsidR="00735618" w:rsidRPr="00F86A07" w:rsidRDefault="00735618" w:rsidP="008708E3">
            <w:pPr>
              <w:jc w:val="center"/>
            </w:pPr>
            <w:r w:rsidRPr="00F86A07">
              <w:t>Тема 1</w:t>
            </w:r>
          </w:p>
        </w:tc>
        <w:tc>
          <w:tcPr>
            <w:tcW w:w="524" w:type="pct"/>
            <w:tcBorders>
              <w:top w:val="single" w:sz="4" w:space="0" w:color="auto"/>
              <w:left w:val="single" w:sz="4" w:space="0" w:color="auto"/>
              <w:bottom w:val="single" w:sz="4" w:space="0" w:color="auto"/>
              <w:right w:val="single" w:sz="4" w:space="0" w:color="auto"/>
            </w:tcBorders>
            <w:textDirection w:val="btLr"/>
            <w:vAlign w:val="center"/>
          </w:tcPr>
          <w:p w14:paraId="1A7F2AE4" w14:textId="77777777" w:rsidR="00735618" w:rsidRPr="00F86A07" w:rsidRDefault="00735618" w:rsidP="008708E3">
            <w:pPr>
              <w:jc w:val="center"/>
            </w:pPr>
            <w:r w:rsidRPr="00F86A07">
              <w:t>Тема 2</w:t>
            </w:r>
          </w:p>
        </w:tc>
        <w:tc>
          <w:tcPr>
            <w:tcW w:w="449" w:type="pct"/>
            <w:tcBorders>
              <w:top w:val="single" w:sz="4" w:space="0" w:color="auto"/>
              <w:left w:val="single" w:sz="4" w:space="0" w:color="auto"/>
              <w:bottom w:val="single" w:sz="4" w:space="0" w:color="auto"/>
              <w:right w:val="single" w:sz="4" w:space="0" w:color="auto"/>
            </w:tcBorders>
            <w:textDirection w:val="btLr"/>
            <w:vAlign w:val="center"/>
          </w:tcPr>
          <w:p w14:paraId="1B9D1D3C" w14:textId="77777777" w:rsidR="00735618" w:rsidRPr="00F86A07" w:rsidRDefault="00735618" w:rsidP="008708E3">
            <w:pPr>
              <w:jc w:val="center"/>
            </w:pPr>
            <w:r w:rsidRPr="00F86A07">
              <w:t>Тема 3</w:t>
            </w:r>
          </w:p>
          <w:p w14:paraId="7577474F" w14:textId="77777777" w:rsidR="00735618" w:rsidRPr="00F86A07" w:rsidRDefault="00735618" w:rsidP="008708E3">
            <w:pPr>
              <w:jc w:val="center"/>
            </w:pPr>
          </w:p>
        </w:tc>
        <w:tc>
          <w:tcPr>
            <w:tcW w:w="374" w:type="pct"/>
            <w:tcBorders>
              <w:top w:val="single" w:sz="4" w:space="0" w:color="auto"/>
              <w:left w:val="single" w:sz="4" w:space="0" w:color="auto"/>
              <w:bottom w:val="single" w:sz="4" w:space="0" w:color="auto"/>
              <w:right w:val="single" w:sz="4" w:space="0" w:color="auto"/>
            </w:tcBorders>
            <w:textDirection w:val="btLr"/>
            <w:vAlign w:val="center"/>
          </w:tcPr>
          <w:p w14:paraId="7BF78A98" w14:textId="77777777" w:rsidR="00735618" w:rsidRPr="00F86A07" w:rsidRDefault="00735618" w:rsidP="008708E3">
            <w:pPr>
              <w:jc w:val="center"/>
            </w:pPr>
            <w:r w:rsidRPr="00F86A07">
              <w:t xml:space="preserve"> Тема 4</w:t>
            </w:r>
          </w:p>
        </w:tc>
        <w:tc>
          <w:tcPr>
            <w:tcW w:w="449" w:type="pct"/>
            <w:tcBorders>
              <w:top w:val="single" w:sz="4" w:space="0" w:color="auto"/>
              <w:left w:val="single" w:sz="4" w:space="0" w:color="auto"/>
              <w:bottom w:val="single" w:sz="4" w:space="0" w:color="auto"/>
              <w:right w:val="single" w:sz="4" w:space="0" w:color="auto"/>
            </w:tcBorders>
            <w:textDirection w:val="btLr"/>
            <w:vAlign w:val="center"/>
          </w:tcPr>
          <w:p w14:paraId="628CF4CF" w14:textId="77777777" w:rsidR="00735618" w:rsidRPr="00F86A07" w:rsidRDefault="00735618" w:rsidP="008708E3">
            <w:pPr>
              <w:jc w:val="center"/>
            </w:pPr>
            <w:r w:rsidRPr="00F86A07">
              <w:t>Тема 5</w:t>
            </w:r>
          </w:p>
        </w:tc>
        <w:tc>
          <w:tcPr>
            <w:tcW w:w="816" w:type="pct"/>
            <w:tcBorders>
              <w:top w:val="single" w:sz="4" w:space="0" w:color="auto"/>
              <w:left w:val="single" w:sz="4" w:space="0" w:color="auto"/>
              <w:bottom w:val="single" w:sz="4" w:space="0" w:color="auto"/>
              <w:right w:val="single" w:sz="4" w:space="0" w:color="auto"/>
            </w:tcBorders>
            <w:vAlign w:val="center"/>
          </w:tcPr>
          <w:p w14:paraId="54989253" w14:textId="77777777" w:rsidR="00735618" w:rsidRPr="00F86A07" w:rsidRDefault="00735618" w:rsidP="008708E3">
            <w:pPr>
              <w:jc w:val="center"/>
            </w:pPr>
            <w:r w:rsidRPr="00F86A07">
              <w:t>10 балів</w:t>
            </w:r>
          </w:p>
        </w:tc>
        <w:tc>
          <w:tcPr>
            <w:tcW w:w="1446" w:type="pct"/>
            <w:gridSpan w:val="3"/>
            <w:tcBorders>
              <w:top w:val="single" w:sz="4" w:space="0" w:color="auto"/>
              <w:left w:val="single" w:sz="4" w:space="0" w:color="auto"/>
              <w:bottom w:val="single" w:sz="4" w:space="0" w:color="auto"/>
              <w:right w:val="single" w:sz="4" w:space="0" w:color="auto"/>
            </w:tcBorders>
            <w:vAlign w:val="center"/>
          </w:tcPr>
          <w:p w14:paraId="7C324DEB" w14:textId="77777777" w:rsidR="00735618" w:rsidRPr="00F86A07" w:rsidRDefault="00735618" w:rsidP="008708E3">
            <w:pPr>
              <w:jc w:val="center"/>
            </w:pPr>
            <w:r w:rsidRPr="00F86A07">
              <w:t>Теми 1-5</w:t>
            </w:r>
          </w:p>
        </w:tc>
        <w:tc>
          <w:tcPr>
            <w:tcW w:w="495" w:type="pct"/>
            <w:vMerge w:val="restart"/>
            <w:tcBorders>
              <w:top w:val="single" w:sz="4" w:space="0" w:color="auto"/>
              <w:left w:val="single" w:sz="4" w:space="0" w:color="auto"/>
              <w:bottom w:val="single" w:sz="4" w:space="0" w:color="auto"/>
              <w:right w:val="single" w:sz="4" w:space="0" w:color="auto"/>
            </w:tcBorders>
            <w:vAlign w:val="center"/>
          </w:tcPr>
          <w:p w14:paraId="30E4336C" w14:textId="77777777" w:rsidR="00735618" w:rsidRPr="00E91957" w:rsidRDefault="00735618" w:rsidP="008708E3">
            <w:pPr>
              <w:jc w:val="center"/>
            </w:pPr>
            <w:r w:rsidRPr="00E91957">
              <w:t>100 балів</w:t>
            </w:r>
          </w:p>
        </w:tc>
      </w:tr>
      <w:tr w:rsidR="00735618" w:rsidRPr="00E91957" w14:paraId="6CBA9A34" w14:textId="77777777" w:rsidTr="008708E3">
        <w:trPr>
          <w:jc w:val="center"/>
        </w:trPr>
        <w:tc>
          <w:tcPr>
            <w:tcW w:w="447" w:type="pct"/>
            <w:tcBorders>
              <w:top w:val="single" w:sz="4" w:space="0" w:color="auto"/>
              <w:left w:val="single" w:sz="4" w:space="0" w:color="auto"/>
              <w:bottom w:val="single" w:sz="4" w:space="0" w:color="auto"/>
              <w:right w:val="single" w:sz="4" w:space="0" w:color="auto"/>
            </w:tcBorders>
          </w:tcPr>
          <w:p w14:paraId="2BFECF02" w14:textId="77777777" w:rsidR="00735618" w:rsidRPr="00F86A07" w:rsidRDefault="00735618" w:rsidP="008708E3">
            <w:pPr>
              <w:jc w:val="center"/>
            </w:pPr>
            <w:r w:rsidRPr="00F86A07">
              <w:t>5</w:t>
            </w:r>
          </w:p>
        </w:tc>
        <w:tc>
          <w:tcPr>
            <w:tcW w:w="524" w:type="pct"/>
            <w:tcBorders>
              <w:top w:val="single" w:sz="4" w:space="0" w:color="auto"/>
              <w:left w:val="single" w:sz="4" w:space="0" w:color="auto"/>
              <w:bottom w:val="single" w:sz="4" w:space="0" w:color="auto"/>
              <w:right w:val="single" w:sz="4" w:space="0" w:color="auto"/>
            </w:tcBorders>
          </w:tcPr>
          <w:p w14:paraId="69585811" w14:textId="77777777" w:rsidR="00735618" w:rsidRPr="00F86A07" w:rsidRDefault="00735618" w:rsidP="008708E3">
            <w:pPr>
              <w:jc w:val="center"/>
            </w:pPr>
            <w:r w:rsidRPr="00F86A07">
              <w:t>10</w:t>
            </w:r>
          </w:p>
        </w:tc>
        <w:tc>
          <w:tcPr>
            <w:tcW w:w="449" w:type="pct"/>
            <w:tcBorders>
              <w:top w:val="single" w:sz="4" w:space="0" w:color="auto"/>
              <w:left w:val="single" w:sz="4" w:space="0" w:color="auto"/>
              <w:bottom w:val="single" w:sz="4" w:space="0" w:color="auto"/>
              <w:right w:val="single" w:sz="4" w:space="0" w:color="auto"/>
            </w:tcBorders>
          </w:tcPr>
          <w:p w14:paraId="7D3763EE" w14:textId="77777777" w:rsidR="00735618" w:rsidRPr="00F86A07" w:rsidRDefault="00735618" w:rsidP="008708E3">
            <w:pPr>
              <w:jc w:val="center"/>
            </w:pPr>
            <w:r w:rsidRPr="00F86A07">
              <w:t>10</w:t>
            </w:r>
          </w:p>
        </w:tc>
        <w:tc>
          <w:tcPr>
            <w:tcW w:w="374" w:type="pct"/>
            <w:tcBorders>
              <w:top w:val="single" w:sz="4" w:space="0" w:color="auto"/>
              <w:left w:val="single" w:sz="4" w:space="0" w:color="auto"/>
              <w:bottom w:val="single" w:sz="4" w:space="0" w:color="auto"/>
              <w:right w:val="single" w:sz="4" w:space="0" w:color="auto"/>
            </w:tcBorders>
          </w:tcPr>
          <w:p w14:paraId="5101A6E8" w14:textId="77777777" w:rsidR="00735618" w:rsidRPr="00F86A07" w:rsidRDefault="00735618" w:rsidP="008708E3">
            <w:pPr>
              <w:jc w:val="center"/>
            </w:pPr>
            <w:r w:rsidRPr="00F86A07">
              <w:t>10</w:t>
            </w:r>
          </w:p>
        </w:tc>
        <w:tc>
          <w:tcPr>
            <w:tcW w:w="449" w:type="pct"/>
            <w:tcBorders>
              <w:top w:val="single" w:sz="4" w:space="0" w:color="auto"/>
              <w:left w:val="single" w:sz="4" w:space="0" w:color="auto"/>
              <w:bottom w:val="single" w:sz="4" w:space="0" w:color="auto"/>
              <w:right w:val="single" w:sz="4" w:space="0" w:color="auto"/>
            </w:tcBorders>
          </w:tcPr>
          <w:p w14:paraId="476CFF74" w14:textId="77777777" w:rsidR="00735618" w:rsidRPr="00F86A07" w:rsidRDefault="00735618" w:rsidP="008708E3">
            <w:pPr>
              <w:jc w:val="center"/>
            </w:pPr>
            <w:r w:rsidRPr="00F86A07">
              <w:t>5</w:t>
            </w:r>
          </w:p>
        </w:tc>
        <w:tc>
          <w:tcPr>
            <w:tcW w:w="816" w:type="pct"/>
            <w:tcBorders>
              <w:top w:val="single" w:sz="4" w:space="0" w:color="auto"/>
              <w:left w:val="single" w:sz="4" w:space="0" w:color="auto"/>
              <w:bottom w:val="single" w:sz="4" w:space="0" w:color="auto"/>
              <w:right w:val="single" w:sz="4" w:space="0" w:color="auto"/>
            </w:tcBorders>
          </w:tcPr>
          <w:p w14:paraId="3B90D191" w14:textId="77777777" w:rsidR="00735618" w:rsidRPr="00F86A07" w:rsidRDefault="00735618" w:rsidP="008708E3">
            <w:pPr>
              <w:jc w:val="center"/>
              <w:rPr>
                <w:b/>
              </w:rPr>
            </w:pPr>
            <w:r w:rsidRPr="00F86A07">
              <w:rPr>
                <w:b/>
              </w:rPr>
              <w:t>50 балів</w:t>
            </w:r>
          </w:p>
        </w:tc>
        <w:tc>
          <w:tcPr>
            <w:tcW w:w="1446" w:type="pct"/>
            <w:gridSpan w:val="3"/>
            <w:tcBorders>
              <w:top w:val="single" w:sz="4" w:space="0" w:color="auto"/>
              <w:left w:val="single" w:sz="4" w:space="0" w:color="auto"/>
              <w:bottom w:val="single" w:sz="4" w:space="0" w:color="auto"/>
              <w:right w:val="single" w:sz="4" w:space="0" w:color="auto"/>
            </w:tcBorders>
          </w:tcPr>
          <w:p w14:paraId="3DC48C01" w14:textId="77777777" w:rsidR="00735618" w:rsidRPr="00F86A07" w:rsidRDefault="00735618" w:rsidP="008708E3">
            <w:pPr>
              <w:jc w:val="center"/>
              <w:rPr>
                <w:b/>
              </w:rPr>
            </w:pPr>
            <w:r w:rsidRPr="00F86A07">
              <w:rPr>
                <w:b/>
              </w:rPr>
              <w:t>50 балів</w:t>
            </w:r>
          </w:p>
        </w:tc>
        <w:tc>
          <w:tcPr>
            <w:tcW w:w="495" w:type="pct"/>
            <w:vMerge/>
            <w:tcBorders>
              <w:top w:val="single" w:sz="4" w:space="0" w:color="auto"/>
              <w:left w:val="single" w:sz="4" w:space="0" w:color="auto"/>
              <w:bottom w:val="single" w:sz="4" w:space="0" w:color="auto"/>
              <w:right w:val="single" w:sz="4" w:space="0" w:color="auto"/>
            </w:tcBorders>
          </w:tcPr>
          <w:p w14:paraId="383BE485" w14:textId="77777777" w:rsidR="00735618" w:rsidRPr="00E91957" w:rsidRDefault="00735618" w:rsidP="008708E3">
            <w:pPr>
              <w:jc w:val="right"/>
            </w:pPr>
          </w:p>
        </w:tc>
      </w:tr>
      <w:tr w:rsidR="00735618" w:rsidRPr="00E91957" w14:paraId="699C2401" w14:textId="77777777" w:rsidTr="008708E3">
        <w:trPr>
          <w:jc w:val="center"/>
        </w:trPr>
        <w:tc>
          <w:tcPr>
            <w:tcW w:w="2243" w:type="pct"/>
            <w:gridSpan w:val="5"/>
            <w:tcBorders>
              <w:top w:val="single" w:sz="4" w:space="0" w:color="auto"/>
              <w:left w:val="single" w:sz="4" w:space="0" w:color="auto"/>
              <w:bottom w:val="single" w:sz="4" w:space="0" w:color="auto"/>
              <w:right w:val="single" w:sz="4" w:space="0" w:color="auto"/>
            </w:tcBorders>
          </w:tcPr>
          <w:p w14:paraId="4DBABF91" w14:textId="77777777" w:rsidR="00735618" w:rsidRPr="00F86A07" w:rsidRDefault="00735618" w:rsidP="008708E3">
            <w:pPr>
              <w:jc w:val="center"/>
              <w:rPr>
                <w:i/>
              </w:rPr>
            </w:pPr>
            <w:r w:rsidRPr="00F86A07">
              <w:rPr>
                <w:i/>
              </w:rPr>
              <w:t xml:space="preserve">Змістовий модуль № 2 </w:t>
            </w:r>
            <w:r w:rsidRPr="00F86A07">
              <w:rPr>
                <w:b/>
              </w:rPr>
              <w:t>(50 балів)</w:t>
            </w:r>
          </w:p>
        </w:tc>
        <w:tc>
          <w:tcPr>
            <w:tcW w:w="816" w:type="pct"/>
            <w:tcBorders>
              <w:top w:val="single" w:sz="4" w:space="0" w:color="auto"/>
              <w:left w:val="single" w:sz="4" w:space="0" w:color="auto"/>
              <w:bottom w:val="single" w:sz="4" w:space="0" w:color="auto"/>
              <w:right w:val="single" w:sz="4" w:space="0" w:color="auto"/>
            </w:tcBorders>
          </w:tcPr>
          <w:p w14:paraId="1053EF20" w14:textId="77777777" w:rsidR="00735618" w:rsidRPr="00F86A07" w:rsidRDefault="00735618" w:rsidP="008708E3">
            <w:pPr>
              <w:jc w:val="center"/>
              <w:rPr>
                <w:i/>
              </w:rPr>
            </w:pPr>
            <w:r w:rsidRPr="00F86A07">
              <w:rPr>
                <w:i/>
              </w:rPr>
              <w:t>Індивідуальна робота</w:t>
            </w:r>
          </w:p>
        </w:tc>
        <w:tc>
          <w:tcPr>
            <w:tcW w:w="1446" w:type="pct"/>
            <w:gridSpan w:val="3"/>
            <w:tcBorders>
              <w:top w:val="single" w:sz="4" w:space="0" w:color="auto"/>
              <w:left w:val="single" w:sz="4" w:space="0" w:color="auto"/>
              <w:bottom w:val="single" w:sz="4" w:space="0" w:color="auto"/>
              <w:right w:val="single" w:sz="4" w:space="0" w:color="auto"/>
            </w:tcBorders>
          </w:tcPr>
          <w:p w14:paraId="7F09631B" w14:textId="77777777" w:rsidR="00735618" w:rsidRPr="00F86A07" w:rsidRDefault="00735618" w:rsidP="008708E3">
            <w:pPr>
              <w:jc w:val="center"/>
              <w:rPr>
                <w:i/>
              </w:rPr>
            </w:pPr>
            <w:r w:rsidRPr="00F86A07">
              <w:rPr>
                <w:i/>
              </w:rPr>
              <w:t xml:space="preserve">Модульний контроль </w:t>
            </w:r>
          </w:p>
          <w:p w14:paraId="262C03C3" w14:textId="77777777" w:rsidR="00735618" w:rsidRPr="00F86A07" w:rsidRDefault="00735618" w:rsidP="008708E3">
            <w:pPr>
              <w:jc w:val="center"/>
            </w:pPr>
            <w:r w:rsidRPr="00F86A07">
              <w:rPr>
                <w:i/>
              </w:rPr>
              <w:t>№ 2</w:t>
            </w:r>
          </w:p>
        </w:tc>
        <w:tc>
          <w:tcPr>
            <w:tcW w:w="495" w:type="pct"/>
            <w:tcBorders>
              <w:top w:val="single" w:sz="4" w:space="0" w:color="auto"/>
              <w:left w:val="single" w:sz="4" w:space="0" w:color="auto"/>
              <w:bottom w:val="single" w:sz="4" w:space="0" w:color="auto"/>
              <w:right w:val="single" w:sz="4" w:space="0" w:color="auto"/>
            </w:tcBorders>
            <w:vAlign w:val="center"/>
          </w:tcPr>
          <w:p w14:paraId="01991A8C" w14:textId="77777777" w:rsidR="00735618" w:rsidRPr="00E91957" w:rsidRDefault="00735618" w:rsidP="008708E3">
            <w:pPr>
              <w:jc w:val="center"/>
            </w:pPr>
          </w:p>
        </w:tc>
      </w:tr>
      <w:tr w:rsidR="00735618" w:rsidRPr="00E91957" w14:paraId="75429AE6" w14:textId="77777777" w:rsidTr="008708E3">
        <w:trPr>
          <w:cantSplit/>
          <w:trHeight w:val="772"/>
          <w:jc w:val="center"/>
        </w:trPr>
        <w:tc>
          <w:tcPr>
            <w:tcW w:w="447" w:type="pct"/>
            <w:tcBorders>
              <w:top w:val="single" w:sz="4" w:space="0" w:color="auto"/>
              <w:left w:val="single" w:sz="4" w:space="0" w:color="auto"/>
              <w:bottom w:val="single" w:sz="4" w:space="0" w:color="auto"/>
              <w:right w:val="single" w:sz="4" w:space="0" w:color="auto"/>
            </w:tcBorders>
            <w:textDirection w:val="btLr"/>
            <w:vAlign w:val="center"/>
          </w:tcPr>
          <w:p w14:paraId="261E2E95" w14:textId="77777777" w:rsidR="00735618" w:rsidRPr="00F86A07" w:rsidRDefault="00735618" w:rsidP="008708E3">
            <w:pPr>
              <w:jc w:val="center"/>
            </w:pPr>
            <w:r w:rsidRPr="00F86A07">
              <w:t>Тема 6</w:t>
            </w:r>
          </w:p>
        </w:tc>
        <w:tc>
          <w:tcPr>
            <w:tcW w:w="524" w:type="pct"/>
            <w:tcBorders>
              <w:top w:val="single" w:sz="4" w:space="0" w:color="auto"/>
              <w:left w:val="single" w:sz="4" w:space="0" w:color="auto"/>
              <w:bottom w:val="single" w:sz="4" w:space="0" w:color="auto"/>
              <w:right w:val="single" w:sz="4" w:space="0" w:color="auto"/>
            </w:tcBorders>
            <w:textDirection w:val="btLr"/>
            <w:vAlign w:val="center"/>
          </w:tcPr>
          <w:p w14:paraId="6EEDBE80" w14:textId="77777777" w:rsidR="00735618" w:rsidRPr="00F86A07" w:rsidRDefault="00735618" w:rsidP="008708E3">
            <w:pPr>
              <w:jc w:val="center"/>
            </w:pPr>
            <w:r w:rsidRPr="00F86A07">
              <w:t>Тема 7</w:t>
            </w:r>
          </w:p>
        </w:tc>
        <w:tc>
          <w:tcPr>
            <w:tcW w:w="446" w:type="pct"/>
            <w:tcBorders>
              <w:top w:val="single" w:sz="4" w:space="0" w:color="auto"/>
              <w:left w:val="single" w:sz="4" w:space="0" w:color="auto"/>
              <w:bottom w:val="single" w:sz="4" w:space="0" w:color="auto"/>
              <w:right w:val="single" w:sz="4" w:space="0" w:color="auto"/>
            </w:tcBorders>
            <w:textDirection w:val="btLr"/>
            <w:vAlign w:val="center"/>
          </w:tcPr>
          <w:p w14:paraId="31B2336E" w14:textId="77777777" w:rsidR="00735618" w:rsidRPr="00F86A07" w:rsidRDefault="00735618" w:rsidP="008708E3">
            <w:pPr>
              <w:jc w:val="center"/>
            </w:pPr>
            <w:r w:rsidRPr="00F86A07">
              <w:t>Тема 8</w:t>
            </w:r>
          </w:p>
        </w:tc>
        <w:tc>
          <w:tcPr>
            <w:tcW w:w="378" w:type="pct"/>
            <w:tcBorders>
              <w:top w:val="single" w:sz="4" w:space="0" w:color="auto"/>
              <w:left w:val="single" w:sz="4" w:space="0" w:color="auto"/>
              <w:bottom w:val="single" w:sz="4" w:space="0" w:color="auto"/>
              <w:right w:val="single" w:sz="4" w:space="0" w:color="auto"/>
            </w:tcBorders>
            <w:textDirection w:val="btLr"/>
            <w:vAlign w:val="center"/>
          </w:tcPr>
          <w:p w14:paraId="1C6BD16A" w14:textId="77777777" w:rsidR="00735618" w:rsidRPr="00F86A07" w:rsidRDefault="00735618" w:rsidP="008708E3">
            <w:pPr>
              <w:jc w:val="center"/>
            </w:pPr>
            <w:r w:rsidRPr="00F86A07">
              <w:t>Тема 9</w:t>
            </w:r>
          </w:p>
        </w:tc>
        <w:tc>
          <w:tcPr>
            <w:tcW w:w="449" w:type="pct"/>
            <w:tcBorders>
              <w:top w:val="single" w:sz="4" w:space="0" w:color="auto"/>
              <w:left w:val="single" w:sz="4" w:space="0" w:color="auto"/>
              <w:bottom w:val="single" w:sz="4" w:space="0" w:color="auto"/>
              <w:right w:val="single" w:sz="4" w:space="0" w:color="auto"/>
            </w:tcBorders>
            <w:textDirection w:val="btLr"/>
            <w:vAlign w:val="center"/>
          </w:tcPr>
          <w:p w14:paraId="6F4D89CD" w14:textId="77777777" w:rsidR="00735618" w:rsidRPr="00F86A07" w:rsidRDefault="00735618" w:rsidP="008708E3">
            <w:pPr>
              <w:jc w:val="center"/>
            </w:pPr>
            <w:r w:rsidRPr="00F86A07">
              <w:t>Тема 10</w:t>
            </w:r>
          </w:p>
        </w:tc>
        <w:tc>
          <w:tcPr>
            <w:tcW w:w="824" w:type="pct"/>
            <w:gridSpan w:val="2"/>
            <w:tcBorders>
              <w:top w:val="single" w:sz="4" w:space="0" w:color="auto"/>
              <w:left w:val="single" w:sz="4" w:space="0" w:color="auto"/>
              <w:bottom w:val="single" w:sz="4" w:space="0" w:color="auto"/>
              <w:right w:val="single" w:sz="4" w:space="0" w:color="auto"/>
            </w:tcBorders>
            <w:vAlign w:val="center"/>
          </w:tcPr>
          <w:p w14:paraId="0CAC6374" w14:textId="77777777" w:rsidR="00735618" w:rsidRPr="00F86A07" w:rsidRDefault="00735618" w:rsidP="008708E3">
            <w:pPr>
              <w:jc w:val="center"/>
            </w:pPr>
            <w:r w:rsidRPr="00F86A07">
              <w:t>10 балів</w:t>
            </w:r>
          </w:p>
        </w:tc>
        <w:tc>
          <w:tcPr>
            <w:tcW w:w="1428" w:type="pct"/>
            <w:tcBorders>
              <w:top w:val="single" w:sz="4" w:space="0" w:color="auto"/>
              <w:left w:val="single" w:sz="4" w:space="0" w:color="auto"/>
              <w:bottom w:val="single" w:sz="4" w:space="0" w:color="auto"/>
              <w:right w:val="single" w:sz="4" w:space="0" w:color="auto"/>
            </w:tcBorders>
            <w:vAlign w:val="center"/>
          </w:tcPr>
          <w:p w14:paraId="4C7014DC" w14:textId="77777777" w:rsidR="00735618" w:rsidRPr="00E91957" w:rsidRDefault="00735618" w:rsidP="008708E3">
            <w:pPr>
              <w:jc w:val="center"/>
            </w:pPr>
            <w:r w:rsidRPr="00E91957">
              <w:t xml:space="preserve">Теми </w:t>
            </w:r>
            <w:r>
              <w:t>6</w:t>
            </w:r>
            <w:r w:rsidRPr="00E91957">
              <w:t>-</w:t>
            </w:r>
            <w:r>
              <w:t>10</w:t>
            </w:r>
          </w:p>
        </w:tc>
        <w:tc>
          <w:tcPr>
            <w:tcW w:w="505" w:type="pct"/>
            <w:gridSpan w:val="2"/>
            <w:vMerge w:val="restart"/>
            <w:tcBorders>
              <w:top w:val="single" w:sz="4" w:space="0" w:color="auto"/>
              <w:left w:val="single" w:sz="4" w:space="0" w:color="auto"/>
              <w:bottom w:val="single" w:sz="4" w:space="0" w:color="auto"/>
              <w:right w:val="single" w:sz="4" w:space="0" w:color="auto"/>
            </w:tcBorders>
            <w:vAlign w:val="center"/>
          </w:tcPr>
          <w:p w14:paraId="02DD0CD9" w14:textId="77777777" w:rsidR="00735618" w:rsidRPr="00E91957" w:rsidRDefault="00735618" w:rsidP="008708E3">
            <w:pPr>
              <w:jc w:val="center"/>
            </w:pPr>
            <w:r w:rsidRPr="00E91957">
              <w:t>100 балів</w:t>
            </w:r>
          </w:p>
        </w:tc>
      </w:tr>
      <w:tr w:rsidR="00735618" w:rsidRPr="00E91957" w14:paraId="4BBF08DE" w14:textId="77777777" w:rsidTr="008708E3">
        <w:trPr>
          <w:jc w:val="center"/>
        </w:trPr>
        <w:tc>
          <w:tcPr>
            <w:tcW w:w="447" w:type="pct"/>
            <w:tcBorders>
              <w:top w:val="single" w:sz="4" w:space="0" w:color="auto"/>
              <w:left w:val="single" w:sz="4" w:space="0" w:color="auto"/>
              <w:bottom w:val="single" w:sz="4" w:space="0" w:color="auto"/>
              <w:right w:val="single" w:sz="4" w:space="0" w:color="auto"/>
            </w:tcBorders>
          </w:tcPr>
          <w:p w14:paraId="173D60FF" w14:textId="77777777" w:rsidR="00735618" w:rsidRPr="00E91957" w:rsidRDefault="00735618" w:rsidP="008708E3">
            <w:pPr>
              <w:jc w:val="center"/>
            </w:pPr>
            <w:r>
              <w:t>10</w:t>
            </w:r>
          </w:p>
        </w:tc>
        <w:tc>
          <w:tcPr>
            <w:tcW w:w="524" w:type="pct"/>
            <w:tcBorders>
              <w:top w:val="single" w:sz="4" w:space="0" w:color="auto"/>
              <w:left w:val="single" w:sz="4" w:space="0" w:color="auto"/>
              <w:bottom w:val="single" w:sz="4" w:space="0" w:color="auto"/>
              <w:right w:val="single" w:sz="4" w:space="0" w:color="auto"/>
            </w:tcBorders>
          </w:tcPr>
          <w:p w14:paraId="28BECF5C" w14:textId="77777777" w:rsidR="00735618" w:rsidRPr="00E91957" w:rsidRDefault="00735618" w:rsidP="008708E3">
            <w:pPr>
              <w:jc w:val="center"/>
            </w:pPr>
            <w:r>
              <w:t>5</w:t>
            </w:r>
          </w:p>
        </w:tc>
        <w:tc>
          <w:tcPr>
            <w:tcW w:w="446" w:type="pct"/>
            <w:tcBorders>
              <w:top w:val="single" w:sz="4" w:space="0" w:color="auto"/>
              <w:left w:val="single" w:sz="4" w:space="0" w:color="auto"/>
              <w:bottom w:val="single" w:sz="4" w:space="0" w:color="auto"/>
              <w:right w:val="single" w:sz="4" w:space="0" w:color="auto"/>
            </w:tcBorders>
          </w:tcPr>
          <w:p w14:paraId="3B25C328" w14:textId="77777777" w:rsidR="00735618" w:rsidRPr="00E91957" w:rsidRDefault="00735618" w:rsidP="008708E3">
            <w:pPr>
              <w:jc w:val="center"/>
            </w:pPr>
            <w:r>
              <w:t>5</w:t>
            </w:r>
          </w:p>
        </w:tc>
        <w:tc>
          <w:tcPr>
            <w:tcW w:w="378" w:type="pct"/>
            <w:tcBorders>
              <w:top w:val="single" w:sz="4" w:space="0" w:color="auto"/>
              <w:left w:val="single" w:sz="4" w:space="0" w:color="auto"/>
              <w:bottom w:val="single" w:sz="4" w:space="0" w:color="auto"/>
              <w:right w:val="single" w:sz="4" w:space="0" w:color="auto"/>
            </w:tcBorders>
          </w:tcPr>
          <w:p w14:paraId="32BC9AFE" w14:textId="77777777" w:rsidR="00735618" w:rsidRPr="00E91957" w:rsidRDefault="00735618" w:rsidP="008708E3">
            <w:pPr>
              <w:jc w:val="center"/>
            </w:pPr>
            <w:r>
              <w:t>10</w:t>
            </w:r>
          </w:p>
        </w:tc>
        <w:tc>
          <w:tcPr>
            <w:tcW w:w="449" w:type="pct"/>
            <w:tcBorders>
              <w:top w:val="single" w:sz="4" w:space="0" w:color="auto"/>
              <w:left w:val="single" w:sz="4" w:space="0" w:color="auto"/>
              <w:bottom w:val="single" w:sz="4" w:space="0" w:color="auto"/>
              <w:right w:val="single" w:sz="4" w:space="0" w:color="auto"/>
            </w:tcBorders>
          </w:tcPr>
          <w:p w14:paraId="0892C45D" w14:textId="77777777" w:rsidR="00735618" w:rsidRPr="00E91957" w:rsidRDefault="00735618" w:rsidP="008708E3">
            <w:pPr>
              <w:jc w:val="center"/>
            </w:pPr>
            <w:r w:rsidRPr="00E91957">
              <w:t>10</w:t>
            </w:r>
          </w:p>
        </w:tc>
        <w:tc>
          <w:tcPr>
            <w:tcW w:w="824" w:type="pct"/>
            <w:gridSpan w:val="2"/>
            <w:tcBorders>
              <w:top w:val="single" w:sz="4" w:space="0" w:color="auto"/>
              <w:left w:val="single" w:sz="4" w:space="0" w:color="auto"/>
              <w:bottom w:val="single" w:sz="4" w:space="0" w:color="auto"/>
              <w:right w:val="single" w:sz="4" w:space="0" w:color="auto"/>
            </w:tcBorders>
          </w:tcPr>
          <w:p w14:paraId="0183DF35" w14:textId="77777777" w:rsidR="00735618" w:rsidRPr="00E91957" w:rsidRDefault="00735618" w:rsidP="008708E3">
            <w:pPr>
              <w:jc w:val="center"/>
              <w:rPr>
                <w:b/>
              </w:rPr>
            </w:pPr>
            <w:r w:rsidRPr="00E91957">
              <w:rPr>
                <w:b/>
              </w:rPr>
              <w:t>50 балів</w:t>
            </w:r>
          </w:p>
        </w:tc>
        <w:tc>
          <w:tcPr>
            <w:tcW w:w="1428" w:type="pct"/>
            <w:tcBorders>
              <w:top w:val="single" w:sz="4" w:space="0" w:color="auto"/>
              <w:left w:val="single" w:sz="4" w:space="0" w:color="auto"/>
              <w:bottom w:val="single" w:sz="4" w:space="0" w:color="auto"/>
              <w:right w:val="single" w:sz="4" w:space="0" w:color="auto"/>
            </w:tcBorders>
          </w:tcPr>
          <w:p w14:paraId="3B16A94E" w14:textId="77777777" w:rsidR="00735618" w:rsidRPr="00E91957" w:rsidRDefault="00735618" w:rsidP="008708E3">
            <w:pPr>
              <w:jc w:val="center"/>
              <w:rPr>
                <w:b/>
              </w:rPr>
            </w:pPr>
            <w:r w:rsidRPr="00E91957">
              <w:rPr>
                <w:b/>
              </w:rPr>
              <w:t>50 балів</w:t>
            </w:r>
          </w:p>
        </w:tc>
        <w:tc>
          <w:tcPr>
            <w:tcW w:w="505" w:type="pct"/>
            <w:gridSpan w:val="2"/>
            <w:vMerge/>
            <w:tcBorders>
              <w:top w:val="single" w:sz="4" w:space="0" w:color="auto"/>
              <w:left w:val="single" w:sz="4" w:space="0" w:color="auto"/>
              <w:bottom w:val="single" w:sz="4" w:space="0" w:color="auto"/>
              <w:right w:val="single" w:sz="4" w:space="0" w:color="auto"/>
            </w:tcBorders>
          </w:tcPr>
          <w:p w14:paraId="6F69DFE3" w14:textId="77777777" w:rsidR="00735618" w:rsidRPr="00E91957" w:rsidRDefault="00735618" w:rsidP="008708E3">
            <w:pPr>
              <w:jc w:val="right"/>
            </w:pPr>
          </w:p>
        </w:tc>
      </w:tr>
      <w:tr w:rsidR="00735618" w:rsidRPr="00E91957" w14:paraId="4B794F42" w14:textId="77777777" w:rsidTr="008708E3">
        <w:trPr>
          <w:jc w:val="center"/>
        </w:trPr>
        <w:tc>
          <w:tcPr>
            <w:tcW w:w="5000" w:type="pct"/>
            <w:gridSpan w:val="10"/>
            <w:tcBorders>
              <w:top w:val="single" w:sz="4" w:space="0" w:color="auto"/>
              <w:left w:val="single" w:sz="4" w:space="0" w:color="auto"/>
              <w:bottom w:val="single" w:sz="4" w:space="0" w:color="auto"/>
              <w:right w:val="single" w:sz="4" w:space="0" w:color="auto"/>
            </w:tcBorders>
          </w:tcPr>
          <w:p w14:paraId="7AC3FACC" w14:textId="77777777" w:rsidR="00735618" w:rsidRPr="00E91957" w:rsidRDefault="00735618" w:rsidP="008708E3">
            <w:pPr>
              <w:jc w:val="center"/>
              <w:rPr>
                <w:i/>
              </w:rPr>
            </w:pPr>
            <w:r w:rsidRPr="00E91957">
              <w:rPr>
                <w:i/>
              </w:rPr>
              <w:t>Підсумковий контроль: екзамен 100 балів</w:t>
            </w:r>
          </w:p>
        </w:tc>
      </w:tr>
    </w:tbl>
    <w:p w14:paraId="07E2673A" w14:textId="77777777" w:rsidR="00735618" w:rsidRDefault="00735618" w:rsidP="00735618">
      <w:pPr>
        <w:jc w:val="both"/>
        <w:rPr>
          <w:b/>
          <w:bCs/>
          <w:caps/>
        </w:rPr>
      </w:pPr>
    </w:p>
    <w:p w14:paraId="139EE428" w14:textId="77777777" w:rsidR="00735618" w:rsidRPr="00E91957" w:rsidRDefault="00735618" w:rsidP="00735618">
      <w:pPr>
        <w:tabs>
          <w:tab w:val="left" w:pos="993"/>
        </w:tabs>
        <w:ind w:firstLine="567"/>
        <w:jc w:val="both"/>
      </w:pPr>
      <w:r w:rsidRPr="00E91957">
        <w:rPr>
          <w:i/>
        </w:rPr>
        <w:t>Поточне оцінювання</w:t>
      </w:r>
      <w:r w:rsidRPr="00E91957">
        <w:t xml:space="preserve"> за два змістовні модулі здійснюється за трьома складовими:</w:t>
      </w:r>
    </w:p>
    <w:p w14:paraId="51A37BF7" w14:textId="77777777" w:rsidR="00735618" w:rsidRPr="00E91957" w:rsidRDefault="00735618" w:rsidP="00735618">
      <w:pPr>
        <w:tabs>
          <w:tab w:val="left" w:pos="993"/>
        </w:tabs>
        <w:ind w:firstLine="567"/>
        <w:jc w:val="both"/>
      </w:pPr>
      <w:r w:rsidRPr="00E91957">
        <w:t>- контроль систематичності й активності роботи студента протягом семестру (</w:t>
      </w:r>
      <w:r w:rsidRPr="00E91957">
        <w:rPr>
          <w:b/>
        </w:rPr>
        <w:t>40 балів</w:t>
      </w:r>
      <w:r w:rsidRPr="00E91957">
        <w:t>);</w:t>
      </w:r>
    </w:p>
    <w:p w14:paraId="07D79DBB" w14:textId="77777777" w:rsidR="00735618" w:rsidRPr="00E91957" w:rsidRDefault="00735618" w:rsidP="00735618">
      <w:pPr>
        <w:tabs>
          <w:tab w:val="left" w:pos="993"/>
        </w:tabs>
        <w:ind w:firstLine="567"/>
        <w:jc w:val="both"/>
      </w:pPr>
      <w:r w:rsidRPr="00E91957">
        <w:t>- контроль самостійної та індивідуальної роботи (</w:t>
      </w:r>
      <w:r w:rsidRPr="00E91957">
        <w:rPr>
          <w:b/>
        </w:rPr>
        <w:t>10 балів</w:t>
      </w:r>
      <w:r w:rsidRPr="00E91957">
        <w:t>);</w:t>
      </w:r>
    </w:p>
    <w:p w14:paraId="75CAD118" w14:textId="77777777" w:rsidR="00735618" w:rsidRPr="00E91957" w:rsidRDefault="00735618" w:rsidP="00735618">
      <w:pPr>
        <w:tabs>
          <w:tab w:val="left" w:pos="993"/>
        </w:tabs>
        <w:ind w:firstLine="567"/>
        <w:jc w:val="both"/>
      </w:pPr>
      <w:r w:rsidRPr="00E91957">
        <w:t>- контроль за виконанням модульного завдання (</w:t>
      </w:r>
      <w:r w:rsidRPr="00E91957">
        <w:rPr>
          <w:b/>
        </w:rPr>
        <w:t>50 балів</w:t>
      </w:r>
      <w:r w:rsidRPr="00E91957">
        <w:t>).</w:t>
      </w:r>
    </w:p>
    <w:p w14:paraId="00C46E79" w14:textId="77777777" w:rsidR="00735618" w:rsidRPr="00E91957" w:rsidRDefault="00735618" w:rsidP="00735618">
      <w:pPr>
        <w:ind w:firstLine="567"/>
        <w:jc w:val="both"/>
      </w:pPr>
      <w:r w:rsidRPr="00E91957">
        <w:rPr>
          <w:i/>
          <w:color w:val="000000"/>
        </w:rPr>
        <w:t>Оцінювання модульних завдань</w:t>
      </w:r>
      <w:r w:rsidRPr="00E91957">
        <w:rPr>
          <w:color w:val="000000"/>
        </w:rPr>
        <w:t xml:space="preserve">. Після виконання програми змістового модулю у визначений деканатом термін здійснюється </w:t>
      </w:r>
      <w:r w:rsidRPr="00E91957">
        <w:rPr>
          <w:b/>
          <w:color w:val="000000"/>
        </w:rPr>
        <w:t>поточний модульний контроль у письмовій, усній чи письмово-усній формі</w:t>
      </w:r>
      <w:r w:rsidRPr="00E91957">
        <w:rPr>
          <w:color w:val="000000"/>
        </w:rPr>
        <w:t xml:space="preserve">, який оцінюється у межах від </w:t>
      </w:r>
      <w:r w:rsidRPr="00E91957">
        <w:rPr>
          <w:b/>
          <w:color w:val="000000"/>
        </w:rPr>
        <w:t>1</w:t>
      </w:r>
      <w:r w:rsidRPr="00E91957">
        <w:rPr>
          <w:color w:val="000000"/>
        </w:rPr>
        <w:t xml:space="preserve"> до </w:t>
      </w:r>
      <w:r w:rsidRPr="00E91957">
        <w:rPr>
          <w:b/>
          <w:color w:val="000000"/>
        </w:rPr>
        <w:t>50 балів</w:t>
      </w:r>
      <w:r w:rsidRPr="00E91957">
        <w:rPr>
          <w:color w:val="000000"/>
        </w:rPr>
        <w:t xml:space="preserve">. Якщо з об’єктивних причин студент не пройшов модульний контроль у визначений термін, то він має </w:t>
      </w:r>
      <w:r w:rsidRPr="00E91957">
        <w:rPr>
          <w:color w:val="000000"/>
        </w:rPr>
        <w:lastRenderedPageBreak/>
        <w:t xml:space="preserve">право з дозволу деканату пройти його протягом двох тижнів після виникнення заборгованості. </w:t>
      </w:r>
      <w:r w:rsidRPr="00E91957">
        <w:t xml:space="preserve">Викладач за індивідуальну роботу та активність студента під час занять з даної дисципліни на протязі семестру використовує </w:t>
      </w:r>
      <w:r w:rsidRPr="00E91957">
        <w:rPr>
          <w:b/>
        </w:rPr>
        <w:t>50-бальну</w:t>
      </w:r>
      <w:r w:rsidRPr="00E91957">
        <w:t xml:space="preserve"> систему оцінювання – 10 (практична компонента) і 40 балів (теоретична компонента) відповідно.</w:t>
      </w:r>
    </w:p>
    <w:p w14:paraId="0ACEC90A" w14:textId="77777777" w:rsidR="00735618" w:rsidRDefault="00735618" w:rsidP="00735618">
      <w:pPr>
        <w:shd w:val="clear" w:color="auto" w:fill="FFFFFF"/>
        <w:autoSpaceDE w:val="0"/>
        <w:autoSpaceDN w:val="0"/>
        <w:adjustRightInd w:val="0"/>
        <w:jc w:val="center"/>
        <w:rPr>
          <w:b/>
          <w:iCs/>
        </w:rPr>
      </w:pPr>
    </w:p>
    <w:p w14:paraId="3A033723" w14:textId="77777777" w:rsidR="00735618" w:rsidRDefault="00735618" w:rsidP="00735618">
      <w:pPr>
        <w:shd w:val="clear" w:color="auto" w:fill="FFFFFF"/>
        <w:autoSpaceDE w:val="0"/>
        <w:autoSpaceDN w:val="0"/>
        <w:adjustRightInd w:val="0"/>
        <w:jc w:val="center"/>
        <w:rPr>
          <w:b/>
          <w:iCs/>
        </w:rPr>
      </w:pPr>
    </w:p>
    <w:p w14:paraId="28670907" w14:textId="77777777" w:rsidR="00735618" w:rsidRDefault="00735618" w:rsidP="00735618">
      <w:pPr>
        <w:shd w:val="clear" w:color="auto" w:fill="FFFFFF"/>
        <w:autoSpaceDE w:val="0"/>
        <w:autoSpaceDN w:val="0"/>
        <w:adjustRightInd w:val="0"/>
        <w:jc w:val="center"/>
        <w:rPr>
          <w:b/>
          <w:iCs/>
        </w:rPr>
      </w:pPr>
      <w:r w:rsidRPr="00CE7177">
        <w:rPr>
          <w:b/>
          <w:iCs/>
        </w:rPr>
        <w:t>Критерії оцінюва</w:t>
      </w:r>
      <w:r>
        <w:rPr>
          <w:b/>
          <w:iCs/>
        </w:rPr>
        <w:t>ння  підсумкового семестрового контролю</w:t>
      </w:r>
    </w:p>
    <w:p w14:paraId="13D22278" w14:textId="77777777" w:rsidR="00735618" w:rsidRDefault="00735618" w:rsidP="00735618">
      <w:pPr>
        <w:ind w:firstLine="709"/>
        <w:jc w:val="both"/>
      </w:pPr>
    </w:p>
    <w:p w14:paraId="7F810FA9" w14:textId="77777777" w:rsidR="00735618" w:rsidRPr="00C81F7C" w:rsidRDefault="00735618" w:rsidP="00735618">
      <w:pPr>
        <w:ind w:firstLine="709"/>
        <w:jc w:val="both"/>
      </w:pPr>
      <w:r w:rsidRPr="00C81F7C">
        <w:t>Питання до підсумкового контролю передбачають охоплення та перевірку рівня теоретичних і практичних знань студентів щодо особливостей реклами і рекламної діяльності, дослідження основних проблем реклами, моделей поведінки</w:t>
      </w:r>
      <w:r>
        <w:t xml:space="preserve"> споживачів та їх впливу на рек</w:t>
      </w:r>
      <w:r w:rsidRPr="00C81F7C">
        <w:t>ламну діяльність. Підсумковий контроль включає перевірку навичок студентів у частині планування та організа</w:t>
      </w:r>
      <w:r>
        <w:t xml:space="preserve">ції маркетингових комунікацій. </w:t>
      </w:r>
      <w:r w:rsidRPr="00C81F7C">
        <w:t>Під час опитування (заліку</w:t>
      </w:r>
      <w:r>
        <w:t xml:space="preserve"> чи екзамену</w:t>
      </w:r>
      <w:r w:rsidRPr="00C81F7C">
        <w:t>) студент дає відповідь на три основні запитання, які охоплюють увесь курс навчальної дисципліни. У</w:t>
      </w:r>
      <w:r>
        <w:t xml:space="preserve"> </w:t>
      </w:r>
      <w:r w:rsidRPr="00C81F7C">
        <w:t xml:space="preserve"> разі потреби викладач ставить додаткові запитання.</w:t>
      </w:r>
    </w:p>
    <w:p w14:paraId="1542BDD5" w14:textId="77777777" w:rsidR="00735618" w:rsidRPr="00C81F7C" w:rsidRDefault="00735618" w:rsidP="00735618">
      <w:pPr>
        <w:ind w:firstLine="709"/>
        <w:jc w:val="both"/>
      </w:pPr>
      <w:r w:rsidRPr="00C81F7C">
        <w:t>Перше запитання (теоретичне, комплексне) має на меті виявити та перевірити рівень засвоєння студентами засадничих понять курсу на рівні тлумачення основних по</w:t>
      </w:r>
      <w:r>
        <w:t>нять, категорій, формування рин</w:t>
      </w:r>
      <w:r w:rsidRPr="00C81F7C">
        <w:t xml:space="preserve">кової </w:t>
      </w:r>
      <w:r>
        <w:t xml:space="preserve">поведінки організації </w:t>
      </w:r>
      <w:r w:rsidRPr="00C81F7C">
        <w:t>суб’єкта, що рекламує свою продукцію, з метою оволодіння конкурентними перевагами, відповідною позицією на ринку тощо.</w:t>
      </w:r>
    </w:p>
    <w:p w14:paraId="3C795C89" w14:textId="77777777" w:rsidR="00735618" w:rsidRPr="00F8415D" w:rsidRDefault="00735618" w:rsidP="00735618">
      <w:pPr>
        <w:ind w:firstLine="709"/>
        <w:jc w:val="both"/>
      </w:pPr>
      <w:r w:rsidRPr="00F8415D">
        <w:t>Друге запитання передбачає пер</w:t>
      </w:r>
      <w:r>
        <w:t>евірку оволодіння студентами ал</w:t>
      </w:r>
      <w:r w:rsidRPr="00F8415D">
        <w:t>горитмами та процесами, що застосовуються в рекламі.</w:t>
      </w:r>
    </w:p>
    <w:p w14:paraId="16DFCA8A" w14:textId="77777777" w:rsidR="00735618" w:rsidRDefault="00735618" w:rsidP="00735618">
      <w:pPr>
        <w:ind w:firstLine="709"/>
        <w:jc w:val="both"/>
      </w:pPr>
      <w:r w:rsidRPr="00F8415D">
        <w:t>Третє питання передбач</w:t>
      </w:r>
      <w:r>
        <w:t>ає моделювання конкретних ситуа</w:t>
      </w:r>
      <w:r w:rsidRPr="00F8415D">
        <w:t>цій, пов’язаних з рекламною діяльністю суб’єкта підприємництва. Тут</w:t>
      </w:r>
      <w:r>
        <w:t xml:space="preserve"> </w:t>
      </w:r>
      <w:r w:rsidRPr="00F8415D">
        <w:t>студенти повинні виявити особисте бачення проблеми і вміння порівнювати й аналізувати характерист</w:t>
      </w:r>
      <w:r>
        <w:t>ики окремих елементів, вико</w:t>
      </w:r>
      <w:r w:rsidRPr="00F8415D">
        <w:t>ристовуючи при цьому порівняльно-співставний метод, аналітичний підхід, емпіричні навички тощо.</w:t>
      </w:r>
    </w:p>
    <w:p w14:paraId="2269D0A6" w14:textId="77777777" w:rsidR="00735618" w:rsidRPr="00E91957" w:rsidRDefault="00735618" w:rsidP="00735618">
      <w:pPr>
        <w:tabs>
          <w:tab w:val="left" w:pos="993"/>
        </w:tabs>
        <w:ind w:firstLine="567"/>
        <w:jc w:val="both"/>
      </w:pPr>
      <w:r w:rsidRPr="00E91957">
        <w:rPr>
          <w:i/>
        </w:rPr>
        <w:t>Підсумкове оцінювання</w:t>
      </w:r>
      <w:r w:rsidRPr="00E91957">
        <w:t xml:space="preserve"> здійснюється у формі екзамену. До них допускаються всі студенти, за виключенням тих, які не виконали елементи навчального плану.</w:t>
      </w:r>
    </w:p>
    <w:p w14:paraId="507632D7" w14:textId="77777777" w:rsidR="00735618" w:rsidRPr="00E91957" w:rsidRDefault="00735618" w:rsidP="00735618">
      <w:pPr>
        <w:ind w:firstLine="567"/>
        <w:jc w:val="both"/>
      </w:pPr>
      <w:r w:rsidRPr="00E91957">
        <w:rPr>
          <w:iCs/>
        </w:rPr>
        <w:t xml:space="preserve">Студент, який в результаті підсумкового оцінювання отримав менше </w:t>
      </w:r>
      <w:r w:rsidRPr="00E91957">
        <w:rPr>
          <w:b/>
          <w:bCs/>
          <w:iCs/>
        </w:rPr>
        <w:t xml:space="preserve">60 балів зобов’язаний </w:t>
      </w:r>
      <w:r w:rsidRPr="00E91957">
        <w:rPr>
          <w:iCs/>
        </w:rPr>
        <w:t xml:space="preserve">складати екзамен із дисципліни. У разі, коли відповіді студента під час заліку оцінені менш ніж </w:t>
      </w:r>
      <w:r w:rsidRPr="00E91957">
        <w:rPr>
          <w:b/>
          <w:iCs/>
        </w:rPr>
        <w:t>60 балів</w:t>
      </w:r>
      <w:r w:rsidRPr="00E91957">
        <w:rPr>
          <w:iCs/>
        </w:rPr>
        <w:t xml:space="preserve">, він (вона) рахуються такими, що не здали підсумковий контроль. При цьому результати поточного контроль не враховуються. </w:t>
      </w:r>
    </w:p>
    <w:p w14:paraId="61894755" w14:textId="77777777" w:rsidR="00735618" w:rsidRPr="00E91957" w:rsidRDefault="00735618" w:rsidP="00735618">
      <w:pPr>
        <w:ind w:firstLine="567"/>
        <w:jc w:val="both"/>
        <w:rPr>
          <w:iCs/>
        </w:rPr>
      </w:pPr>
      <w:r w:rsidRPr="00E91957">
        <w:rPr>
          <w:iCs/>
        </w:rPr>
        <w:t>Оцінювання навчальних досягнень студентів здійснюється за шкалою, наведеною в таблиці 4</w:t>
      </w:r>
      <w:r>
        <w:rPr>
          <w:iCs/>
        </w:rPr>
        <w:t xml:space="preserve">. </w:t>
      </w:r>
      <w:r w:rsidRPr="00E91957">
        <w:rPr>
          <w:iCs/>
        </w:rPr>
        <w:t>:</w:t>
      </w:r>
    </w:p>
    <w:p w14:paraId="6A8270ED" w14:textId="77777777" w:rsidR="00735618" w:rsidRPr="00E91957" w:rsidRDefault="00735618" w:rsidP="00735618">
      <w:pPr>
        <w:ind w:firstLine="851"/>
        <w:jc w:val="right"/>
        <w:rPr>
          <w:i/>
        </w:rPr>
      </w:pPr>
      <w:r w:rsidRPr="00E91957">
        <w:rPr>
          <w:i/>
        </w:rPr>
        <w:t>Таблиця 4</w:t>
      </w:r>
      <w:r>
        <w:rPr>
          <w:i/>
        </w:rPr>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7"/>
        <w:gridCol w:w="936"/>
        <w:gridCol w:w="3380"/>
        <w:gridCol w:w="3301"/>
      </w:tblGrid>
      <w:tr w:rsidR="00735618" w:rsidRPr="00973CA1" w14:paraId="1EA1E5D3" w14:textId="77777777" w:rsidTr="008708E3">
        <w:trPr>
          <w:trHeight w:val="239"/>
          <w:jc w:val="center"/>
        </w:trPr>
        <w:tc>
          <w:tcPr>
            <w:tcW w:w="2027" w:type="dxa"/>
            <w:vMerge w:val="restart"/>
            <w:tcBorders>
              <w:top w:val="single" w:sz="4" w:space="0" w:color="auto"/>
              <w:left w:val="single" w:sz="4" w:space="0" w:color="auto"/>
              <w:bottom w:val="single" w:sz="4" w:space="0" w:color="auto"/>
              <w:right w:val="single" w:sz="4" w:space="0" w:color="auto"/>
            </w:tcBorders>
            <w:vAlign w:val="center"/>
          </w:tcPr>
          <w:p w14:paraId="29332744" w14:textId="77777777" w:rsidR="00735618" w:rsidRPr="00973CA1" w:rsidRDefault="00735618" w:rsidP="008708E3">
            <w:pPr>
              <w:jc w:val="center"/>
            </w:pPr>
            <w:r w:rsidRPr="00973CA1">
              <w:t>Сума балів за всі види навчальної діяльності</w:t>
            </w:r>
          </w:p>
        </w:tc>
        <w:tc>
          <w:tcPr>
            <w:tcW w:w="876" w:type="dxa"/>
            <w:vMerge w:val="restart"/>
            <w:tcBorders>
              <w:top w:val="single" w:sz="4" w:space="0" w:color="auto"/>
              <w:left w:val="single" w:sz="4" w:space="0" w:color="auto"/>
              <w:bottom w:val="single" w:sz="4" w:space="0" w:color="auto"/>
              <w:right w:val="single" w:sz="4" w:space="0" w:color="auto"/>
            </w:tcBorders>
          </w:tcPr>
          <w:p w14:paraId="2A761626" w14:textId="4DD845B5" w:rsidR="00735618" w:rsidRPr="00973CA1" w:rsidRDefault="00735618" w:rsidP="008708E3">
            <w:pPr>
              <w:jc w:val="center"/>
            </w:pPr>
            <w:r w:rsidRPr="00973CA1">
              <w:t>Оцінка</w:t>
            </w:r>
            <w:r w:rsidR="00E36DF4">
              <w:t xml:space="preserve"> </w:t>
            </w:r>
            <w:r w:rsidRPr="00973CA1">
              <w:t>ECTS</w:t>
            </w:r>
          </w:p>
        </w:tc>
        <w:tc>
          <w:tcPr>
            <w:tcW w:w="6731" w:type="dxa"/>
            <w:gridSpan w:val="2"/>
            <w:tcBorders>
              <w:top w:val="single" w:sz="4" w:space="0" w:color="auto"/>
              <w:left w:val="single" w:sz="4" w:space="0" w:color="auto"/>
              <w:bottom w:val="single" w:sz="4" w:space="0" w:color="auto"/>
              <w:right w:val="single" w:sz="4" w:space="0" w:color="auto"/>
            </w:tcBorders>
            <w:vAlign w:val="center"/>
          </w:tcPr>
          <w:p w14:paraId="0F3C7D5C" w14:textId="77777777" w:rsidR="00735618" w:rsidRPr="00973CA1" w:rsidRDefault="00735618" w:rsidP="008708E3">
            <w:pPr>
              <w:jc w:val="center"/>
            </w:pPr>
            <w:r w:rsidRPr="00973CA1">
              <w:t>Оцінка за національною шкалою</w:t>
            </w:r>
          </w:p>
        </w:tc>
      </w:tr>
      <w:tr w:rsidR="00735618" w:rsidRPr="00973CA1" w14:paraId="7E007DD0" w14:textId="77777777" w:rsidTr="008708E3">
        <w:trPr>
          <w:trHeight w:val="450"/>
          <w:jc w:val="center"/>
        </w:trPr>
        <w:tc>
          <w:tcPr>
            <w:tcW w:w="2027" w:type="dxa"/>
            <w:vMerge/>
            <w:tcBorders>
              <w:top w:val="single" w:sz="4" w:space="0" w:color="auto"/>
              <w:left w:val="single" w:sz="4" w:space="0" w:color="auto"/>
              <w:bottom w:val="single" w:sz="4" w:space="0" w:color="auto"/>
              <w:right w:val="single" w:sz="4" w:space="0" w:color="auto"/>
            </w:tcBorders>
            <w:vAlign w:val="center"/>
          </w:tcPr>
          <w:p w14:paraId="43FA9A5B" w14:textId="77777777" w:rsidR="00735618" w:rsidRPr="00973CA1" w:rsidRDefault="00735618" w:rsidP="008708E3">
            <w:pPr>
              <w:jc w:val="center"/>
            </w:pPr>
          </w:p>
        </w:tc>
        <w:tc>
          <w:tcPr>
            <w:tcW w:w="876" w:type="dxa"/>
            <w:vMerge/>
            <w:tcBorders>
              <w:top w:val="single" w:sz="4" w:space="0" w:color="auto"/>
              <w:left w:val="single" w:sz="4" w:space="0" w:color="auto"/>
              <w:bottom w:val="single" w:sz="4" w:space="0" w:color="auto"/>
              <w:right w:val="single" w:sz="4" w:space="0" w:color="auto"/>
            </w:tcBorders>
            <w:vAlign w:val="center"/>
          </w:tcPr>
          <w:p w14:paraId="00007293" w14:textId="77777777" w:rsidR="00735618" w:rsidRPr="00973CA1" w:rsidRDefault="00735618" w:rsidP="008708E3">
            <w:pPr>
              <w:jc w:val="center"/>
            </w:pPr>
          </w:p>
        </w:tc>
        <w:tc>
          <w:tcPr>
            <w:tcW w:w="3406" w:type="dxa"/>
            <w:tcBorders>
              <w:top w:val="single" w:sz="4" w:space="0" w:color="auto"/>
              <w:left w:val="single" w:sz="4" w:space="0" w:color="auto"/>
              <w:bottom w:val="single" w:sz="4" w:space="0" w:color="auto"/>
              <w:right w:val="single" w:sz="4" w:space="0" w:color="auto"/>
            </w:tcBorders>
            <w:vAlign w:val="center"/>
          </w:tcPr>
          <w:p w14:paraId="2C3818E4" w14:textId="77777777" w:rsidR="00735618" w:rsidRPr="00973CA1" w:rsidRDefault="00735618" w:rsidP="008708E3">
            <w:pPr>
              <w:jc w:val="center"/>
            </w:pPr>
            <w:r w:rsidRPr="00973CA1">
              <w:rPr>
                <w:b/>
              </w:rPr>
              <w:t>для екзамену</w:t>
            </w:r>
            <w:r w:rsidRPr="00973CA1">
              <w:t>, курсового проекту (роботи), практики</w:t>
            </w:r>
          </w:p>
        </w:tc>
        <w:tc>
          <w:tcPr>
            <w:tcW w:w="3325" w:type="dxa"/>
            <w:tcBorders>
              <w:top w:val="single" w:sz="4" w:space="0" w:color="auto"/>
              <w:left w:val="single" w:sz="4" w:space="0" w:color="auto"/>
              <w:bottom w:val="single" w:sz="4" w:space="0" w:color="auto"/>
              <w:right w:val="single" w:sz="4" w:space="0" w:color="auto"/>
            </w:tcBorders>
          </w:tcPr>
          <w:p w14:paraId="7F1FB21A" w14:textId="77777777" w:rsidR="00735618" w:rsidRPr="00973CA1" w:rsidRDefault="00735618" w:rsidP="008708E3">
            <w:pPr>
              <w:jc w:val="center"/>
            </w:pPr>
            <w:r w:rsidRPr="00973CA1">
              <w:t>для заліку</w:t>
            </w:r>
          </w:p>
        </w:tc>
      </w:tr>
      <w:tr w:rsidR="00735618" w:rsidRPr="00973CA1" w14:paraId="46D946C1" w14:textId="77777777" w:rsidTr="008708E3">
        <w:trPr>
          <w:jc w:val="center"/>
        </w:trPr>
        <w:tc>
          <w:tcPr>
            <w:tcW w:w="2027" w:type="dxa"/>
            <w:tcBorders>
              <w:top w:val="single" w:sz="4" w:space="0" w:color="auto"/>
              <w:left w:val="single" w:sz="4" w:space="0" w:color="auto"/>
              <w:bottom w:val="single" w:sz="4" w:space="0" w:color="auto"/>
              <w:right w:val="single" w:sz="4" w:space="0" w:color="auto"/>
            </w:tcBorders>
            <w:vAlign w:val="center"/>
          </w:tcPr>
          <w:p w14:paraId="73E783D4" w14:textId="77777777" w:rsidR="00735618" w:rsidRPr="00973CA1" w:rsidRDefault="00735618" w:rsidP="008708E3">
            <w:pPr>
              <w:jc w:val="center"/>
              <w:rPr>
                <w:b/>
              </w:rPr>
            </w:pPr>
            <w:r w:rsidRPr="00973CA1">
              <w:t>90-100</w:t>
            </w:r>
          </w:p>
        </w:tc>
        <w:tc>
          <w:tcPr>
            <w:tcW w:w="876" w:type="dxa"/>
            <w:tcBorders>
              <w:top w:val="single" w:sz="4" w:space="0" w:color="auto"/>
              <w:left w:val="single" w:sz="4" w:space="0" w:color="auto"/>
              <w:bottom w:val="single" w:sz="4" w:space="0" w:color="auto"/>
              <w:right w:val="single" w:sz="4" w:space="0" w:color="auto"/>
            </w:tcBorders>
            <w:vAlign w:val="center"/>
          </w:tcPr>
          <w:p w14:paraId="13B9522E" w14:textId="77777777" w:rsidR="00735618" w:rsidRPr="00973CA1" w:rsidRDefault="00735618" w:rsidP="008708E3">
            <w:pPr>
              <w:jc w:val="center"/>
              <w:rPr>
                <w:b/>
              </w:rPr>
            </w:pPr>
            <w:r w:rsidRPr="00973CA1">
              <w:rPr>
                <w:b/>
              </w:rPr>
              <w:t>А</w:t>
            </w:r>
          </w:p>
        </w:tc>
        <w:tc>
          <w:tcPr>
            <w:tcW w:w="3406" w:type="dxa"/>
            <w:tcBorders>
              <w:top w:val="single" w:sz="4" w:space="0" w:color="auto"/>
              <w:left w:val="single" w:sz="4" w:space="0" w:color="auto"/>
              <w:bottom w:val="single" w:sz="4" w:space="0" w:color="auto"/>
              <w:right w:val="single" w:sz="4" w:space="0" w:color="auto"/>
            </w:tcBorders>
            <w:vAlign w:val="center"/>
          </w:tcPr>
          <w:p w14:paraId="4792736C" w14:textId="77777777" w:rsidR="00735618" w:rsidRPr="00973CA1" w:rsidRDefault="00735618" w:rsidP="008708E3">
            <w:pPr>
              <w:jc w:val="center"/>
            </w:pPr>
            <w:r w:rsidRPr="00973CA1">
              <w:t xml:space="preserve">відмінно  </w:t>
            </w:r>
          </w:p>
        </w:tc>
        <w:tc>
          <w:tcPr>
            <w:tcW w:w="3325" w:type="dxa"/>
            <w:vMerge w:val="restart"/>
            <w:tcBorders>
              <w:top w:val="single" w:sz="4" w:space="0" w:color="auto"/>
              <w:left w:val="single" w:sz="4" w:space="0" w:color="auto"/>
              <w:bottom w:val="single" w:sz="4" w:space="0" w:color="auto"/>
              <w:right w:val="single" w:sz="4" w:space="0" w:color="auto"/>
            </w:tcBorders>
          </w:tcPr>
          <w:p w14:paraId="5862BF5D" w14:textId="77777777" w:rsidR="00735618" w:rsidRPr="00973CA1" w:rsidRDefault="00735618" w:rsidP="008708E3">
            <w:pPr>
              <w:jc w:val="center"/>
            </w:pPr>
          </w:p>
          <w:p w14:paraId="5F54376A" w14:textId="77777777" w:rsidR="00735618" w:rsidRPr="00973CA1" w:rsidRDefault="00735618" w:rsidP="008708E3">
            <w:pPr>
              <w:jc w:val="center"/>
            </w:pPr>
          </w:p>
          <w:p w14:paraId="3CDEB52D" w14:textId="77777777" w:rsidR="00735618" w:rsidRPr="00973CA1" w:rsidRDefault="00735618" w:rsidP="008708E3">
            <w:pPr>
              <w:jc w:val="center"/>
            </w:pPr>
            <w:r w:rsidRPr="00973CA1">
              <w:t>зараховано</w:t>
            </w:r>
          </w:p>
        </w:tc>
      </w:tr>
      <w:tr w:rsidR="00735618" w:rsidRPr="00973CA1" w14:paraId="4E743B33" w14:textId="77777777" w:rsidTr="008708E3">
        <w:trPr>
          <w:trHeight w:val="194"/>
          <w:jc w:val="center"/>
        </w:trPr>
        <w:tc>
          <w:tcPr>
            <w:tcW w:w="2027" w:type="dxa"/>
            <w:tcBorders>
              <w:top w:val="single" w:sz="4" w:space="0" w:color="auto"/>
              <w:left w:val="single" w:sz="4" w:space="0" w:color="auto"/>
              <w:bottom w:val="single" w:sz="4" w:space="0" w:color="auto"/>
              <w:right w:val="single" w:sz="4" w:space="0" w:color="auto"/>
            </w:tcBorders>
            <w:vAlign w:val="center"/>
          </w:tcPr>
          <w:p w14:paraId="187C37ED" w14:textId="77777777" w:rsidR="00735618" w:rsidRPr="00973CA1" w:rsidRDefault="00735618" w:rsidP="008708E3">
            <w:pPr>
              <w:jc w:val="center"/>
            </w:pPr>
            <w:r w:rsidRPr="00973CA1">
              <w:t>82-89</w:t>
            </w:r>
          </w:p>
        </w:tc>
        <w:tc>
          <w:tcPr>
            <w:tcW w:w="876" w:type="dxa"/>
            <w:tcBorders>
              <w:top w:val="single" w:sz="4" w:space="0" w:color="auto"/>
              <w:left w:val="single" w:sz="4" w:space="0" w:color="auto"/>
              <w:bottom w:val="single" w:sz="4" w:space="0" w:color="auto"/>
              <w:right w:val="single" w:sz="4" w:space="0" w:color="auto"/>
            </w:tcBorders>
            <w:vAlign w:val="center"/>
          </w:tcPr>
          <w:p w14:paraId="707A4275" w14:textId="77777777" w:rsidR="00735618" w:rsidRPr="00973CA1" w:rsidRDefault="00735618" w:rsidP="008708E3">
            <w:pPr>
              <w:jc w:val="center"/>
              <w:rPr>
                <w:b/>
              </w:rPr>
            </w:pPr>
            <w:r w:rsidRPr="00973CA1">
              <w:rPr>
                <w:b/>
              </w:rPr>
              <w:t>В</w:t>
            </w:r>
          </w:p>
        </w:tc>
        <w:tc>
          <w:tcPr>
            <w:tcW w:w="3406" w:type="dxa"/>
            <w:vMerge w:val="restart"/>
            <w:tcBorders>
              <w:top w:val="single" w:sz="4" w:space="0" w:color="auto"/>
              <w:left w:val="single" w:sz="4" w:space="0" w:color="auto"/>
              <w:bottom w:val="single" w:sz="4" w:space="0" w:color="auto"/>
              <w:right w:val="single" w:sz="4" w:space="0" w:color="auto"/>
            </w:tcBorders>
            <w:vAlign w:val="center"/>
          </w:tcPr>
          <w:p w14:paraId="1D5467A9" w14:textId="77777777" w:rsidR="00735618" w:rsidRPr="00973CA1" w:rsidRDefault="00735618" w:rsidP="008708E3">
            <w:pPr>
              <w:jc w:val="center"/>
            </w:pPr>
            <w:r w:rsidRPr="00973CA1">
              <w:t xml:space="preserve">добре </w:t>
            </w:r>
          </w:p>
        </w:tc>
        <w:tc>
          <w:tcPr>
            <w:tcW w:w="3325" w:type="dxa"/>
            <w:vMerge/>
            <w:tcBorders>
              <w:top w:val="single" w:sz="4" w:space="0" w:color="auto"/>
              <w:left w:val="single" w:sz="4" w:space="0" w:color="auto"/>
              <w:bottom w:val="single" w:sz="4" w:space="0" w:color="auto"/>
              <w:right w:val="single" w:sz="4" w:space="0" w:color="auto"/>
            </w:tcBorders>
          </w:tcPr>
          <w:p w14:paraId="4A197A43" w14:textId="77777777" w:rsidR="00735618" w:rsidRPr="00973CA1" w:rsidRDefault="00735618" w:rsidP="008708E3">
            <w:pPr>
              <w:jc w:val="center"/>
            </w:pPr>
          </w:p>
        </w:tc>
      </w:tr>
      <w:tr w:rsidR="00735618" w:rsidRPr="00973CA1" w14:paraId="4AC36852" w14:textId="77777777" w:rsidTr="008708E3">
        <w:trPr>
          <w:jc w:val="center"/>
        </w:trPr>
        <w:tc>
          <w:tcPr>
            <w:tcW w:w="2027" w:type="dxa"/>
            <w:tcBorders>
              <w:top w:val="single" w:sz="4" w:space="0" w:color="auto"/>
              <w:left w:val="single" w:sz="4" w:space="0" w:color="auto"/>
              <w:bottom w:val="single" w:sz="4" w:space="0" w:color="auto"/>
              <w:right w:val="single" w:sz="4" w:space="0" w:color="auto"/>
            </w:tcBorders>
            <w:vAlign w:val="center"/>
          </w:tcPr>
          <w:p w14:paraId="5C0FEBB7" w14:textId="77777777" w:rsidR="00735618" w:rsidRPr="00973CA1" w:rsidRDefault="00735618" w:rsidP="008708E3">
            <w:pPr>
              <w:jc w:val="center"/>
            </w:pPr>
            <w:r w:rsidRPr="00973CA1">
              <w:t>74-81</w:t>
            </w:r>
          </w:p>
        </w:tc>
        <w:tc>
          <w:tcPr>
            <w:tcW w:w="876" w:type="dxa"/>
            <w:tcBorders>
              <w:top w:val="single" w:sz="4" w:space="0" w:color="auto"/>
              <w:left w:val="single" w:sz="4" w:space="0" w:color="auto"/>
              <w:bottom w:val="single" w:sz="4" w:space="0" w:color="auto"/>
              <w:right w:val="single" w:sz="4" w:space="0" w:color="auto"/>
            </w:tcBorders>
            <w:vAlign w:val="center"/>
          </w:tcPr>
          <w:p w14:paraId="69D2C3AA" w14:textId="77777777" w:rsidR="00735618" w:rsidRPr="00973CA1" w:rsidRDefault="00735618" w:rsidP="008708E3">
            <w:pPr>
              <w:jc w:val="center"/>
              <w:rPr>
                <w:b/>
              </w:rPr>
            </w:pPr>
            <w:r w:rsidRPr="00973CA1">
              <w:rPr>
                <w:b/>
              </w:rPr>
              <w:t>С</w:t>
            </w:r>
          </w:p>
        </w:tc>
        <w:tc>
          <w:tcPr>
            <w:tcW w:w="3406" w:type="dxa"/>
            <w:vMerge/>
            <w:tcBorders>
              <w:top w:val="single" w:sz="4" w:space="0" w:color="auto"/>
              <w:left w:val="single" w:sz="4" w:space="0" w:color="auto"/>
              <w:bottom w:val="single" w:sz="4" w:space="0" w:color="auto"/>
              <w:right w:val="single" w:sz="4" w:space="0" w:color="auto"/>
            </w:tcBorders>
            <w:vAlign w:val="center"/>
          </w:tcPr>
          <w:p w14:paraId="55A93815" w14:textId="77777777" w:rsidR="00735618" w:rsidRPr="00973CA1" w:rsidRDefault="00735618" w:rsidP="008708E3">
            <w:pPr>
              <w:jc w:val="center"/>
            </w:pPr>
          </w:p>
        </w:tc>
        <w:tc>
          <w:tcPr>
            <w:tcW w:w="3325" w:type="dxa"/>
            <w:vMerge/>
            <w:tcBorders>
              <w:top w:val="single" w:sz="4" w:space="0" w:color="auto"/>
              <w:left w:val="single" w:sz="4" w:space="0" w:color="auto"/>
              <w:bottom w:val="single" w:sz="4" w:space="0" w:color="auto"/>
              <w:right w:val="single" w:sz="4" w:space="0" w:color="auto"/>
            </w:tcBorders>
          </w:tcPr>
          <w:p w14:paraId="57D969F9" w14:textId="77777777" w:rsidR="00735618" w:rsidRPr="00973CA1" w:rsidRDefault="00735618" w:rsidP="008708E3">
            <w:pPr>
              <w:jc w:val="center"/>
            </w:pPr>
          </w:p>
        </w:tc>
      </w:tr>
      <w:tr w:rsidR="00735618" w:rsidRPr="00973CA1" w14:paraId="297B791E" w14:textId="77777777" w:rsidTr="008708E3">
        <w:trPr>
          <w:jc w:val="center"/>
        </w:trPr>
        <w:tc>
          <w:tcPr>
            <w:tcW w:w="2027" w:type="dxa"/>
            <w:tcBorders>
              <w:top w:val="single" w:sz="4" w:space="0" w:color="auto"/>
              <w:left w:val="single" w:sz="4" w:space="0" w:color="auto"/>
              <w:bottom w:val="single" w:sz="4" w:space="0" w:color="auto"/>
              <w:right w:val="single" w:sz="4" w:space="0" w:color="auto"/>
            </w:tcBorders>
            <w:vAlign w:val="center"/>
          </w:tcPr>
          <w:p w14:paraId="4585FD16" w14:textId="77777777" w:rsidR="00735618" w:rsidRPr="00973CA1" w:rsidRDefault="00735618" w:rsidP="008708E3">
            <w:pPr>
              <w:jc w:val="center"/>
            </w:pPr>
            <w:r w:rsidRPr="00973CA1">
              <w:t>64-73</w:t>
            </w:r>
          </w:p>
        </w:tc>
        <w:tc>
          <w:tcPr>
            <w:tcW w:w="876" w:type="dxa"/>
            <w:tcBorders>
              <w:top w:val="single" w:sz="4" w:space="0" w:color="auto"/>
              <w:left w:val="single" w:sz="4" w:space="0" w:color="auto"/>
              <w:bottom w:val="single" w:sz="4" w:space="0" w:color="auto"/>
              <w:right w:val="single" w:sz="4" w:space="0" w:color="auto"/>
            </w:tcBorders>
            <w:vAlign w:val="center"/>
          </w:tcPr>
          <w:p w14:paraId="404B1307" w14:textId="77777777" w:rsidR="00735618" w:rsidRPr="00973CA1" w:rsidRDefault="00735618" w:rsidP="008708E3">
            <w:pPr>
              <w:jc w:val="center"/>
              <w:rPr>
                <w:b/>
              </w:rPr>
            </w:pPr>
            <w:r w:rsidRPr="00973CA1">
              <w:rPr>
                <w:b/>
              </w:rPr>
              <w:t>D</w:t>
            </w:r>
          </w:p>
        </w:tc>
        <w:tc>
          <w:tcPr>
            <w:tcW w:w="3406" w:type="dxa"/>
            <w:vMerge w:val="restart"/>
            <w:tcBorders>
              <w:top w:val="single" w:sz="4" w:space="0" w:color="auto"/>
              <w:left w:val="single" w:sz="4" w:space="0" w:color="auto"/>
              <w:bottom w:val="single" w:sz="4" w:space="0" w:color="auto"/>
              <w:right w:val="single" w:sz="4" w:space="0" w:color="auto"/>
            </w:tcBorders>
            <w:vAlign w:val="center"/>
          </w:tcPr>
          <w:p w14:paraId="1B25CBD0" w14:textId="77777777" w:rsidR="00735618" w:rsidRPr="00973CA1" w:rsidRDefault="00735618" w:rsidP="008708E3">
            <w:pPr>
              <w:jc w:val="center"/>
            </w:pPr>
            <w:r w:rsidRPr="00973CA1">
              <w:t xml:space="preserve">задовільно </w:t>
            </w:r>
          </w:p>
        </w:tc>
        <w:tc>
          <w:tcPr>
            <w:tcW w:w="3325" w:type="dxa"/>
            <w:vMerge/>
            <w:tcBorders>
              <w:top w:val="single" w:sz="4" w:space="0" w:color="auto"/>
              <w:left w:val="single" w:sz="4" w:space="0" w:color="auto"/>
              <w:bottom w:val="single" w:sz="4" w:space="0" w:color="auto"/>
              <w:right w:val="single" w:sz="4" w:space="0" w:color="auto"/>
            </w:tcBorders>
          </w:tcPr>
          <w:p w14:paraId="14089CFE" w14:textId="77777777" w:rsidR="00735618" w:rsidRPr="00973CA1" w:rsidRDefault="00735618" w:rsidP="008708E3">
            <w:pPr>
              <w:jc w:val="center"/>
            </w:pPr>
          </w:p>
        </w:tc>
      </w:tr>
      <w:tr w:rsidR="00735618" w:rsidRPr="00973CA1" w14:paraId="7ADB3A3D" w14:textId="77777777" w:rsidTr="008708E3">
        <w:trPr>
          <w:jc w:val="center"/>
        </w:trPr>
        <w:tc>
          <w:tcPr>
            <w:tcW w:w="2027" w:type="dxa"/>
            <w:tcBorders>
              <w:top w:val="single" w:sz="4" w:space="0" w:color="auto"/>
              <w:left w:val="single" w:sz="4" w:space="0" w:color="auto"/>
              <w:bottom w:val="single" w:sz="4" w:space="0" w:color="auto"/>
              <w:right w:val="single" w:sz="4" w:space="0" w:color="auto"/>
            </w:tcBorders>
            <w:vAlign w:val="center"/>
          </w:tcPr>
          <w:p w14:paraId="00E23A43" w14:textId="77777777" w:rsidR="00735618" w:rsidRPr="00973CA1" w:rsidRDefault="00735618" w:rsidP="008708E3">
            <w:pPr>
              <w:jc w:val="center"/>
            </w:pPr>
            <w:r w:rsidRPr="00973CA1">
              <w:t>60-63</w:t>
            </w:r>
          </w:p>
        </w:tc>
        <w:tc>
          <w:tcPr>
            <w:tcW w:w="876" w:type="dxa"/>
            <w:tcBorders>
              <w:top w:val="single" w:sz="4" w:space="0" w:color="auto"/>
              <w:left w:val="single" w:sz="4" w:space="0" w:color="auto"/>
              <w:bottom w:val="single" w:sz="4" w:space="0" w:color="auto"/>
              <w:right w:val="single" w:sz="4" w:space="0" w:color="auto"/>
            </w:tcBorders>
            <w:vAlign w:val="center"/>
          </w:tcPr>
          <w:p w14:paraId="01E1BEF6" w14:textId="77777777" w:rsidR="00735618" w:rsidRPr="00973CA1" w:rsidRDefault="00735618" w:rsidP="008708E3">
            <w:pPr>
              <w:jc w:val="center"/>
              <w:rPr>
                <w:b/>
              </w:rPr>
            </w:pPr>
            <w:r w:rsidRPr="00973CA1">
              <w:rPr>
                <w:b/>
              </w:rPr>
              <w:t xml:space="preserve">Е </w:t>
            </w:r>
          </w:p>
        </w:tc>
        <w:tc>
          <w:tcPr>
            <w:tcW w:w="3406" w:type="dxa"/>
            <w:vMerge/>
            <w:tcBorders>
              <w:top w:val="single" w:sz="4" w:space="0" w:color="auto"/>
              <w:left w:val="single" w:sz="4" w:space="0" w:color="auto"/>
              <w:bottom w:val="single" w:sz="4" w:space="0" w:color="auto"/>
              <w:right w:val="single" w:sz="4" w:space="0" w:color="auto"/>
            </w:tcBorders>
            <w:vAlign w:val="center"/>
          </w:tcPr>
          <w:p w14:paraId="4C6793B2" w14:textId="77777777" w:rsidR="00735618" w:rsidRPr="00973CA1" w:rsidRDefault="00735618" w:rsidP="008708E3">
            <w:pPr>
              <w:jc w:val="center"/>
            </w:pPr>
          </w:p>
        </w:tc>
        <w:tc>
          <w:tcPr>
            <w:tcW w:w="3325" w:type="dxa"/>
            <w:vMerge/>
            <w:tcBorders>
              <w:top w:val="single" w:sz="4" w:space="0" w:color="auto"/>
              <w:left w:val="single" w:sz="4" w:space="0" w:color="auto"/>
              <w:bottom w:val="single" w:sz="4" w:space="0" w:color="auto"/>
              <w:right w:val="single" w:sz="4" w:space="0" w:color="auto"/>
            </w:tcBorders>
          </w:tcPr>
          <w:p w14:paraId="3C99FF12" w14:textId="77777777" w:rsidR="00735618" w:rsidRPr="00973CA1" w:rsidRDefault="00735618" w:rsidP="008708E3">
            <w:pPr>
              <w:jc w:val="center"/>
            </w:pPr>
          </w:p>
        </w:tc>
      </w:tr>
      <w:tr w:rsidR="00735618" w:rsidRPr="00C34B51" w14:paraId="6B384384" w14:textId="77777777" w:rsidTr="008708E3">
        <w:trPr>
          <w:jc w:val="center"/>
        </w:trPr>
        <w:tc>
          <w:tcPr>
            <w:tcW w:w="2027" w:type="dxa"/>
            <w:tcBorders>
              <w:top w:val="single" w:sz="4" w:space="0" w:color="auto"/>
              <w:left w:val="single" w:sz="4" w:space="0" w:color="auto"/>
              <w:bottom w:val="single" w:sz="4" w:space="0" w:color="auto"/>
              <w:right w:val="single" w:sz="4" w:space="0" w:color="auto"/>
            </w:tcBorders>
            <w:vAlign w:val="center"/>
          </w:tcPr>
          <w:p w14:paraId="47563B28" w14:textId="77777777" w:rsidR="00735618" w:rsidRPr="00973CA1" w:rsidRDefault="00735618" w:rsidP="008708E3">
            <w:pPr>
              <w:jc w:val="center"/>
            </w:pPr>
            <w:r w:rsidRPr="00973CA1">
              <w:t>35-59</w:t>
            </w:r>
          </w:p>
        </w:tc>
        <w:tc>
          <w:tcPr>
            <w:tcW w:w="876" w:type="dxa"/>
            <w:tcBorders>
              <w:top w:val="single" w:sz="4" w:space="0" w:color="auto"/>
              <w:left w:val="single" w:sz="4" w:space="0" w:color="auto"/>
              <w:bottom w:val="single" w:sz="4" w:space="0" w:color="auto"/>
              <w:right w:val="single" w:sz="4" w:space="0" w:color="auto"/>
            </w:tcBorders>
            <w:vAlign w:val="center"/>
          </w:tcPr>
          <w:p w14:paraId="52285741" w14:textId="77777777" w:rsidR="00735618" w:rsidRPr="00973CA1" w:rsidRDefault="00735618" w:rsidP="008708E3">
            <w:pPr>
              <w:jc w:val="center"/>
              <w:rPr>
                <w:b/>
              </w:rPr>
            </w:pPr>
            <w:r w:rsidRPr="00973CA1">
              <w:rPr>
                <w:b/>
              </w:rPr>
              <w:t>FX</w:t>
            </w:r>
          </w:p>
        </w:tc>
        <w:tc>
          <w:tcPr>
            <w:tcW w:w="3406" w:type="dxa"/>
            <w:tcBorders>
              <w:top w:val="single" w:sz="4" w:space="0" w:color="auto"/>
              <w:left w:val="single" w:sz="4" w:space="0" w:color="auto"/>
              <w:bottom w:val="single" w:sz="4" w:space="0" w:color="auto"/>
              <w:right w:val="single" w:sz="4" w:space="0" w:color="auto"/>
            </w:tcBorders>
            <w:vAlign w:val="center"/>
          </w:tcPr>
          <w:p w14:paraId="70A83DC4" w14:textId="77777777" w:rsidR="00735618" w:rsidRPr="00973CA1" w:rsidRDefault="00735618" w:rsidP="008708E3">
            <w:pPr>
              <w:jc w:val="center"/>
            </w:pPr>
            <w:r w:rsidRPr="00973CA1">
              <w:t>незадовільно з можливістю повторного складання</w:t>
            </w:r>
          </w:p>
        </w:tc>
        <w:tc>
          <w:tcPr>
            <w:tcW w:w="3325" w:type="dxa"/>
            <w:tcBorders>
              <w:top w:val="single" w:sz="4" w:space="0" w:color="auto"/>
              <w:left w:val="single" w:sz="4" w:space="0" w:color="auto"/>
              <w:bottom w:val="single" w:sz="4" w:space="0" w:color="auto"/>
              <w:right w:val="single" w:sz="4" w:space="0" w:color="auto"/>
            </w:tcBorders>
          </w:tcPr>
          <w:p w14:paraId="01566A4A" w14:textId="66626CE2" w:rsidR="00735618" w:rsidRPr="00973CA1" w:rsidRDefault="00735618" w:rsidP="008708E3">
            <w:pPr>
              <w:jc w:val="center"/>
            </w:pPr>
            <w:r w:rsidRPr="00973CA1">
              <w:t>не зараховано з можливістю повторного складання</w:t>
            </w:r>
          </w:p>
        </w:tc>
      </w:tr>
      <w:tr w:rsidR="00735618" w:rsidRPr="00C34B51" w14:paraId="57DB9E71" w14:textId="77777777" w:rsidTr="008708E3">
        <w:trPr>
          <w:trHeight w:val="273"/>
          <w:jc w:val="center"/>
        </w:trPr>
        <w:tc>
          <w:tcPr>
            <w:tcW w:w="2027" w:type="dxa"/>
            <w:tcBorders>
              <w:top w:val="single" w:sz="4" w:space="0" w:color="auto"/>
              <w:left w:val="single" w:sz="4" w:space="0" w:color="auto"/>
              <w:bottom w:val="single" w:sz="4" w:space="0" w:color="auto"/>
              <w:right w:val="single" w:sz="4" w:space="0" w:color="auto"/>
            </w:tcBorders>
            <w:vAlign w:val="center"/>
          </w:tcPr>
          <w:p w14:paraId="6883065A" w14:textId="77777777" w:rsidR="00735618" w:rsidRPr="00973CA1" w:rsidRDefault="00735618" w:rsidP="008708E3">
            <w:pPr>
              <w:jc w:val="center"/>
            </w:pPr>
            <w:r w:rsidRPr="00973CA1">
              <w:t>0-34</w:t>
            </w:r>
          </w:p>
        </w:tc>
        <w:tc>
          <w:tcPr>
            <w:tcW w:w="876" w:type="dxa"/>
            <w:tcBorders>
              <w:top w:val="single" w:sz="4" w:space="0" w:color="auto"/>
              <w:left w:val="single" w:sz="4" w:space="0" w:color="auto"/>
              <w:bottom w:val="single" w:sz="4" w:space="0" w:color="auto"/>
              <w:right w:val="single" w:sz="4" w:space="0" w:color="auto"/>
            </w:tcBorders>
            <w:vAlign w:val="center"/>
          </w:tcPr>
          <w:p w14:paraId="0597A98E" w14:textId="77777777" w:rsidR="00735618" w:rsidRPr="00973CA1" w:rsidRDefault="00735618" w:rsidP="008708E3">
            <w:pPr>
              <w:jc w:val="center"/>
              <w:rPr>
                <w:b/>
              </w:rPr>
            </w:pPr>
            <w:r w:rsidRPr="00973CA1">
              <w:rPr>
                <w:b/>
              </w:rPr>
              <w:t>F</w:t>
            </w:r>
          </w:p>
        </w:tc>
        <w:tc>
          <w:tcPr>
            <w:tcW w:w="3406" w:type="dxa"/>
            <w:tcBorders>
              <w:top w:val="single" w:sz="4" w:space="0" w:color="auto"/>
              <w:left w:val="single" w:sz="4" w:space="0" w:color="auto"/>
              <w:bottom w:val="single" w:sz="4" w:space="0" w:color="auto"/>
              <w:right w:val="single" w:sz="4" w:space="0" w:color="auto"/>
            </w:tcBorders>
            <w:vAlign w:val="center"/>
          </w:tcPr>
          <w:p w14:paraId="26504D8E" w14:textId="77777777" w:rsidR="00735618" w:rsidRPr="00973CA1" w:rsidRDefault="00735618" w:rsidP="008708E3">
            <w:pPr>
              <w:jc w:val="center"/>
            </w:pPr>
            <w:r w:rsidRPr="00973CA1">
              <w:t>незадовільно з обов’язковим повторним вивченням дисципліни</w:t>
            </w:r>
          </w:p>
        </w:tc>
        <w:tc>
          <w:tcPr>
            <w:tcW w:w="3325" w:type="dxa"/>
            <w:tcBorders>
              <w:top w:val="single" w:sz="4" w:space="0" w:color="auto"/>
              <w:left w:val="single" w:sz="4" w:space="0" w:color="auto"/>
              <w:bottom w:val="single" w:sz="4" w:space="0" w:color="auto"/>
              <w:right w:val="single" w:sz="4" w:space="0" w:color="auto"/>
            </w:tcBorders>
          </w:tcPr>
          <w:p w14:paraId="71BC176D" w14:textId="77777777" w:rsidR="00735618" w:rsidRPr="00973CA1" w:rsidRDefault="00735618" w:rsidP="008708E3">
            <w:pPr>
              <w:jc w:val="center"/>
            </w:pPr>
            <w:r w:rsidRPr="00973CA1">
              <w:t>не зараховано з обов’язковим повторним вивченням дисципліни</w:t>
            </w:r>
          </w:p>
        </w:tc>
      </w:tr>
    </w:tbl>
    <w:p w14:paraId="1F5A39FB" w14:textId="77777777" w:rsidR="00735618" w:rsidRDefault="00735618" w:rsidP="00735618">
      <w:pPr>
        <w:tabs>
          <w:tab w:val="left" w:pos="993"/>
        </w:tabs>
        <w:ind w:firstLine="567"/>
        <w:jc w:val="both"/>
        <w:rPr>
          <w:i/>
        </w:rPr>
      </w:pPr>
    </w:p>
    <w:p w14:paraId="636F1F5C" w14:textId="77777777" w:rsidR="00735618" w:rsidRPr="00E91957" w:rsidRDefault="00735618" w:rsidP="00735618">
      <w:pPr>
        <w:tabs>
          <w:tab w:val="left" w:pos="993"/>
        </w:tabs>
        <w:ind w:firstLine="567"/>
        <w:jc w:val="both"/>
      </w:pPr>
      <w:r w:rsidRPr="00E91957">
        <w:rPr>
          <w:i/>
        </w:rPr>
        <w:t xml:space="preserve">Оцінювання самостійної роботи – </w:t>
      </w:r>
      <w:r w:rsidRPr="00E91957">
        <w:t>підготовки і захисту рефератів та анотованих аналітичних оглядів наукових статей і публікацій у періодичних виданнях, а також монографіях і збірниках наукових праць.</w:t>
      </w:r>
    </w:p>
    <w:p w14:paraId="3912E9B5" w14:textId="77777777" w:rsidR="00735618" w:rsidRPr="00E91957" w:rsidRDefault="00735618" w:rsidP="00735618">
      <w:pPr>
        <w:shd w:val="clear" w:color="auto" w:fill="FFFFFF"/>
        <w:tabs>
          <w:tab w:val="left" w:pos="993"/>
          <w:tab w:val="left" w:pos="1276"/>
        </w:tabs>
        <w:ind w:firstLine="567"/>
        <w:jc w:val="both"/>
      </w:pPr>
      <w:r w:rsidRPr="00E91957">
        <w:rPr>
          <w:b/>
          <w:spacing w:val="-2"/>
        </w:rPr>
        <w:lastRenderedPageBreak/>
        <w:t>Оцінка за будь-який</w:t>
      </w:r>
      <w:r w:rsidRPr="00E91957">
        <w:rPr>
          <w:b/>
        </w:rPr>
        <w:t xml:space="preserve"> вид самостійної роботи</w:t>
      </w:r>
      <w:r w:rsidRPr="00E91957">
        <w:rPr>
          <w:spacing w:val="-2"/>
        </w:rPr>
        <w:t xml:space="preserve"> складається з трьох складових: 1) актуальна тематика обраної теми, 2) впевнений захист, 3) виконаний згідно наданих вище вимог – така робота заслуговує на </w:t>
      </w:r>
      <w:r w:rsidRPr="00E91957">
        <w:rPr>
          <w:b/>
          <w:spacing w:val="-2"/>
        </w:rPr>
        <w:t>10 балів</w:t>
      </w:r>
      <w:r w:rsidRPr="00E91957">
        <w:rPr>
          <w:spacing w:val="-2"/>
        </w:rPr>
        <w:t xml:space="preserve">. </w:t>
      </w:r>
    </w:p>
    <w:p w14:paraId="259CA411" w14:textId="77777777" w:rsidR="00735618" w:rsidRPr="00E91957" w:rsidRDefault="00735618" w:rsidP="00735618">
      <w:pPr>
        <w:tabs>
          <w:tab w:val="left" w:pos="993"/>
        </w:tabs>
        <w:ind w:firstLine="567"/>
        <w:jc w:val="both"/>
      </w:pPr>
      <w:r w:rsidRPr="00E91957">
        <w:t>Оцінювання індивідуальної (самостійної) роботи здійснюється у кожному змістовному модулі. Для оцінки представляються такі види робіт, які оцінюються в 10 балів: або підготовка рефератів, доповідей тощо, або поглиблене опрацювання першоджерел і наукових статей, або виконання індивідуальних контрольних, практичних і ситуаційних завдань.</w:t>
      </w:r>
    </w:p>
    <w:p w14:paraId="054ED574" w14:textId="77777777" w:rsidR="00735618" w:rsidRPr="00E91957" w:rsidRDefault="00735618" w:rsidP="00735618">
      <w:pPr>
        <w:ind w:firstLine="567"/>
        <w:jc w:val="both"/>
        <w:rPr>
          <w:b/>
        </w:rPr>
      </w:pPr>
      <w:r w:rsidRPr="00E91957">
        <w:t xml:space="preserve">Оцінювання активності під час аудиторних занять здійснюється у межах </w:t>
      </w:r>
      <w:r w:rsidRPr="00E91957">
        <w:rPr>
          <w:b/>
        </w:rPr>
        <w:t xml:space="preserve">40 балів </w:t>
      </w:r>
      <w:r w:rsidRPr="00E91957">
        <w:t>у кожному змістовному модулі:</w:t>
      </w:r>
    </w:p>
    <w:p w14:paraId="3C5F7C3D" w14:textId="77777777" w:rsidR="00735618" w:rsidRPr="00E91957" w:rsidRDefault="00735618" w:rsidP="00735618">
      <w:pPr>
        <w:ind w:firstLine="567"/>
        <w:jc w:val="both"/>
      </w:pPr>
      <w:r w:rsidRPr="00E91957">
        <w:rPr>
          <w:b/>
        </w:rPr>
        <w:t xml:space="preserve">- 31-40 балів – </w:t>
      </w:r>
      <w:r w:rsidRPr="00E91957">
        <w:t xml:space="preserve">відвідано не менше 90% лабораторних і практичних занять та отримано оцінки «добре», «відмінно»; </w:t>
      </w:r>
    </w:p>
    <w:p w14:paraId="362DF35F" w14:textId="77777777" w:rsidR="00735618" w:rsidRPr="00E91957" w:rsidRDefault="00735618" w:rsidP="00735618">
      <w:pPr>
        <w:ind w:firstLine="567"/>
        <w:jc w:val="both"/>
      </w:pPr>
      <w:r w:rsidRPr="00E91957">
        <w:t xml:space="preserve">- </w:t>
      </w:r>
      <w:r w:rsidRPr="00E91957">
        <w:rPr>
          <w:b/>
        </w:rPr>
        <w:t>21-30 балів</w:t>
      </w:r>
      <w:r w:rsidRPr="00E91957">
        <w:t xml:space="preserve"> – відвідано не менше 75% лабораторних і практичних занять та отримано оцінки «добре», «відмінно»; </w:t>
      </w:r>
    </w:p>
    <w:p w14:paraId="1BDE5ABB" w14:textId="77777777" w:rsidR="00735618" w:rsidRPr="00E91957" w:rsidRDefault="00735618" w:rsidP="00735618">
      <w:pPr>
        <w:ind w:firstLine="567"/>
        <w:jc w:val="both"/>
      </w:pPr>
      <w:r w:rsidRPr="00E91957">
        <w:t xml:space="preserve">- </w:t>
      </w:r>
      <w:r w:rsidRPr="00E91957">
        <w:rPr>
          <w:b/>
        </w:rPr>
        <w:t>11-20 балів</w:t>
      </w:r>
      <w:r w:rsidRPr="00E91957">
        <w:t xml:space="preserve"> – відвідано не менше 60% лабораторних і практичних занять та отримано оцінки «задовільно», «добре», «відмінно»; </w:t>
      </w:r>
    </w:p>
    <w:p w14:paraId="3C4B7BE5" w14:textId="77777777" w:rsidR="00735618" w:rsidRPr="00E91957" w:rsidRDefault="00735618" w:rsidP="00735618">
      <w:pPr>
        <w:ind w:firstLine="567"/>
        <w:jc w:val="both"/>
      </w:pPr>
      <w:r w:rsidRPr="00E91957">
        <w:t xml:space="preserve">- </w:t>
      </w:r>
      <w:r w:rsidRPr="00E91957">
        <w:rPr>
          <w:b/>
        </w:rPr>
        <w:t xml:space="preserve">1-10 балів </w:t>
      </w:r>
      <w:r w:rsidRPr="00E91957">
        <w:t>–відвідано не менше 50% лабораторних і практичних занять та отримано оцінки «задовільно», «добре».</w:t>
      </w:r>
    </w:p>
    <w:p w14:paraId="36DCD05E" w14:textId="77777777" w:rsidR="00735618" w:rsidRPr="00E91957" w:rsidRDefault="00735618" w:rsidP="00735618">
      <w:pPr>
        <w:ind w:firstLine="567"/>
        <w:jc w:val="both"/>
        <w:rPr>
          <w:spacing w:val="-2"/>
        </w:rPr>
      </w:pPr>
      <w:r w:rsidRPr="00E91957">
        <w:rPr>
          <w:spacing w:val="-2"/>
        </w:rPr>
        <w:t>Якщо з об’єктивних причин студент не пройшов модульний контроль у визначений термін, то він має право з дозволу деканату пройти його протягом двох тижнів після виникнення заборгованості.</w:t>
      </w:r>
    </w:p>
    <w:p w14:paraId="50326743" w14:textId="77777777" w:rsidR="00735618" w:rsidRPr="00E91957" w:rsidRDefault="00735618" w:rsidP="00735618">
      <w:pPr>
        <w:shd w:val="clear" w:color="auto" w:fill="FFFFFF"/>
        <w:ind w:firstLine="567"/>
        <w:jc w:val="both"/>
      </w:pPr>
      <w:r w:rsidRPr="00E91957">
        <w:rPr>
          <w:b/>
        </w:rPr>
        <w:t>Модульний контроль та екзамен приймаються у письмо-усній формі</w:t>
      </w:r>
      <w:r w:rsidRPr="00E91957">
        <w:t xml:space="preserve">, для чого розробляються варіанти завдань та екзаменаційні білети. </w:t>
      </w:r>
    </w:p>
    <w:p w14:paraId="38B04943" w14:textId="77777777" w:rsidR="00735618" w:rsidRDefault="00735618" w:rsidP="00735618">
      <w:pPr>
        <w:jc w:val="right"/>
        <w:rPr>
          <w:b/>
        </w:rPr>
      </w:pPr>
      <w:r w:rsidRPr="00906B28">
        <w:rPr>
          <w:szCs w:val="28"/>
        </w:rPr>
        <w:t>Таблиця 5.</w:t>
      </w:r>
    </w:p>
    <w:p w14:paraId="5DF75399" w14:textId="77777777" w:rsidR="00735618" w:rsidRPr="00906B28" w:rsidRDefault="00735618" w:rsidP="00735618">
      <w:pPr>
        <w:shd w:val="clear" w:color="auto" w:fill="FFFFFF"/>
        <w:autoSpaceDE w:val="0"/>
        <w:autoSpaceDN w:val="0"/>
        <w:adjustRightInd w:val="0"/>
        <w:ind w:firstLine="567"/>
        <w:jc w:val="center"/>
        <w:rPr>
          <w:szCs w:val="28"/>
        </w:rPr>
      </w:pPr>
      <w:r w:rsidRPr="00906B28">
        <w:rPr>
          <w:b/>
          <w:iCs/>
          <w:szCs w:val="28"/>
        </w:rPr>
        <w:t>Оцінювання окремих видів навчальної роботи з дисципліни</w:t>
      </w:r>
    </w:p>
    <w:tbl>
      <w:tblPr>
        <w:tblW w:w="48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4"/>
        <w:gridCol w:w="1255"/>
        <w:gridCol w:w="1791"/>
        <w:gridCol w:w="1227"/>
        <w:gridCol w:w="1840"/>
      </w:tblGrid>
      <w:tr w:rsidR="00735618" w:rsidRPr="00906B28" w14:paraId="7A7344D9" w14:textId="77777777" w:rsidTr="008708E3">
        <w:trPr>
          <w:jc w:val="center"/>
        </w:trPr>
        <w:tc>
          <w:tcPr>
            <w:tcW w:w="1741" w:type="pct"/>
            <w:vMerge w:val="restart"/>
            <w:tcBorders>
              <w:top w:val="single" w:sz="4" w:space="0" w:color="auto"/>
              <w:left w:val="single" w:sz="4" w:space="0" w:color="auto"/>
              <w:bottom w:val="single" w:sz="4" w:space="0" w:color="auto"/>
              <w:right w:val="single" w:sz="4" w:space="0" w:color="auto"/>
            </w:tcBorders>
            <w:vAlign w:val="center"/>
          </w:tcPr>
          <w:p w14:paraId="744F00A0" w14:textId="77777777" w:rsidR="00735618" w:rsidRPr="00906B28" w:rsidRDefault="00735618" w:rsidP="008708E3">
            <w:pPr>
              <w:tabs>
                <w:tab w:val="center" w:pos="4677"/>
                <w:tab w:val="right" w:pos="9355"/>
              </w:tabs>
              <w:autoSpaceDE w:val="0"/>
              <w:autoSpaceDN w:val="0"/>
              <w:adjustRightInd w:val="0"/>
              <w:jc w:val="center"/>
              <w:rPr>
                <w:szCs w:val="28"/>
              </w:rPr>
            </w:pPr>
            <w:r w:rsidRPr="00906B28">
              <w:rPr>
                <w:szCs w:val="28"/>
              </w:rPr>
              <w:t>Вид діяльності здобувача вищої освіти</w:t>
            </w:r>
          </w:p>
        </w:tc>
        <w:tc>
          <w:tcPr>
            <w:tcW w:w="1624" w:type="pct"/>
            <w:gridSpan w:val="2"/>
            <w:tcBorders>
              <w:top w:val="single" w:sz="4" w:space="0" w:color="auto"/>
              <w:left w:val="single" w:sz="4" w:space="0" w:color="auto"/>
              <w:bottom w:val="single" w:sz="4" w:space="0" w:color="auto"/>
              <w:right w:val="single" w:sz="4" w:space="0" w:color="auto"/>
            </w:tcBorders>
          </w:tcPr>
          <w:p w14:paraId="15D7F77C" w14:textId="77777777" w:rsidR="00735618" w:rsidRPr="00906B28" w:rsidRDefault="00735618" w:rsidP="008708E3">
            <w:pPr>
              <w:tabs>
                <w:tab w:val="center" w:pos="4677"/>
                <w:tab w:val="right" w:pos="9355"/>
              </w:tabs>
              <w:autoSpaceDE w:val="0"/>
              <w:autoSpaceDN w:val="0"/>
              <w:adjustRightInd w:val="0"/>
              <w:jc w:val="center"/>
              <w:rPr>
                <w:szCs w:val="28"/>
              </w:rPr>
            </w:pPr>
            <w:r w:rsidRPr="00906B28">
              <w:rPr>
                <w:szCs w:val="28"/>
              </w:rPr>
              <w:t>Змістовний модуль 1</w:t>
            </w:r>
          </w:p>
        </w:tc>
        <w:tc>
          <w:tcPr>
            <w:tcW w:w="1635" w:type="pct"/>
            <w:gridSpan w:val="2"/>
            <w:tcBorders>
              <w:top w:val="single" w:sz="4" w:space="0" w:color="auto"/>
              <w:left w:val="single" w:sz="4" w:space="0" w:color="auto"/>
              <w:bottom w:val="single" w:sz="4" w:space="0" w:color="auto"/>
              <w:right w:val="single" w:sz="4" w:space="0" w:color="auto"/>
            </w:tcBorders>
          </w:tcPr>
          <w:p w14:paraId="193DFF2E" w14:textId="77777777" w:rsidR="00735618" w:rsidRPr="00906B28" w:rsidRDefault="00735618" w:rsidP="008708E3">
            <w:pPr>
              <w:tabs>
                <w:tab w:val="center" w:pos="4677"/>
                <w:tab w:val="right" w:pos="9355"/>
              </w:tabs>
              <w:autoSpaceDE w:val="0"/>
              <w:autoSpaceDN w:val="0"/>
              <w:adjustRightInd w:val="0"/>
              <w:jc w:val="center"/>
              <w:rPr>
                <w:szCs w:val="28"/>
              </w:rPr>
            </w:pPr>
            <w:r w:rsidRPr="00906B28">
              <w:rPr>
                <w:szCs w:val="28"/>
              </w:rPr>
              <w:t>Змістовний модуль 2</w:t>
            </w:r>
          </w:p>
        </w:tc>
      </w:tr>
      <w:tr w:rsidR="00735618" w:rsidRPr="00906B28" w14:paraId="4D335B19" w14:textId="77777777" w:rsidTr="008708E3">
        <w:trPr>
          <w:jc w:val="center"/>
        </w:trPr>
        <w:tc>
          <w:tcPr>
            <w:tcW w:w="1741" w:type="pct"/>
            <w:vMerge/>
            <w:tcBorders>
              <w:top w:val="single" w:sz="4" w:space="0" w:color="auto"/>
              <w:left w:val="single" w:sz="4" w:space="0" w:color="auto"/>
              <w:bottom w:val="single" w:sz="4" w:space="0" w:color="auto"/>
              <w:right w:val="single" w:sz="4" w:space="0" w:color="auto"/>
            </w:tcBorders>
            <w:vAlign w:val="center"/>
          </w:tcPr>
          <w:p w14:paraId="3325416D" w14:textId="77777777" w:rsidR="00735618" w:rsidRPr="00906B28" w:rsidRDefault="00735618" w:rsidP="008708E3">
            <w:pPr>
              <w:tabs>
                <w:tab w:val="center" w:pos="4677"/>
                <w:tab w:val="right" w:pos="9355"/>
              </w:tabs>
              <w:autoSpaceDE w:val="0"/>
              <w:autoSpaceDN w:val="0"/>
              <w:adjustRightInd w:val="0"/>
              <w:jc w:val="center"/>
              <w:rPr>
                <w:szCs w:val="28"/>
              </w:rPr>
            </w:pPr>
          </w:p>
        </w:tc>
        <w:tc>
          <w:tcPr>
            <w:tcW w:w="669" w:type="pct"/>
            <w:tcBorders>
              <w:top w:val="single" w:sz="4" w:space="0" w:color="auto"/>
              <w:left w:val="single" w:sz="4" w:space="0" w:color="auto"/>
              <w:bottom w:val="single" w:sz="4" w:space="0" w:color="auto"/>
              <w:right w:val="single" w:sz="4" w:space="0" w:color="auto"/>
            </w:tcBorders>
            <w:vAlign w:val="center"/>
          </w:tcPr>
          <w:p w14:paraId="374BD188" w14:textId="77777777" w:rsidR="00735618" w:rsidRPr="00906B28" w:rsidRDefault="00735618" w:rsidP="008708E3">
            <w:pPr>
              <w:tabs>
                <w:tab w:val="center" w:pos="4677"/>
                <w:tab w:val="right" w:pos="9355"/>
              </w:tabs>
              <w:autoSpaceDE w:val="0"/>
              <w:autoSpaceDN w:val="0"/>
              <w:adjustRightInd w:val="0"/>
              <w:jc w:val="center"/>
              <w:rPr>
                <w:szCs w:val="28"/>
              </w:rPr>
            </w:pPr>
            <w:r w:rsidRPr="00906B28">
              <w:rPr>
                <w:szCs w:val="28"/>
              </w:rPr>
              <w:t>Кількість</w:t>
            </w:r>
          </w:p>
        </w:tc>
        <w:tc>
          <w:tcPr>
            <w:tcW w:w="955" w:type="pct"/>
            <w:tcBorders>
              <w:top w:val="single" w:sz="4" w:space="0" w:color="auto"/>
              <w:left w:val="single" w:sz="4" w:space="0" w:color="auto"/>
              <w:bottom w:val="single" w:sz="4" w:space="0" w:color="auto"/>
              <w:right w:val="single" w:sz="4" w:space="0" w:color="auto"/>
            </w:tcBorders>
            <w:vAlign w:val="center"/>
          </w:tcPr>
          <w:p w14:paraId="72B22D90" w14:textId="77777777" w:rsidR="00735618" w:rsidRPr="00906B28" w:rsidRDefault="00735618" w:rsidP="008708E3">
            <w:pPr>
              <w:tabs>
                <w:tab w:val="center" w:pos="4677"/>
                <w:tab w:val="right" w:pos="9355"/>
              </w:tabs>
              <w:autoSpaceDE w:val="0"/>
              <w:autoSpaceDN w:val="0"/>
              <w:adjustRightInd w:val="0"/>
              <w:jc w:val="center"/>
              <w:rPr>
                <w:szCs w:val="28"/>
              </w:rPr>
            </w:pPr>
            <w:r w:rsidRPr="00906B28">
              <w:rPr>
                <w:szCs w:val="28"/>
              </w:rPr>
              <w:t>Максимальна кількість балів (сумарна)</w:t>
            </w:r>
          </w:p>
        </w:tc>
        <w:tc>
          <w:tcPr>
            <w:tcW w:w="654" w:type="pct"/>
            <w:tcBorders>
              <w:top w:val="single" w:sz="4" w:space="0" w:color="auto"/>
              <w:left w:val="single" w:sz="4" w:space="0" w:color="auto"/>
              <w:bottom w:val="single" w:sz="4" w:space="0" w:color="auto"/>
              <w:right w:val="single" w:sz="4" w:space="0" w:color="auto"/>
            </w:tcBorders>
            <w:vAlign w:val="center"/>
          </w:tcPr>
          <w:p w14:paraId="388AE161" w14:textId="77777777" w:rsidR="00735618" w:rsidRPr="00906B28" w:rsidRDefault="00735618" w:rsidP="008708E3">
            <w:pPr>
              <w:tabs>
                <w:tab w:val="center" w:pos="4677"/>
                <w:tab w:val="right" w:pos="9355"/>
              </w:tabs>
              <w:autoSpaceDE w:val="0"/>
              <w:autoSpaceDN w:val="0"/>
              <w:adjustRightInd w:val="0"/>
              <w:jc w:val="center"/>
              <w:rPr>
                <w:szCs w:val="28"/>
              </w:rPr>
            </w:pPr>
            <w:r w:rsidRPr="00906B28">
              <w:rPr>
                <w:szCs w:val="28"/>
              </w:rPr>
              <w:t>Кількість</w:t>
            </w:r>
          </w:p>
        </w:tc>
        <w:tc>
          <w:tcPr>
            <w:tcW w:w="981" w:type="pct"/>
            <w:tcBorders>
              <w:top w:val="single" w:sz="4" w:space="0" w:color="auto"/>
              <w:left w:val="single" w:sz="4" w:space="0" w:color="auto"/>
              <w:bottom w:val="single" w:sz="4" w:space="0" w:color="auto"/>
              <w:right w:val="single" w:sz="4" w:space="0" w:color="auto"/>
            </w:tcBorders>
            <w:vAlign w:val="center"/>
          </w:tcPr>
          <w:p w14:paraId="42F507A7" w14:textId="77777777" w:rsidR="00735618" w:rsidRPr="00906B28" w:rsidRDefault="00735618" w:rsidP="008708E3">
            <w:pPr>
              <w:tabs>
                <w:tab w:val="center" w:pos="4677"/>
                <w:tab w:val="right" w:pos="9355"/>
              </w:tabs>
              <w:autoSpaceDE w:val="0"/>
              <w:autoSpaceDN w:val="0"/>
              <w:adjustRightInd w:val="0"/>
              <w:jc w:val="center"/>
              <w:rPr>
                <w:szCs w:val="28"/>
              </w:rPr>
            </w:pPr>
            <w:r w:rsidRPr="00906B28">
              <w:rPr>
                <w:szCs w:val="28"/>
              </w:rPr>
              <w:t>Максимальна кількість балів (сумарна)</w:t>
            </w:r>
          </w:p>
        </w:tc>
      </w:tr>
      <w:tr w:rsidR="00735618" w:rsidRPr="00906B28" w14:paraId="24FBC61E" w14:textId="77777777" w:rsidTr="008708E3">
        <w:trPr>
          <w:jc w:val="center"/>
        </w:trPr>
        <w:tc>
          <w:tcPr>
            <w:tcW w:w="1741" w:type="pct"/>
            <w:tcBorders>
              <w:top w:val="single" w:sz="4" w:space="0" w:color="auto"/>
              <w:left w:val="single" w:sz="4" w:space="0" w:color="auto"/>
              <w:bottom w:val="single" w:sz="4" w:space="0" w:color="auto"/>
              <w:right w:val="single" w:sz="4" w:space="0" w:color="auto"/>
            </w:tcBorders>
          </w:tcPr>
          <w:p w14:paraId="463AA839" w14:textId="77777777" w:rsidR="00735618" w:rsidRPr="00906B28" w:rsidRDefault="00735618" w:rsidP="008708E3">
            <w:pPr>
              <w:tabs>
                <w:tab w:val="center" w:pos="4677"/>
                <w:tab w:val="right" w:pos="9355"/>
              </w:tabs>
              <w:autoSpaceDE w:val="0"/>
              <w:autoSpaceDN w:val="0"/>
              <w:adjustRightInd w:val="0"/>
              <w:rPr>
                <w:szCs w:val="28"/>
              </w:rPr>
            </w:pPr>
            <w:r w:rsidRPr="00906B28">
              <w:rPr>
                <w:szCs w:val="28"/>
              </w:rPr>
              <w:t xml:space="preserve">Практичні (семінарські) заняття </w:t>
            </w:r>
          </w:p>
        </w:tc>
        <w:tc>
          <w:tcPr>
            <w:tcW w:w="669" w:type="pct"/>
            <w:tcBorders>
              <w:top w:val="single" w:sz="4" w:space="0" w:color="auto"/>
              <w:left w:val="single" w:sz="4" w:space="0" w:color="auto"/>
              <w:bottom w:val="single" w:sz="4" w:space="0" w:color="auto"/>
              <w:right w:val="single" w:sz="4" w:space="0" w:color="auto"/>
            </w:tcBorders>
            <w:vAlign w:val="center"/>
          </w:tcPr>
          <w:p w14:paraId="535459E3" w14:textId="77777777" w:rsidR="00735618" w:rsidRPr="00906B28" w:rsidRDefault="00735618" w:rsidP="008708E3">
            <w:pPr>
              <w:tabs>
                <w:tab w:val="center" w:pos="4677"/>
                <w:tab w:val="right" w:pos="9355"/>
              </w:tabs>
              <w:autoSpaceDE w:val="0"/>
              <w:autoSpaceDN w:val="0"/>
              <w:adjustRightInd w:val="0"/>
              <w:jc w:val="center"/>
              <w:rPr>
                <w:szCs w:val="28"/>
              </w:rPr>
            </w:pPr>
            <w:r w:rsidRPr="00906B28">
              <w:rPr>
                <w:szCs w:val="28"/>
              </w:rPr>
              <w:t>4×10 балів</w:t>
            </w:r>
          </w:p>
        </w:tc>
        <w:tc>
          <w:tcPr>
            <w:tcW w:w="955" w:type="pct"/>
            <w:tcBorders>
              <w:top w:val="single" w:sz="4" w:space="0" w:color="auto"/>
              <w:left w:val="single" w:sz="4" w:space="0" w:color="auto"/>
              <w:bottom w:val="single" w:sz="4" w:space="0" w:color="auto"/>
              <w:right w:val="single" w:sz="4" w:space="0" w:color="auto"/>
            </w:tcBorders>
            <w:vAlign w:val="center"/>
          </w:tcPr>
          <w:p w14:paraId="660948BB" w14:textId="77777777" w:rsidR="00735618" w:rsidRPr="00906B28" w:rsidRDefault="00735618" w:rsidP="008708E3">
            <w:pPr>
              <w:tabs>
                <w:tab w:val="center" w:pos="4677"/>
                <w:tab w:val="right" w:pos="9355"/>
              </w:tabs>
              <w:autoSpaceDE w:val="0"/>
              <w:autoSpaceDN w:val="0"/>
              <w:adjustRightInd w:val="0"/>
              <w:jc w:val="center"/>
              <w:rPr>
                <w:szCs w:val="28"/>
              </w:rPr>
            </w:pPr>
            <w:r w:rsidRPr="00906B28">
              <w:rPr>
                <w:szCs w:val="28"/>
              </w:rPr>
              <w:t>40</w:t>
            </w:r>
          </w:p>
        </w:tc>
        <w:tc>
          <w:tcPr>
            <w:tcW w:w="654" w:type="pct"/>
            <w:tcBorders>
              <w:top w:val="single" w:sz="4" w:space="0" w:color="auto"/>
              <w:left w:val="single" w:sz="4" w:space="0" w:color="auto"/>
              <w:bottom w:val="single" w:sz="4" w:space="0" w:color="auto"/>
              <w:right w:val="single" w:sz="4" w:space="0" w:color="auto"/>
            </w:tcBorders>
            <w:vAlign w:val="center"/>
          </w:tcPr>
          <w:p w14:paraId="0D382406" w14:textId="77777777" w:rsidR="00735618" w:rsidRPr="00906B28" w:rsidRDefault="00735618" w:rsidP="008708E3">
            <w:pPr>
              <w:tabs>
                <w:tab w:val="center" w:pos="4677"/>
                <w:tab w:val="right" w:pos="9355"/>
              </w:tabs>
              <w:autoSpaceDE w:val="0"/>
              <w:autoSpaceDN w:val="0"/>
              <w:adjustRightInd w:val="0"/>
              <w:jc w:val="center"/>
              <w:rPr>
                <w:szCs w:val="28"/>
              </w:rPr>
            </w:pPr>
            <w:r w:rsidRPr="00906B28">
              <w:rPr>
                <w:szCs w:val="28"/>
              </w:rPr>
              <w:t>4×10 балів</w:t>
            </w:r>
          </w:p>
        </w:tc>
        <w:tc>
          <w:tcPr>
            <w:tcW w:w="981" w:type="pct"/>
            <w:tcBorders>
              <w:top w:val="single" w:sz="4" w:space="0" w:color="auto"/>
              <w:left w:val="single" w:sz="4" w:space="0" w:color="auto"/>
              <w:bottom w:val="single" w:sz="4" w:space="0" w:color="auto"/>
              <w:right w:val="single" w:sz="4" w:space="0" w:color="auto"/>
            </w:tcBorders>
            <w:vAlign w:val="center"/>
          </w:tcPr>
          <w:p w14:paraId="3DCAB7D9" w14:textId="77777777" w:rsidR="00735618" w:rsidRPr="00906B28" w:rsidRDefault="00735618" w:rsidP="008708E3">
            <w:pPr>
              <w:tabs>
                <w:tab w:val="center" w:pos="4677"/>
                <w:tab w:val="right" w:pos="9355"/>
              </w:tabs>
              <w:autoSpaceDE w:val="0"/>
              <w:autoSpaceDN w:val="0"/>
              <w:adjustRightInd w:val="0"/>
              <w:jc w:val="center"/>
              <w:rPr>
                <w:szCs w:val="28"/>
              </w:rPr>
            </w:pPr>
            <w:r w:rsidRPr="00906B28">
              <w:rPr>
                <w:szCs w:val="28"/>
              </w:rPr>
              <w:t>40</w:t>
            </w:r>
          </w:p>
        </w:tc>
      </w:tr>
      <w:tr w:rsidR="00735618" w:rsidRPr="00C34B51" w14:paraId="1380E179" w14:textId="77777777" w:rsidTr="008708E3">
        <w:trPr>
          <w:jc w:val="center"/>
        </w:trPr>
        <w:tc>
          <w:tcPr>
            <w:tcW w:w="1741" w:type="pct"/>
            <w:tcBorders>
              <w:top w:val="single" w:sz="4" w:space="0" w:color="auto"/>
              <w:left w:val="single" w:sz="4" w:space="0" w:color="auto"/>
              <w:bottom w:val="single" w:sz="4" w:space="0" w:color="auto"/>
              <w:right w:val="single" w:sz="4" w:space="0" w:color="auto"/>
            </w:tcBorders>
          </w:tcPr>
          <w:p w14:paraId="69EC2EE8" w14:textId="77777777" w:rsidR="00735618" w:rsidRPr="00906B28" w:rsidRDefault="00735618" w:rsidP="008708E3">
            <w:pPr>
              <w:tabs>
                <w:tab w:val="center" w:pos="4677"/>
                <w:tab w:val="right" w:pos="9355"/>
              </w:tabs>
              <w:autoSpaceDE w:val="0"/>
              <w:autoSpaceDN w:val="0"/>
              <w:adjustRightInd w:val="0"/>
              <w:rPr>
                <w:szCs w:val="28"/>
              </w:rPr>
            </w:pPr>
            <w:r w:rsidRPr="00906B28">
              <w:rPr>
                <w:szCs w:val="28"/>
              </w:rPr>
              <w:t>Письмове тестування при тематичному оцінюванні</w:t>
            </w:r>
          </w:p>
        </w:tc>
        <w:tc>
          <w:tcPr>
            <w:tcW w:w="669" w:type="pct"/>
            <w:tcBorders>
              <w:top w:val="single" w:sz="4" w:space="0" w:color="auto"/>
              <w:left w:val="single" w:sz="4" w:space="0" w:color="auto"/>
              <w:bottom w:val="single" w:sz="4" w:space="0" w:color="auto"/>
              <w:right w:val="single" w:sz="4" w:space="0" w:color="auto"/>
            </w:tcBorders>
            <w:vAlign w:val="center"/>
          </w:tcPr>
          <w:p w14:paraId="24D07B76" w14:textId="77777777" w:rsidR="00735618" w:rsidRPr="00906B28" w:rsidRDefault="00735618" w:rsidP="008708E3">
            <w:pPr>
              <w:tabs>
                <w:tab w:val="center" w:pos="4677"/>
                <w:tab w:val="right" w:pos="9355"/>
              </w:tabs>
              <w:autoSpaceDE w:val="0"/>
              <w:autoSpaceDN w:val="0"/>
              <w:adjustRightInd w:val="0"/>
              <w:jc w:val="center"/>
              <w:rPr>
                <w:szCs w:val="28"/>
                <w:highlight w:val="yellow"/>
              </w:rPr>
            </w:pPr>
          </w:p>
        </w:tc>
        <w:tc>
          <w:tcPr>
            <w:tcW w:w="955" w:type="pct"/>
            <w:tcBorders>
              <w:top w:val="single" w:sz="4" w:space="0" w:color="auto"/>
              <w:left w:val="single" w:sz="4" w:space="0" w:color="auto"/>
              <w:bottom w:val="single" w:sz="4" w:space="0" w:color="auto"/>
              <w:right w:val="single" w:sz="4" w:space="0" w:color="auto"/>
            </w:tcBorders>
            <w:vAlign w:val="center"/>
          </w:tcPr>
          <w:p w14:paraId="6D1D1709" w14:textId="77777777" w:rsidR="00735618" w:rsidRPr="00906B28" w:rsidRDefault="00735618" w:rsidP="008708E3">
            <w:pPr>
              <w:tabs>
                <w:tab w:val="center" w:pos="4677"/>
                <w:tab w:val="right" w:pos="9355"/>
              </w:tabs>
              <w:autoSpaceDE w:val="0"/>
              <w:autoSpaceDN w:val="0"/>
              <w:adjustRightInd w:val="0"/>
              <w:jc w:val="center"/>
              <w:rPr>
                <w:szCs w:val="28"/>
                <w:highlight w:val="yellow"/>
              </w:rPr>
            </w:pPr>
          </w:p>
        </w:tc>
        <w:tc>
          <w:tcPr>
            <w:tcW w:w="654" w:type="pct"/>
            <w:tcBorders>
              <w:top w:val="single" w:sz="4" w:space="0" w:color="auto"/>
              <w:left w:val="single" w:sz="4" w:space="0" w:color="auto"/>
              <w:bottom w:val="single" w:sz="4" w:space="0" w:color="auto"/>
              <w:right w:val="single" w:sz="4" w:space="0" w:color="auto"/>
            </w:tcBorders>
            <w:vAlign w:val="center"/>
          </w:tcPr>
          <w:p w14:paraId="1009A4D1" w14:textId="77777777" w:rsidR="00735618" w:rsidRPr="00906B28" w:rsidRDefault="00735618" w:rsidP="008708E3">
            <w:pPr>
              <w:tabs>
                <w:tab w:val="center" w:pos="4677"/>
                <w:tab w:val="right" w:pos="9355"/>
              </w:tabs>
              <w:autoSpaceDE w:val="0"/>
              <w:autoSpaceDN w:val="0"/>
              <w:adjustRightInd w:val="0"/>
              <w:jc w:val="center"/>
              <w:rPr>
                <w:szCs w:val="28"/>
                <w:highlight w:val="yellow"/>
              </w:rPr>
            </w:pPr>
          </w:p>
        </w:tc>
        <w:tc>
          <w:tcPr>
            <w:tcW w:w="981" w:type="pct"/>
            <w:tcBorders>
              <w:top w:val="single" w:sz="4" w:space="0" w:color="auto"/>
              <w:left w:val="single" w:sz="4" w:space="0" w:color="auto"/>
              <w:bottom w:val="single" w:sz="4" w:space="0" w:color="auto"/>
              <w:right w:val="single" w:sz="4" w:space="0" w:color="auto"/>
            </w:tcBorders>
            <w:vAlign w:val="center"/>
          </w:tcPr>
          <w:p w14:paraId="5D0492CE" w14:textId="77777777" w:rsidR="00735618" w:rsidRPr="00906B28" w:rsidRDefault="00735618" w:rsidP="008708E3">
            <w:pPr>
              <w:tabs>
                <w:tab w:val="center" w:pos="4677"/>
                <w:tab w:val="right" w:pos="9355"/>
              </w:tabs>
              <w:autoSpaceDE w:val="0"/>
              <w:autoSpaceDN w:val="0"/>
              <w:adjustRightInd w:val="0"/>
              <w:jc w:val="center"/>
              <w:rPr>
                <w:szCs w:val="28"/>
                <w:highlight w:val="yellow"/>
              </w:rPr>
            </w:pPr>
          </w:p>
        </w:tc>
      </w:tr>
      <w:tr w:rsidR="00735618" w:rsidRPr="00906B28" w14:paraId="4BC41A9F" w14:textId="77777777" w:rsidTr="008708E3">
        <w:trPr>
          <w:jc w:val="center"/>
        </w:trPr>
        <w:tc>
          <w:tcPr>
            <w:tcW w:w="1741" w:type="pct"/>
            <w:tcBorders>
              <w:top w:val="single" w:sz="4" w:space="0" w:color="auto"/>
              <w:left w:val="single" w:sz="4" w:space="0" w:color="auto"/>
              <w:bottom w:val="single" w:sz="4" w:space="0" w:color="auto"/>
              <w:right w:val="single" w:sz="4" w:space="0" w:color="auto"/>
            </w:tcBorders>
          </w:tcPr>
          <w:p w14:paraId="5256A35E" w14:textId="77777777" w:rsidR="00735618" w:rsidRPr="00906B28" w:rsidRDefault="00735618" w:rsidP="008708E3">
            <w:pPr>
              <w:tabs>
                <w:tab w:val="center" w:pos="4677"/>
                <w:tab w:val="right" w:pos="9355"/>
              </w:tabs>
              <w:autoSpaceDE w:val="0"/>
              <w:autoSpaceDN w:val="0"/>
              <w:adjustRightInd w:val="0"/>
              <w:rPr>
                <w:szCs w:val="28"/>
              </w:rPr>
            </w:pPr>
            <w:r w:rsidRPr="00906B28">
              <w:rPr>
                <w:szCs w:val="28"/>
              </w:rPr>
              <w:t>Презентація, есе</w:t>
            </w:r>
            <w:r>
              <w:rPr>
                <w:szCs w:val="28"/>
              </w:rPr>
              <w:t>, індивідуальне завдання</w:t>
            </w:r>
          </w:p>
        </w:tc>
        <w:tc>
          <w:tcPr>
            <w:tcW w:w="669" w:type="pct"/>
            <w:tcBorders>
              <w:top w:val="single" w:sz="4" w:space="0" w:color="auto"/>
              <w:left w:val="single" w:sz="4" w:space="0" w:color="auto"/>
              <w:bottom w:val="single" w:sz="4" w:space="0" w:color="auto"/>
              <w:right w:val="single" w:sz="4" w:space="0" w:color="auto"/>
            </w:tcBorders>
            <w:vAlign w:val="center"/>
          </w:tcPr>
          <w:p w14:paraId="60C620C4" w14:textId="77777777" w:rsidR="00735618" w:rsidRPr="00906B28" w:rsidRDefault="00735618" w:rsidP="008708E3">
            <w:pPr>
              <w:tabs>
                <w:tab w:val="center" w:pos="4677"/>
                <w:tab w:val="right" w:pos="9355"/>
              </w:tabs>
              <w:autoSpaceDE w:val="0"/>
              <w:autoSpaceDN w:val="0"/>
              <w:adjustRightInd w:val="0"/>
              <w:jc w:val="center"/>
              <w:rPr>
                <w:szCs w:val="28"/>
              </w:rPr>
            </w:pPr>
            <w:r w:rsidRPr="00906B28">
              <w:rPr>
                <w:szCs w:val="28"/>
              </w:rPr>
              <w:t>1</w:t>
            </w:r>
          </w:p>
        </w:tc>
        <w:tc>
          <w:tcPr>
            <w:tcW w:w="955" w:type="pct"/>
            <w:tcBorders>
              <w:top w:val="single" w:sz="4" w:space="0" w:color="auto"/>
              <w:left w:val="single" w:sz="4" w:space="0" w:color="auto"/>
              <w:bottom w:val="single" w:sz="4" w:space="0" w:color="auto"/>
              <w:right w:val="single" w:sz="4" w:space="0" w:color="auto"/>
            </w:tcBorders>
            <w:vAlign w:val="center"/>
          </w:tcPr>
          <w:p w14:paraId="2BE3F451" w14:textId="77777777" w:rsidR="00735618" w:rsidRPr="00906B28" w:rsidRDefault="00735618" w:rsidP="008708E3">
            <w:pPr>
              <w:tabs>
                <w:tab w:val="center" w:pos="4677"/>
                <w:tab w:val="right" w:pos="9355"/>
              </w:tabs>
              <w:autoSpaceDE w:val="0"/>
              <w:autoSpaceDN w:val="0"/>
              <w:adjustRightInd w:val="0"/>
              <w:jc w:val="center"/>
              <w:rPr>
                <w:szCs w:val="28"/>
              </w:rPr>
            </w:pPr>
            <w:r w:rsidRPr="00906B28">
              <w:rPr>
                <w:szCs w:val="28"/>
              </w:rPr>
              <w:t>10</w:t>
            </w:r>
          </w:p>
        </w:tc>
        <w:tc>
          <w:tcPr>
            <w:tcW w:w="654" w:type="pct"/>
            <w:tcBorders>
              <w:top w:val="single" w:sz="4" w:space="0" w:color="auto"/>
              <w:left w:val="single" w:sz="4" w:space="0" w:color="auto"/>
              <w:bottom w:val="single" w:sz="4" w:space="0" w:color="auto"/>
              <w:right w:val="single" w:sz="4" w:space="0" w:color="auto"/>
            </w:tcBorders>
            <w:vAlign w:val="center"/>
          </w:tcPr>
          <w:p w14:paraId="63209D97" w14:textId="77777777" w:rsidR="00735618" w:rsidRPr="00906B28" w:rsidRDefault="00735618" w:rsidP="008708E3">
            <w:pPr>
              <w:tabs>
                <w:tab w:val="center" w:pos="4677"/>
                <w:tab w:val="right" w:pos="9355"/>
              </w:tabs>
              <w:autoSpaceDE w:val="0"/>
              <w:autoSpaceDN w:val="0"/>
              <w:adjustRightInd w:val="0"/>
              <w:jc w:val="center"/>
              <w:rPr>
                <w:szCs w:val="28"/>
              </w:rPr>
            </w:pPr>
            <w:r w:rsidRPr="00906B28">
              <w:rPr>
                <w:szCs w:val="28"/>
              </w:rPr>
              <w:t>1</w:t>
            </w:r>
          </w:p>
        </w:tc>
        <w:tc>
          <w:tcPr>
            <w:tcW w:w="981" w:type="pct"/>
            <w:tcBorders>
              <w:top w:val="single" w:sz="4" w:space="0" w:color="auto"/>
              <w:left w:val="single" w:sz="4" w:space="0" w:color="auto"/>
              <w:bottom w:val="single" w:sz="4" w:space="0" w:color="auto"/>
              <w:right w:val="single" w:sz="4" w:space="0" w:color="auto"/>
            </w:tcBorders>
            <w:vAlign w:val="center"/>
          </w:tcPr>
          <w:p w14:paraId="754AA5B6" w14:textId="77777777" w:rsidR="00735618" w:rsidRPr="00906B28" w:rsidRDefault="00735618" w:rsidP="008708E3">
            <w:pPr>
              <w:tabs>
                <w:tab w:val="center" w:pos="4677"/>
                <w:tab w:val="right" w:pos="9355"/>
              </w:tabs>
              <w:autoSpaceDE w:val="0"/>
              <w:autoSpaceDN w:val="0"/>
              <w:adjustRightInd w:val="0"/>
              <w:jc w:val="center"/>
              <w:rPr>
                <w:szCs w:val="28"/>
              </w:rPr>
            </w:pPr>
            <w:r w:rsidRPr="00906B28">
              <w:rPr>
                <w:szCs w:val="28"/>
              </w:rPr>
              <w:t>10</w:t>
            </w:r>
          </w:p>
        </w:tc>
      </w:tr>
      <w:tr w:rsidR="00735618" w:rsidRPr="00906B28" w14:paraId="707D9418" w14:textId="77777777" w:rsidTr="008708E3">
        <w:trPr>
          <w:jc w:val="center"/>
        </w:trPr>
        <w:tc>
          <w:tcPr>
            <w:tcW w:w="1741" w:type="pct"/>
            <w:tcBorders>
              <w:top w:val="single" w:sz="4" w:space="0" w:color="auto"/>
              <w:left w:val="single" w:sz="4" w:space="0" w:color="auto"/>
              <w:bottom w:val="single" w:sz="4" w:space="0" w:color="auto"/>
              <w:right w:val="single" w:sz="4" w:space="0" w:color="auto"/>
            </w:tcBorders>
          </w:tcPr>
          <w:p w14:paraId="3D3E27FE" w14:textId="77777777" w:rsidR="00735618" w:rsidRPr="00906B28" w:rsidRDefault="00735618" w:rsidP="008708E3">
            <w:pPr>
              <w:tabs>
                <w:tab w:val="center" w:pos="4677"/>
                <w:tab w:val="right" w:pos="9355"/>
              </w:tabs>
              <w:autoSpaceDE w:val="0"/>
              <w:autoSpaceDN w:val="0"/>
              <w:adjustRightInd w:val="0"/>
              <w:rPr>
                <w:szCs w:val="28"/>
              </w:rPr>
            </w:pPr>
            <w:r w:rsidRPr="00906B28">
              <w:rPr>
                <w:szCs w:val="28"/>
              </w:rPr>
              <w:t>Модульна контрольна робота</w:t>
            </w:r>
          </w:p>
        </w:tc>
        <w:tc>
          <w:tcPr>
            <w:tcW w:w="669" w:type="pct"/>
            <w:tcBorders>
              <w:top w:val="single" w:sz="4" w:space="0" w:color="auto"/>
              <w:left w:val="single" w:sz="4" w:space="0" w:color="auto"/>
              <w:bottom w:val="single" w:sz="4" w:space="0" w:color="auto"/>
              <w:right w:val="single" w:sz="4" w:space="0" w:color="auto"/>
            </w:tcBorders>
            <w:vAlign w:val="center"/>
          </w:tcPr>
          <w:p w14:paraId="14911A23" w14:textId="77777777" w:rsidR="00735618" w:rsidRPr="00906B28" w:rsidRDefault="00735618" w:rsidP="008708E3">
            <w:pPr>
              <w:tabs>
                <w:tab w:val="center" w:pos="4677"/>
                <w:tab w:val="right" w:pos="9355"/>
              </w:tabs>
              <w:autoSpaceDE w:val="0"/>
              <w:autoSpaceDN w:val="0"/>
              <w:adjustRightInd w:val="0"/>
              <w:jc w:val="center"/>
              <w:rPr>
                <w:szCs w:val="28"/>
              </w:rPr>
            </w:pPr>
            <w:r w:rsidRPr="00906B28">
              <w:rPr>
                <w:szCs w:val="28"/>
              </w:rPr>
              <w:t>1</w:t>
            </w:r>
          </w:p>
        </w:tc>
        <w:tc>
          <w:tcPr>
            <w:tcW w:w="955" w:type="pct"/>
            <w:tcBorders>
              <w:top w:val="single" w:sz="4" w:space="0" w:color="auto"/>
              <w:left w:val="single" w:sz="4" w:space="0" w:color="auto"/>
              <w:bottom w:val="single" w:sz="4" w:space="0" w:color="auto"/>
              <w:right w:val="single" w:sz="4" w:space="0" w:color="auto"/>
            </w:tcBorders>
            <w:vAlign w:val="center"/>
          </w:tcPr>
          <w:p w14:paraId="1DA4628B" w14:textId="77777777" w:rsidR="00735618" w:rsidRPr="00906B28" w:rsidRDefault="00735618" w:rsidP="008708E3">
            <w:pPr>
              <w:tabs>
                <w:tab w:val="center" w:pos="4677"/>
                <w:tab w:val="right" w:pos="9355"/>
              </w:tabs>
              <w:autoSpaceDE w:val="0"/>
              <w:autoSpaceDN w:val="0"/>
              <w:adjustRightInd w:val="0"/>
              <w:jc w:val="center"/>
              <w:rPr>
                <w:szCs w:val="28"/>
              </w:rPr>
            </w:pPr>
            <w:r w:rsidRPr="00906B28">
              <w:rPr>
                <w:szCs w:val="28"/>
              </w:rPr>
              <w:t>50</w:t>
            </w:r>
          </w:p>
        </w:tc>
        <w:tc>
          <w:tcPr>
            <w:tcW w:w="654" w:type="pct"/>
            <w:tcBorders>
              <w:top w:val="single" w:sz="4" w:space="0" w:color="auto"/>
              <w:left w:val="single" w:sz="4" w:space="0" w:color="auto"/>
              <w:bottom w:val="single" w:sz="4" w:space="0" w:color="auto"/>
              <w:right w:val="single" w:sz="4" w:space="0" w:color="auto"/>
            </w:tcBorders>
            <w:vAlign w:val="center"/>
          </w:tcPr>
          <w:p w14:paraId="46654051" w14:textId="77777777" w:rsidR="00735618" w:rsidRPr="00906B28" w:rsidRDefault="00735618" w:rsidP="008708E3">
            <w:pPr>
              <w:tabs>
                <w:tab w:val="center" w:pos="4677"/>
                <w:tab w:val="right" w:pos="9355"/>
              </w:tabs>
              <w:autoSpaceDE w:val="0"/>
              <w:autoSpaceDN w:val="0"/>
              <w:adjustRightInd w:val="0"/>
              <w:jc w:val="center"/>
              <w:rPr>
                <w:szCs w:val="28"/>
              </w:rPr>
            </w:pPr>
            <w:r w:rsidRPr="00906B28">
              <w:rPr>
                <w:szCs w:val="28"/>
              </w:rPr>
              <w:t>1</w:t>
            </w:r>
          </w:p>
        </w:tc>
        <w:tc>
          <w:tcPr>
            <w:tcW w:w="981" w:type="pct"/>
            <w:tcBorders>
              <w:top w:val="single" w:sz="4" w:space="0" w:color="auto"/>
              <w:left w:val="single" w:sz="4" w:space="0" w:color="auto"/>
              <w:bottom w:val="single" w:sz="4" w:space="0" w:color="auto"/>
              <w:right w:val="single" w:sz="4" w:space="0" w:color="auto"/>
            </w:tcBorders>
            <w:vAlign w:val="center"/>
          </w:tcPr>
          <w:p w14:paraId="35614AC1" w14:textId="77777777" w:rsidR="00735618" w:rsidRPr="00906B28" w:rsidRDefault="00735618" w:rsidP="008708E3">
            <w:pPr>
              <w:tabs>
                <w:tab w:val="center" w:pos="4677"/>
                <w:tab w:val="right" w:pos="9355"/>
              </w:tabs>
              <w:autoSpaceDE w:val="0"/>
              <w:autoSpaceDN w:val="0"/>
              <w:adjustRightInd w:val="0"/>
              <w:jc w:val="center"/>
              <w:rPr>
                <w:szCs w:val="28"/>
              </w:rPr>
            </w:pPr>
            <w:r w:rsidRPr="00906B28">
              <w:rPr>
                <w:szCs w:val="28"/>
              </w:rPr>
              <w:t>50</w:t>
            </w:r>
          </w:p>
        </w:tc>
      </w:tr>
      <w:tr w:rsidR="00735618" w:rsidRPr="00906B28" w14:paraId="10789DAA" w14:textId="77777777" w:rsidTr="008708E3">
        <w:trPr>
          <w:jc w:val="center"/>
        </w:trPr>
        <w:tc>
          <w:tcPr>
            <w:tcW w:w="1741" w:type="pct"/>
            <w:tcBorders>
              <w:top w:val="single" w:sz="4" w:space="0" w:color="auto"/>
              <w:left w:val="single" w:sz="4" w:space="0" w:color="auto"/>
              <w:bottom w:val="single" w:sz="4" w:space="0" w:color="auto"/>
              <w:right w:val="single" w:sz="4" w:space="0" w:color="auto"/>
            </w:tcBorders>
          </w:tcPr>
          <w:p w14:paraId="1CA74F96" w14:textId="77777777" w:rsidR="00735618" w:rsidRPr="00906B28" w:rsidRDefault="00735618" w:rsidP="008708E3">
            <w:pPr>
              <w:tabs>
                <w:tab w:val="center" w:pos="4677"/>
                <w:tab w:val="right" w:pos="9355"/>
              </w:tabs>
              <w:autoSpaceDE w:val="0"/>
              <w:autoSpaceDN w:val="0"/>
              <w:adjustRightInd w:val="0"/>
              <w:rPr>
                <w:szCs w:val="28"/>
              </w:rPr>
            </w:pPr>
            <w:r w:rsidRPr="00906B28">
              <w:rPr>
                <w:szCs w:val="28"/>
              </w:rPr>
              <w:t>Разом</w:t>
            </w:r>
          </w:p>
        </w:tc>
        <w:tc>
          <w:tcPr>
            <w:tcW w:w="669" w:type="pct"/>
            <w:tcBorders>
              <w:top w:val="single" w:sz="4" w:space="0" w:color="auto"/>
              <w:left w:val="single" w:sz="4" w:space="0" w:color="auto"/>
              <w:bottom w:val="single" w:sz="4" w:space="0" w:color="auto"/>
              <w:right w:val="single" w:sz="4" w:space="0" w:color="auto"/>
            </w:tcBorders>
            <w:vAlign w:val="center"/>
          </w:tcPr>
          <w:p w14:paraId="59A4F280" w14:textId="77777777" w:rsidR="00735618" w:rsidRPr="00906B28" w:rsidRDefault="00735618" w:rsidP="008708E3">
            <w:pPr>
              <w:tabs>
                <w:tab w:val="center" w:pos="4677"/>
                <w:tab w:val="right" w:pos="9355"/>
              </w:tabs>
              <w:autoSpaceDE w:val="0"/>
              <w:autoSpaceDN w:val="0"/>
              <w:adjustRightInd w:val="0"/>
              <w:jc w:val="center"/>
              <w:rPr>
                <w:szCs w:val="28"/>
              </w:rPr>
            </w:pPr>
          </w:p>
        </w:tc>
        <w:tc>
          <w:tcPr>
            <w:tcW w:w="955" w:type="pct"/>
            <w:tcBorders>
              <w:top w:val="single" w:sz="4" w:space="0" w:color="auto"/>
              <w:left w:val="single" w:sz="4" w:space="0" w:color="auto"/>
              <w:bottom w:val="single" w:sz="4" w:space="0" w:color="auto"/>
              <w:right w:val="single" w:sz="4" w:space="0" w:color="auto"/>
            </w:tcBorders>
            <w:vAlign w:val="center"/>
          </w:tcPr>
          <w:p w14:paraId="27F7FD81" w14:textId="77777777" w:rsidR="00735618" w:rsidRPr="00906B28" w:rsidRDefault="00735618" w:rsidP="008708E3">
            <w:pPr>
              <w:tabs>
                <w:tab w:val="center" w:pos="4677"/>
                <w:tab w:val="right" w:pos="9355"/>
              </w:tabs>
              <w:autoSpaceDE w:val="0"/>
              <w:autoSpaceDN w:val="0"/>
              <w:adjustRightInd w:val="0"/>
              <w:jc w:val="center"/>
              <w:rPr>
                <w:szCs w:val="28"/>
              </w:rPr>
            </w:pPr>
            <w:r w:rsidRPr="00906B28">
              <w:rPr>
                <w:szCs w:val="28"/>
              </w:rPr>
              <w:t>100</w:t>
            </w:r>
          </w:p>
        </w:tc>
        <w:tc>
          <w:tcPr>
            <w:tcW w:w="654" w:type="pct"/>
            <w:tcBorders>
              <w:top w:val="single" w:sz="4" w:space="0" w:color="auto"/>
              <w:left w:val="single" w:sz="4" w:space="0" w:color="auto"/>
              <w:bottom w:val="single" w:sz="4" w:space="0" w:color="auto"/>
              <w:right w:val="single" w:sz="4" w:space="0" w:color="auto"/>
            </w:tcBorders>
            <w:vAlign w:val="center"/>
          </w:tcPr>
          <w:p w14:paraId="6FC51201" w14:textId="77777777" w:rsidR="00735618" w:rsidRPr="00906B28" w:rsidRDefault="00735618" w:rsidP="008708E3">
            <w:pPr>
              <w:tabs>
                <w:tab w:val="center" w:pos="4677"/>
                <w:tab w:val="right" w:pos="9355"/>
              </w:tabs>
              <w:autoSpaceDE w:val="0"/>
              <w:autoSpaceDN w:val="0"/>
              <w:adjustRightInd w:val="0"/>
              <w:jc w:val="center"/>
              <w:rPr>
                <w:szCs w:val="28"/>
              </w:rPr>
            </w:pPr>
          </w:p>
        </w:tc>
        <w:tc>
          <w:tcPr>
            <w:tcW w:w="981" w:type="pct"/>
            <w:tcBorders>
              <w:top w:val="single" w:sz="4" w:space="0" w:color="auto"/>
              <w:left w:val="single" w:sz="4" w:space="0" w:color="auto"/>
              <w:bottom w:val="single" w:sz="4" w:space="0" w:color="auto"/>
              <w:right w:val="single" w:sz="4" w:space="0" w:color="auto"/>
            </w:tcBorders>
            <w:vAlign w:val="center"/>
          </w:tcPr>
          <w:p w14:paraId="7650AFE3" w14:textId="77777777" w:rsidR="00735618" w:rsidRPr="00906B28" w:rsidRDefault="00735618" w:rsidP="008708E3">
            <w:pPr>
              <w:tabs>
                <w:tab w:val="center" w:pos="4677"/>
                <w:tab w:val="right" w:pos="9355"/>
              </w:tabs>
              <w:autoSpaceDE w:val="0"/>
              <w:autoSpaceDN w:val="0"/>
              <w:adjustRightInd w:val="0"/>
              <w:jc w:val="center"/>
              <w:rPr>
                <w:szCs w:val="28"/>
              </w:rPr>
            </w:pPr>
            <w:r w:rsidRPr="00906B28">
              <w:rPr>
                <w:szCs w:val="28"/>
              </w:rPr>
              <w:t>100</w:t>
            </w:r>
          </w:p>
        </w:tc>
      </w:tr>
    </w:tbl>
    <w:p w14:paraId="7E454285" w14:textId="77777777" w:rsidR="00735618" w:rsidRPr="00F8415D" w:rsidRDefault="00735618" w:rsidP="00735618">
      <w:pPr>
        <w:ind w:firstLine="709"/>
        <w:jc w:val="both"/>
      </w:pPr>
    </w:p>
    <w:p w14:paraId="7AB4F333" w14:textId="0AE2F0AE" w:rsidR="00735618" w:rsidRDefault="00735618"/>
    <w:p w14:paraId="5B84B287" w14:textId="0F12EBD5" w:rsidR="00735618" w:rsidRDefault="00735618" w:rsidP="00735618">
      <w:pPr>
        <w:jc w:val="center"/>
        <w:rPr>
          <w:b/>
        </w:rPr>
      </w:pPr>
      <w:r>
        <w:rPr>
          <w:b/>
        </w:rPr>
        <w:t>6</w:t>
      </w:r>
      <w:r w:rsidRPr="00A4737A">
        <w:rPr>
          <w:b/>
        </w:rPr>
        <w:t>. П</w:t>
      </w:r>
      <w:r>
        <w:rPr>
          <w:b/>
        </w:rPr>
        <w:t xml:space="preserve">РОГРАМА НАВЧАЛЬНОЇ ДИСЦИПЛІНИ </w:t>
      </w:r>
    </w:p>
    <w:p w14:paraId="0CC1CAE0" w14:textId="646B2E8F" w:rsidR="00735618" w:rsidRDefault="00735618" w:rsidP="00735618">
      <w:pPr>
        <w:jc w:val="center"/>
        <w:rPr>
          <w:b/>
        </w:rPr>
      </w:pPr>
      <w:r w:rsidRPr="00EA2DA6">
        <w:rPr>
          <w:b/>
        </w:rPr>
        <w:t>«</w:t>
      </w:r>
      <w:r w:rsidR="00CC6F6A">
        <w:rPr>
          <w:b/>
        </w:rPr>
        <w:t>ОСНОВИ РЕКЛАМИ ТА ЗВ</w:t>
      </w:r>
      <w:r w:rsidR="00CC6F6A" w:rsidRPr="00CC6F6A">
        <w:rPr>
          <w:b/>
          <w:lang w:val="ru-RU"/>
        </w:rPr>
        <w:t>’</w:t>
      </w:r>
      <w:r w:rsidR="00CC6F6A">
        <w:rPr>
          <w:b/>
        </w:rPr>
        <w:t>ЯЗКІВ З ГРОМАДКІСТЮ</w:t>
      </w:r>
      <w:r w:rsidRPr="00EA2DA6">
        <w:rPr>
          <w:b/>
        </w:rPr>
        <w:t>»</w:t>
      </w:r>
    </w:p>
    <w:p w14:paraId="6804A405" w14:textId="77777777" w:rsidR="00BB4BB4" w:rsidRPr="00EA2DA6" w:rsidRDefault="00BB4BB4" w:rsidP="00735618">
      <w:pPr>
        <w:jc w:val="center"/>
        <w:rPr>
          <w:b/>
        </w:rPr>
      </w:pPr>
    </w:p>
    <w:p w14:paraId="0190A116" w14:textId="77777777" w:rsidR="00735618" w:rsidRDefault="00735618" w:rsidP="00735618">
      <w:r>
        <w:t xml:space="preserve">                                                    </w:t>
      </w:r>
      <w:r w:rsidRPr="00764B5B">
        <w:t>6.1. Зміст навчальної дисципліни</w:t>
      </w:r>
    </w:p>
    <w:p w14:paraId="248074D4" w14:textId="77777777" w:rsidR="00735618" w:rsidRDefault="00735618" w:rsidP="00735618">
      <w:pPr>
        <w:autoSpaceDE w:val="0"/>
        <w:autoSpaceDN w:val="0"/>
        <w:adjustRightInd w:val="0"/>
        <w:ind w:firstLine="709"/>
        <w:jc w:val="both"/>
      </w:pPr>
    </w:p>
    <w:p w14:paraId="4B48D9F6" w14:textId="26E9B39F" w:rsidR="00E36DF4" w:rsidRPr="00E36DF4" w:rsidRDefault="00735618" w:rsidP="00E36DF4">
      <w:pPr>
        <w:autoSpaceDE w:val="0"/>
        <w:autoSpaceDN w:val="0"/>
        <w:adjustRightInd w:val="0"/>
        <w:ind w:firstLine="709"/>
        <w:jc w:val="center"/>
        <w:rPr>
          <w:b/>
          <w:bCs/>
        </w:rPr>
      </w:pPr>
      <w:r w:rsidRPr="00832892">
        <w:rPr>
          <w:b/>
        </w:rPr>
        <w:t>Змістовий модуль І.</w:t>
      </w:r>
      <w:r w:rsidR="00EA2DA6" w:rsidRPr="00EA2DA6">
        <w:t xml:space="preserve"> </w:t>
      </w:r>
      <w:r w:rsidR="00EA2DA6" w:rsidRPr="00EA2DA6">
        <w:rPr>
          <w:b/>
          <w:bCs/>
        </w:rPr>
        <w:t>Основи реклами та зв’язків  з громадкістю</w:t>
      </w:r>
      <w:r w:rsidRPr="00832892">
        <w:rPr>
          <w:b/>
        </w:rPr>
        <w:t xml:space="preserve">  у системі маркетингу. </w:t>
      </w:r>
      <w:r w:rsidR="00E36DF4" w:rsidRPr="00E36DF4">
        <w:rPr>
          <w:b/>
          <w:bCs/>
        </w:rPr>
        <w:t>Доцільність та актуальність рекламної діяльності в умовах війни на Україні.</w:t>
      </w:r>
    </w:p>
    <w:p w14:paraId="5C9B67E9" w14:textId="77777777" w:rsidR="00EA2DA6" w:rsidRDefault="00EA2DA6" w:rsidP="00735618">
      <w:pPr>
        <w:autoSpaceDE w:val="0"/>
        <w:autoSpaceDN w:val="0"/>
        <w:adjustRightInd w:val="0"/>
        <w:ind w:firstLine="709"/>
        <w:jc w:val="both"/>
        <w:rPr>
          <w:b/>
        </w:rPr>
      </w:pPr>
    </w:p>
    <w:p w14:paraId="034567F2" w14:textId="7123661F" w:rsidR="00C821FC" w:rsidRPr="00832892" w:rsidRDefault="00C821FC" w:rsidP="00C821FC">
      <w:pPr>
        <w:autoSpaceDE w:val="0"/>
        <w:autoSpaceDN w:val="0"/>
        <w:adjustRightInd w:val="0"/>
        <w:ind w:firstLine="709"/>
        <w:jc w:val="both"/>
        <w:rPr>
          <w:b/>
        </w:rPr>
      </w:pPr>
      <w:r w:rsidRPr="00832892">
        <w:rPr>
          <w:b/>
        </w:rPr>
        <w:t xml:space="preserve">Тема </w:t>
      </w:r>
      <w:r>
        <w:rPr>
          <w:b/>
        </w:rPr>
        <w:t>1</w:t>
      </w:r>
      <w:r w:rsidRPr="00832892">
        <w:rPr>
          <w:b/>
        </w:rPr>
        <w:t xml:space="preserve">. </w:t>
      </w:r>
      <w:r>
        <w:rPr>
          <w:b/>
        </w:rPr>
        <w:t>Реклама в системі маркетингу</w:t>
      </w:r>
      <w:r w:rsidR="00331C45">
        <w:rPr>
          <w:b/>
        </w:rPr>
        <w:t xml:space="preserve"> </w:t>
      </w:r>
      <w:r w:rsidR="0076613C">
        <w:rPr>
          <w:b/>
        </w:rPr>
        <w:t>у</w:t>
      </w:r>
      <w:r w:rsidR="00331C45">
        <w:rPr>
          <w:b/>
        </w:rPr>
        <w:t xml:space="preserve"> сучасних умовах господарювання.</w:t>
      </w:r>
    </w:p>
    <w:p w14:paraId="319CE0C2" w14:textId="77777777" w:rsidR="00696684" w:rsidRPr="00832892" w:rsidRDefault="00696684" w:rsidP="00696684">
      <w:pPr>
        <w:autoSpaceDE w:val="0"/>
        <w:autoSpaceDN w:val="0"/>
        <w:adjustRightInd w:val="0"/>
        <w:ind w:firstLine="709"/>
        <w:jc w:val="both"/>
      </w:pPr>
      <w:r w:rsidRPr="00832892">
        <w:t>План</w:t>
      </w:r>
    </w:p>
    <w:p w14:paraId="0D681737" w14:textId="40154A98" w:rsidR="00EA2DA6" w:rsidRDefault="007A6653" w:rsidP="00735618">
      <w:pPr>
        <w:autoSpaceDE w:val="0"/>
        <w:autoSpaceDN w:val="0"/>
        <w:adjustRightInd w:val="0"/>
        <w:ind w:firstLine="709"/>
        <w:jc w:val="both"/>
      </w:pPr>
      <w:r w:rsidRPr="00EA2DA6">
        <w:t>1. Реклама в системі маркетингових комунікацій</w:t>
      </w:r>
      <w:r w:rsidR="00696684">
        <w:t>.</w:t>
      </w:r>
      <w:r w:rsidRPr="00EA2DA6">
        <w:t xml:space="preserve"> </w:t>
      </w:r>
    </w:p>
    <w:p w14:paraId="34B4EBBA" w14:textId="57748FAA" w:rsidR="00EA2DA6" w:rsidRDefault="007A6653" w:rsidP="00735618">
      <w:pPr>
        <w:autoSpaceDE w:val="0"/>
        <w:autoSpaceDN w:val="0"/>
        <w:adjustRightInd w:val="0"/>
        <w:ind w:firstLine="709"/>
        <w:jc w:val="both"/>
      </w:pPr>
      <w:r w:rsidRPr="00EA2DA6">
        <w:t>2. Поняття, суть і задачі реклами</w:t>
      </w:r>
      <w:r w:rsidR="00696684">
        <w:t>.</w:t>
      </w:r>
    </w:p>
    <w:p w14:paraId="2FCB6533" w14:textId="3F596FDE" w:rsidR="007A6653" w:rsidRDefault="007A6653" w:rsidP="00735618">
      <w:pPr>
        <w:autoSpaceDE w:val="0"/>
        <w:autoSpaceDN w:val="0"/>
        <w:adjustRightInd w:val="0"/>
        <w:ind w:firstLine="709"/>
        <w:jc w:val="both"/>
      </w:pPr>
      <w:r w:rsidRPr="00EA2DA6">
        <w:t>3. Види реклами</w:t>
      </w:r>
      <w:r w:rsidR="00696684">
        <w:t>.</w:t>
      </w:r>
      <w:r w:rsidR="00331C45">
        <w:t xml:space="preserve"> </w:t>
      </w:r>
      <w:r w:rsidRPr="00EA2DA6">
        <w:t>Функції реклами</w:t>
      </w:r>
      <w:r w:rsidR="00696684">
        <w:t>.</w:t>
      </w:r>
      <w:r w:rsidRPr="00EA2DA6">
        <w:t xml:space="preserve"> </w:t>
      </w:r>
    </w:p>
    <w:p w14:paraId="652573CF" w14:textId="4D2ADDD1" w:rsidR="00331C45" w:rsidRPr="00EA2DA6" w:rsidRDefault="00331C45" w:rsidP="00735618">
      <w:pPr>
        <w:autoSpaceDE w:val="0"/>
        <w:autoSpaceDN w:val="0"/>
        <w:adjustRightInd w:val="0"/>
        <w:ind w:firstLine="709"/>
        <w:jc w:val="both"/>
      </w:pPr>
      <w:r>
        <w:t xml:space="preserve">4. Доцільність та актуальність рекламної діяльності в умовах війни на Україні. </w:t>
      </w:r>
    </w:p>
    <w:p w14:paraId="12DBBB3D" w14:textId="12AAC1D8" w:rsidR="00EA2DA6" w:rsidRPr="00EA2DA6" w:rsidRDefault="00EA2DA6" w:rsidP="00735618">
      <w:pPr>
        <w:autoSpaceDE w:val="0"/>
        <w:autoSpaceDN w:val="0"/>
        <w:adjustRightInd w:val="0"/>
        <w:ind w:firstLine="709"/>
        <w:jc w:val="both"/>
      </w:pPr>
    </w:p>
    <w:p w14:paraId="5A748B16" w14:textId="404749B6" w:rsidR="0076613C" w:rsidRDefault="0076613C" w:rsidP="00735618">
      <w:pPr>
        <w:autoSpaceDE w:val="0"/>
        <w:autoSpaceDN w:val="0"/>
        <w:adjustRightInd w:val="0"/>
        <w:ind w:firstLine="709"/>
        <w:jc w:val="both"/>
      </w:pPr>
      <w:r w:rsidRPr="00832892">
        <w:rPr>
          <w:b/>
        </w:rPr>
        <w:lastRenderedPageBreak/>
        <w:t xml:space="preserve">Тема </w:t>
      </w:r>
      <w:r>
        <w:rPr>
          <w:b/>
        </w:rPr>
        <w:t xml:space="preserve">2.  Основи розробки рекламного звернення. </w:t>
      </w:r>
    </w:p>
    <w:p w14:paraId="3FF8525A" w14:textId="77777777" w:rsidR="00696684" w:rsidRPr="00832892" w:rsidRDefault="00696684" w:rsidP="00696684">
      <w:pPr>
        <w:autoSpaceDE w:val="0"/>
        <w:autoSpaceDN w:val="0"/>
        <w:adjustRightInd w:val="0"/>
        <w:ind w:firstLine="709"/>
        <w:jc w:val="both"/>
      </w:pPr>
      <w:r w:rsidRPr="00832892">
        <w:t>План</w:t>
      </w:r>
    </w:p>
    <w:p w14:paraId="79CF017F" w14:textId="1B79DE26" w:rsidR="00167137" w:rsidRDefault="00EA2DA6" w:rsidP="00696684">
      <w:pPr>
        <w:autoSpaceDE w:val="0"/>
        <w:autoSpaceDN w:val="0"/>
        <w:adjustRightInd w:val="0"/>
        <w:ind w:firstLine="709"/>
      </w:pPr>
      <w:r w:rsidRPr="00EA2DA6">
        <w:t>1.Рекламне звернення: поняття, основні етапи та технології</w:t>
      </w:r>
      <w:r w:rsidR="00167137">
        <w:t xml:space="preserve"> </w:t>
      </w:r>
      <w:r w:rsidRPr="00EA2DA6">
        <w:t>процесу розробки</w:t>
      </w:r>
      <w:r w:rsidR="00167137">
        <w:t>.</w:t>
      </w:r>
      <w:r w:rsidRPr="00EA2DA6">
        <w:br/>
      </w:r>
      <w:r w:rsidR="00696684">
        <w:t xml:space="preserve">            </w:t>
      </w:r>
      <w:r w:rsidRPr="00EA2DA6">
        <w:t>2. Структура рекламного звернення</w:t>
      </w:r>
      <w:r w:rsidR="00696684">
        <w:t>.</w:t>
      </w:r>
    </w:p>
    <w:p w14:paraId="3BDB352A" w14:textId="0C554A60" w:rsidR="00EA2DA6" w:rsidRDefault="00EA2DA6" w:rsidP="00735618">
      <w:pPr>
        <w:autoSpaceDE w:val="0"/>
        <w:autoSpaceDN w:val="0"/>
        <w:adjustRightInd w:val="0"/>
        <w:ind w:firstLine="709"/>
        <w:jc w:val="both"/>
      </w:pPr>
      <w:r w:rsidRPr="00EA2DA6">
        <w:t>3. Стиль, форма, колір рекламного звернення</w:t>
      </w:r>
      <w:r w:rsidR="00696684">
        <w:t>.</w:t>
      </w:r>
    </w:p>
    <w:p w14:paraId="3F130A7C" w14:textId="3746CC98" w:rsidR="003025FF" w:rsidRPr="00EA2DA6" w:rsidRDefault="003025FF" w:rsidP="00735618">
      <w:pPr>
        <w:autoSpaceDE w:val="0"/>
        <w:autoSpaceDN w:val="0"/>
        <w:adjustRightInd w:val="0"/>
        <w:ind w:firstLine="709"/>
        <w:jc w:val="both"/>
      </w:pPr>
      <w:r>
        <w:t>4. Історичний аналіз рекламних звернень та пропаганди під час війн у світі та на Україні.</w:t>
      </w:r>
    </w:p>
    <w:p w14:paraId="0A35C489" w14:textId="4BC16EB8" w:rsidR="00EA2DA6" w:rsidRPr="00EA2DA6" w:rsidRDefault="00EA2DA6" w:rsidP="00735618">
      <w:pPr>
        <w:autoSpaceDE w:val="0"/>
        <w:autoSpaceDN w:val="0"/>
        <w:adjustRightInd w:val="0"/>
        <w:ind w:firstLine="709"/>
        <w:jc w:val="both"/>
      </w:pPr>
    </w:p>
    <w:p w14:paraId="2D4EB1B0" w14:textId="6AABD829" w:rsidR="00DF5AE6" w:rsidRDefault="000535F6" w:rsidP="00735618">
      <w:pPr>
        <w:autoSpaceDE w:val="0"/>
        <w:autoSpaceDN w:val="0"/>
        <w:adjustRightInd w:val="0"/>
        <w:ind w:firstLine="709"/>
        <w:jc w:val="both"/>
      </w:pPr>
      <w:r w:rsidRPr="00832892">
        <w:rPr>
          <w:b/>
        </w:rPr>
        <w:t xml:space="preserve">Тема </w:t>
      </w:r>
      <w:r>
        <w:rPr>
          <w:b/>
        </w:rPr>
        <w:t xml:space="preserve">3.  </w:t>
      </w:r>
      <w:r w:rsidR="000E2FC0">
        <w:rPr>
          <w:b/>
        </w:rPr>
        <w:t>Сучасні р</w:t>
      </w:r>
      <w:r>
        <w:rPr>
          <w:b/>
        </w:rPr>
        <w:t>екламні дослідження</w:t>
      </w:r>
      <w:r w:rsidR="000E2FC0">
        <w:rPr>
          <w:b/>
        </w:rPr>
        <w:t xml:space="preserve"> в ринкових умовах господарювання. </w:t>
      </w:r>
    </w:p>
    <w:p w14:paraId="73A9B8D6" w14:textId="77777777" w:rsidR="00696684" w:rsidRPr="00832892" w:rsidRDefault="00696684" w:rsidP="00696684">
      <w:pPr>
        <w:autoSpaceDE w:val="0"/>
        <w:autoSpaceDN w:val="0"/>
        <w:adjustRightInd w:val="0"/>
        <w:ind w:firstLine="709"/>
        <w:jc w:val="both"/>
      </w:pPr>
      <w:r w:rsidRPr="00832892">
        <w:t>План</w:t>
      </w:r>
    </w:p>
    <w:p w14:paraId="393028E2" w14:textId="0C6F05B5" w:rsidR="00696684" w:rsidRDefault="00EA2DA6" w:rsidP="00735618">
      <w:pPr>
        <w:autoSpaceDE w:val="0"/>
        <w:autoSpaceDN w:val="0"/>
        <w:adjustRightInd w:val="0"/>
        <w:ind w:firstLine="709"/>
        <w:jc w:val="both"/>
      </w:pPr>
      <w:r w:rsidRPr="00EA2DA6">
        <w:t>1. Сутність та зміст рекламних досліджень</w:t>
      </w:r>
      <w:r w:rsidR="00696684">
        <w:t>.</w:t>
      </w:r>
    </w:p>
    <w:p w14:paraId="6834FC0B" w14:textId="578A33CB" w:rsidR="00696684" w:rsidRDefault="00EA2DA6" w:rsidP="00735618">
      <w:pPr>
        <w:autoSpaceDE w:val="0"/>
        <w:autoSpaceDN w:val="0"/>
        <w:adjustRightInd w:val="0"/>
        <w:ind w:firstLine="709"/>
        <w:jc w:val="both"/>
      </w:pPr>
      <w:r w:rsidRPr="00EA2DA6">
        <w:t>2. Інформаційне забезпечення рекламної діяльності</w:t>
      </w:r>
      <w:r w:rsidR="00696684">
        <w:t>.</w:t>
      </w:r>
    </w:p>
    <w:p w14:paraId="46567DB6" w14:textId="77777777" w:rsidR="00696684" w:rsidRDefault="00EA2DA6" w:rsidP="00735618">
      <w:pPr>
        <w:autoSpaceDE w:val="0"/>
        <w:autoSpaceDN w:val="0"/>
        <w:adjustRightInd w:val="0"/>
        <w:ind w:firstLine="709"/>
        <w:jc w:val="both"/>
      </w:pPr>
      <w:r w:rsidRPr="00EA2DA6">
        <w:t>3. Основні етапи процесу рекламного дослідження</w:t>
      </w:r>
      <w:r w:rsidR="00696684">
        <w:t>.</w:t>
      </w:r>
    </w:p>
    <w:p w14:paraId="56C17676" w14:textId="6E9C94FA" w:rsidR="00EA2DA6" w:rsidRDefault="00EA2DA6" w:rsidP="00735618">
      <w:pPr>
        <w:autoSpaceDE w:val="0"/>
        <w:autoSpaceDN w:val="0"/>
        <w:adjustRightInd w:val="0"/>
        <w:ind w:firstLine="709"/>
        <w:jc w:val="both"/>
      </w:pPr>
      <w:r w:rsidRPr="00EA2DA6">
        <w:t>4. Вивчення оптимальних каналів рекламної комунікації</w:t>
      </w:r>
      <w:r w:rsidR="00696684">
        <w:t>.</w:t>
      </w:r>
    </w:p>
    <w:p w14:paraId="76FE310C" w14:textId="621A5B3B" w:rsidR="00E36DF4" w:rsidRPr="00EA2DA6" w:rsidRDefault="00E36DF4" w:rsidP="00E36DF4">
      <w:pPr>
        <w:autoSpaceDE w:val="0"/>
        <w:autoSpaceDN w:val="0"/>
        <w:adjustRightInd w:val="0"/>
        <w:ind w:firstLine="709"/>
        <w:jc w:val="both"/>
      </w:pPr>
      <w:r>
        <w:t xml:space="preserve">5. Рекламні дослідження в умовах війни на Україні та застосування рекламних технологій з метою впливу на світ та ворога. </w:t>
      </w:r>
    </w:p>
    <w:p w14:paraId="6EA2A4AE" w14:textId="7094938E" w:rsidR="00167137" w:rsidRDefault="00167137" w:rsidP="00735618">
      <w:pPr>
        <w:autoSpaceDE w:val="0"/>
        <w:autoSpaceDN w:val="0"/>
        <w:adjustRightInd w:val="0"/>
        <w:ind w:firstLine="709"/>
        <w:jc w:val="both"/>
      </w:pPr>
    </w:p>
    <w:p w14:paraId="5CDE4397" w14:textId="1462C45E" w:rsidR="00C91C4D" w:rsidRDefault="00C91C4D" w:rsidP="00735618">
      <w:pPr>
        <w:autoSpaceDE w:val="0"/>
        <w:autoSpaceDN w:val="0"/>
        <w:adjustRightInd w:val="0"/>
        <w:ind w:firstLine="709"/>
        <w:jc w:val="both"/>
      </w:pPr>
      <w:r w:rsidRPr="00832892">
        <w:rPr>
          <w:b/>
        </w:rPr>
        <w:t xml:space="preserve">Тема </w:t>
      </w:r>
      <w:r>
        <w:rPr>
          <w:b/>
        </w:rPr>
        <w:t>4.  Планування рекламної діяльності</w:t>
      </w:r>
      <w:r w:rsidR="00AC5759">
        <w:rPr>
          <w:b/>
        </w:rPr>
        <w:t xml:space="preserve"> в світі.</w:t>
      </w:r>
    </w:p>
    <w:p w14:paraId="4096D15A" w14:textId="77777777" w:rsidR="00D132C2" w:rsidRPr="00832892" w:rsidRDefault="00D132C2" w:rsidP="00D132C2">
      <w:pPr>
        <w:autoSpaceDE w:val="0"/>
        <w:autoSpaceDN w:val="0"/>
        <w:adjustRightInd w:val="0"/>
        <w:ind w:firstLine="709"/>
        <w:jc w:val="both"/>
      </w:pPr>
      <w:r w:rsidRPr="00832892">
        <w:t>План</w:t>
      </w:r>
    </w:p>
    <w:p w14:paraId="1227F149" w14:textId="1BB7F9F4" w:rsidR="00D132C2" w:rsidRDefault="00167137" w:rsidP="00735618">
      <w:pPr>
        <w:autoSpaceDE w:val="0"/>
        <w:autoSpaceDN w:val="0"/>
        <w:adjustRightInd w:val="0"/>
        <w:ind w:firstLine="709"/>
        <w:jc w:val="both"/>
      </w:pPr>
      <w:r w:rsidRPr="00D132C2">
        <w:t>1. Система маркетингового планування</w:t>
      </w:r>
      <w:r w:rsidR="00D132C2">
        <w:t>.</w:t>
      </w:r>
      <w:r w:rsidRPr="00D132C2">
        <w:t xml:space="preserve"> </w:t>
      </w:r>
    </w:p>
    <w:p w14:paraId="74E7D74C" w14:textId="7BFCCF71" w:rsidR="00D132C2" w:rsidRDefault="00167137" w:rsidP="00735618">
      <w:pPr>
        <w:autoSpaceDE w:val="0"/>
        <w:autoSpaceDN w:val="0"/>
        <w:adjustRightInd w:val="0"/>
        <w:ind w:firstLine="709"/>
        <w:jc w:val="both"/>
      </w:pPr>
      <w:r w:rsidRPr="00D132C2">
        <w:t>2. Поняття, види та етапи проведення рекламних кампаній</w:t>
      </w:r>
      <w:r w:rsidR="00D132C2">
        <w:t>.</w:t>
      </w:r>
      <w:r w:rsidRPr="00D132C2">
        <w:t xml:space="preserve"> </w:t>
      </w:r>
    </w:p>
    <w:p w14:paraId="41CC4875" w14:textId="4488DCC5" w:rsidR="00D132C2" w:rsidRDefault="00167137" w:rsidP="00735618">
      <w:pPr>
        <w:autoSpaceDE w:val="0"/>
        <w:autoSpaceDN w:val="0"/>
        <w:adjustRightInd w:val="0"/>
        <w:ind w:firstLine="709"/>
        <w:jc w:val="both"/>
      </w:pPr>
      <w:r w:rsidRPr="00D132C2">
        <w:t>3. Розробка рекламної стратегії та плану рекламної кампанії</w:t>
      </w:r>
      <w:r w:rsidR="00D132C2">
        <w:t>.</w:t>
      </w:r>
    </w:p>
    <w:p w14:paraId="518A4E67" w14:textId="008A5B95" w:rsidR="00F776CC" w:rsidRDefault="00F776CC" w:rsidP="00735618">
      <w:pPr>
        <w:autoSpaceDE w:val="0"/>
        <w:autoSpaceDN w:val="0"/>
        <w:adjustRightInd w:val="0"/>
        <w:ind w:firstLine="709"/>
        <w:jc w:val="both"/>
      </w:pPr>
      <w:r>
        <w:t xml:space="preserve">4. Планування рекламної діяльності на різних територіях України в умовах воєнного стану в країні. Інформаційні війни. </w:t>
      </w:r>
    </w:p>
    <w:p w14:paraId="57ECEC48" w14:textId="77D6C725" w:rsidR="00C91C4D" w:rsidRDefault="00167137" w:rsidP="00735618">
      <w:pPr>
        <w:autoSpaceDE w:val="0"/>
        <w:autoSpaceDN w:val="0"/>
        <w:adjustRightInd w:val="0"/>
        <w:ind w:firstLine="709"/>
        <w:jc w:val="both"/>
      </w:pPr>
      <w:r w:rsidRPr="00D132C2">
        <w:br/>
      </w:r>
      <w:r w:rsidR="00D132C2">
        <w:t xml:space="preserve">            </w:t>
      </w:r>
      <w:r w:rsidR="00C91C4D" w:rsidRPr="00832892">
        <w:rPr>
          <w:b/>
        </w:rPr>
        <w:t xml:space="preserve">Тема </w:t>
      </w:r>
      <w:r w:rsidR="00C91C4D">
        <w:rPr>
          <w:b/>
        </w:rPr>
        <w:t>5.  Організація рекламної діяльності</w:t>
      </w:r>
      <w:r w:rsidR="00AC5759">
        <w:rPr>
          <w:b/>
        </w:rPr>
        <w:t xml:space="preserve"> як механізму стимулювання збуту. </w:t>
      </w:r>
    </w:p>
    <w:p w14:paraId="75B33FE5" w14:textId="77777777" w:rsidR="00D132C2" w:rsidRPr="00832892" w:rsidRDefault="00D132C2" w:rsidP="00D132C2">
      <w:pPr>
        <w:autoSpaceDE w:val="0"/>
        <w:autoSpaceDN w:val="0"/>
        <w:adjustRightInd w:val="0"/>
        <w:ind w:firstLine="709"/>
        <w:jc w:val="both"/>
      </w:pPr>
      <w:r w:rsidRPr="00832892">
        <w:t>План</w:t>
      </w:r>
    </w:p>
    <w:p w14:paraId="5BD78D23" w14:textId="1D7398B0" w:rsidR="00D132C2" w:rsidRDefault="00167137" w:rsidP="00735618">
      <w:pPr>
        <w:autoSpaceDE w:val="0"/>
        <w:autoSpaceDN w:val="0"/>
        <w:adjustRightInd w:val="0"/>
        <w:ind w:firstLine="709"/>
        <w:jc w:val="both"/>
      </w:pPr>
      <w:r w:rsidRPr="00D132C2">
        <w:t>1. Організація рекламодавця (рекламної служби)</w:t>
      </w:r>
      <w:r w:rsidR="00D132C2">
        <w:t>.</w:t>
      </w:r>
    </w:p>
    <w:p w14:paraId="016D41E3" w14:textId="4D6D0EF0" w:rsidR="00D132C2" w:rsidRDefault="00167137" w:rsidP="00735618">
      <w:pPr>
        <w:autoSpaceDE w:val="0"/>
        <w:autoSpaceDN w:val="0"/>
        <w:adjustRightInd w:val="0"/>
        <w:ind w:firstLine="709"/>
        <w:jc w:val="both"/>
      </w:pPr>
      <w:r w:rsidRPr="00D132C2">
        <w:t>2. Рекламні агентства</w:t>
      </w:r>
      <w:r w:rsidR="00731722">
        <w:t xml:space="preserve"> як механізм стимулювання процесів людства. </w:t>
      </w:r>
    </w:p>
    <w:p w14:paraId="3AE2F22B" w14:textId="6843D416" w:rsidR="00D132C2" w:rsidRDefault="00167137" w:rsidP="00735618">
      <w:pPr>
        <w:autoSpaceDE w:val="0"/>
        <w:autoSpaceDN w:val="0"/>
        <w:adjustRightInd w:val="0"/>
        <w:ind w:firstLine="709"/>
        <w:jc w:val="both"/>
      </w:pPr>
      <w:r w:rsidRPr="00D132C2">
        <w:t>3. Формування рекламного бюджету</w:t>
      </w:r>
      <w:r w:rsidR="00731722">
        <w:t xml:space="preserve"> в різних умовах господарювання, наприклад під час воєнного стану в країні.</w:t>
      </w:r>
    </w:p>
    <w:p w14:paraId="69188BE3" w14:textId="2F30803F" w:rsidR="00731722" w:rsidRDefault="00731722" w:rsidP="00735618">
      <w:pPr>
        <w:autoSpaceDE w:val="0"/>
        <w:autoSpaceDN w:val="0"/>
        <w:adjustRightInd w:val="0"/>
        <w:ind w:firstLine="709"/>
        <w:jc w:val="both"/>
      </w:pPr>
      <w:r>
        <w:t>4. Організація рекламних війн в України як методу боротьби за свободу народу.</w:t>
      </w:r>
    </w:p>
    <w:p w14:paraId="268F90DC" w14:textId="77777777" w:rsidR="00D132C2" w:rsidRDefault="00D132C2" w:rsidP="00735618">
      <w:pPr>
        <w:autoSpaceDE w:val="0"/>
        <w:autoSpaceDN w:val="0"/>
        <w:adjustRightInd w:val="0"/>
        <w:ind w:firstLine="709"/>
        <w:jc w:val="both"/>
      </w:pPr>
    </w:p>
    <w:p w14:paraId="56763A18" w14:textId="17164EE2" w:rsidR="00C91C4D" w:rsidRDefault="00C91C4D" w:rsidP="00735618">
      <w:pPr>
        <w:autoSpaceDE w:val="0"/>
        <w:autoSpaceDN w:val="0"/>
        <w:adjustRightInd w:val="0"/>
        <w:ind w:firstLine="709"/>
        <w:jc w:val="both"/>
      </w:pPr>
      <w:r w:rsidRPr="00832892">
        <w:rPr>
          <w:b/>
        </w:rPr>
        <w:t xml:space="preserve">Тема </w:t>
      </w:r>
      <w:r>
        <w:rPr>
          <w:b/>
        </w:rPr>
        <w:t>6.  Контроль та ефективність рекламної діяльності.</w:t>
      </w:r>
    </w:p>
    <w:p w14:paraId="3A107B75" w14:textId="77777777" w:rsidR="00D132C2" w:rsidRPr="00832892" w:rsidRDefault="00D132C2" w:rsidP="00D132C2">
      <w:pPr>
        <w:autoSpaceDE w:val="0"/>
        <w:autoSpaceDN w:val="0"/>
        <w:adjustRightInd w:val="0"/>
        <w:ind w:firstLine="709"/>
        <w:jc w:val="both"/>
      </w:pPr>
      <w:r w:rsidRPr="00832892">
        <w:t>План</w:t>
      </w:r>
    </w:p>
    <w:p w14:paraId="1B7EA2E6" w14:textId="255D135E" w:rsidR="00D132C2" w:rsidRDefault="00167137" w:rsidP="00735618">
      <w:pPr>
        <w:autoSpaceDE w:val="0"/>
        <w:autoSpaceDN w:val="0"/>
        <w:adjustRightInd w:val="0"/>
        <w:ind w:firstLine="709"/>
        <w:jc w:val="both"/>
      </w:pPr>
      <w:r w:rsidRPr="00D132C2">
        <w:t>1. Поняття, рівні та види контролю рекламної діяльності</w:t>
      </w:r>
      <w:r w:rsidR="00D132C2">
        <w:t>.</w:t>
      </w:r>
    </w:p>
    <w:p w14:paraId="32F726AF" w14:textId="5D409681" w:rsidR="00D132C2" w:rsidRDefault="00167137" w:rsidP="00735618">
      <w:pPr>
        <w:autoSpaceDE w:val="0"/>
        <w:autoSpaceDN w:val="0"/>
        <w:adjustRightInd w:val="0"/>
        <w:ind w:firstLine="709"/>
        <w:jc w:val="both"/>
      </w:pPr>
      <w:r w:rsidRPr="00D132C2">
        <w:t>2. Стратегічний та тактичний контроль реклами і його завдання</w:t>
      </w:r>
      <w:r w:rsidR="00D132C2">
        <w:t>.</w:t>
      </w:r>
    </w:p>
    <w:p w14:paraId="0EEDA19B" w14:textId="11DAB1F3" w:rsidR="00167137" w:rsidRPr="00EA2DA6" w:rsidRDefault="00167137" w:rsidP="00735618">
      <w:pPr>
        <w:autoSpaceDE w:val="0"/>
        <w:autoSpaceDN w:val="0"/>
        <w:adjustRightInd w:val="0"/>
        <w:ind w:firstLine="709"/>
        <w:jc w:val="both"/>
      </w:pPr>
      <w:r w:rsidRPr="00D132C2">
        <w:t>3. Методи визначення ефективності рекламної діяльності</w:t>
      </w:r>
      <w:r w:rsidR="00D132C2">
        <w:t>.</w:t>
      </w:r>
      <w:r w:rsidRPr="00D132C2">
        <w:t xml:space="preserve"> </w:t>
      </w:r>
    </w:p>
    <w:p w14:paraId="2014B9C0" w14:textId="13BB7729" w:rsidR="00735618" w:rsidRDefault="00735618" w:rsidP="00735618">
      <w:pPr>
        <w:autoSpaceDE w:val="0"/>
        <w:autoSpaceDN w:val="0"/>
        <w:adjustRightInd w:val="0"/>
        <w:ind w:firstLine="709"/>
        <w:jc w:val="both"/>
      </w:pPr>
    </w:p>
    <w:p w14:paraId="19D71A6B" w14:textId="77777777" w:rsidR="0043265E" w:rsidRDefault="0043265E" w:rsidP="00735618">
      <w:pPr>
        <w:autoSpaceDE w:val="0"/>
        <w:autoSpaceDN w:val="0"/>
        <w:adjustRightInd w:val="0"/>
        <w:ind w:firstLine="709"/>
        <w:jc w:val="both"/>
      </w:pPr>
    </w:p>
    <w:p w14:paraId="302D5E99" w14:textId="37266152" w:rsidR="00984FD1" w:rsidRDefault="00984FD1" w:rsidP="00984FD1">
      <w:pPr>
        <w:autoSpaceDE w:val="0"/>
        <w:autoSpaceDN w:val="0"/>
        <w:adjustRightInd w:val="0"/>
        <w:ind w:firstLine="709"/>
        <w:jc w:val="both"/>
        <w:rPr>
          <w:b/>
        </w:rPr>
      </w:pPr>
      <w:r w:rsidRPr="00832892">
        <w:rPr>
          <w:b/>
        </w:rPr>
        <w:t>Змістовий модуль ІІ.</w:t>
      </w:r>
      <w:r>
        <w:rPr>
          <w:b/>
        </w:rPr>
        <w:t xml:space="preserve"> </w:t>
      </w:r>
      <w:r w:rsidRPr="00832892">
        <w:rPr>
          <w:b/>
        </w:rPr>
        <w:t>Public relations історія виникнення,</w:t>
      </w:r>
      <w:r w:rsidRPr="00832892">
        <w:rPr>
          <w:b/>
        </w:rPr>
        <w:br/>
        <w:t xml:space="preserve"> розвиток </w:t>
      </w:r>
      <w:r>
        <w:rPr>
          <w:b/>
        </w:rPr>
        <w:t xml:space="preserve"> </w:t>
      </w:r>
      <w:r w:rsidRPr="00832892">
        <w:rPr>
          <w:b/>
        </w:rPr>
        <w:t xml:space="preserve">та </w:t>
      </w:r>
      <w:r>
        <w:rPr>
          <w:b/>
        </w:rPr>
        <w:t xml:space="preserve"> </w:t>
      </w:r>
      <w:r w:rsidRPr="00832892">
        <w:rPr>
          <w:b/>
        </w:rPr>
        <w:t xml:space="preserve">організація </w:t>
      </w:r>
      <w:r>
        <w:rPr>
          <w:b/>
        </w:rPr>
        <w:t xml:space="preserve"> </w:t>
      </w:r>
      <w:r w:rsidRPr="00832892">
        <w:rPr>
          <w:b/>
        </w:rPr>
        <w:t>системи</w:t>
      </w:r>
      <w:r>
        <w:rPr>
          <w:b/>
        </w:rPr>
        <w:t xml:space="preserve"> </w:t>
      </w:r>
      <w:r w:rsidRPr="00832892">
        <w:rPr>
          <w:b/>
        </w:rPr>
        <w:t xml:space="preserve"> зв’язків </w:t>
      </w:r>
      <w:r>
        <w:rPr>
          <w:b/>
        </w:rPr>
        <w:t xml:space="preserve"> </w:t>
      </w:r>
      <w:r w:rsidRPr="00832892">
        <w:rPr>
          <w:b/>
        </w:rPr>
        <w:t>з громадськістю.</w:t>
      </w:r>
      <w:r w:rsidR="0043265E">
        <w:rPr>
          <w:b/>
        </w:rPr>
        <w:t xml:space="preserve"> Специфіка ведення </w:t>
      </w:r>
      <w:r w:rsidR="00BA0CB1" w:rsidRPr="00832892">
        <w:rPr>
          <w:b/>
        </w:rPr>
        <w:t>PR у бізнесі</w:t>
      </w:r>
      <w:r w:rsidR="00BA0CB1">
        <w:rPr>
          <w:b/>
        </w:rPr>
        <w:t xml:space="preserve"> під час воєнного стану.</w:t>
      </w:r>
    </w:p>
    <w:p w14:paraId="3850E500" w14:textId="6C1D2906" w:rsidR="00984FD1" w:rsidRDefault="00984FD1" w:rsidP="00735618">
      <w:pPr>
        <w:autoSpaceDE w:val="0"/>
        <w:autoSpaceDN w:val="0"/>
        <w:adjustRightInd w:val="0"/>
        <w:ind w:firstLine="709"/>
        <w:jc w:val="both"/>
        <w:rPr>
          <w:b/>
        </w:rPr>
      </w:pPr>
    </w:p>
    <w:p w14:paraId="35BBC730" w14:textId="77777777" w:rsidR="0043265E" w:rsidRDefault="0043265E" w:rsidP="00735618">
      <w:pPr>
        <w:autoSpaceDE w:val="0"/>
        <w:autoSpaceDN w:val="0"/>
        <w:adjustRightInd w:val="0"/>
        <w:ind w:firstLine="709"/>
        <w:jc w:val="both"/>
        <w:rPr>
          <w:b/>
        </w:rPr>
      </w:pPr>
    </w:p>
    <w:p w14:paraId="5626B186" w14:textId="4E8A2174" w:rsidR="00735618" w:rsidRPr="00832892" w:rsidRDefault="00735618" w:rsidP="00735618">
      <w:pPr>
        <w:autoSpaceDE w:val="0"/>
        <w:autoSpaceDN w:val="0"/>
        <w:adjustRightInd w:val="0"/>
        <w:ind w:firstLine="709"/>
        <w:jc w:val="both"/>
        <w:rPr>
          <w:b/>
        </w:rPr>
      </w:pPr>
      <w:r w:rsidRPr="00832892">
        <w:rPr>
          <w:b/>
        </w:rPr>
        <w:t xml:space="preserve">Тема </w:t>
      </w:r>
      <w:r w:rsidR="00984FD1">
        <w:rPr>
          <w:b/>
        </w:rPr>
        <w:t>7</w:t>
      </w:r>
      <w:r w:rsidRPr="00832892">
        <w:rPr>
          <w:b/>
        </w:rPr>
        <w:t>. PR: значення, становлення, зміст. Специфіка PR у бізнесі.</w:t>
      </w:r>
    </w:p>
    <w:p w14:paraId="2575330E" w14:textId="77777777" w:rsidR="00735618" w:rsidRPr="00832892" w:rsidRDefault="00735618" w:rsidP="00735618">
      <w:pPr>
        <w:autoSpaceDE w:val="0"/>
        <w:autoSpaceDN w:val="0"/>
        <w:adjustRightInd w:val="0"/>
        <w:ind w:firstLine="709"/>
        <w:jc w:val="both"/>
      </w:pPr>
      <w:r w:rsidRPr="00832892">
        <w:t>План</w:t>
      </w:r>
    </w:p>
    <w:p w14:paraId="1C345D9B" w14:textId="29FA3E04" w:rsidR="00735618" w:rsidRPr="00832892" w:rsidRDefault="00735618" w:rsidP="00735618">
      <w:pPr>
        <w:autoSpaceDE w:val="0"/>
        <w:autoSpaceDN w:val="0"/>
        <w:adjustRightInd w:val="0"/>
        <w:ind w:firstLine="709"/>
        <w:jc w:val="both"/>
      </w:pPr>
      <w:r w:rsidRPr="00832892">
        <w:t xml:space="preserve">1. </w:t>
      </w:r>
      <w:r w:rsidR="00AA3430" w:rsidRPr="00832892">
        <w:t>PR</w:t>
      </w:r>
      <w:r w:rsidRPr="00832892">
        <w:t>: поняття, зміст, сутність. Специфіка PR-діяльності в бізнесовій організації</w:t>
      </w:r>
      <w:r w:rsidR="00143016">
        <w:t xml:space="preserve"> та в умовах воєнного стану країни. </w:t>
      </w:r>
    </w:p>
    <w:p w14:paraId="1FF7BBA8" w14:textId="3CEEF728" w:rsidR="00735618" w:rsidRPr="00832892" w:rsidRDefault="00735618" w:rsidP="00735618">
      <w:pPr>
        <w:autoSpaceDE w:val="0"/>
        <w:autoSpaceDN w:val="0"/>
        <w:adjustRightInd w:val="0"/>
        <w:ind w:firstLine="709"/>
        <w:jc w:val="both"/>
      </w:pPr>
      <w:r w:rsidRPr="00832892">
        <w:t xml:space="preserve">2. Функції PR у маркетингу. Основи комунікації в PR-діяльності. Соціально-економічні причини виникнення </w:t>
      </w:r>
      <w:r w:rsidR="00AA3430" w:rsidRPr="00832892">
        <w:t>PR</w:t>
      </w:r>
      <w:r w:rsidRPr="00832892">
        <w:t xml:space="preserve">. </w:t>
      </w:r>
    </w:p>
    <w:p w14:paraId="7DE6E648" w14:textId="0FFD0933" w:rsidR="00735618" w:rsidRPr="00832892" w:rsidRDefault="00735618" w:rsidP="00735618">
      <w:pPr>
        <w:autoSpaceDE w:val="0"/>
        <w:autoSpaceDN w:val="0"/>
        <w:adjustRightInd w:val="0"/>
        <w:ind w:firstLine="709"/>
        <w:jc w:val="both"/>
      </w:pPr>
      <w:r w:rsidRPr="00832892">
        <w:t xml:space="preserve">3. Методологічні підходи до розуміння цілісного процесу </w:t>
      </w:r>
      <w:r w:rsidR="00AA3430" w:rsidRPr="00832892">
        <w:t>PR</w:t>
      </w:r>
      <w:r w:rsidRPr="00832892">
        <w:t xml:space="preserve">. </w:t>
      </w:r>
      <w:r w:rsidR="00AA3430" w:rsidRPr="00832892">
        <w:t xml:space="preserve">PR </w:t>
      </w:r>
      <w:r w:rsidRPr="00832892">
        <w:t xml:space="preserve"> як наука, її зв’язок з іншими галузями знань і сферами суспільного життя.</w:t>
      </w:r>
    </w:p>
    <w:p w14:paraId="1E1D5896" w14:textId="4559C87D" w:rsidR="00735618" w:rsidRPr="00832892" w:rsidRDefault="00735618" w:rsidP="00735618">
      <w:pPr>
        <w:autoSpaceDE w:val="0"/>
        <w:autoSpaceDN w:val="0"/>
        <w:adjustRightInd w:val="0"/>
        <w:ind w:firstLine="709"/>
        <w:jc w:val="both"/>
      </w:pPr>
      <w:r w:rsidRPr="00832892">
        <w:lastRenderedPageBreak/>
        <w:t>4. Характеристика понятійно</w:t>
      </w:r>
      <w:r w:rsidR="008C23C1">
        <w:t xml:space="preserve"> </w:t>
      </w:r>
      <w:r w:rsidRPr="00832892">
        <w:t>-</w:t>
      </w:r>
      <w:r w:rsidR="008C23C1">
        <w:t xml:space="preserve"> </w:t>
      </w:r>
      <w:r w:rsidRPr="00832892">
        <w:t xml:space="preserve">категоріального апарату </w:t>
      </w:r>
      <w:r w:rsidR="008C23C1" w:rsidRPr="00832892">
        <w:t>PR</w:t>
      </w:r>
      <w:r w:rsidRPr="00832892">
        <w:t>: категорії PR, змістовні складові PR-діяльності, PR-акція, PR-кампанія, PR-обстановка.</w:t>
      </w:r>
    </w:p>
    <w:p w14:paraId="66DC32DB" w14:textId="2B46E14E" w:rsidR="00735618" w:rsidRDefault="00735618" w:rsidP="00735618">
      <w:pPr>
        <w:autoSpaceDE w:val="0"/>
        <w:autoSpaceDN w:val="0"/>
        <w:adjustRightInd w:val="0"/>
        <w:ind w:firstLine="709"/>
        <w:jc w:val="both"/>
      </w:pPr>
      <w:r w:rsidRPr="00832892">
        <w:t xml:space="preserve">5. Теоретичне та практичне значення </w:t>
      </w:r>
      <w:r w:rsidR="00DF7B55" w:rsidRPr="00832892">
        <w:t xml:space="preserve">PR </w:t>
      </w:r>
      <w:r w:rsidRPr="00832892">
        <w:t xml:space="preserve"> у житті сучасного суспільства. Місце </w:t>
      </w:r>
      <w:r w:rsidR="00DF7B55" w:rsidRPr="00832892">
        <w:t xml:space="preserve">PR </w:t>
      </w:r>
      <w:r w:rsidRPr="00832892">
        <w:t>у системі економічних наук.</w:t>
      </w:r>
    </w:p>
    <w:p w14:paraId="593F51C8" w14:textId="77777777" w:rsidR="009356EF" w:rsidRPr="00832892" w:rsidRDefault="009356EF" w:rsidP="00735618">
      <w:pPr>
        <w:autoSpaceDE w:val="0"/>
        <w:autoSpaceDN w:val="0"/>
        <w:adjustRightInd w:val="0"/>
        <w:ind w:firstLine="709"/>
        <w:jc w:val="both"/>
      </w:pPr>
    </w:p>
    <w:p w14:paraId="1C66C9A3" w14:textId="34061AC6" w:rsidR="00735618" w:rsidRPr="00832892" w:rsidRDefault="00735618" w:rsidP="00735618">
      <w:pPr>
        <w:autoSpaceDE w:val="0"/>
        <w:autoSpaceDN w:val="0"/>
        <w:adjustRightInd w:val="0"/>
        <w:ind w:firstLine="709"/>
        <w:jc w:val="both"/>
        <w:rPr>
          <w:b/>
        </w:rPr>
      </w:pPr>
      <w:r w:rsidRPr="00832892">
        <w:rPr>
          <w:b/>
        </w:rPr>
        <w:t xml:space="preserve">Тема </w:t>
      </w:r>
      <w:r w:rsidR="00984FD1">
        <w:rPr>
          <w:b/>
        </w:rPr>
        <w:t>8</w:t>
      </w:r>
      <w:r w:rsidRPr="00832892">
        <w:rPr>
          <w:b/>
        </w:rPr>
        <w:t>. Теорія комунікації — наукова основа зв’язків з громадськістю як галузі знання та сфери професійної діяльності.</w:t>
      </w:r>
    </w:p>
    <w:p w14:paraId="2E522F95" w14:textId="77777777" w:rsidR="00735618" w:rsidRPr="00832892" w:rsidRDefault="00735618" w:rsidP="00735618">
      <w:pPr>
        <w:autoSpaceDE w:val="0"/>
        <w:autoSpaceDN w:val="0"/>
        <w:adjustRightInd w:val="0"/>
        <w:ind w:firstLine="709"/>
        <w:jc w:val="both"/>
      </w:pPr>
      <w:r w:rsidRPr="00832892">
        <w:t>План</w:t>
      </w:r>
    </w:p>
    <w:p w14:paraId="21F837E7" w14:textId="5D7F89F2" w:rsidR="00735618" w:rsidRPr="00832892" w:rsidRDefault="00735618" w:rsidP="00735618">
      <w:pPr>
        <w:widowControl w:val="0"/>
        <w:ind w:firstLine="709"/>
        <w:jc w:val="both"/>
      </w:pPr>
      <w:r w:rsidRPr="00832892">
        <w:t xml:space="preserve">1. Поняття “суспільні відносини”. Різновиди суспільних відносин та їх специфіка. </w:t>
      </w:r>
      <w:r w:rsidR="0095454C">
        <w:t xml:space="preserve">Суспільні відносини в Україні в </w:t>
      </w:r>
      <w:r w:rsidR="00D731A8">
        <w:t>парадигмі</w:t>
      </w:r>
      <w:r w:rsidR="0095454C">
        <w:t xml:space="preserve"> війни з Росією.</w:t>
      </w:r>
    </w:p>
    <w:p w14:paraId="4A856B6A" w14:textId="77777777" w:rsidR="00735618" w:rsidRPr="00832892" w:rsidRDefault="00735618" w:rsidP="00735618">
      <w:pPr>
        <w:widowControl w:val="0"/>
        <w:ind w:firstLine="709"/>
        <w:jc w:val="both"/>
      </w:pPr>
      <w:r w:rsidRPr="00832892">
        <w:t xml:space="preserve">2. Суспільні відносини та комунікація, їх взаємодія. Поняття комунікації та соціальної комунікації в сучасній науці, специфіка людської комунікації. </w:t>
      </w:r>
    </w:p>
    <w:p w14:paraId="7B769AD2" w14:textId="0AC91B0C" w:rsidR="00735618" w:rsidRPr="00832892" w:rsidRDefault="00735618" w:rsidP="00735618">
      <w:pPr>
        <w:widowControl w:val="0"/>
        <w:ind w:firstLine="709"/>
        <w:jc w:val="both"/>
      </w:pPr>
      <w:r w:rsidRPr="00832892">
        <w:t>3. Чотири комунікаційні революції в історії людства та їх значення для існування та розвитку суспільства.</w:t>
      </w:r>
    </w:p>
    <w:p w14:paraId="101E57EA" w14:textId="26A53A38" w:rsidR="00735618" w:rsidRPr="00832892" w:rsidRDefault="00735618" w:rsidP="00735618">
      <w:pPr>
        <w:widowControl w:val="0"/>
        <w:ind w:firstLine="709"/>
        <w:jc w:val="both"/>
      </w:pPr>
      <w:r w:rsidRPr="00832892">
        <w:t xml:space="preserve">4. Структура соціальної комунікації. Комунікатор та реципієнт і проблема взаємодії. </w:t>
      </w:r>
    </w:p>
    <w:p w14:paraId="771F5597" w14:textId="34284C5B" w:rsidR="00735618" w:rsidRPr="00832892" w:rsidRDefault="00735618" w:rsidP="00735618">
      <w:pPr>
        <w:widowControl w:val="0"/>
        <w:ind w:firstLine="709"/>
        <w:jc w:val="both"/>
      </w:pPr>
      <w:r w:rsidRPr="00832892">
        <w:t>5. Моделі соціальної комунікації: лінійна, інтеракціоністська, системна, їх особливості та специфічні риси.</w:t>
      </w:r>
    </w:p>
    <w:p w14:paraId="08237ACB" w14:textId="3D53BEF8" w:rsidR="00735618" w:rsidRPr="00832892" w:rsidRDefault="00735618" w:rsidP="00735618">
      <w:pPr>
        <w:widowControl w:val="0"/>
        <w:ind w:firstLine="709"/>
        <w:jc w:val="both"/>
      </w:pPr>
      <w:r w:rsidRPr="00832892">
        <w:t>6. Етапи соціальної комунікації. Поняття зворотного зв’язку в теорії комунікації. Форми соціальної комунікації.</w:t>
      </w:r>
    </w:p>
    <w:p w14:paraId="542A77D1" w14:textId="5D458845" w:rsidR="00735618" w:rsidRPr="00832892" w:rsidRDefault="00735618" w:rsidP="00735618">
      <w:pPr>
        <w:widowControl w:val="0"/>
        <w:ind w:firstLine="709"/>
        <w:jc w:val="both"/>
      </w:pPr>
      <w:r w:rsidRPr="00832892">
        <w:t>7. Масова комунікація: поняття, характерні ознаки, особливості та умови функціонування. Масова комунікація в сучасному суспільстві.</w:t>
      </w:r>
    </w:p>
    <w:p w14:paraId="43AC8BA2" w14:textId="77777777" w:rsidR="00735618" w:rsidRPr="00832892" w:rsidRDefault="00735618" w:rsidP="00735618">
      <w:pPr>
        <w:autoSpaceDE w:val="0"/>
        <w:autoSpaceDN w:val="0"/>
        <w:adjustRightInd w:val="0"/>
        <w:ind w:firstLine="709"/>
        <w:jc w:val="both"/>
      </w:pPr>
    </w:p>
    <w:p w14:paraId="4D759593" w14:textId="06A53148" w:rsidR="00735618" w:rsidRPr="00832892" w:rsidRDefault="00735618" w:rsidP="00735618">
      <w:pPr>
        <w:autoSpaceDE w:val="0"/>
        <w:autoSpaceDN w:val="0"/>
        <w:adjustRightInd w:val="0"/>
        <w:ind w:firstLine="709"/>
        <w:jc w:val="both"/>
        <w:rPr>
          <w:b/>
        </w:rPr>
      </w:pPr>
      <w:r w:rsidRPr="00832892">
        <w:rPr>
          <w:b/>
        </w:rPr>
        <w:t xml:space="preserve">Тема </w:t>
      </w:r>
      <w:r w:rsidR="00984FD1">
        <w:rPr>
          <w:b/>
        </w:rPr>
        <w:t>9</w:t>
      </w:r>
      <w:r w:rsidRPr="00832892">
        <w:rPr>
          <w:b/>
        </w:rPr>
        <w:t>. PR у маркетингу. Засоби маркетингової комунікації: PR, реклама, особисті продажі.</w:t>
      </w:r>
    </w:p>
    <w:p w14:paraId="32F80C6F" w14:textId="77777777" w:rsidR="00735618" w:rsidRPr="00832892" w:rsidRDefault="00735618" w:rsidP="00735618">
      <w:pPr>
        <w:autoSpaceDE w:val="0"/>
        <w:autoSpaceDN w:val="0"/>
        <w:adjustRightInd w:val="0"/>
        <w:ind w:firstLine="709"/>
        <w:jc w:val="both"/>
      </w:pPr>
      <w:r w:rsidRPr="00832892">
        <w:t>План</w:t>
      </w:r>
    </w:p>
    <w:p w14:paraId="7101C49B" w14:textId="4EF690EE" w:rsidR="00735618" w:rsidRPr="00832892" w:rsidRDefault="00735618" w:rsidP="00735618">
      <w:pPr>
        <w:autoSpaceDE w:val="0"/>
        <w:autoSpaceDN w:val="0"/>
        <w:adjustRightInd w:val="0"/>
        <w:ind w:firstLine="709"/>
        <w:jc w:val="both"/>
      </w:pPr>
      <w:r w:rsidRPr="00832892">
        <w:t xml:space="preserve">1. </w:t>
      </w:r>
      <w:r w:rsidR="00BD691F" w:rsidRPr="00832892">
        <w:t xml:space="preserve">PR </w:t>
      </w:r>
      <w:r w:rsidRPr="00832892">
        <w:t xml:space="preserve">як функція маркетингу та менеджменту. Маркетинг, маркетинговий комплекс, просування товарів і послуг. </w:t>
      </w:r>
      <w:r w:rsidR="000A7E10" w:rsidRPr="00832892">
        <w:t>PR</w:t>
      </w:r>
      <w:r w:rsidR="000A7E10">
        <w:t xml:space="preserve"> діяльність в Україні під час воєнного стану.</w:t>
      </w:r>
    </w:p>
    <w:p w14:paraId="6BE056AE" w14:textId="77777777" w:rsidR="00735618" w:rsidRPr="00832892" w:rsidRDefault="00735618" w:rsidP="00735618">
      <w:pPr>
        <w:autoSpaceDE w:val="0"/>
        <w:autoSpaceDN w:val="0"/>
        <w:adjustRightInd w:val="0"/>
        <w:ind w:firstLine="709"/>
        <w:jc w:val="both"/>
      </w:pPr>
      <w:r w:rsidRPr="00832892">
        <w:t>2. Інтегровані маркетингові комунікацій. Засоби маркетингових комунікацій. Недоліки та переваги PR.</w:t>
      </w:r>
    </w:p>
    <w:p w14:paraId="186A5277" w14:textId="66B72724" w:rsidR="00735618" w:rsidRPr="00832892" w:rsidRDefault="00735618" w:rsidP="00735618">
      <w:pPr>
        <w:autoSpaceDE w:val="0"/>
        <w:autoSpaceDN w:val="0"/>
        <w:adjustRightInd w:val="0"/>
        <w:ind w:firstLine="709"/>
        <w:jc w:val="both"/>
      </w:pPr>
      <w:r w:rsidRPr="00832892">
        <w:t xml:space="preserve">3. PR і реклама: </w:t>
      </w:r>
      <w:r w:rsidR="000A7E10">
        <w:t>взаємоз</w:t>
      </w:r>
      <w:r w:rsidR="000A7E10" w:rsidRPr="000A7E10">
        <w:t>’</w:t>
      </w:r>
      <w:r w:rsidR="000A7E10">
        <w:t xml:space="preserve">язок, спільне та відмінне. </w:t>
      </w:r>
      <w:r w:rsidRPr="00832892">
        <w:t>Особисті продажі. Мета та планування маркетингових комунікацій. Ієрархія і просторова модель комунікативних ефектів.</w:t>
      </w:r>
    </w:p>
    <w:p w14:paraId="41EA5F72" w14:textId="77777777" w:rsidR="00735618" w:rsidRPr="00832892" w:rsidRDefault="00735618" w:rsidP="00735618">
      <w:pPr>
        <w:autoSpaceDE w:val="0"/>
        <w:autoSpaceDN w:val="0"/>
        <w:adjustRightInd w:val="0"/>
        <w:ind w:firstLine="709"/>
        <w:jc w:val="both"/>
      </w:pPr>
    </w:p>
    <w:p w14:paraId="0AA736D2" w14:textId="16F1F0F9" w:rsidR="00735618" w:rsidRPr="00832892" w:rsidRDefault="00735618" w:rsidP="009356EF">
      <w:pPr>
        <w:autoSpaceDE w:val="0"/>
        <w:autoSpaceDN w:val="0"/>
        <w:adjustRightInd w:val="0"/>
        <w:ind w:firstLine="709"/>
        <w:jc w:val="both"/>
        <w:rPr>
          <w:b/>
        </w:rPr>
      </w:pPr>
      <w:r w:rsidRPr="00832892">
        <w:rPr>
          <w:b/>
        </w:rPr>
        <w:t xml:space="preserve">Тема </w:t>
      </w:r>
      <w:r w:rsidR="00984FD1">
        <w:rPr>
          <w:b/>
        </w:rPr>
        <w:t>10</w:t>
      </w:r>
      <w:r w:rsidRPr="00832892">
        <w:rPr>
          <w:b/>
        </w:rPr>
        <w:t>. Громадськість як об’єкт та суб’єкт комунікації.</w:t>
      </w:r>
    </w:p>
    <w:p w14:paraId="4BEEC545" w14:textId="77777777" w:rsidR="00735618" w:rsidRPr="00832892" w:rsidRDefault="00735618" w:rsidP="009356EF">
      <w:pPr>
        <w:autoSpaceDE w:val="0"/>
        <w:autoSpaceDN w:val="0"/>
        <w:adjustRightInd w:val="0"/>
        <w:ind w:firstLine="709"/>
        <w:jc w:val="both"/>
      </w:pPr>
      <w:r w:rsidRPr="00832892">
        <w:t>План</w:t>
      </w:r>
    </w:p>
    <w:p w14:paraId="2212BDA3" w14:textId="72335893" w:rsidR="00735618" w:rsidRPr="00832892" w:rsidRDefault="00B63B21" w:rsidP="00B63B21">
      <w:pPr>
        <w:widowControl w:val="0"/>
        <w:ind w:left="709"/>
        <w:jc w:val="both"/>
      </w:pPr>
      <w:r>
        <w:t xml:space="preserve">1. </w:t>
      </w:r>
      <w:r w:rsidR="00735618" w:rsidRPr="00832892">
        <w:t>Комунікативний простір, його основні складові й параметри.</w:t>
      </w:r>
    </w:p>
    <w:p w14:paraId="30DDCB76" w14:textId="77777777" w:rsidR="00CF19B0" w:rsidRDefault="00735618" w:rsidP="00B01842">
      <w:pPr>
        <w:pStyle w:val="a8"/>
        <w:widowControl w:val="0"/>
        <w:numPr>
          <w:ilvl w:val="0"/>
          <w:numId w:val="8"/>
        </w:numPr>
        <w:jc w:val="both"/>
      </w:pPr>
      <w:r w:rsidRPr="00832892">
        <w:t>Громадськість як об’єкт та суб’єкт комунікації. Громадськість: поняття, структура, типологія.</w:t>
      </w:r>
      <w:r w:rsidR="003025FF">
        <w:t xml:space="preserve"> </w:t>
      </w:r>
    </w:p>
    <w:p w14:paraId="4401DA53" w14:textId="2E48908A" w:rsidR="00735618" w:rsidRPr="00832892" w:rsidRDefault="003025FF" w:rsidP="00B01842">
      <w:pPr>
        <w:pStyle w:val="a8"/>
        <w:widowControl w:val="0"/>
        <w:numPr>
          <w:ilvl w:val="0"/>
          <w:numId w:val="8"/>
        </w:numPr>
        <w:jc w:val="both"/>
      </w:pPr>
      <w:r>
        <w:t xml:space="preserve">Влив на громадськість під час воєнного стану в країні. </w:t>
      </w:r>
    </w:p>
    <w:p w14:paraId="16218044" w14:textId="0C4DE0A4" w:rsidR="00735618" w:rsidRPr="00832892" w:rsidRDefault="00CF19B0" w:rsidP="00B63B21">
      <w:pPr>
        <w:widowControl w:val="0"/>
        <w:ind w:left="709"/>
        <w:jc w:val="both"/>
      </w:pPr>
      <w:r>
        <w:t>4</w:t>
      </w:r>
      <w:r w:rsidR="00B63B21">
        <w:t xml:space="preserve">. </w:t>
      </w:r>
      <w:r w:rsidR="00735618" w:rsidRPr="00832892">
        <w:t>Цільові групи громадськості, їх особливості та проблеми визначення. Проблема виявлення “своєї” громадськості.</w:t>
      </w:r>
    </w:p>
    <w:p w14:paraId="1E426993" w14:textId="480A515C" w:rsidR="00735618" w:rsidRPr="00832892" w:rsidRDefault="00CF19B0" w:rsidP="00B63B21">
      <w:pPr>
        <w:widowControl w:val="0"/>
        <w:ind w:left="709"/>
        <w:jc w:val="both"/>
      </w:pPr>
      <w:r>
        <w:t>5</w:t>
      </w:r>
      <w:r w:rsidR="00B63B21">
        <w:t xml:space="preserve">. </w:t>
      </w:r>
      <w:r w:rsidR="00735618" w:rsidRPr="00832892">
        <w:t>Сегментація ринку споживачів.</w:t>
      </w:r>
    </w:p>
    <w:p w14:paraId="74D90112" w14:textId="77777777" w:rsidR="00735618" w:rsidRPr="00832892" w:rsidRDefault="00735618" w:rsidP="009356EF">
      <w:pPr>
        <w:widowControl w:val="0"/>
        <w:ind w:firstLine="709"/>
        <w:jc w:val="both"/>
      </w:pPr>
    </w:p>
    <w:p w14:paraId="54D60CB1" w14:textId="2C492E06" w:rsidR="00735618" w:rsidRPr="00832892" w:rsidRDefault="00735618" w:rsidP="009356EF">
      <w:pPr>
        <w:autoSpaceDE w:val="0"/>
        <w:autoSpaceDN w:val="0"/>
        <w:adjustRightInd w:val="0"/>
        <w:ind w:firstLine="709"/>
        <w:jc w:val="both"/>
        <w:rPr>
          <w:b/>
        </w:rPr>
      </w:pPr>
      <w:r w:rsidRPr="00832892">
        <w:rPr>
          <w:b/>
        </w:rPr>
        <w:t xml:space="preserve">Тема </w:t>
      </w:r>
      <w:r w:rsidR="00984FD1">
        <w:rPr>
          <w:b/>
        </w:rPr>
        <w:t>11</w:t>
      </w:r>
      <w:r w:rsidRPr="00832892">
        <w:rPr>
          <w:b/>
        </w:rPr>
        <w:t>. Організація діяльності системи зв’язків з громадськістю.</w:t>
      </w:r>
    </w:p>
    <w:p w14:paraId="32B1B6BF" w14:textId="77777777" w:rsidR="00735618" w:rsidRPr="00832892" w:rsidRDefault="00735618" w:rsidP="009356EF">
      <w:pPr>
        <w:autoSpaceDE w:val="0"/>
        <w:autoSpaceDN w:val="0"/>
        <w:adjustRightInd w:val="0"/>
        <w:ind w:firstLine="709"/>
        <w:jc w:val="both"/>
      </w:pPr>
      <w:r w:rsidRPr="00832892">
        <w:t>План</w:t>
      </w:r>
    </w:p>
    <w:p w14:paraId="66BC8C0F" w14:textId="0A272944" w:rsidR="00735618" w:rsidRPr="00832892" w:rsidRDefault="00735618" w:rsidP="009356EF">
      <w:pPr>
        <w:ind w:firstLine="709"/>
        <w:jc w:val="both"/>
      </w:pPr>
      <w:r w:rsidRPr="00832892">
        <w:t xml:space="preserve">1. Правові основи функціонування служб </w:t>
      </w:r>
      <w:r w:rsidR="00D922DD" w:rsidRPr="00832892">
        <w:t>PR</w:t>
      </w:r>
      <w:r w:rsidRPr="00832892">
        <w:t>.</w:t>
      </w:r>
    </w:p>
    <w:p w14:paraId="6A561102" w14:textId="3D666AC1" w:rsidR="00735618" w:rsidRPr="00832892" w:rsidRDefault="00735618" w:rsidP="009356EF">
      <w:pPr>
        <w:ind w:firstLine="709"/>
        <w:jc w:val="both"/>
      </w:pPr>
      <w:r w:rsidRPr="00832892">
        <w:t xml:space="preserve">2. Основні організаційні форми діяльності системи зв’язків з громадськістю. Власна служба </w:t>
      </w:r>
      <w:r w:rsidR="00597923" w:rsidRPr="00832892">
        <w:t>PR</w:t>
      </w:r>
      <w:r w:rsidRPr="00832892">
        <w:t>.</w:t>
      </w:r>
    </w:p>
    <w:p w14:paraId="02D779B5" w14:textId="77777777" w:rsidR="00735618" w:rsidRPr="00832892" w:rsidRDefault="00735618" w:rsidP="009356EF">
      <w:pPr>
        <w:ind w:firstLine="709"/>
        <w:jc w:val="both"/>
      </w:pPr>
      <w:r w:rsidRPr="00832892">
        <w:t>3. Місце служби зв’язків з громадськістю у внутрішньофірмовій ієрархії.</w:t>
      </w:r>
    </w:p>
    <w:p w14:paraId="1F64D186" w14:textId="77777777" w:rsidR="00735618" w:rsidRPr="00832892" w:rsidRDefault="00735618" w:rsidP="009356EF">
      <w:pPr>
        <w:ind w:firstLine="709"/>
        <w:jc w:val="both"/>
      </w:pPr>
      <w:r w:rsidRPr="00832892">
        <w:t>4. Консультативна, змішана та індивідуальна форми роботи системи зв’язків з громадськістю.</w:t>
      </w:r>
    </w:p>
    <w:p w14:paraId="79C6C111" w14:textId="77777777" w:rsidR="00735618" w:rsidRPr="00832892" w:rsidRDefault="00735618" w:rsidP="009356EF">
      <w:pPr>
        <w:ind w:firstLine="709"/>
        <w:jc w:val="both"/>
      </w:pPr>
      <w:r w:rsidRPr="00832892">
        <w:t>5. Планування, організація та здійснення зв’язків з громадськістю.</w:t>
      </w:r>
    </w:p>
    <w:p w14:paraId="58E9B3A4" w14:textId="77777777" w:rsidR="00735618" w:rsidRPr="00832892" w:rsidRDefault="00735618" w:rsidP="00735618">
      <w:pPr>
        <w:ind w:firstLine="709"/>
        <w:jc w:val="both"/>
      </w:pPr>
    </w:p>
    <w:p w14:paraId="45BBADDC" w14:textId="0912782B" w:rsidR="00735618" w:rsidRPr="00597923" w:rsidRDefault="00735618" w:rsidP="00735618">
      <w:pPr>
        <w:autoSpaceDE w:val="0"/>
        <w:autoSpaceDN w:val="0"/>
        <w:adjustRightInd w:val="0"/>
        <w:ind w:firstLine="709"/>
        <w:jc w:val="both"/>
        <w:rPr>
          <w:b/>
          <w:bCs/>
        </w:rPr>
      </w:pPr>
      <w:r w:rsidRPr="00832892">
        <w:rPr>
          <w:b/>
        </w:rPr>
        <w:t xml:space="preserve">Тема </w:t>
      </w:r>
      <w:r w:rsidR="00984FD1">
        <w:rPr>
          <w:b/>
        </w:rPr>
        <w:t>12</w:t>
      </w:r>
      <w:r w:rsidRPr="00832892">
        <w:rPr>
          <w:b/>
        </w:rPr>
        <w:t xml:space="preserve">.  Дослідницька діяльність служб </w:t>
      </w:r>
      <w:r w:rsidR="00597923" w:rsidRPr="00597923">
        <w:rPr>
          <w:b/>
          <w:bCs/>
        </w:rPr>
        <w:t>PR</w:t>
      </w:r>
      <w:r w:rsidRPr="00597923">
        <w:rPr>
          <w:b/>
          <w:bCs/>
        </w:rPr>
        <w:t>.</w:t>
      </w:r>
    </w:p>
    <w:p w14:paraId="4C09A1C5" w14:textId="77777777" w:rsidR="00735618" w:rsidRPr="00832892" w:rsidRDefault="00735618" w:rsidP="00735618">
      <w:pPr>
        <w:autoSpaceDE w:val="0"/>
        <w:autoSpaceDN w:val="0"/>
        <w:adjustRightInd w:val="0"/>
        <w:ind w:firstLine="709"/>
        <w:jc w:val="both"/>
      </w:pPr>
      <w:r w:rsidRPr="00832892">
        <w:lastRenderedPageBreak/>
        <w:t>План</w:t>
      </w:r>
    </w:p>
    <w:p w14:paraId="288FDC08" w14:textId="34690EEC" w:rsidR="00735618" w:rsidRPr="00832892" w:rsidRDefault="00AF39CC" w:rsidP="00AF39CC">
      <w:pPr>
        <w:jc w:val="both"/>
      </w:pPr>
      <w:r>
        <w:t xml:space="preserve">           </w:t>
      </w:r>
      <w:r w:rsidR="00735618" w:rsidRPr="00832892">
        <w:t>1. Дослідження в системі зв’язків з громадськістю.</w:t>
      </w:r>
    </w:p>
    <w:p w14:paraId="31F8F41A" w14:textId="0C57FAC2" w:rsidR="00735618" w:rsidRPr="00832892" w:rsidRDefault="00AF39CC" w:rsidP="00AF39CC">
      <w:pPr>
        <w:jc w:val="both"/>
      </w:pPr>
      <w:r>
        <w:t xml:space="preserve">           </w:t>
      </w:r>
      <w:r w:rsidR="00735618" w:rsidRPr="00832892">
        <w:t>2. Соціологічні дослідження в системі зв’язків з громадськістю.</w:t>
      </w:r>
    </w:p>
    <w:p w14:paraId="36B95114" w14:textId="056E1F9D" w:rsidR="00735618" w:rsidRPr="00832892" w:rsidRDefault="00AF39CC" w:rsidP="00AF39CC">
      <w:pPr>
        <w:jc w:val="both"/>
      </w:pPr>
      <w:r>
        <w:t xml:space="preserve">         </w:t>
      </w:r>
      <w:r w:rsidR="00735618" w:rsidRPr="00832892">
        <w:t xml:space="preserve">  3. Інформація в системі зв’язків з громадськістю.</w:t>
      </w:r>
    </w:p>
    <w:p w14:paraId="5875A58D" w14:textId="4A311059" w:rsidR="00AF39CC" w:rsidRDefault="00AF39CC" w:rsidP="00AF39CC">
      <w:pPr>
        <w:jc w:val="both"/>
      </w:pPr>
      <w:r>
        <w:t xml:space="preserve">           </w:t>
      </w:r>
      <w:r w:rsidR="00735618" w:rsidRPr="00832892">
        <w:t xml:space="preserve">4. Методи та види досліджень у галузі </w:t>
      </w:r>
      <w:r w:rsidR="00597923" w:rsidRPr="00832892">
        <w:t>PR</w:t>
      </w:r>
      <w:r w:rsidR="00735618" w:rsidRPr="00832892">
        <w:t>.</w:t>
      </w:r>
    </w:p>
    <w:p w14:paraId="5D1812E7" w14:textId="0AFF5FAD" w:rsidR="00735618" w:rsidRDefault="00AF39CC" w:rsidP="000E2FC0">
      <w:pPr>
        <w:jc w:val="both"/>
      </w:pPr>
      <w:r>
        <w:t xml:space="preserve">           </w:t>
      </w:r>
      <w:r w:rsidR="00735618">
        <w:t>5.</w:t>
      </w:r>
      <w:r w:rsidR="00BE4868">
        <w:t xml:space="preserve"> </w:t>
      </w:r>
      <w:r w:rsidR="00735618" w:rsidRPr="00832892">
        <w:t xml:space="preserve">Основні напрямки дослідницької діяльності служб </w:t>
      </w:r>
      <w:r w:rsidR="00597923" w:rsidRPr="00832892">
        <w:t>PR</w:t>
      </w:r>
      <w:r w:rsidR="000E2FC0">
        <w:t xml:space="preserve"> загалом та під час війни в Україні. </w:t>
      </w:r>
    </w:p>
    <w:p w14:paraId="56D4FAA0" w14:textId="5F4C3E50" w:rsidR="00735618" w:rsidRPr="00832892" w:rsidRDefault="00735618" w:rsidP="00735618">
      <w:pPr>
        <w:widowControl w:val="0"/>
        <w:jc w:val="both"/>
      </w:pPr>
      <w:r>
        <w:t xml:space="preserve">     </w:t>
      </w:r>
    </w:p>
    <w:p w14:paraId="74916C62" w14:textId="77777777" w:rsidR="00326B30" w:rsidRPr="005B2C14" w:rsidRDefault="00326B30" w:rsidP="00326B30">
      <w:pPr>
        <w:tabs>
          <w:tab w:val="left" w:pos="284"/>
        </w:tabs>
        <w:ind w:left="360" w:hanging="360"/>
        <w:jc w:val="center"/>
        <w:rPr>
          <w:b/>
          <w:bCs/>
        </w:rPr>
      </w:pPr>
      <w:r>
        <w:rPr>
          <w:b/>
        </w:rPr>
        <w:t>6.2</w:t>
      </w:r>
      <w:r w:rsidRPr="00A4737A">
        <w:rPr>
          <w:b/>
        </w:rPr>
        <w:t>. </w:t>
      </w:r>
      <w:r>
        <w:rPr>
          <w:b/>
          <w:bCs/>
        </w:rPr>
        <w:t>Структура навчальної дисципліни</w:t>
      </w:r>
      <w:r w:rsidRPr="005B5FD0">
        <w:rPr>
          <w:b/>
          <w:bCs/>
          <w:lang w:val="ru-RU"/>
        </w:rPr>
        <w:t xml:space="preserve"> по навчальному плану</w:t>
      </w:r>
    </w:p>
    <w:p w14:paraId="09F7EFDB" w14:textId="77777777" w:rsidR="00326B30" w:rsidRPr="00A4737A" w:rsidRDefault="00326B30" w:rsidP="00326B30">
      <w:pPr>
        <w:tabs>
          <w:tab w:val="left" w:pos="284"/>
        </w:tabs>
        <w:ind w:left="360" w:hanging="360"/>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7"/>
        <w:gridCol w:w="892"/>
        <w:gridCol w:w="15"/>
        <w:gridCol w:w="805"/>
        <w:gridCol w:w="48"/>
        <w:gridCol w:w="753"/>
        <w:gridCol w:w="684"/>
        <w:gridCol w:w="686"/>
        <w:gridCol w:w="689"/>
      </w:tblGrid>
      <w:tr w:rsidR="00326B30" w:rsidRPr="00A4737A" w14:paraId="5B671B76" w14:textId="77777777" w:rsidTr="004B0162">
        <w:trPr>
          <w:cantSplit/>
        </w:trPr>
        <w:tc>
          <w:tcPr>
            <w:tcW w:w="2626" w:type="pct"/>
            <w:vMerge w:val="restart"/>
            <w:tcBorders>
              <w:top w:val="single" w:sz="4" w:space="0" w:color="auto"/>
              <w:left w:val="single" w:sz="4" w:space="0" w:color="auto"/>
              <w:bottom w:val="single" w:sz="4" w:space="0" w:color="auto"/>
              <w:right w:val="single" w:sz="4" w:space="0" w:color="auto"/>
            </w:tcBorders>
            <w:vAlign w:val="center"/>
          </w:tcPr>
          <w:p w14:paraId="07B9489A" w14:textId="77777777" w:rsidR="00326B30" w:rsidRPr="00710A58" w:rsidRDefault="00326B30" w:rsidP="005E7B66">
            <w:pPr>
              <w:jc w:val="center"/>
            </w:pPr>
            <w:r w:rsidRPr="00710A58">
              <w:t>Назви змістових модулів і тем</w:t>
            </w:r>
          </w:p>
        </w:tc>
        <w:tc>
          <w:tcPr>
            <w:tcW w:w="2374" w:type="pct"/>
            <w:gridSpan w:val="8"/>
            <w:tcBorders>
              <w:top w:val="single" w:sz="4" w:space="0" w:color="auto"/>
              <w:left w:val="single" w:sz="4" w:space="0" w:color="auto"/>
              <w:bottom w:val="single" w:sz="4" w:space="0" w:color="auto"/>
              <w:right w:val="single" w:sz="4" w:space="0" w:color="auto"/>
            </w:tcBorders>
          </w:tcPr>
          <w:p w14:paraId="6A22FD95" w14:textId="77777777" w:rsidR="00326B30" w:rsidRPr="00710A58" w:rsidRDefault="00326B30" w:rsidP="005E7B66">
            <w:pPr>
              <w:jc w:val="center"/>
            </w:pPr>
            <w:r w:rsidRPr="00710A58">
              <w:t>Кількість годин</w:t>
            </w:r>
            <w:r>
              <w:t xml:space="preserve"> </w:t>
            </w:r>
          </w:p>
        </w:tc>
      </w:tr>
      <w:tr w:rsidR="00326B30" w:rsidRPr="00A4737A" w14:paraId="7D6D3A9B" w14:textId="77777777" w:rsidTr="004B0162">
        <w:trPr>
          <w:cantSplit/>
        </w:trPr>
        <w:tc>
          <w:tcPr>
            <w:tcW w:w="2626" w:type="pct"/>
            <w:vMerge/>
            <w:tcBorders>
              <w:top w:val="single" w:sz="4" w:space="0" w:color="auto"/>
              <w:left w:val="single" w:sz="4" w:space="0" w:color="auto"/>
              <w:bottom w:val="single" w:sz="4" w:space="0" w:color="auto"/>
              <w:right w:val="single" w:sz="4" w:space="0" w:color="auto"/>
            </w:tcBorders>
          </w:tcPr>
          <w:p w14:paraId="1D957202" w14:textId="77777777" w:rsidR="00326B30" w:rsidRPr="00A4737A" w:rsidRDefault="00326B30" w:rsidP="005E7B66">
            <w:pPr>
              <w:jc w:val="center"/>
            </w:pPr>
          </w:p>
        </w:tc>
        <w:tc>
          <w:tcPr>
            <w:tcW w:w="2374" w:type="pct"/>
            <w:gridSpan w:val="8"/>
            <w:tcBorders>
              <w:top w:val="single" w:sz="4" w:space="0" w:color="auto"/>
              <w:left w:val="single" w:sz="4" w:space="0" w:color="auto"/>
              <w:bottom w:val="single" w:sz="4" w:space="0" w:color="auto"/>
              <w:right w:val="single" w:sz="4" w:space="0" w:color="auto"/>
            </w:tcBorders>
          </w:tcPr>
          <w:p w14:paraId="09437F09" w14:textId="77777777" w:rsidR="00326B30" w:rsidRPr="00710A58" w:rsidRDefault="00326B30" w:rsidP="005E7B66">
            <w:pPr>
              <w:jc w:val="center"/>
            </w:pPr>
            <w:r w:rsidRPr="00710A58">
              <w:t xml:space="preserve"> Форма</w:t>
            </w:r>
            <w:r>
              <w:t xml:space="preserve"> навчання:</w:t>
            </w:r>
          </w:p>
        </w:tc>
      </w:tr>
      <w:tr w:rsidR="00326B30" w:rsidRPr="00A4737A" w14:paraId="636E8906" w14:textId="77777777" w:rsidTr="00D50686">
        <w:trPr>
          <w:cantSplit/>
        </w:trPr>
        <w:tc>
          <w:tcPr>
            <w:tcW w:w="2626" w:type="pct"/>
            <w:vMerge/>
            <w:tcBorders>
              <w:top w:val="single" w:sz="4" w:space="0" w:color="auto"/>
              <w:left w:val="single" w:sz="4" w:space="0" w:color="auto"/>
              <w:bottom w:val="single" w:sz="4" w:space="0" w:color="auto"/>
              <w:right w:val="single" w:sz="4" w:space="0" w:color="auto"/>
            </w:tcBorders>
          </w:tcPr>
          <w:p w14:paraId="626E514E" w14:textId="77777777" w:rsidR="00326B30" w:rsidRPr="00A4737A" w:rsidRDefault="00326B30" w:rsidP="005E7B66">
            <w:pPr>
              <w:jc w:val="center"/>
            </w:pPr>
          </w:p>
        </w:tc>
        <w:tc>
          <w:tcPr>
            <w:tcW w:w="463" w:type="pct"/>
            <w:vMerge w:val="restart"/>
            <w:tcBorders>
              <w:top w:val="single" w:sz="4" w:space="0" w:color="auto"/>
              <w:left w:val="single" w:sz="4" w:space="0" w:color="auto"/>
              <w:bottom w:val="single" w:sz="4" w:space="0" w:color="auto"/>
              <w:right w:val="single" w:sz="4" w:space="0" w:color="auto"/>
            </w:tcBorders>
            <w:textDirection w:val="btLr"/>
            <w:vAlign w:val="center"/>
          </w:tcPr>
          <w:p w14:paraId="3D32070F" w14:textId="77777777" w:rsidR="00326B30" w:rsidRPr="00A4737A" w:rsidRDefault="00326B30" w:rsidP="005E7B66">
            <w:pPr>
              <w:ind w:left="113" w:right="113"/>
              <w:jc w:val="center"/>
            </w:pPr>
            <w:r w:rsidRPr="00A4737A">
              <w:t>Усього</w:t>
            </w:r>
          </w:p>
        </w:tc>
        <w:tc>
          <w:tcPr>
            <w:tcW w:w="1911" w:type="pct"/>
            <w:gridSpan w:val="7"/>
            <w:tcBorders>
              <w:top w:val="single" w:sz="4" w:space="0" w:color="auto"/>
              <w:left w:val="single" w:sz="4" w:space="0" w:color="auto"/>
              <w:bottom w:val="single" w:sz="4" w:space="0" w:color="auto"/>
              <w:right w:val="single" w:sz="4" w:space="0" w:color="auto"/>
            </w:tcBorders>
            <w:vAlign w:val="center"/>
          </w:tcPr>
          <w:p w14:paraId="4345AF9A" w14:textId="77777777" w:rsidR="00326B30" w:rsidRPr="00A4737A" w:rsidRDefault="00326B30" w:rsidP="005E7B66">
            <w:pPr>
              <w:jc w:val="center"/>
            </w:pPr>
            <w:r w:rsidRPr="00A4737A">
              <w:t>у тому числі</w:t>
            </w:r>
          </w:p>
        </w:tc>
      </w:tr>
      <w:tr w:rsidR="00326B30" w:rsidRPr="00A4737A" w14:paraId="205F6B31" w14:textId="77777777" w:rsidTr="00D50686">
        <w:trPr>
          <w:cantSplit/>
          <w:trHeight w:val="1835"/>
        </w:trPr>
        <w:tc>
          <w:tcPr>
            <w:tcW w:w="2626" w:type="pct"/>
            <w:vMerge/>
            <w:tcBorders>
              <w:top w:val="single" w:sz="4" w:space="0" w:color="auto"/>
              <w:left w:val="single" w:sz="4" w:space="0" w:color="auto"/>
              <w:bottom w:val="single" w:sz="4" w:space="0" w:color="auto"/>
              <w:right w:val="single" w:sz="4" w:space="0" w:color="auto"/>
            </w:tcBorders>
          </w:tcPr>
          <w:p w14:paraId="228BA278" w14:textId="77777777" w:rsidR="00326B30" w:rsidRPr="00A4737A" w:rsidRDefault="00326B30" w:rsidP="005E7B66">
            <w:pPr>
              <w:jc w:val="center"/>
            </w:pPr>
          </w:p>
        </w:tc>
        <w:tc>
          <w:tcPr>
            <w:tcW w:w="463" w:type="pct"/>
            <w:vMerge/>
            <w:tcBorders>
              <w:top w:val="single" w:sz="4" w:space="0" w:color="auto"/>
              <w:left w:val="single" w:sz="4" w:space="0" w:color="auto"/>
              <w:bottom w:val="single" w:sz="4" w:space="0" w:color="auto"/>
              <w:right w:val="single" w:sz="4" w:space="0" w:color="auto"/>
            </w:tcBorders>
            <w:vAlign w:val="center"/>
          </w:tcPr>
          <w:p w14:paraId="61E48FA9" w14:textId="77777777" w:rsidR="00326B30" w:rsidRPr="00A4737A" w:rsidRDefault="00326B30" w:rsidP="005E7B66">
            <w:pPr>
              <w:jc w:val="center"/>
            </w:pPr>
          </w:p>
        </w:tc>
        <w:tc>
          <w:tcPr>
            <w:tcW w:w="426" w:type="pct"/>
            <w:gridSpan w:val="2"/>
            <w:tcBorders>
              <w:top w:val="single" w:sz="4" w:space="0" w:color="auto"/>
              <w:left w:val="single" w:sz="4" w:space="0" w:color="auto"/>
              <w:bottom w:val="single" w:sz="4" w:space="0" w:color="auto"/>
              <w:right w:val="single" w:sz="4" w:space="0" w:color="auto"/>
            </w:tcBorders>
            <w:textDirection w:val="btLr"/>
            <w:vAlign w:val="center"/>
          </w:tcPr>
          <w:p w14:paraId="18683DD5" w14:textId="77777777" w:rsidR="00326B30" w:rsidRPr="00A4737A" w:rsidRDefault="00326B30" w:rsidP="005E7B66">
            <w:pPr>
              <w:ind w:left="113" w:right="113"/>
              <w:jc w:val="center"/>
            </w:pPr>
            <w:r w:rsidRPr="00A4737A">
              <w:t>лекції</w:t>
            </w:r>
          </w:p>
        </w:tc>
        <w:tc>
          <w:tcPr>
            <w:tcW w:w="416" w:type="pct"/>
            <w:gridSpan w:val="2"/>
            <w:tcBorders>
              <w:top w:val="single" w:sz="4" w:space="0" w:color="auto"/>
              <w:left w:val="single" w:sz="4" w:space="0" w:color="auto"/>
              <w:bottom w:val="single" w:sz="4" w:space="0" w:color="auto"/>
              <w:right w:val="single" w:sz="4" w:space="0" w:color="auto"/>
            </w:tcBorders>
            <w:textDirection w:val="btLr"/>
            <w:vAlign w:val="center"/>
          </w:tcPr>
          <w:p w14:paraId="7218DC62" w14:textId="77777777" w:rsidR="00326B30" w:rsidRPr="00A4737A" w:rsidRDefault="00326B30" w:rsidP="005E7B66">
            <w:pPr>
              <w:ind w:left="113" w:right="113"/>
              <w:jc w:val="center"/>
            </w:pPr>
            <w:r w:rsidRPr="00A4737A">
              <w:t>практичні (семінарські)</w:t>
            </w:r>
          </w:p>
        </w:tc>
        <w:tc>
          <w:tcPr>
            <w:tcW w:w="355" w:type="pct"/>
            <w:tcBorders>
              <w:top w:val="single" w:sz="4" w:space="0" w:color="auto"/>
              <w:left w:val="single" w:sz="4" w:space="0" w:color="auto"/>
              <w:bottom w:val="single" w:sz="4" w:space="0" w:color="auto"/>
              <w:right w:val="single" w:sz="4" w:space="0" w:color="auto"/>
            </w:tcBorders>
            <w:textDirection w:val="btLr"/>
            <w:vAlign w:val="center"/>
          </w:tcPr>
          <w:p w14:paraId="3ECB8ACC" w14:textId="77777777" w:rsidR="00326B30" w:rsidRPr="00A4737A" w:rsidRDefault="00326B30" w:rsidP="005E7B66">
            <w:pPr>
              <w:ind w:left="113" w:right="113"/>
              <w:jc w:val="center"/>
            </w:pPr>
            <w:r w:rsidRPr="00A4737A">
              <w:t>лабораторні</w:t>
            </w:r>
          </w:p>
        </w:tc>
        <w:tc>
          <w:tcPr>
            <w:tcW w:w="356" w:type="pct"/>
            <w:tcBorders>
              <w:top w:val="single" w:sz="4" w:space="0" w:color="auto"/>
              <w:left w:val="single" w:sz="4" w:space="0" w:color="auto"/>
              <w:bottom w:val="single" w:sz="4" w:space="0" w:color="auto"/>
              <w:right w:val="single" w:sz="4" w:space="0" w:color="auto"/>
            </w:tcBorders>
            <w:textDirection w:val="btLr"/>
            <w:vAlign w:val="center"/>
          </w:tcPr>
          <w:p w14:paraId="21987CDE" w14:textId="77777777" w:rsidR="00326B30" w:rsidRPr="00A4737A" w:rsidRDefault="00326B30" w:rsidP="005E7B66">
            <w:pPr>
              <w:ind w:left="113" w:right="113"/>
              <w:jc w:val="center"/>
            </w:pPr>
            <w:r w:rsidRPr="00A4737A">
              <w:t>індивідуальна робота</w:t>
            </w:r>
          </w:p>
        </w:tc>
        <w:tc>
          <w:tcPr>
            <w:tcW w:w="358" w:type="pct"/>
            <w:tcBorders>
              <w:top w:val="single" w:sz="4" w:space="0" w:color="auto"/>
              <w:left w:val="single" w:sz="4" w:space="0" w:color="auto"/>
              <w:bottom w:val="single" w:sz="4" w:space="0" w:color="auto"/>
              <w:right w:val="single" w:sz="4" w:space="0" w:color="auto"/>
            </w:tcBorders>
            <w:textDirection w:val="btLr"/>
            <w:vAlign w:val="center"/>
          </w:tcPr>
          <w:p w14:paraId="71FB126F" w14:textId="77777777" w:rsidR="00326B30" w:rsidRPr="00A4737A" w:rsidRDefault="00326B30" w:rsidP="005E7B66">
            <w:pPr>
              <w:ind w:left="113" w:right="113"/>
              <w:jc w:val="center"/>
            </w:pPr>
            <w:r w:rsidRPr="00A4737A">
              <w:t>самостійна</w:t>
            </w:r>
          </w:p>
          <w:p w14:paraId="47FF1898" w14:textId="77777777" w:rsidR="00326B30" w:rsidRPr="00A4737A" w:rsidRDefault="00326B30" w:rsidP="005E7B66">
            <w:pPr>
              <w:ind w:left="113" w:right="113"/>
              <w:jc w:val="center"/>
            </w:pPr>
            <w:r w:rsidRPr="00A4737A">
              <w:t>робота</w:t>
            </w:r>
          </w:p>
        </w:tc>
      </w:tr>
      <w:tr w:rsidR="00326B30" w:rsidRPr="00345FB3" w14:paraId="2132A632" w14:textId="77777777" w:rsidTr="005E7B66">
        <w:tc>
          <w:tcPr>
            <w:tcW w:w="5000" w:type="pct"/>
            <w:gridSpan w:val="9"/>
            <w:tcBorders>
              <w:top w:val="single" w:sz="4" w:space="0" w:color="auto"/>
              <w:left w:val="single" w:sz="4" w:space="0" w:color="auto"/>
              <w:bottom w:val="single" w:sz="4" w:space="0" w:color="auto"/>
              <w:right w:val="single" w:sz="4" w:space="0" w:color="auto"/>
            </w:tcBorders>
          </w:tcPr>
          <w:p w14:paraId="07A006D4" w14:textId="363D293A" w:rsidR="00326B30" w:rsidRPr="00345FB3" w:rsidRDefault="00326B30" w:rsidP="005E7B66">
            <w:pPr>
              <w:jc w:val="center"/>
              <w:rPr>
                <w:bCs/>
              </w:rPr>
            </w:pPr>
            <w:r>
              <w:rPr>
                <w:bCs/>
              </w:rPr>
              <w:t>1</w:t>
            </w:r>
            <w:r w:rsidRPr="00345FB3">
              <w:rPr>
                <w:bCs/>
              </w:rPr>
              <w:t>-й семестр</w:t>
            </w:r>
          </w:p>
        </w:tc>
      </w:tr>
      <w:tr w:rsidR="00326B30" w:rsidRPr="00345FB3" w14:paraId="406CA43E" w14:textId="77777777" w:rsidTr="005E7B66">
        <w:tc>
          <w:tcPr>
            <w:tcW w:w="5000" w:type="pct"/>
            <w:gridSpan w:val="9"/>
            <w:tcBorders>
              <w:top w:val="single" w:sz="4" w:space="0" w:color="auto"/>
              <w:left w:val="single" w:sz="4" w:space="0" w:color="auto"/>
              <w:bottom w:val="single" w:sz="4" w:space="0" w:color="auto"/>
              <w:right w:val="single" w:sz="4" w:space="0" w:color="auto"/>
            </w:tcBorders>
          </w:tcPr>
          <w:p w14:paraId="2F1E81F7" w14:textId="0908D4E5" w:rsidR="00326B30" w:rsidRPr="001843BD" w:rsidRDefault="004B0162" w:rsidP="00AC5759">
            <w:pPr>
              <w:autoSpaceDE w:val="0"/>
              <w:autoSpaceDN w:val="0"/>
              <w:adjustRightInd w:val="0"/>
              <w:ind w:firstLine="709"/>
              <w:jc w:val="center"/>
              <w:rPr>
                <w:b/>
              </w:rPr>
            </w:pPr>
            <w:r w:rsidRPr="00832892">
              <w:rPr>
                <w:b/>
              </w:rPr>
              <w:t>Змістовий модуль І.</w:t>
            </w:r>
            <w:r w:rsidRPr="00EA2DA6">
              <w:t xml:space="preserve"> </w:t>
            </w:r>
            <w:r w:rsidRPr="00EA2DA6">
              <w:rPr>
                <w:b/>
                <w:bCs/>
              </w:rPr>
              <w:t>Основи реклами та зв’язків  з громадкістю</w:t>
            </w:r>
            <w:r w:rsidRPr="00832892">
              <w:rPr>
                <w:b/>
              </w:rPr>
              <w:t xml:space="preserve">  у системі маркетингу.</w:t>
            </w:r>
            <w:r w:rsidR="00AC5759">
              <w:rPr>
                <w:b/>
              </w:rPr>
              <w:t xml:space="preserve"> </w:t>
            </w:r>
            <w:r w:rsidR="00AC5759" w:rsidRPr="00E36DF4">
              <w:rPr>
                <w:b/>
                <w:bCs/>
              </w:rPr>
              <w:t>Доцільність та актуальність рекламної діяльності в умовах війни на Україні.</w:t>
            </w:r>
          </w:p>
        </w:tc>
      </w:tr>
      <w:tr w:rsidR="00326B30" w:rsidRPr="00345FB3" w14:paraId="5E78AA5C" w14:textId="77777777" w:rsidTr="00D50686">
        <w:tc>
          <w:tcPr>
            <w:tcW w:w="2626" w:type="pct"/>
            <w:tcBorders>
              <w:top w:val="single" w:sz="4" w:space="0" w:color="auto"/>
              <w:left w:val="single" w:sz="4" w:space="0" w:color="auto"/>
              <w:bottom w:val="single" w:sz="4" w:space="0" w:color="auto"/>
              <w:right w:val="single" w:sz="4" w:space="0" w:color="auto"/>
            </w:tcBorders>
          </w:tcPr>
          <w:p w14:paraId="22E5AB41" w14:textId="16CE6530" w:rsidR="00326B30" w:rsidRPr="008F2A34" w:rsidRDefault="008F2A34" w:rsidP="008F2A34">
            <w:pPr>
              <w:autoSpaceDE w:val="0"/>
              <w:autoSpaceDN w:val="0"/>
              <w:adjustRightInd w:val="0"/>
              <w:rPr>
                <w:bCs/>
              </w:rPr>
            </w:pPr>
            <w:r w:rsidRPr="008F2A34">
              <w:rPr>
                <w:bCs/>
              </w:rPr>
              <w:t>Тема</w:t>
            </w:r>
            <w:r>
              <w:rPr>
                <w:bCs/>
              </w:rPr>
              <w:t xml:space="preserve"> </w:t>
            </w:r>
            <w:r w:rsidRPr="008F2A34">
              <w:rPr>
                <w:bCs/>
              </w:rPr>
              <w:t>1. Реклама в системі маркетингу у сучасних умовах господарювання.</w:t>
            </w:r>
          </w:p>
        </w:tc>
        <w:tc>
          <w:tcPr>
            <w:tcW w:w="463" w:type="pct"/>
            <w:tcBorders>
              <w:top w:val="single" w:sz="4" w:space="0" w:color="auto"/>
              <w:left w:val="single" w:sz="4" w:space="0" w:color="auto"/>
              <w:bottom w:val="single" w:sz="4" w:space="0" w:color="auto"/>
              <w:right w:val="single" w:sz="4" w:space="0" w:color="auto"/>
            </w:tcBorders>
          </w:tcPr>
          <w:p w14:paraId="5FE79016" w14:textId="31717085" w:rsidR="00326B30" w:rsidRPr="00345FB3" w:rsidRDefault="00D50686" w:rsidP="005E7B66">
            <w:pPr>
              <w:jc w:val="center"/>
              <w:rPr>
                <w:bCs/>
              </w:rPr>
            </w:pPr>
            <w:r>
              <w:rPr>
                <w:bCs/>
              </w:rPr>
              <w:t>12,5</w:t>
            </w:r>
          </w:p>
        </w:tc>
        <w:tc>
          <w:tcPr>
            <w:tcW w:w="426" w:type="pct"/>
            <w:gridSpan w:val="2"/>
            <w:tcBorders>
              <w:top w:val="single" w:sz="4" w:space="0" w:color="auto"/>
              <w:left w:val="single" w:sz="4" w:space="0" w:color="auto"/>
              <w:bottom w:val="single" w:sz="4" w:space="0" w:color="auto"/>
              <w:right w:val="single" w:sz="4" w:space="0" w:color="auto"/>
            </w:tcBorders>
          </w:tcPr>
          <w:p w14:paraId="518F9407" w14:textId="587B783C" w:rsidR="00326B30" w:rsidRPr="00763DF5" w:rsidRDefault="00D50686" w:rsidP="005E7B66">
            <w:pPr>
              <w:jc w:val="center"/>
              <w:rPr>
                <w:bCs/>
              </w:rPr>
            </w:pPr>
            <w:r>
              <w:rPr>
                <w:bCs/>
              </w:rPr>
              <w:t>4</w:t>
            </w:r>
          </w:p>
        </w:tc>
        <w:tc>
          <w:tcPr>
            <w:tcW w:w="416" w:type="pct"/>
            <w:gridSpan w:val="2"/>
            <w:tcBorders>
              <w:top w:val="single" w:sz="4" w:space="0" w:color="auto"/>
              <w:left w:val="single" w:sz="4" w:space="0" w:color="auto"/>
              <w:bottom w:val="single" w:sz="4" w:space="0" w:color="auto"/>
              <w:right w:val="single" w:sz="4" w:space="0" w:color="auto"/>
            </w:tcBorders>
          </w:tcPr>
          <w:p w14:paraId="0C2EA9F0" w14:textId="3CFBC821" w:rsidR="00326B30" w:rsidRPr="00927695" w:rsidRDefault="00D50686" w:rsidP="005E7B66">
            <w:pPr>
              <w:jc w:val="center"/>
              <w:rPr>
                <w:bCs/>
              </w:rPr>
            </w:pPr>
            <w:r>
              <w:rPr>
                <w:bCs/>
              </w:rPr>
              <w:t>3</w:t>
            </w:r>
          </w:p>
        </w:tc>
        <w:tc>
          <w:tcPr>
            <w:tcW w:w="355" w:type="pct"/>
            <w:tcBorders>
              <w:top w:val="single" w:sz="4" w:space="0" w:color="auto"/>
              <w:left w:val="single" w:sz="4" w:space="0" w:color="auto"/>
              <w:bottom w:val="single" w:sz="4" w:space="0" w:color="auto"/>
              <w:right w:val="single" w:sz="4" w:space="0" w:color="auto"/>
            </w:tcBorders>
          </w:tcPr>
          <w:p w14:paraId="753A040C" w14:textId="77777777" w:rsidR="00326B30" w:rsidRPr="00345FB3" w:rsidRDefault="00326B30" w:rsidP="005E7B66">
            <w:pPr>
              <w:jc w:val="center"/>
              <w:rPr>
                <w:bCs/>
              </w:rPr>
            </w:pPr>
            <w:r>
              <w:rPr>
                <w:bCs/>
              </w:rPr>
              <w:t>-</w:t>
            </w:r>
          </w:p>
        </w:tc>
        <w:tc>
          <w:tcPr>
            <w:tcW w:w="356" w:type="pct"/>
            <w:tcBorders>
              <w:top w:val="single" w:sz="4" w:space="0" w:color="auto"/>
              <w:left w:val="single" w:sz="4" w:space="0" w:color="auto"/>
              <w:bottom w:val="single" w:sz="4" w:space="0" w:color="auto"/>
              <w:right w:val="single" w:sz="4" w:space="0" w:color="auto"/>
            </w:tcBorders>
          </w:tcPr>
          <w:p w14:paraId="4DBA327A" w14:textId="77777777" w:rsidR="00326B30" w:rsidRPr="00345FB3" w:rsidRDefault="00326B30" w:rsidP="005E7B66">
            <w:pPr>
              <w:jc w:val="center"/>
              <w:rPr>
                <w:bCs/>
              </w:rPr>
            </w:pPr>
            <w:r>
              <w:rPr>
                <w:bCs/>
              </w:rPr>
              <w:t>-</w:t>
            </w:r>
          </w:p>
        </w:tc>
        <w:tc>
          <w:tcPr>
            <w:tcW w:w="358" w:type="pct"/>
            <w:tcBorders>
              <w:top w:val="single" w:sz="4" w:space="0" w:color="auto"/>
              <w:left w:val="single" w:sz="4" w:space="0" w:color="auto"/>
              <w:bottom w:val="single" w:sz="4" w:space="0" w:color="auto"/>
              <w:right w:val="single" w:sz="4" w:space="0" w:color="auto"/>
            </w:tcBorders>
          </w:tcPr>
          <w:p w14:paraId="7B2F3E5F" w14:textId="46077FE5" w:rsidR="00326B30" w:rsidRPr="00345FB3" w:rsidRDefault="00D50686" w:rsidP="005E7B66">
            <w:pPr>
              <w:jc w:val="center"/>
              <w:rPr>
                <w:bCs/>
              </w:rPr>
            </w:pPr>
            <w:r>
              <w:rPr>
                <w:bCs/>
              </w:rPr>
              <w:t>7</w:t>
            </w:r>
          </w:p>
        </w:tc>
      </w:tr>
      <w:tr w:rsidR="00326B30" w:rsidRPr="00345FB3" w14:paraId="3F1BFECF" w14:textId="77777777" w:rsidTr="00D50686">
        <w:tc>
          <w:tcPr>
            <w:tcW w:w="2626" w:type="pct"/>
            <w:tcBorders>
              <w:top w:val="single" w:sz="4" w:space="0" w:color="auto"/>
              <w:left w:val="single" w:sz="4" w:space="0" w:color="auto"/>
              <w:bottom w:val="single" w:sz="4" w:space="0" w:color="auto"/>
              <w:right w:val="single" w:sz="4" w:space="0" w:color="auto"/>
            </w:tcBorders>
          </w:tcPr>
          <w:p w14:paraId="562C8255" w14:textId="2A6244BB" w:rsidR="00326B30" w:rsidRPr="008F2A34" w:rsidRDefault="008F2A34" w:rsidP="008F2A34">
            <w:pPr>
              <w:autoSpaceDE w:val="0"/>
              <w:autoSpaceDN w:val="0"/>
              <w:adjustRightInd w:val="0"/>
              <w:rPr>
                <w:bCs/>
              </w:rPr>
            </w:pPr>
            <w:r w:rsidRPr="008F2A34">
              <w:rPr>
                <w:bCs/>
              </w:rPr>
              <w:t xml:space="preserve">Тема 2.  Основи розробки рекламного звернення. </w:t>
            </w:r>
          </w:p>
        </w:tc>
        <w:tc>
          <w:tcPr>
            <w:tcW w:w="463" w:type="pct"/>
            <w:tcBorders>
              <w:top w:val="single" w:sz="4" w:space="0" w:color="auto"/>
              <w:left w:val="single" w:sz="4" w:space="0" w:color="auto"/>
              <w:bottom w:val="single" w:sz="4" w:space="0" w:color="auto"/>
              <w:right w:val="single" w:sz="4" w:space="0" w:color="auto"/>
            </w:tcBorders>
          </w:tcPr>
          <w:p w14:paraId="0490DAD6" w14:textId="7461143A" w:rsidR="00326B30" w:rsidRPr="00345FB3" w:rsidRDefault="00D50686" w:rsidP="005E7B66">
            <w:pPr>
              <w:jc w:val="center"/>
              <w:rPr>
                <w:bCs/>
              </w:rPr>
            </w:pPr>
            <w:r>
              <w:rPr>
                <w:bCs/>
              </w:rPr>
              <w:t>12,5</w:t>
            </w:r>
          </w:p>
        </w:tc>
        <w:tc>
          <w:tcPr>
            <w:tcW w:w="426" w:type="pct"/>
            <w:gridSpan w:val="2"/>
            <w:tcBorders>
              <w:top w:val="single" w:sz="4" w:space="0" w:color="auto"/>
              <w:left w:val="single" w:sz="4" w:space="0" w:color="auto"/>
              <w:bottom w:val="single" w:sz="4" w:space="0" w:color="auto"/>
              <w:right w:val="single" w:sz="4" w:space="0" w:color="auto"/>
            </w:tcBorders>
          </w:tcPr>
          <w:p w14:paraId="4428030F" w14:textId="13C087B1" w:rsidR="00326B30" w:rsidRPr="00763DF5" w:rsidRDefault="00D50686" w:rsidP="005E7B66">
            <w:pPr>
              <w:jc w:val="center"/>
              <w:rPr>
                <w:bCs/>
              </w:rPr>
            </w:pPr>
            <w:r>
              <w:rPr>
                <w:bCs/>
              </w:rPr>
              <w:t>4</w:t>
            </w:r>
          </w:p>
        </w:tc>
        <w:tc>
          <w:tcPr>
            <w:tcW w:w="416" w:type="pct"/>
            <w:gridSpan w:val="2"/>
            <w:tcBorders>
              <w:top w:val="single" w:sz="4" w:space="0" w:color="auto"/>
              <w:left w:val="single" w:sz="4" w:space="0" w:color="auto"/>
              <w:bottom w:val="single" w:sz="4" w:space="0" w:color="auto"/>
              <w:right w:val="single" w:sz="4" w:space="0" w:color="auto"/>
            </w:tcBorders>
          </w:tcPr>
          <w:p w14:paraId="4E0A1C95" w14:textId="223978ED" w:rsidR="00326B30" w:rsidRPr="00927695" w:rsidRDefault="00D50686" w:rsidP="005E7B66">
            <w:pPr>
              <w:jc w:val="center"/>
              <w:rPr>
                <w:bCs/>
              </w:rPr>
            </w:pPr>
            <w:r>
              <w:rPr>
                <w:bCs/>
              </w:rPr>
              <w:t>3</w:t>
            </w:r>
          </w:p>
        </w:tc>
        <w:tc>
          <w:tcPr>
            <w:tcW w:w="355" w:type="pct"/>
            <w:tcBorders>
              <w:top w:val="single" w:sz="4" w:space="0" w:color="auto"/>
              <w:left w:val="single" w:sz="4" w:space="0" w:color="auto"/>
              <w:bottom w:val="single" w:sz="4" w:space="0" w:color="auto"/>
              <w:right w:val="single" w:sz="4" w:space="0" w:color="auto"/>
            </w:tcBorders>
          </w:tcPr>
          <w:p w14:paraId="74F75A90" w14:textId="77777777" w:rsidR="00326B30" w:rsidRPr="00345FB3" w:rsidRDefault="00326B30" w:rsidP="005E7B66">
            <w:pPr>
              <w:jc w:val="center"/>
              <w:rPr>
                <w:bCs/>
              </w:rPr>
            </w:pPr>
            <w:r>
              <w:rPr>
                <w:bCs/>
              </w:rPr>
              <w:t>-</w:t>
            </w:r>
          </w:p>
        </w:tc>
        <w:tc>
          <w:tcPr>
            <w:tcW w:w="356" w:type="pct"/>
            <w:tcBorders>
              <w:top w:val="single" w:sz="4" w:space="0" w:color="auto"/>
              <w:left w:val="single" w:sz="4" w:space="0" w:color="auto"/>
              <w:bottom w:val="single" w:sz="4" w:space="0" w:color="auto"/>
              <w:right w:val="single" w:sz="4" w:space="0" w:color="auto"/>
            </w:tcBorders>
          </w:tcPr>
          <w:p w14:paraId="505A4FBB" w14:textId="77777777" w:rsidR="00326B30" w:rsidRPr="00345FB3" w:rsidRDefault="00326B30" w:rsidP="005E7B66">
            <w:pPr>
              <w:jc w:val="center"/>
              <w:rPr>
                <w:bCs/>
              </w:rPr>
            </w:pPr>
            <w:r>
              <w:rPr>
                <w:bCs/>
              </w:rPr>
              <w:t>-</w:t>
            </w:r>
          </w:p>
        </w:tc>
        <w:tc>
          <w:tcPr>
            <w:tcW w:w="358" w:type="pct"/>
            <w:tcBorders>
              <w:top w:val="single" w:sz="4" w:space="0" w:color="auto"/>
              <w:left w:val="single" w:sz="4" w:space="0" w:color="auto"/>
              <w:bottom w:val="single" w:sz="4" w:space="0" w:color="auto"/>
              <w:right w:val="single" w:sz="4" w:space="0" w:color="auto"/>
            </w:tcBorders>
          </w:tcPr>
          <w:p w14:paraId="33B197DE" w14:textId="28C24856" w:rsidR="00326B30" w:rsidRPr="00345FB3" w:rsidRDefault="00D50686" w:rsidP="005E7B66">
            <w:pPr>
              <w:jc w:val="center"/>
              <w:rPr>
                <w:bCs/>
              </w:rPr>
            </w:pPr>
            <w:r>
              <w:rPr>
                <w:bCs/>
              </w:rPr>
              <w:t>7</w:t>
            </w:r>
          </w:p>
        </w:tc>
      </w:tr>
      <w:tr w:rsidR="00326B30" w:rsidRPr="00345FB3" w14:paraId="5A5CDFC2" w14:textId="77777777" w:rsidTr="00D50686">
        <w:tc>
          <w:tcPr>
            <w:tcW w:w="2626" w:type="pct"/>
            <w:tcBorders>
              <w:top w:val="single" w:sz="4" w:space="0" w:color="auto"/>
              <w:left w:val="single" w:sz="4" w:space="0" w:color="auto"/>
              <w:bottom w:val="single" w:sz="4" w:space="0" w:color="auto"/>
              <w:right w:val="single" w:sz="4" w:space="0" w:color="auto"/>
            </w:tcBorders>
          </w:tcPr>
          <w:p w14:paraId="300B18E7" w14:textId="272E99BC" w:rsidR="00326B30" w:rsidRPr="00277A22" w:rsidRDefault="00AC5759" w:rsidP="00AC5759">
            <w:pPr>
              <w:autoSpaceDE w:val="0"/>
              <w:autoSpaceDN w:val="0"/>
              <w:adjustRightInd w:val="0"/>
              <w:jc w:val="both"/>
              <w:rPr>
                <w:bCs/>
                <w:iCs/>
              </w:rPr>
            </w:pPr>
            <w:r w:rsidRPr="00AC5759">
              <w:rPr>
                <w:bCs/>
              </w:rPr>
              <w:t>Тема 3.</w:t>
            </w:r>
            <w:r>
              <w:rPr>
                <w:bCs/>
              </w:rPr>
              <w:t xml:space="preserve"> </w:t>
            </w:r>
            <w:r w:rsidRPr="00AC5759">
              <w:rPr>
                <w:bCs/>
              </w:rPr>
              <w:t xml:space="preserve">Сучасні рекламні дослідження в ринкових умовах господарювання. </w:t>
            </w:r>
          </w:p>
        </w:tc>
        <w:tc>
          <w:tcPr>
            <w:tcW w:w="463" w:type="pct"/>
            <w:tcBorders>
              <w:top w:val="single" w:sz="4" w:space="0" w:color="auto"/>
              <w:left w:val="single" w:sz="4" w:space="0" w:color="auto"/>
              <w:bottom w:val="single" w:sz="4" w:space="0" w:color="auto"/>
              <w:right w:val="single" w:sz="4" w:space="0" w:color="auto"/>
            </w:tcBorders>
          </w:tcPr>
          <w:p w14:paraId="34C71742" w14:textId="4B51F473" w:rsidR="00326B30" w:rsidRDefault="00D50686" w:rsidP="005E7B66">
            <w:pPr>
              <w:jc w:val="center"/>
              <w:rPr>
                <w:bCs/>
              </w:rPr>
            </w:pPr>
            <w:r>
              <w:rPr>
                <w:bCs/>
              </w:rPr>
              <w:t>12,5</w:t>
            </w:r>
          </w:p>
        </w:tc>
        <w:tc>
          <w:tcPr>
            <w:tcW w:w="426" w:type="pct"/>
            <w:gridSpan w:val="2"/>
            <w:tcBorders>
              <w:top w:val="single" w:sz="4" w:space="0" w:color="auto"/>
              <w:left w:val="single" w:sz="4" w:space="0" w:color="auto"/>
              <w:bottom w:val="single" w:sz="4" w:space="0" w:color="auto"/>
              <w:right w:val="single" w:sz="4" w:space="0" w:color="auto"/>
            </w:tcBorders>
          </w:tcPr>
          <w:p w14:paraId="54D40170" w14:textId="5C22485F" w:rsidR="00326B30" w:rsidRPr="00763DF5" w:rsidRDefault="00D50686" w:rsidP="005E7B66">
            <w:pPr>
              <w:jc w:val="center"/>
              <w:rPr>
                <w:bCs/>
              </w:rPr>
            </w:pPr>
            <w:r>
              <w:rPr>
                <w:bCs/>
              </w:rPr>
              <w:t>3</w:t>
            </w:r>
          </w:p>
        </w:tc>
        <w:tc>
          <w:tcPr>
            <w:tcW w:w="416" w:type="pct"/>
            <w:gridSpan w:val="2"/>
            <w:tcBorders>
              <w:top w:val="single" w:sz="4" w:space="0" w:color="auto"/>
              <w:left w:val="single" w:sz="4" w:space="0" w:color="auto"/>
              <w:bottom w:val="single" w:sz="4" w:space="0" w:color="auto"/>
              <w:right w:val="single" w:sz="4" w:space="0" w:color="auto"/>
            </w:tcBorders>
          </w:tcPr>
          <w:p w14:paraId="644803F2" w14:textId="0032A275" w:rsidR="00326B30" w:rsidRPr="00927695" w:rsidRDefault="00D50686" w:rsidP="005E7B66">
            <w:pPr>
              <w:jc w:val="center"/>
              <w:rPr>
                <w:bCs/>
              </w:rPr>
            </w:pPr>
            <w:r>
              <w:rPr>
                <w:bCs/>
              </w:rPr>
              <w:t>3</w:t>
            </w:r>
          </w:p>
        </w:tc>
        <w:tc>
          <w:tcPr>
            <w:tcW w:w="355" w:type="pct"/>
            <w:tcBorders>
              <w:top w:val="single" w:sz="4" w:space="0" w:color="auto"/>
              <w:left w:val="single" w:sz="4" w:space="0" w:color="auto"/>
              <w:bottom w:val="single" w:sz="4" w:space="0" w:color="auto"/>
              <w:right w:val="single" w:sz="4" w:space="0" w:color="auto"/>
            </w:tcBorders>
          </w:tcPr>
          <w:p w14:paraId="39CC4816" w14:textId="77777777" w:rsidR="00326B30" w:rsidRDefault="00326B30" w:rsidP="005E7B66">
            <w:pPr>
              <w:jc w:val="center"/>
              <w:rPr>
                <w:bCs/>
              </w:rPr>
            </w:pPr>
            <w:r>
              <w:rPr>
                <w:bCs/>
              </w:rPr>
              <w:t>-</w:t>
            </w:r>
          </w:p>
        </w:tc>
        <w:tc>
          <w:tcPr>
            <w:tcW w:w="356" w:type="pct"/>
            <w:tcBorders>
              <w:top w:val="single" w:sz="4" w:space="0" w:color="auto"/>
              <w:left w:val="single" w:sz="4" w:space="0" w:color="auto"/>
              <w:bottom w:val="single" w:sz="4" w:space="0" w:color="auto"/>
              <w:right w:val="single" w:sz="4" w:space="0" w:color="auto"/>
            </w:tcBorders>
          </w:tcPr>
          <w:p w14:paraId="6CF6406B" w14:textId="77777777" w:rsidR="00326B30" w:rsidRDefault="00326B30" w:rsidP="005E7B66">
            <w:pPr>
              <w:jc w:val="center"/>
              <w:rPr>
                <w:bCs/>
              </w:rPr>
            </w:pPr>
            <w:r>
              <w:rPr>
                <w:bCs/>
              </w:rPr>
              <w:t>-</w:t>
            </w:r>
          </w:p>
        </w:tc>
        <w:tc>
          <w:tcPr>
            <w:tcW w:w="358" w:type="pct"/>
            <w:tcBorders>
              <w:top w:val="single" w:sz="4" w:space="0" w:color="auto"/>
              <w:left w:val="single" w:sz="4" w:space="0" w:color="auto"/>
              <w:bottom w:val="single" w:sz="4" w:space="0" w:color="auto"/>
              <w:right w:val="single" w:sz="4" w:space="0" w:color="auto"/>
            </w:tcBorders>
          </w:tcPr>
          <w:p w14:paraId="3E122D33" w14:textId="405DE468" w:rsidR="00326B30" w:rsidRDefault="00D50686" w:rsidP="005E7B66">
            <w:pPr>
              <w:jc w:val="center"/>
              <w:rPr>
                <w:bCs/>
              </w:rPr>
            </w:pPr>
            <w:r>
              <w:rPr>
                <w:bCs/>
              </w:rPr>
              <w:t>6</w:t>
            </w:r>
          </w:p>
        </w:tc>
      </w:tr>
      <w:tr w:rsidR="004B0162" w:rsidRPr="00345FB3" w14:paraId="6F1A1699" w14:textId="77777777" w:rsidTr="00D50686">
        <w:tc>
          <w:tcPr>
            <w:tcW w:w="2626" w:type="pct"/>
            <w:tcBorders>
              <w:top w:val="single" w:sz="4" w:space="0" w:color="auto"/>
              <w:left w:val="single" w:sz="4" w:space="0" w:color="auto"/>
              <w:bottom w:val="single" w:sz="4" w:space="0" w:color="auto"/>
              <w:right w:val="single" w:sz="4" w:space="0" w:color="auto"/>
            </w:tcBorders>
          </w:tcPr>
          <w:p w14:paraId="3E0BCAB9" w14:textId="7BF1CC73" w:rsidR="004B0162" w:rsidRPr="00277A22" w:rsidRDefault="00AC5759" w:rsidP="00AC5759">
            <w:pPr>
              <w:autoSpaceDE w:val="0"/>
              <w:autoSpaceDN w:val="0"/>
              <w:adjustRightInd w:val="0"/>
              <w:jc w:val="both"/>
            </w:pPr>
            <w:r w:rsidRPr="00AC5759">
              <w:rPr>
                <w:bCs/>
              </w:rPr>
              <w:t>Тема 4.  Планування рекламної діяльності в світі.</w:t>
            </w:r>
          </w:p>
        </w:tc>
        <w:tc>
          <w:tcPr>
            <w:tcW w:w="463" w:type="pct"/>
            <w:tcBorders>
              <w:top w:val="single" w:sz="4" w:space="0" w:color="auto"/>
              <w:left w:val="single" w:sz="4" w:space="0" w:color="auto"/>
              <w:bottom w:val="single" w:sz="4" w:space="0" w:color="auto"/>
              <w:right w:val="single" w:sz="4" w:space="0" w:color="auto"/>
            </w:tcBorders>
          </w:tcPr>
          <w:p w14:paraId="656CE59C" w14:textId="221BB187" w:rsidR="004B0162" w:rsidRDefault="00D50686" w:rsidP="005E7B66">
            <w:pPr>
              <w:jc w:val="center"/>
              <w:rPr>
                <w:bCs/>
              </w:rPr>
            </w:pPr>
            <w:r>
              <w:rPr>
                <w:bCs/>
              </w:rPr>
              <w:t>12,5</w:t>
            </w:r>
          </w:p>
        </w:tc>
        <w:tc>
          <w:tcPr>
            <w:tcW w:w="426" w:type="pct"/>
            <w:gridSpan w:val="2"/>
            <w:tcBorders>
              <w:top w:val="single" w:sz="4" w:space="0" w:color="auto"/>
              <w:left w:val="single" w:sz="4" w:space="0" w:color="auto"/>
              <w:bottom w:val="single" w:sz="4" w:space="0" w:color="auto"/>
              <w:right w:val="single" w:sz="4" w:space="0" w:color="auto"/>
            </w:tcBorders>
          </w:tcPr>
          <w:p w14:paraId="1DB179AD" w14:textId="2A3F51C2" w:rsidR="004B0162" w:rsidRDefault="00D50686" w:rsidP="005E7B66">
            <w:pPr>
              <w:jc w:val="center"/>
              <w:rPr>
                <w:bCs/>
              </w:rPr>
            </w:pPr>
            <w:r>
              <w:rPr>
                <w:bCs/>
              </w:rPr>
              <w:t>3</w:t>
            </w:r>
          </w:p>
        </w:tc>
        <w:tc>
          <w:tcPr>
            <w:tcW w:w="416" w:type="pct"/>
            <w:gridSpan w:val="2"/>
            <w:tcBorders>
              <w:top w:val="single" w:sz="4" w:space="0" w:color="auto"/>
              <w:left w:val="single" w:sz="4" w:space="0" w:color="auto"/>
              <w:bottom w:val="single" w:sz="4" w:space="0" w:color="auto"/>
              <w:right w:val="single" w:sz="4" w:space="0" w:color="auto"/>
            </w:tcBorders>
          </w:tcPr>
          <w:p w14:paraId="3C9599D2" w14:textId="57488701" w:rsidR="004B0162" w:rsidRDefault="00D50686" w:rsidP="005E7B66">
            <w:pPr>
              <w:jc w:val="center"/>
              <w:rPr>
                <w:bCs/>
              </w:rPr>
            </w:pPr>
            <w:r>
              <w:rPr>
                <w:bCs/>
              </w:rPr>
              <w:t>3</w:t>
            </w:r>
          </w:p>
        </w:tc>
        <w:tc>
          <w:tcPr>
            <w:tcW w:w="355" w:type="pct"/>
            <w:tcBorders>
              <w:top w:val="single" w:sz="4" w:space="0" w:color="auto"/>
              <w:left w:val="single" w:sz="4" w:space="0" w:color="auto"/>
              <w:bottom w:val="single" w:sz="4" w:space="0" w:color="auto"/>
              <w:right w:val="single" w:sz="4" w:space="0" w:color="auto"/>
            </w:tcBorders>
          </w:tcPr>
          <w:p w14:paraId="523ADB10" w14:textId="77777777" w:rsidR="004B0162" w:rsidRDefault="004B0162" w:rsidP="005E7B66">
            <w:pPr>
              <w:jc w:val="center"/>
              <w:rPr>
                <w:bCs/>
              </w:rPr>
            </w:pPr>
          </w:p>
        </w:tc>
        <w:tc>
          <w:tcPr>
            <w:tcW w:w="356" w:type="pct"/>
            <w:tcBorders>
              <w:top w:val="single" w:sz="4" w:space="0" w:color="auto"/>
              <w:left w:val="single" w:sz="4" w:space="0" w:color="auto"/>
              <w:bottom w:val="single" w:sz="4" w:space="0" w:color="auto"/>
              <w:right w:val="single" w:sz="4" w:space="0" w:color="auto"/>
            </w:tcBorders>
          </w:tcPr>
          <w:p w14:paraId="36F2E37C" w14:textId="77777777" w:rsidR="004B0162" w:rsidRDefault="004B0162" w:rsidP="005E7B66">
            <w:pPr>
              <w:jc w:val="center"/>
              <w:rPr>
                <w:bCs/>
              </w:rPr>
            </w:pPr>
          </w:p>
        </w:tc>
        <w:tc>
          <w:tcPr>
            <w:tcW w:w="358" w:type="pct"/>
            <w:tcBorders>
              <w:top w:val="single" w:sz="4" w:space="0" w:color="auto"/>
              <w:left w:val="single" w:sz="4" w:space="0" w:color="auto"/>
              <w:bottom w:val="single" w:sz="4" w:space="0" w:color="auto"/>
              <w:right w:val="single" w:sz="4" w:space="0" w:color="auto"/>
            </w:tcBorders>
          </w:tcPr>
          <w:p w14:paraId="1F0DCA64" w14:textId="6D104976" w:rsidR="004B0162" w:rsidRDefault="00D50686" w:rsidP="005E7B66">
            <w:pPr>
              <w:jc w:val="center"/>
              <w:rPr>
                <w:bCs/>
              </w:rPr>
            </w:pPr>
            <w:r>
              <w:rPr>
                <w:bCs/>
              </w:rPr>
              <w:t>6</w:t>
            </w:r>
          </w:p>
        </w:tc>
      </w:tr>
      <w:tr w:rsidR="004B0162" w:rsidRPr="00345FB3" w14:paraId="0A714F0F" w14:textId="77777777" w:rsidTr="00D50686">
        <w:tc>
          <w:tcPr>
            <w:tcW w:w="2626" w:type="pct"/>
            <w:tcBorders>
              <w:top w:val="single" w:sz="4" w:space="0" w:color="auto"/>
              <w:left w:val="single" w:sz="4" w:space="0" w:color="auto"/>
              <w:bottom w:val="single" w:sz="4" w:space="0" w:color="auto"/>
              <w:right w:val="single" w:sz="4" w:space="0" w:color="auto"/>
            </w:tcBorders>
          </w:tcPr>
          <w:p w14:paraId="7C76BA7F" w14:textId="79286399" w:rsidR="004B0162" w:rsidRPr="00277A22" w:rsidRDefault="00AC5759" w:rsidP="00AC5759">
            <w:pPr>
              <w:autoSpaceDE w:val="0"/>
              <w:autoSpaceDN w:val="0"/>
              <w:adjustRightInd w:val="0"/>
              <w:jc w:val="both"/>
            </w:pPr>
            <w:r w:rsidRPr="00AC5759">
              <w:rPr>
                <w:bCs/>
              </w:rPr>
              <w:t xml:space="preserve">Тема 5.  Організація рекламної діяльності як механізму стимулювання збуту. </w:t>
            </w:r>
          </w:p>
        </w:tc>
        <w:tc>
          <w:tcPr>
            <w:tcW w:w="463" w:type="pct"/>
            <w:tcBorders>
              <w:top w:val="single" w:sz="4" w:space="0" w:color="auto"/>
              <w:left w:val="single" w:sz="4" w:space="0" w:color="auto"/>
              <w:bottom w:val="single" w:sz="4" w:space="0" w:color="auto"/>
              <w:right w:val="single" w:sz="4" w:space="0" w:color="auto"/>
            </w:tcBorders>
          </w:tcPr>
          <w:p w14:paraId="71DD8E46" w14:textId="1B76420A" w:rsidR="004B0162" w:rsidRDefault="00D50686" w:rsidP="005E7B66">
            <w:pPr>
              <w:jc w:val="center"/>
              <w:rPr>
                <w:bCs/>
              </w:rPr>
            </w:pPr>
            <w:r>
              <w:rPr>
                <w:bCs/>
              </w:rPr>
              <w:t>12,5</w:t>
            </w:r>
          </w:p>
        </w:tc>
        <w:tc>
          <w:tcPr>
            <w:tcW w:w="426" w:type="pct"/>
            <w:gridSpan w:val="2"/>
            <w:tcBorders>
              <w:top w:val="single" w:sz="4" w:space="0" w:color="auto"/>
              <w:left w:val="single" w:sz="4" w:space="0" w:color="auto"/>
              <w:bottom w:val="single" w:sz="4" w:space="0" w:color="auto"/>
              <w:right w:val="single" w:sz="4" w:space="0" w:color="auto"/>
            </w:tcBorders>
          </w:tcPr>
          <w:p w14:paraId="5BA8023F" w14:textId="5A3052DF" w:rsidR="004B0162" w:rsidRDefault="00D50686" w:rsidP="005E7B66">
            <w:pPr>
              <w:jc w:val="center"/>
              <w:rPr>
                <w:bCs/>
              </w:rPr>
            </w:pPr>
            <w:r>
              <w:rPr>
                <w:bCs/>
              </w:rPr>
              <w:t>3</w:t>
            </w:r>
          </w:p>
        </w:tc>
        <w:tc>
          <w:tcPr>
            <w:tcW w:w="416" w:type="pct"/>
            <w:gridSpan w:val="2"/>
            <w:tcBorders>
              <w:top w:val="single" w:sz="4" w:space="0" w:color="auto"/>
              <w:left w:val="single" w:sz="4" w:space="0" w:color="auto"/>
              <w:bottom w:val="single" w:sz="4" w:space="0" w:color="auto"/>
              <w:right w:val="single" w:sz="4" w:space="0" w:color="auto"/>
            </w:tcBorders>
          </w:tcPr>
          <w:p w14:paraId="576B1D9A" w14:textId="2CD19461" w:rsidR="004B0162" w:rsidRDefault="00D50686" w:rsidP="005E7B66">
            <w:pPr>
              <w:jc w:val="center"/>
              <w:rPr>
                <w:bCs/>
              </w:rPr>
            </w:pPr>
            <w:r>
              <w:rPr>
                <w:bCs/>
              </w:rPr>
              <w:t>3</w:t>
            </w:r>
          </w:p>
        </w:tc>
        <w:tc>
          <w:tcPr>
            <w:tcW w:w="355" w:type="pct"/>
            <w:tcBorders>
              <w:top w:val="single" w:sz="4" w:space="0" w:color="auto"/>
              <w:left w:val="single" w:sz="4" w:space="0" w:color="auto"/>
              <w:bottom w:val="single" w:sz="4" w:space="0" w:color="auto"/>
              <w:right w:val="single" w:sz="4" w:space="0" w:color="auto"/>
            </w:tcBorders>
          </w:tcPr>
          <w:p w14:paraId="435B7A4E" w14:textId="77777777" w:rsidR="004B0162" w:rsidRDefault="004B0162" w:rsidP="005E7B66">
            <w:pPr>
              <w:jc w:val="center"/>
              <w:rPr>
                <w:bCs/>
              </w:rPr>
            </w:pPr>
          </w:p>
        </w:tc>
        <w:tc>
          <w:tcPr>
            <w:tcW w:w="356" w:type="pct"/>
            <w:tcBorders>
              <w:top w:val="single" w:sz="4" w:space="0" w:color="auto"/>
              <w:left w:val="single" w:sz="4" w:space="0" w:color="auto"/>
              <w:bottom w:val="single" w:sz="4" w:space="0" w:color="auto"/>
              <w:right w:val="single" w:sz="4" w:space="0" w:color="auto"/>
            </w:tcBorders>
          </w:tcPr>
          <w:p w14:paraId="276FE89D" w14:textId="77777777" w:rsidR="004B0162" w:rsidRDefault="004B0162" w:rsidP="005E7B66">
            <w:pPr>
              <w:jc w:val="center"/>
              <w:rPr>
                <w:bCs/>
              </w:rPr>
            </w:pPr>
          </w:p>
        </w:tc>
        <w:tc>
          <w:tcPr>
            <w:tcW w:w="358" w:type="pct"/>
            <w:tcBorders>
              <w:top w:val="single" w:sz="4" w:space="0" w:color="auto"/>
              <w:left w:val="single" w:sz="4" w:space="0" w:color="auto"/>
              <w:bottom w:val="single" w:sz="4" w:space="0" w:color="auto"/>
              <w:right w:val="single" w:sz="4" w:space="0" w:color="auto"/>
            </w:tcBorders>
          </w:tcPr>
          <w:p w14:paraId="0B3BA68E" w14:textId="24DF3259" w:rsidR="004B0162" w:rsidRDefault="00D50686" w:rsidP="005E7B66">
            <w:pPr>
              <w:jc w:val="center"/>
              <w:rPr>
                <w:bCs/>
              </w:rPr>
            </w:pPr>
            <w:r>
              <w:rPr>
                <w:bCs/>
              </w:rPr>
              <w:t>6</w:t>
            </w:r>
          </w:p>
        </w:tc>
      </w:tr>
      <w:tr w:rsidR="004B0162" w:rsidRPr="00345FB3" w14:paraId="6EE72C56" w14:textId="77777777" w:rsidTr="00D50686">
        <w:tc>
          <w:tcPr>
            <w:tcW w:w="2626" w:type="pct"/>
            <w:tcBorders>
              <w:top w:val="single" w:sz="4" w:space="0" w:color="auto"/>
              <w:left w:val="single" w:sz="4" w:space="0" w:color="auto"/>
              <w:bottom w:val="single" w:sz="4" w:space="0" w:color="auto"/>
              <w:right w:val="single" w:sz="4" w:space="0" w:color="auto"/>
            </w:tcBorders>
          </w:tcPr>
          <w:p w14:paraId="6513DB18" w14:textId="5D865309" w:rsidR="004B0162" w:rsidRPr="00277A22" w:rsidRDefault="000928FC" w:rsidP="000928FC">
            <w:pPr>
              <w:autoSpaceDE w:val="0"/>
              <w:autoSpaceDN w:val="0"/>
              <w:adjustRightInd w:val="0"/>
              <w:jc w:val="both"/>
            </w:pPr>
            <w:r w:rsidRPr="000928FC">
              <w:rPr>
                <w:bCs/>
              </w:rPr>
              <w:t>Тема 6.  Контроль та ефективність рекламної діяльності.</w:t>
            </w:r>
          </w:p>
        </w:tc>
        <w:tc>
          <w:tcPr>
            <w:tcW w:w="463" w:type="pct"/>
            <w:tcBorders>
              <w:top w:val="single" w:sz="4" w:space="0" w:color="auto"/>
              <w:left w:val="single" w:sz="4" w:space="0" w:color="auto"/>
              <w:bottom w:val="single" w:sz="4" w:space="0" w:color="auto"/>
              <w:right w:val="single" w:sz="4" w:space="0" w:color="auto"/>
            </w:tcBorders>
          </w:tcPr>
          <w:p w14:paraId="45C907ED" w14:textId="22D043BD" w:rsidR="004B0162" w:rsidRDefault="00D50686" w:rsidP="005E7B66">
            <w:pPr>
              <w:jc w:val="center"/>
              <w:rPr>
                <w:bCs/>
              </w:rPr>
            </w:pPr>
            <w:r>
              <w:rPr>
                <w:bCs/>
              </w:rPr>
              <w:t>12,5</w:t>
            </w:r>
          </w:p>
        </w:tc>
        <w:tc>
          <w:tcPr>
            <w:tcW w:w="426" w:type="pct"/>
            <w:gridSpan w:val="2"/>
            <w:tcBorders>
              <w:top w:val="single" w:sz="4" w:space="0" w:color="auto"/>
              <w:left w:val="single" w:sz="4" w:space="0" w:color="auto"/>
              <w:bottom w:val="single" w:sz="4" w:space="0" w:color="auto"/>
              <w:right w:val="single" w:sz="4" w:space="0" w:color="auto"/>
            </w:tcBorders>
          </w:tcPr>
          <w:p w14:paraId="4C41F1A1" w14:textId="0AE81539" w:rsidR="004B0162" w:rsidRDefault="00D50686" w:rsidP="005E7B66">
            <w:pPr>
              <w:jc w:val="center"/>
              <w:rPr>
                <w:bCs/>
              </w:rPr>
            </w:pPr>
            <w:r>
              <w:rPr>
                <w:bCs/>
              </w:rPr>
              <w:t>3</w:t>
            </w:r>
          </w:p>
        </w:tc>
        <w:tc>
          <w:tcPr>
            <w:tcW w:w="416" w:type="pct"/>
            <w:gridSpan w:val="2"/>
            <w:tcBorders>
              <w:top w:val="single" w:sz="4" w:space="0" w:color="auto"/>
              <w:left w:val="single" w:sz="4" w:space="0" w:color="auto"/>
              <w:bottom w:val="single" w:sz="4" w:space="0" w:color="auto"/>
              <w:right w:val="single" w:sz="4" w:space="0" w:color="auto"/>
            </w:tcBorders>
          </w:tcPr>
          <w:p w14:paraId="18DF81DC" w14:textId="360F5FDE" w:rsidR="004B0162" w:rsidRDefault="00D50686" w:rsidP="005E7B66">
            <w:pPr>
              <w:jc w:val="center"/>
              <w:rPr>
                <w:bCs/>
              </w:rPr>
            </w:pPr>
            <w:r>
              <w:rPr>
                <w:bCs/>
              </w:rPr>
              <w:t>2</w:t>
            </w:r>
          </w:p>
        </w:tc>
        <w:tc>
          <w:tcPr>
            <w:tcW w:w="355" w:type="pct"/>
            <w:tcBorders>
              <w:top w:val="single" w:sz="4" w:space="0" w:color="auto"/>
              <w:left w:val="single" w:sz="4" w:space="0" w:color="auto"/>
              <w:bottom w:val="single" w:sz="4" w:space="0" w:color="auto"/>
              <w:right w:val="single" w:sz="4" w:space="0" w:color="auto"/>
            </w:tcBorders>
          </w:tcPr>
          <w:p w14:paraId="51859CA1" w14:textId="77777777" w:rsidR="004B0162" w:rsidRDefault="004B0162" w:rsidP="005E7B66">
            <w:pPr>
              <w:jc w:val="center"/>
              <w:rPr>
                <w:bCs/>
              </w:rPr>
            </w:pPr>
          </w:p>
        </w:tc>
        <w:tc>
          <w:tcPr>
            <w:tcW w:w="356" w:type="pct"/>
            <w:tcBorders>
              <w:top w:val="single" w:sz="4" w:space="0" w:color="auto"/>
              <w:left w:val="single" w:sz="4" w:space="0" w:color="auto"/>
              <w:bottom w:val="single" w:sz="4" w:space="0" w:color="auto"/>
              <w:right w:val="single" w:sz="4" w:space="0" w:color="auto"/>
            </w:tcBorders>
          </w:tcPr>
          <w:p w14:paraId="0DD69FD0" w14:textId="77777777" w:rsidR="004B0162" w:rsidRDefault="004B0162" w:rsidP="005E7B66">
            <w:pPr>
              <w:jc w:val="center"/>
              <w:rPr>
                <w:bCs/>
              </w:rPr>
            </w:pPr>
          </w:p>
        </w:tc>
        <w:tc>
          <w:tcPr>
            <w:tcW w:w="358" w:type="pct"/>
            <w:tcBorders>
              <w:top w:val="single" w:sz="4" w:space="0" w:color="auto"/>
              <w:left w:val="single" w:sz="4" w:space="0" w:color="auto"/>
              <w:bottom w:val="single" w:sz="4" w:space="0" w:color="auto"/>
              <w:right w:val="single" w:sz="4" w:space="0" w:color="auto"/>
            </w:tcBorders>
          </w:tcPr>
          <w:p w14:paraId="7DBDA16F" w14:textId="219B4B30" w:rsidR="004B0162" w:rsidRDefault="00D50686" w:rsidP="005E7B66">
            <w:pPr>
              <w:jc w:val="center"/>
              <w:rPr>
                <w:bCs/>
              </w:rPr>
            </w:pPr>
            <w:r>
              <w:rPr>
                <w:bCs/>
              </w:rPr>
              <w:t>6</w:t>
            </w:r>
          </w:p>
        </w:tc>
      </w:tr>
      <w:tr w:rsidR="00326B30" w:rsidRPr="00345FB3" w14:paraId="05C4601B" w14:textId="77777777" w:rsidTr="00D50686">
        <w:tc>
          <w:tcPr>
            <w:tcW w:w="2626" w:type="pct"/>
            <w:tcBorders>
              <w:top w:val="single" w:sz="4" w:space="0" w:color="auto"/>
              <w:left w:val="single" w:sz="4" w:space="0" w:color="auto"/>
              <w:bottom w:val="single" w:sz="4" w:space="0" w:color="auto"/>
              <w:right w:val="single" w:sz="4" w:space="0" w:color="auto"/>
            </w:tcBorders>
          </w:tcPr>
          <w:p w14:paraId="3800F456" w14:textId="77777777" w:rsidR="00326B30" w:rsidRPr="00345FB3" w:rsidRDefault="00326B30" w:rsidP="005E7B66">
            <w:pPr>
              <w:autoSpaceDE w:val="0"/>
              <w:autoSpaceDN w:val="0"/>
              <w:jc w:val="right"/>
            </w:pPr>
            <w:r>
              <w:t>Модульна контрольна робота</w:t>
            </w:r>
          </w:p>
        </w:tc>
        <w:tc>
          <w:tcPr>
            <w:tcW w:w="463" w:type="pct"/>
            <w:tcBorders>
              <w:top w:val="single" w:sz="4" w:space="0" w:color="auto"/>
              <w:left w:val="single" w:sz="4" w:space="0" w:color="auto"/>
              <w:bottom w:val="single" w:sz="4" w:space="0" w:color="auto"/>
              <w:right w:val="single" w:sz="4" w:space="0" w:color="auto"/>
            </w:tcBorders>
          </w:tcPr>
          <w:p w14:paraId="17AA5F70" w14:textId="77777777" w:rsidR="00326B30" w:rsidRPr="00345FB3" w:rsidRDefault="00326B30" w:rsidP="005E7B66">
            <w:pPr>
              <w:jc w:val="center"/>
              <w:rPr>
                <w:bCs/>
              </w:rPr>
            </w:pPr>
            <w:r>
              <w:rPr>
                <w:bCs/>
              </w:rPr>
              <w:t>-</w:t>
            </w:r>
          </w:p>
        </w:tc>
        <w:tc>
          <w:tcPr>
            <w:tcW w:w="426" w:type="pct"/>
            <w:gridSpan w:val="2"/>
            <w:tcBorders>
              <w:top w:val="single" w:sz="4" w:space="0" w:color="auto"/>
              <w:left w:val="single" w:sz="4" w:space="0" w:color="auto"/>
              <w:bottom w:val="single" w:sz="4" w:space="0" w:color="auto"/>
              <w:right w:val="single" w:sz="4" w:space="0" w:color="auto"/>
            </w:tcBorders>
          </w:tcPr>
          <w:p w14:paraId="7E1BF724" w14:textId="77777777" w:rsidR="00326B30" w:rsidRPr="001108DB" w:rsidRDefault="00326B30" w:rsidP="005E7B66">
            <w:pPr>
              <w:jc w:val="center"/>
              <w:rPr>
                <w:bCs/>
              </w:rPr>
            </w:pPr>
            <w:r>
              <w:rPr>
                <w:bCs/>
              </w:rPr>
              <w:t>-</w:t>
            </w:r>
          </w:p>
        </w:tc>
        <w:tc>
          <w:tcPr>
            <w:tcW w:w="416" w:type="pct"/>
            <w:gridSpan w:val="2"/>
            <w:tcBorders>
              <w:top w:val="single" w:sz="4" w:space="0" w:color="auto"/>
              <w:left w:val="single" w:sz="4" w:space="0" w:color="auto"/>
              <w:bottom w:val="single" w:sz="4" w:space="0" w:color="auto"/>
              <w:right w:val="single" w:sz="4" w:space="0" w:color="auto"/>
            </w:tcBorders>
          </w:tcPr>
          <w:p w14:paraId="11E52DC5" w14:textId="77777777" w:rsidR="00326B30" w:rsidRPr="001108DB" w:rsidRDefault="00326B30" w:rsidP="005E7B66">
            <w:pPr>
              <w:jc w:val="center"/>
              <w:rPr>
                <w:bCs/>
              </w:rPr>
            </w:pPr>
            <w:r>
              <w:rPr>
                <w:bCs/>
              </w:rPr>
              <w:t>-</w:t>
            </w:r>
          </w:p>
        </w:tc>
        <w:tc>
          <w:tcPr>
            <w:tcW w:w="355" w:type="pct"/>
            <w:tcBorders>
              <w:top w:val="single" w:sz="4" w:space="0" w:color="auto"/>
              <w:left w:val="single" w:sz="4" w:space="0" w:color="auto"/>
              <w:bottom w:val="single" w:sz="4" w:space="0" w:color="auto"/>
              <w:right w:val="single" w:sz="4" w:space="0" w:color="auto"/>
            </w:tcBorders>
          </w:tcPr>
          <w:p w14:paraId="2019A4A0" w14:textId="77777777" w:rsidR="00326B30" w:rsidRPr="00345FB3" w:rsidRDefault="00326B30" w:rsidP="005E7B66">
            <w:pPr>
              <w:jc w:val="center"/>
              <w:rPr>
                <w:bCs/>
              </w:rPr>
            </w:pPr>
            <w:r>
              <w:rPr>
                <w:bCs/>
              </w:rPr>
              <w:t>-</w:t>
            </w:r>
          </w:p>
        </w:tc>
        <w:tc>
          <w:tcPr>
            <w:tcW w:w="356" w:type="pct"/>
            <w:tcBorders>
              <w:top w:val="single" w:sz="4" w:space="0" w:color="auto"/>
              <w:left w:val="single" w:sz="4" w:space="0" w:color="auto"/>
              <w:bottom w:val="single" w:sz="4" w:space="0" w:color="auto"/>
              <w:right w:val="single" w:sz="4" w:space="0" w:color="auto"/>
            </w:tcBorders>
          </w:tcPr>
          <w:p w14:paraId="12CD6199" w14:textId="77777777" w:rsidR="00326B30" w:rsidRPr="00345FB3" w:rsidRDefault="00326B30" w:rsidP="005E7B66">
            <w:pPr>
              <w:jc w:val="center"/>
              <w:rPr>
                <w:bCs/>
              </w:rPr>
            </w:pPr>
            <w:r>
              <w:rPr>
                <w:bCs/>
              </w:rPr>
              <w:t>-</w:t>
            </w:r>
          </w:p>
        </w:tc>
        <w:tc>
          <w:tcPr>
            <w:tcW w:w="358" w:type="pct"/>
            <w:tcBorders>
              <w:top w:val="single" w:sz="4" w:space="0" w:color="auto"/>
              <w:left w:val="single" w:sz="4" w:space="0" w:color="auto"/>
              <w:bottom w:val="single" w:sz="4" w:space="0" w:color="auto"/>
              <w:right w:val="single" w:sz="4" w:space="0" w:color="auto"/>
            </w:tcBorders>
          </w:tcPr>
          <w:p w14:paraId="6C25EB65" w14:textId="77777777" w:rsidR="00326B30" w:rsidRPr="00345FB3" w:rsidRDefault="00326B30" w:rsidP="005E7B66">
            <w:pPr>
              <w:jc w:val="center"/>
              <w:rPr>
                <w:bCs/>
              </w:rPr>
            </w:pPr>
            <w:r>
              <w:rPr>
                <w:bCs/>
              </w:rPr>
              <w:t>-</w:t>
            </w:r>
          </w:p>
        </w:tc>
      </w:tr>
      <w:tr w:rsidR="00326B30" w:rsidRPr="00345FB3" w14:paraId="542DD69F" w14:textId="77777777" w:rsidTr="00D50686">
        <w:tc>
          <w:tcPr>
            <w:tcW w:w="2626" w:type="pct"/>
            <w:tcBorders>
              <w:top w:val="single" w:sz="4" w:space="0" w:color="auto"/>
              <w:left w:val="single" w:sz="4" w:space="0" w:color="auto"/>
              <w:bottom w:val="single" w:sz="4" w:space="0" w:color="auto"/>
              <w:right w:val="single" w:sz="4" w:space="0" w:color="auto"/>
            </w:tcBorders>
          </w:tcPr>
          <w:p w14:paraId="59A79A30" w14:textId="77777777" w:rsidR="00326B30" w:rsidRPr="00345FB3" w:rsidRDefault="00326B30" w:rsidP="005E7B66">
            <w:pPr>
              <w:autoSpaceDE w:val="0"/>
              <w:autoSpaceDN w:val="0"/>
              <w:jc w:val="right"/>
            </w:pPr>
            <w:r w:rsidRPr="00345FB3">
              <w:t>Разом за модуль</w:t>
            </w:r>
          </w:p>
        </w:tc>
        <w:tc>
          <w:tcPr>
            <w:tcW w:w="463" w:type="pct"/>
            <w:tcBorders>
              <w:top w:val="single" w:sz="4" w:space="0" w:color="auto"/>
              <w:left w:val="single" w:sz="4" w:space="0" w:color="auto"/>
              <w:bottom w:val="single" w:sz="4" w:space="0" w:color="auto"/>
              <w:right w:val="single" w:sz="4" w:space="0" w:color="auto"/>
            </w:tcBorders>
          </w:tcPr>
          <w:p w14:paraId="0DD30DFD" w14:textId="0D267651" w:rsidR="00326B30" w:rsidRPr="00345FB3" w:rsidRDefault="00D50686" w:rsidP="005E7B66">
            <w:pPr>
              <w:jc w:val="center"/>
              <w:rPr>
                <w:bCs/>
              </w:rPr>
            </w:pPr>
            <w:r>
              <w:rPr>
                <w:bCs/>
              </w:rPr>
              <w:t>75</w:t>
            </w:r>
          </w:p>
        </w:tc>
        <w:tc>
          <w:tcPr>
            <w:tcW w:w="426" w:type="pct"/>
            <w:gridSpan w:val="2"/>
            <w:tcBorders>
              <w:top w:val="single" w:sz="4" w:space="0" w:color="auto"/>
              <w:left w:val="single" w:sz="4" w:space="0" w:color="auto"/>
              <w:bottom w:val="single" w:sz="4" w:space="0" w:color="auto"/>
              <w:right w:val="single" w:sz="4" w:space="0" w:color="auto"/>
            </w:tcBorders>
          </w:tcPr>
          <w:p w14:paraId="74CC619F" w14:textId="54856820" w:rsidR="00326B30" w:rsidRPr="00133076" w:rsidRDefault="00D50686" w:rsidP="005E7B66">
            <w:pPr>
              <w:jc w:val="center"/>
              <w:rPr>
                <w:bCs/>
              </w:rPr>
            </w:pPr>
            <w:r>
              <w:rPr>
                <w:bCs/>
              </w:rPr>
              <w:t>20</w:t>
            </w:r>
          </w:p>
        </w:tc>
        <w:tc>
          <w:tcPr>
            <w:tcW w:w="416" w:type="pct"/>
            <w:gridSpan w:val="2"/>
            <w:tcBorders>
              <w:top w:val="single" w:sz="4" w:space="0" w:color="auto"/>
              <w:left w:val="single" w:sz="4" w:space="0" w:color="auto"/>
              <w:bottom w:val="single" w:sz="4" w:space="0" w:color="auto"/>
              <w:right w:val="single" w:sz="4" w:space="0" w:color="auto"/>
            </w:tcBorders>
          </w:tcPr>
          <w:p w14:paraId="5FCA123C" w14:textId="03B152AB" w:rsidR="00326B30" w:rsidRPr="00AD5587" w:rsidRDefault="00D50686" w:rsidP="005E7B66">
            <w:pPr>
              <w:jc w:val="center"/>
              <w:rPr>
                <w:bCs/>
              </w:rPr>
            </w:pPr>
            <w:r>
              <w:rPr>
                <w:bCs/>
              </w:rPr>
              <w:t>17</w:t>
            </w:r>
          </w:p>
        </w:tc>
        <w:tc>
          <w:tcPr>
            <w:tcW w:w="355" w:type="pct"/>
            <w:tcBorders>
              <w:top w:val="single" w:sz="4" w:space="0" w:color="auto"/>
              <w:left w:val="single" w:sz="4" w:space="0" w:color="auto"/>
              <w:bottom w:val="single" w:sz="4" w:space="0" w:color="auto"/>
              <w:right w:val="single" w:sz="4" w:space="0" w:color="auto"/>
            </w:tcBorders>
          </w:tcPr>
          <w:p w14:paraId="662A8334" w14:textId="77777777" w:rsidR="00326B30" w:rsidRPr="00345FB3" w:rsidRDefault="00326B30" w:rsidP="005E7B66">
            <w:pPr>
              <w:jc w:val="center"/>
              <w:rPr>
                <w:bCs/>
              </w:rPr>
            </w:pPr>
            <w:r>
              <w:rPr>
                <w:bCs/>
              </w:rPr>
              <w:t>-</w:t>
            </w:r>
          </w:p>
        </w:tc>
        <w:tc>
          <w:tcPr>
            <w:tcW w:w="356" w:type="pct"/>
            <w:tcBorders>
              <w:top w:val="single" w:sz="4" w:space="0" w:color="auto"/>
              <w:left w:val="single" w:sz="4" w:space="0" w:color="auto"/>
              <w:bottom w:val="single" w:sz="4" w:space="0" w:color="auto"/>
              <w:right w:val="single" w:sz="4" w:space="0" w:color="auto"/>
            </w:tcBorders>
          </w:tcPr>
          <w:p w14:paraId="07F841F4" w14:textId="77777777" w:rsidR="00326B30" w:rsidRPr="00345FB3" w:rsidRDefault="00326B30" w:rsidP="005E7B66">
            <w:pPr>
              <w:jc w:val="center"/>
              <w:rPr>
                <w:bCs/>
              </w:rPr>
            </w:pPr>
            <w:r>
              <w:rPr>
                <w:bCs/>
              </w:rPr>
              <w:t>-</w:t>
            </w:r>
          </w:p>
        </w:tc>
        <w:tc>
          <w:tcPr>
            <w:tcW w:w="358" w:type="pct"/>
            <w:tcBorders>
              <w:top w:val="single" w:sz="4" w:space="0" w:color="auto"/>
              <w:left w:val="single" w:sz="4" w:space="0" w:color="auto"/>
              <w:bottom w:val="single" w:sz="4" w:space="0" w:color="auto"/>
              <w:right w:val="single" w:sz="4" w:space="0" w:color="auto"/>
            </w:tcBorders>
          </w:tcPr>
          <w:p w14:paraId="5A06DBDF" w14:textId="714A55A6" w:rsidR="00326B30" w:rsidRPr="00345FB3" w:rsidRDefault="00D50686" w:rsidP="005E7B66">
            <w:pPr>
              <w:jc w:val="center"/>
              <w:rPr>
                <w:bCs/>
              </w:rPr>
            </w:pPr>
            <w:r>
              <w:rPr>
                <w:bCs/>
              </w:rPr>
              <w:t>38</w:t>
            </w:r>
          </w:p>
        </w:tc>
      </w:tr>
      <w:tr w:rsidR="00326B30" w:rsidRPr="00345FB3" w14:paraId="050B22FF" w14:textId="77777777" w:rsidTr="005E7B66">
        <w:tc>
          <w:tcPr>
            <w:tcW w:w="5000" w:type="pct"/>
            <w:gridSpan w:val="9"/>
            <w:tcBorders>
              <w:top w:val="single" w:sz="4" w:space="0" w:color="auto"/>
              <w:left w:val="single" w:sz="4" w:space="0" w:color="auto"/>
              <w:bottom w:val="single" w:sz="4" w:space="0" w:color="auto"/>
              <w:right w:val="single" w:sz="4" w:space="0" w:color="auto"/>
            </w:tcBorders>
          </w:tcPr>
          <w:p w14:paraId="7D8F7F14" w14:textId="25EBF6F2" w:rsidR="00326B30" w:rsidRDefault="004B0162" w:rsidP="004B0162">
            <w:pPr>
              <w:autoSpaceDE w:val="0"/>
              <w:autoSpaceDN w:val="0"/>
              <w:adjustRightInd w:val="0"/>
              <w:ind w:firstLine="709"/>
              <w:jc w:val="center"/>
              <w:rPr>
                <w:bCs/>
              </w:rPr>
            </w:pPr>
            <w:r w:rsidRPr="00832892">
              <w:rPr>
                <w:b/>
              </w:rPr>
              <w:t>Змістовий модуль ІІ.</w:t>
            </w:r>
            <w:r>
              <w:rPr>
                <w:b/>
              </w:rPr>
              <w:t xml:space="preserve"> </w:t>
            </w:r>
            <w:r w:rsidRPr="00832892">
              <w:rPr>
                <w:b/>
              </w:rPr>
              <w:t>Public relations історія виникнення,</w:t>
            </w:r>
            <w:r w:rsidRPr="00832892">
              <w:rPr>
                <w:b/>
              </w:rPr>
              <w:br/>
              <w:t xml:space="preserve"> розвиток </w:t>
            </w:r>
            <w:r>
              <w:rPr>
                <w:b/>
              </w:rPr>
              <w:t xml:space="preserve"> </w:t>
            </w:r>
            <w:r w:rsidRPr="00832892">
              <w:rPr>
                <w:b/>
              </w:rPr>
              <w:t xml:space="preserve">та </w:t>
            </w:r>
            <w:r>
              <w:rPr>
                <w:b/>
              </w:rPr>
              <w:t xml:space="preserve"> </w:t>
            </w:r>
            <w:r w:rsidRPr="00832892">
              <w:rPr>
                <w:b/>
              </w:rPr>
              <w:t xml:space="preserve">організація </w:t>
            </w:r>
            <w:r>
              <w:rPr>
                <w:b/>
              </w:rPr>
              <w:t xml:space="preserve"> </w:t>
            </w:r>
            <w:r w:rsidRPr="00832892">
              <w:rPr>
                <w:b/>
              </w:rPr>
              <w:t>системи</w:t>
            </w:r>
            <w:r>
              <w:rPr>
                <w:b/>
              </w:rPr>
              <w:t xml:space="preserve"> </w:t>
            </w:r>
            <w:r w:rsidRPr="00832892">
              <w:rPr>
                <w:b/>
              </w:rPr>
              <w:t xml:space="preserve"> зв’язків </w:t>
            </w:r>
            <w:r>
              <w:rPr>
                <w:b/>
              </w:rPr>
              <w:t xml:space="preserve"> </w:t>
            </w:r>
            <w:r w:rsidRPr="00832892">
              <w:rPr>
                <w:b/>
              </w:rPr>
              <w:t>з громадськістю.</w:t>
            </w:r>
          </w:p>
        </w:tc>
      </w:tr>
      <w:tr w:rsidR="00D50686" w:rsidRPr="00345FB3" w14:paraId="43825453" w14:textId="77777777" w:rsidTr="00D50686">
        <w:tc>
          <w:tcPr>
            <w:tcW w:w="2626" w:type="pct"/>
            <w:tcBorders>
              <w:top w:val="single" w:sz="4" w:space="0" w:color="auto"/>
              <w:left w:val="single" w:sz="4" w:space="0" w:color="auto"/>
              <w:bottom w:val="single" w:sz="4" w:space="0" w:color="auto"/>
              <w:right w:val="single" w:sz="4" w:space="0" w:color="auto"/>
            </w:tcBorders>
          </w:tcPr>
          <w:p w14:paraId="174A4683" w14:textId="7D7E7E58" w:rsidR="00D50686" w:rsidRPr="00245B1E" w:rsidRDefault="00D50686" w:rsidP="00D50686">
            <w:pPr>
              <w:rPr>
                <w:bCs/>
                <w:iCs/>
              </w:rPr>
            </w:pPr>
            <w:r w:rsidRPr="00542AA2">
              <w:t xml:space="preserve">Тема </w:t>
            </w:r>
            <w:r>
              <w:t>7</w:t>
            </w:r>
            <w:r w:rsidRPr="00542AA2">
              <w:t>. PR: значення, становлення, зміст. Специфіка PR у бізнесі.</w:t>
            </w:r>
          </w:p>
        </w:tc>
        <w:tc>
          <w:tcPr>
            <w:tcW w:w="463" w:type="pct"/>
            <w:tcBorders>
              <w:top w:val="single" w:sz="4" w:space="0" w:color="auto"/>
              <w:left w:val="single" w:sz="4" w:space="0" w:color="auto"/>
              <w:bottom w:val="single" w:sz="4" w:space="0" w:color="auto"/>
              <w:right w:val="single" w:sz="4" w:space="0" w:color="auto"/>
            </w:tcBorders>
          </w:tcPr>
          <w:p w14:paraId="177FDA12" w14:textId="5D1546D4" w:rsidR="00D50686" w:rsidRDefault="00D50686" w:rsidP="00D50686">
            <w:pPr>
              <w:jc w:val="center"/>
              <w:rPr>
                <w:bCs/>
              </w:rPr>
            </w:pPr>
            <w:r>
              <w:rPr>
                <w:bCs/>
              </w:rPr>
              <w:t>12,5</w:t>
            </w:r>
          </w:p>
        </w:tc>
        <w:tc>
          <w:tcPr>
            <w:tcW w:w="426" w:type="pct"/>
            <w:gridSpan w:val="2"/>
            <w:tcBorders>
              <w:top w:val="single" w:sz="4" w:space="0" w:color="auto"/>
              <w:left w:val="single" w:sz="4" w:space="0" w:color="auto"/>
              <w:bottom w:val="single" w:sz="4" w:space="0" w:color="auto"/>
              <w:right w:val="single" w:sz="4" w:space="0" w:color="auto"/>
            </w:tcBorders>
          </w:tcPr>
          <w:p w14:paraId="1EDDAD26" w14:textId="17E41F40" w:rsidR="00D50686" w:rsidRPr="00763DF5" w:rsidRDefault="00D50686" w:rsidP="00D50686">
            <w:pPr>
              <w:jc w:val="center"/>
              <w:rPr>
                <w:bCs/>
              </w:rPr>
            </w:pPr>
            <w:r>
              <w:rPr>
                <w:bCs/>
              </w:rPr>
              <w:t>4</w:t>
            </w:r>
          </w:p>
        </w:tc>
        <w:tc>
          <w:tcPr>
            <w:tcW w:w="416" w:type="pct"/>
            <w:gridSpan w:val="2"/>
            <w:tcBorders>
              <w:top w:val="single" w:sz="4" w:space="0" w:color="auto"/>
              <w:left w:val="single" w:sz="4" w:space="0" w:color="auto"/>
              <w:bottom w:val="single" w:sz="4" w:space="0" w:color="auto"/>
              <w:right w:val="single" w:sz="4" w:space="0" w:color="auto"/>
            </w:tcBorders>
          </w:tcPr>
          <w:p w14:paraId="39483EA8" w14:textId="60FF7637" w:rsidR="00D50686" w:rsidRDefault="00D50686" w:rsidP="00D50686">
            <w:pPr>
              <w:jc w:val="center"/>
              <w:rPr>
                <w:bCs/>
              </w:rPr>
            </w:pPr>
            <w:r>
              <w:rPr>
                <w:bCs/>
              </w:rPr>
              <w:t>3</w:t>
            </w:r>
          </w:p>
        </w:tc>
        <w:tc>
          <w:tcPr>
            <w:tcW w:w="355" w:type="pct"/>
            <w:tcBorders>
              <w:top w:val="single" w:sz="4" w:space="0" w:color="auto"/>
              <w:left w:val="single" w:sz="4" w:space="0" w:color="auto"/>
              <w:bottom w:val="single" w:sz="4" w:space="0" w:color="auto"/>
              <w:right w:val="single" w:sz="4" w:space="0" w:color="auto"/>
            </w:tcBorders>
          </w:tcPr>
          <w:p w14:paraId="2398812F" w14:textId="77777777" w:rsidR="00D50686" w:rsidRDefault="00D50686" w:rsidP="00D50686">
            <w:pPr>
              <w:jc w:val="center"/>
              <w:rPr>
                <w:bCs/>
              </w:rPr>
            </w:pPr>
            <w:r>
              <w:rPr>
                <w:bCs/>
              </w:rPr>
              <w:t>-</w:t>
            </w:r>
          </w:p>
        </w:tc>
        <w:tc>
          <w:tcPr>
            <w:tcW w:w="356" w:type="pct"/>
            <w:tcBorders>
              <w:top w:val="single" w:sz="4" w:space="0" w:color="auto"/>
              <w:left w:val="single" w:sz="4" w:space="0" w:color="auto"/>
              <w:bottom w:val="single" w:sz="4" w:space="0" w:color="auto"/>
              <w:right w:val="single" w:sz="4" w:space="0" w:color="auto"/>
            </w:tcBorders>
          </w:tcPr>
          <w:p w14:paraId="2CA0ACDC" w14:textId="77777777" w:rsidR="00D50686" w:rsidRDefault="00D50686" w:rsidP="00D50686">
            <w:pPr>
              <w:jc w:val="center"/>
              <w:rPr>
                <w:bCs/>
              </w:rPr>
            </w:pPr>
            <w:r>
              <w:rPr>
                <w:bCs/>
              </w:rPr>
              <w:t>-</w:t>
            </w:r>
          </w:p>
        </w:tc>
        <w:tc>
          <w:tcPr>
            <w:tcW w:w="358" w:type="pct"/>
            <w:tcBorders>
              <w:top w:val="single" w:sz="4" w:space="0" w:color="auto"/>
              <w:left w:val="single" w:sz="4" w:space="0" w:color="auto"/>
              <w:bottom w:val="single" w:sz="4" w:space="0" w:color="auto"/>
              <w:right w:val="single" w:sz="4" w:space="0" w:color="auto"/>
            </w:tcBorders>
          </w:tcPr>
          <w:p w14:paraId="2B144406" w14:textId="3E3D2E59" w:rsidR="00D50686" w:rsidRDefault="00D50686" w:rsidP="00D50686">
            <w:pPr>
              <w:jc w:val="center"/>
              <w:rPr>
                <w:bCs/>
              </w:rPr>
            </w:pPr>
            <w:r>
              <w:rPr>
                <w:bCs/>
              </w:rPr>
              <w:t>7</w:t>
            </w:r>
          </w:p>
        </w:tc>
      </w:tr>
      <w:tr w:rsidR="00D50686" w:rsidRPr="00345FB3" w14:paraId="3B9C654E" w14:textId="77777777" w:rsidTr="00D50686">
        <w:tc>
          <w:tcPr>
            <w:tcW w:w="2626" w:type="pct"/>
            <w:tcBorders>
              <w:top w:val="single" w:sz="4" w:space="0" w:color="auto"/>
              <w:left w:val="single" w:sz="4" w:space="0" w:color="auto"/>
              <w:bottom w:val="single" w:sz="4" w:space="0" w:color="auto"/>
              <w:right w:val="single" w:sz="4" w:space="0" w:color="auto"/>
            </w:tcBorders>
          </w:tcPr>
          <w:p w14:paraId="79E9CC31" w14:textId="4427A67E" w:rsidR="00D50686" w:rsidRPr="00443F49" w:rsidRDefault="00D50686" w:rsidP="00D50686">
            <w:pPr>
              <w:pStyle w:val="a4"/>
              <w:spacing w:before="0" w:beforeAutospacing="0" w:after="0" w:afterAutospacing="0"/>
              <w:jc w:val="both"/>
              <w:rPr>
                <w:bCs/>
                <w:iCs/>
              </w:rPr>
            </w:pPr>
            <w:r w:rsidRPr="00277A22">
              <w:t xml:space="preserve">Тема </w:t>
            </w:r>
            <w:r>
              <w:t>8</w:t>
            </w:r>
            <w:r w:rsidRPr="00277A22">
              <w:t>. Теорія комунікації — наукова основа зв’язків з громадськістю як галузі знання та сфери професійної діяльності.</w:t>
            </w:r>
          </w:p>
        </w:tc>
        <w:tc>
          <w:tcPr>
            <w:tcW w:w="463" w:type="pct"/>
            <w:tcBorders>
              <w:top w:val="single" w:sz="4" w:space="0" w:color="auto"/>
              <w:left w:val="single" w:sz="4" w:space="0" w:color="auto"/>
              <w:bottom w:val="single" w:sz="4" w:space="0" w:color="auto"/>
              <w:right w:val="single" w:sz="4" w:space="0" w:color="auto"/>
            </w:tcBorders>
          </w:tcPr>
          <w:p w14:paraId="194B5E0D" w14:textId="144B13AD" w:rsidR="00D50686" w:rsidRDefault="00D50686" w:rsidP="00D50686">
            <w:pPr>
              <w:jc w:val="center"/>
              <w:rPr>
                <w:bCs/>
              </w:rPr>
            </w:pPr>
            <w:r>
              <w:rPr>
                <w:bCs/>
              </w:rPr>
              <w:t>12,5</w:t>
            </w:r>
          </w:p>
        </w:tc>
        <w:tc>
          <w:tcPr>
            <w:tcW w:w="426" w:type="pct"/>
            <w:gridSpan w:val="2"/>
            <w:tcBorders>
              <w:top w:val="single" w:sz="4" w:space="0" w:color="auto"/>
              <w:left w:val="single" w:sz="4" w:space="0" w:color="auto"/>
              <w:bottom w:val="single" w:sz="4" w:space="0" w:color="auto"/>
              <w:right w:val="single" w:sz="4" w:space="0" w:color="auto"/>
            </w:tcBorders>
          </w:tcPr>
          <w:p w14:paraId="7B63E213" w14:textId="258F8A95" w:rsidR="00D50686" w:rsidRPr="00763DF5" w:rsidRDefault="00D50686" w:rsidP="00D50686">
            <w:pPr>
              <w:jc w:val="center"/>
              <w:rPr>
                <w:bCs/>
              </w:rPr>
            </w:pPr>
            <w:r>
              <w:rPr>
                <w:bCs/>
              </w:rPr>
              <w:t>4</w:t>
            </w:r>
          </w:p>
        </w:tc>
        <w:tc>
          <w:tcPr>
            <w:tcW w:w="416" w:type="pct"/>
            <w:gridSpan w:val="2"/>
            <w:tcBorders>
              <w:top w:val="single" w:sz="4" w:space="0" w:color="auto"/>
              <w:left w:val="single" w:sz="4" w:space="0" w:color="auto"/>
              <w:bottom w:val="single" w:sz="4" w:space="0" w:color="auto"/>
              <w:right w:val="single" w:sz="4" w:space="0" w:color="auto"/>
            </w:tcBorders>
          </w:tcPr>
          <w:p w14:paraId="41E4EC70" w14:textId="436704A8" w:rsidR="00D50686" w:rsidRDefault="00D50686" w:rsidP="00D50686">
            <w:pPr>
              <w:jc w:val="center"/>
              <w:rPr>
                <w:bCs/>
              </w:rPr>
            </w:pPr>
            <w:r>
              <w:rPr>
                <w:bCs/>
              </w:rPr>
              <w:t>3</w:t>
            </w:r>
          </w:p>
        </w:tc>
        <w:tc>
          <w:tcPr>
            <w:tcW w:w="355" w:type="pct"/>
            <w:tcBorders>
              <w:top w:val="single" w:sz="4" w:space="0" w:color="auto"/>
              <w:left w:val="single" w:sz="4" w:space="0" w:color="auto"/>
              <w:bottom w:val="single" w:sz="4" w:space="0" w:color="auto"/>
              <w:right w:val="single" w:sz="4" w:space="0" w:color="auto"/>
            </w:tcBorders>
          </w:tcPr>
          <w:p w14:paraId="064F5025" w14:textId="77777777" w:rsidR="00D50686" w:rsidRDefault="00D50686" w:rsidP="00D50686">
            <w:pPr>
              <w:jc w:val="center"/>
              <w:rPr>
                <w:bCs/>
              </w:rPr>
            </w:pPr>
          </w:p>
        </w:tc>
        <w:tc>
          <w:tcPr>
            <w:tcW w:w="356" w:type="pct"/>
            <w:tcBorders>
              <w:top w:val="single" w:sz="4" w:space="0" w:color="auto"/>
              <w:left w:val="single" w:sz="4" w:space="0" w:color="auto"/>
              <w:bottom w:val="single" w:sz="4" w:space="0" w:color="auto"/>
              <w:right w:val="single" w:sz="4" w:space="0" w:color="auto"/>
            </w:tcBorders>
          </w:tcPr>
          <w:p w14:paraId="2BC24B8C" w14:textId="77777777" w:rsidR="00D50686" w:rsidRDefault="00D50686" w:rsidP="00D50686">
            <w:pPr>
              <w:jc w:val="center"/>
              <w:rPr>
                <w:bCs/>
              </w:rPr>
            </w:pPr>
          </w:p>
        </w:tc>
        <w:tc>
          <w:tcPr>
            <w:tcW w:w="358" w:type="pct"/>
            <w:tcBorders>
              <w:top w:val="single" w:sz="4" w:space="0" w:color="auto"/>
              <w:left w:val="single" w:sz="4" w:space="0" w:color="auto"/>
              <w:bottom w:val="single" w:sz="4" w:space="0" w:color="auto"/>
              <w:right w:val="single" w:sz="4" w:space="0" w:color="auto"/>
            </w:tcBorders>
          </w:tcPr>
          <w:p w14:paraId="57D904DD" w14:textId="4C27DFF4" w:rsidR="00D50686" w:rsidRDefault="00D50686" w:rsidP="00D50686">
            <w:pPr>
              <w:jc w:val="center"/>
              <w:rPr>
                <w:bCs/>
              </w:rPr>
            </w:pPr>
            <w:r>
              <w:rPr>
                <w:bCs/>
              </w:rPr>
              <w:t>7</w:t>
            </w:r>
          </w:p>
        </w:tc>
      </w:tr>
      <w:tr w:rsidR="00D50686" w:rsidRPr="00345FB3" w14:paraId="7B649674" w14:textId="77777777" w:rsidTr="00D50686">
        <w:tc>
          <w:tcPr>
            <w:tcW w:w="2626" w:type="pct"/>
            <w:tcBorders>
              <w:top w:val="single" w:sz="4" w:space="0" w:color="auto"/>
              <w:left w:val="single" w:sz="4" w:space="0" w:color="auto"/>
              <w:bottom w:val="single" w:sz="4" w:space="0" w:color="auto"/>
              <w:right w:val="single" w:sz="4" w:space="0" w:color="auto"/>
            </w:tcBorders>
          </w:tcPr>
          <w:p w14:paraId="7845362C" w14:textId="4E3F1C28" w:rsidR="00D50686" w:rsidRPr="00443F49" w:rsidRDefault="00D50686" w:rsidP="00D50686">
            <w:pPr>
              <w:pStyle w:val="a4"/>
              <w:spacing w:before="0" w:beforeAutospacing="0" w:after="0" w:afterAutospacing="0"/>
              <w:jc w:val="both"/>
              <w:rPr>
                <w:bCs/>
                <w:iCs/>
              </w:rPr>
            </w:pPr>
            <w:r w:rsidRPr="00277A22">
              <w:t xml:space="preserve">Тема </w:t>
            </w:r>
            <w:r>
              <w:t>9</w:t>
            </w:r>
            <w:r w:rsidRPr="00277A22">
              <w:t>. PR у маркетингу. Засоби маркетингової комунікації: PR, реклама, особисті продажі.</w:t>
            </w:r>
          </w:p>
        </w:tc>
        <w:tc>
          <w:tcPr>
            <w:tcW w:w="463" w:type="pct"/>
            <w:tcBorders>
              <w:top w:val="single" w:sz="4" w:space="0" w:color="auto"/>
              <w:left w:val="single" w:sz="4" w:space="0" w:color="auto"/>
              <w:bottom w:val="single" w:sz="4" w:space="0" w:color="auto"/>
              <w:right w:val="single" w:sz="4" w:space="0" w:color="auto"/>
            </w:tcBorders>
          </w:tcPr>
          <w:p w14:paraId="123C367D" w14:textId="1F3E9377" w:rsidR="00D50686" w:rsidRDefault="00D50686" w:rsidP="00D50686">
            <w:pPr>
              <w:jc w:val="center"/>
              <w:rPr>
                <w:bCs/>
              </w:rPr>
            </w:pPr>
            <w:r>
              <w:rPr>
                <w:bCs/>
              </w:rPr>
              <w:t>12,5</w:t>
            </w:r>
          </w:p>
        </w:tc>
        <w:tc>
          <w:tcPr>
            <w:tcW w:w="426" w:type="pct"/>
            <w:gridSpan w:val="2"/>
            <w:tcBorders>
              <w:top w:val="single" w:sz="4" w:space="0" w:color="auto"/>
              <w:left w:val="single" w:sz="4" w:space="0" w:color="auto"/>
              <w:bottom w:val="single" w:sz="4" w:space="0" w:color="auto"/>
              <w:right w:val="single" w:sz="4" w:space="0" w:color="auto"/>
            </w:tcBorders>
          </w:tcPr>
          <w:p w14:paraId="2B0320AB" w14:textId="0EC42FAD" w:rsidR="00D50686" w:rsidRDefault="00D50686" w:rsidP="00D50686">
            <w:pPr>
              <w:jc w:val="center"/>
              <w:rPr>
                <w:bCs/>
              </w:rPr>
            </w:pPr>
            <w:r>
              <w:rPr>
                <w:bCs/>
              </w:rPr>
              <w:t>3</w:t>
            </w:r>
          </w:p>
        </w:tc>
        <w:tc>
          <w:tcPr>
            <w:tcW w:w="416" w:type="pct"/>
            <w:gridSpan w:val="2"/>
            <w:tcBorders>
              <w:top w:val="single" w:sz="4" w:space="0" w:color="auto"/>
              <w:left w:val="single" w:sz="4" w:space="0" w:color="auto"/>
              <w:bottom w:val="single" w:sz="4" w:space="0" w:color="auto"/>
              <w:right w:val="single" w:sz="4" w:space="0" w:color="auto"/>
            </w:tcBorders>
          </w:tcPr>
          <w:p w14:paraId="32090FFF" w14:textId="622A715A" w:rsidR="00D50686" w:rsidRDefault="00D50686" w:rsidP="00D50686">
            <w:pPr>
              <w:jc w:val="center"/>
              <w:rPr>
                <w:bCs/>
              </w:rPr>
            </w:pPr>
            <w:r>
              <w:rPr>
                <w:bCs/>
              </w:rPr>
              <w:t>3</w:t>
            </w:r>
          </w:p>
        </w:tc>
        <w:tc>
          <w:tcPr>
            <w:tcW w:w="355" w:type="pct"/>
            <w:tcBorders>
              <w:top w:val="single" w:sz="4" w:space="0" w:color="auto"/>
              <w:left w:val="single" w:sz="4" w:space="0" w:color="auto"/>
              <w:bottom w:val="single" w:sz="4" w:space="0" w:color="auto"/>
              <w:right w:val="single" w:sz="4" w:space="0" w:color="auto"/>
            </w:tcBorders>
          </w:tcPr>
          <w:p w14:paraId="20B7753E" w14:textId="77777777" w:rsidR="00D50686" w:rsidRDefault="00D50686" w:rsidP="00D50686">
            <w:pPr>
              <w:jc w:val="center"/>
              <w:rPr>
                <w:bCs/>
              </w:rPr>
            </w:pPr>
          </w:p>
        </w:tc>
        <w:tc>
          <w:tcPr>
            <w:tcW w:w="356" w:type="pct"/>
            <w:tcBorders>
              <w:top w:val="single" w:sz="4" w:space="0" w:color="auto"/>
              <w:left w:val="single" w:sz="4" w:space="0" w:color="auto"/>
              <w:bottom w:val="single" w:sz="4" w:space="0" w:color="auto"/>
              <w:right w:val="single" w:sz="4" w:space="0" w:color="auto"/>
            </w:tcBorders>
          </w:tcPr>
          <w:p w14:paraId="39198991" w14:textId="77777777" w:rsidR="00D50686" w:rsidRDefault="00D50686" w:rsidP="00D50686">
            <w:pPr>
              <w:jc w:val="center"/>
              <w:rPr>
                <w:bCs/>
              </w:rPr>
            </w:pPr>
          </w:p>
        </w:tc>
        <w:tc>
          <w:tcPr>
            <w:tcW w:w="358" w:type="pct"/>
            <w:tcBorders>
              <w:top w:val="single" w:sz="4" w:space="0" w:color="auto"/>
              <w:left w:val="single" w:sz="4" w:space="0" w:color="auto"/>
              <w:bottom w:val="single" w:sz="4" w:space="0" w:color="auto"/>
              <w:right w:val="single" w:sz="4" w:space="0" w:color="auto"/>
            </w:tcBorders>
          </w:tcPr>
          <w:p w14:paraId="23BF4270" w14:textId="30C76264" w:rsidR="00D50686" w:rsidRDefault="00D50686" w:rsidP="00D50686">
            <w:pPr>
              <w:jc w:val="center"/>
              <w:rPr>
                <w:bCs/>
              </w:rPr>
            </w:pPr>
            <w:r>
              <w:rPr>
                <w:bCs/>
              </w:rPr>
              <w:t>6</w:t>
            </w:r>
          </w:p>
        </w:tc>
      </w:tr>
      <w:tr w:rsidR="00D50686" w:rsidRPr="00345FB3" w14:paraId="33D304A7" w14:textId="77777777" w:rsidTr="008F2A34">
        <w:tc>
          <w:tcPr>
            <w:tcW w:w="2626" w:type="pct"/>
            <w:tcBorders>
              <w:top w:val="single" w:sz="4" w:space="0" w:color="auto"/>
              <w:left w:val="single" w:sz="4" w:space="0" w:color="auto"/>
              <w:bottom w:val="single" w:sz="4" w:space="0" w:color="auto"/>
              <w:right w:val="single" w:sz="4" w:space="0" w:color="auto"/>
            </w:tcBorders>
          </w:tcPr>
          <w:p w14:paraId="79E74510" w14:textId="5DFF6B4D" w:rsidR="00D50686" w:rsidRPr="005B02E8" w:rsidRDefault="00D50686" w:rsidP="00D50686">
            <w:pPr>
              <w:jc w:val="both"/>
              <w:rPr>
                <w:spacing w:val="-2"/>
              </w:rPr>
            </w:pPr>
            <w:r w:rsidRPr="005B02E8">
              <w:t xml:space="preserve">Тема </w:t>
            </w:r>
            <w:r>
              <w:t>10</w:t>
            </w:r>
            <w:r w:rsidRPr="005B02E8">
              <w:t>. Громадськість як об’єкт та суб’єкт комунікації.</w:t>
            </w:r>
          </w:p>
        </w:tc>
        <w:tc>
          <w:tcPr>
            <w:tcW w:w="471" w:type="pct"/>
            <w:gridSpan w:val="2"/>
            <w:tcBorders>
              <w:top w:val="single" w:sz="4" w:space="0" w:color="auto"/>
              <w:left w:val="single" w:sz="4" w:space="0" w:color="auto"/>
              <w:bottom w:val="single" w:sz="4" w:space="0" w:color="auto"/>
              <w:right w:val="single" w:sz="4" w:space="0" w:color="auto"/>
            </w:tcBorders>
          </w:tcPr>
          <w:p w14:paraId="38516DF3" w14:textId="3EABF7E0" w:rsidR="00D50686" w:rsidRPr="00345FB3" w:rsidRDefault="00D50686" w:rsidP="00D50686">
            <w:pPr>
              <w:jc w:val="center"/>
              <w:rPr>
                <w:bCs/>
              </w:rPr>
            </w:pPr>
            <w:r>
              <w:rPr>
                <w:bCs/>
              </w:rPr>
              <w:t>12,5</w:t>
            </w:r>
          </w:p>
        </w:tc>
        <w:tc>
          <w:tcPr>
            <w:tcW w:w="443" w:type="pct"/>
            <w:gridSpan w:val="2"/>
            <w:tcBorders>
              <w:top w:val="single" w:sz="4" w:space="0" w:color="auto"/>
              <w:left w:val="single" w:sz="4" w:space="0" w:color="auto"/>
              <w:bottom w:val="single" w:sz="4" w:space="0" w:color="auto"/>
              <w:right w:val="single" w:sz="4" w:space="0" w:color="auto"/>
            </w:tcBorders>
          </w:tcPr>
          <w:p w14:paraId="26F3D5ED" w14:textId="1765C682" w:rsidR="00D50686" w:rsidRPr="00763DF5" w:rsidRDefault="00D50686" w:rsidP="00D50686">
            <w:pPr>
              <w:jc w:val="center"/>
              <w:rPr>
                <w:bCs/>
              </w:rPr>
            </w:pPr>
            <w:r>
              <w:rPr>
                <w:bCs/>
              </w:rPr>
              <w:t>3</w:t>
            </w:r>
          </w:p>
        </w:tc>
        <w:tc>
          <w:tcPr>
            <w:tcW w:w="391" w:type="pct"/>
            <w:tcBorders>
              <w:top w:val="single" w:sz="4" w:space="0" w:color="auto"/>
              <w:left w:val="single" w:sz="4" w:space="0" w:color="auto"/>
              <w:bottom w:val="single" w:sz="4" w:space="0" w:color="auto"/>
              <w:right w:val="single" w:sz="4" w:space="0" w:color="auto"/>
            </w:tcBorders>
          </w:tcPr>
          <w:p w14:paraId="7362A5FC" w14:textId="114B7F1C" w:rsidR="00D50686" w:rsidRPr="00927695" w:rsidRDefault="00D50686" w:rsidP="00D50686">
            <w:pPr>
              <w:jc w:val="center"/>
              <w:rPr>
                <w:bCs/>
              </w:rPr>
            </w:pPr>
            <w:r>
              <w:rPr>
                <w:bCs/>
              </w:rPr>
              <w:t>3</w:t>
            </w:r>
          </w:p>
        </w:tc>
        <w:tc>
          <w:tcPr>
            <w:tcW w:w="355" w:type="pct"/>
            <w:tcBorders>
              <w:top w:val="single" w:sz="4" w:space="0" w:color="auto"/>
              <w:left w:val="single" w:sz="4" w:space="0" w:color="auto"/>
              <w:bottom w:val="single" w:sz="4" w:space="0" w:color="auto"/>
              <w:right w:val="single" w:sz="4" w:space="0" w:color="auto"/>
            </w:tcBorders>
          </w:tcPr>
          <w:p w14:paraId="2A8699ED" w14:textId="77777777" w:rsidR="00D50686" w:rsidRPr="00345FB3" w:rsidRDefault="00D50686" w:rsidP="00D50686">
            <w:pPr>
              <w:jc w:val="center"/>
              <w:rPr>
                <w:bCs/>
              </w:rPr>
            </w:pPr>
            <w:r>
              <w:rPr>
                <w:bCs/>
              </w:rPr>
              <w:t>-</w:t>
            </w:r>
          </w:p>
        </w:tc>
        <w:tc>
          <w:tcPr>
            <w:tcW w:w="356" w:type="pct"/>
            <w:tcBorders>
              <w:top w:val="single" w:sz="4" w:space="0" w:color="auto"/>
              <w:left w:val="single" w:sz="4" w:space="0" w:color="auto"/>
              <w:bottom w:val="single" w:sz="4" w:space="0" w:color="auto"/>
              <w:right w:val="single" w:sz="4" w:space="0" w:color="auto"/>
            </w:tcBorders>
          </w:tcPr>
          <w:p w14:paraId="08CBE9CD" w14:textId="77777777" w:rsidR="00D50686" w:rsidRPr="00345FB3" w:rsidRDefault="00D50686" w:rsidP="00D50686">
            <w:pPr>
              <w:jc w:val="center"/>
              <w:rPr>
                <w:bCs/>
              </w:rPr>
            </w:pPr>
            <w:r>
              <w:rPr>
                <w:bCs/>
              </w:rPr>
              <w:t>-</w:t>
            </w:r>
          </w:p>
        </w:tc>
        <w:tc>
          <w:tcPr>
            <w:tcW w:w="358" w:type="pct"/>
            <w:tcBorders>
              <w:top w:val="single" w:sz="4" w:space="0" w:color="auto"/>
              <w:left w:val="single" w:sz="4" w:space="0" w:color="auto"/>
              <w:bottom w:val="single" w:sz="4" w:space="0" w:color="auto"/>
              <w:right w:val="single" w:sz="4" w:space="0" w:color="auto"/>
            </w:tcBorders>
          </w:tcPr>
          <w:p w14:paraId="11D502A4" w14:textId="3874E29A" w:rsidR="00D50686" w:rsidRPr="00345FB3" w:rsidRDefault="00D50686" w:rsidP="00D50686">
            <w:pPr>
              <w:rPr>
                <w:bCs/>
              </w:rPr>
            </w:pPr>
            <w:r>
              <w:rPr>
                <w:bCs/>
              </w:rPr>
              <w:t xml:space="preserve">   6</w:t>
            </w:r>
          </w:p>
        </w:tc>
      </w:tr>
      <w:tr w:rsidR="00D50686" w:rsidRPr="00345FB3" w14:paraId="2FEB5487" w14:textId="77777777" w:rsidTr="008F2A34">
        <w:trPr>
          <w:trHeight w:val="395"/>
        </w:trPr>
        <w:tc>
          <w:tcPr>
            <w:tcW w:w="2626" w:type="pct"/>
            <w:tcBorders>
              <w:top w:val="single" w:sz="4" w:space="0" w:color="auto"/>
              <w:left w:val="single" w:sz="4" w:space="0" w:color="auto"/>
              <w:bottom w:val="single" w:sz="4" w:space="0" w:color="auto"/>
              <w:right w:val="single" w:sz="4" w:space="0" w:color="auto"/>
            </w:tcBorders>
          </w:tcPr>
          <w:p w14:paraId="4166418D" w14:textId="5DAB855C" w:rsidR="00D50686" w:rsidRPr="005B02E8" w:rsidRDefault="00D50686" w:rsidP="00D50686">
            <w:pPr>
              <w:rPr>
                <w:spacing w:val="-2"/>
              </w:rPr>
            </w:pPr>
            <w:r w:rsidRPr="005B02E8">
              <w:t xml:space="preserve">Тема </w:t>
            </w:r>
            <w:r>
              <w:t>11</w:t>
            </w:r>
            <w:r w:rsidRPr="005B02E8">
              <w:t>. Організація діяльності системи зв’язків з громадськістю.</w:t>
            </w:r>
          </w:p>
        </w:tc>
        <w:tc>
          <w:tcPr>
            <w:tcW w:w="471" w:type="pct"/>
            <w:gridSpan w:val="2"/>
            <w:tcBorders>
              <w:top w:val="single" w:sz="4" w:space="0" w:color="auto"/>
              <w:left w:val="single" w:sz="4" w:space="0" w:color="auto"/>
              <w:bottom w:val="single" w:sz="4" w:space="0" w:color="auto"/>
              <w:right w:val="single" w:sz="4" w:space="0" w:color="auto"/>
            </w:tcBorders>
          </w:tcPr>
          <w:p w14:paraId="0AED919F" w14:textId="66511654" w:rsidR="00D50686" w:rsidRPr="00345FB3" w:rsidRDefault="00D50686" w:rsidP="00D50686">
            <w:pPr>
              <w:jc w:val="center"/>
              <w:rPr>
                <w:bCs/>
              </w:rPr>
            </w:pPr>
            <w:r>
              <w:rPr>
                <w:bCs/>
              </w:rPr>
              <w:t>12,5</w:t>
            </w:r>
          </w:p>
        </w:tc>
        <w:tc>
          <w:tcPr>
            <w:tcW w:w="443" w:type="pct"/>
            <w:gridSpan w:val="2"/>
            <w:tcBorders>
              <w:top w:val="single" w:sz="4" w:space="0" w:color="auto"/>
              <w:left w:val="single" w:sz="4" w:space="0" w:color="auto"/>
              <w:bottom w:val="single" w:sz="4" w:space="0" w:color="auto"/>
              <w:right w:val="single" w:sz="4" w:space="0" w:color="auto"/>
            </w:tcBorders>
          </w:tcPr>
          <w:p w14:paraId="56F83A9B" w14:textId="367D27B8" w:rsidR="00D50686" w:rsidRPr="00763DF5" w:rsidRDefault="00D50686" w:rsidP="00D50686">
            <w:pPr>
              <w:jc w:val="center"/>
              <w:rPr>
                <w:bCs/>
              </w:rPr>
            </w:pPr>
            <w:r>
              <w:rPr>
                <w:bCs/>
              </w:rPr>
              <w:t>3</w:t>
            </w:r>
          </w:p>
        </w:tc>
        <w:tc>
          <w:tcPr>
            <w:tcW w:w="391" w:type="pct"/>
            <w:tcBorders>
              <w:top w:val="single" w:sz="4" w:space="0" w:color="auto"/>
              <w:left w:val="single" w:sz="4" w:space="0" w:color="auto"/>
              <w:bottom w:val="single" w:sz="4" w:space="0" w:color="auto"/>
              <w:right w:val="single" w:sz="4" w:space="0" w:color="auto"/>
            </w:tcBorders>
          </w:tcPr>
          <w:p w14:paraId="0BED2ED8" w14:textId="185820DA" w:rsidR="00D50686" w:rsidRPr="00927695" w:rsidRDefault="00D50686" w:rsidP="00D50686">
            <w:pPr>
              <w:jc w:val="center"/>
              <w:rPr>
                <w:bCs/>
              </w:rPr>
            </w:pPr>
            <w:r>
              <w:rPr>
                <w:bCs/>
              </w:rPr>
              <w:t>3</w:t>
            </w:r>
          </w:p>
        </w:tc>
        <w:tc>
          <w:tcPr>
            <w:tcW w:w="355" w:type="pct"/>
            <w:tcBorders>
              <w:top w:val="single" w:sz="4" w:space="0" w:color="auto"/>
              <w:left w:val="single" w:sz="4" w:space="0" w:color="auto"/>
              <w:bottom w:val="single" w:sz="4" w:space="0" w:color="auto"/>
              <w:right w:val="single" w:sz="4" w:space="0" w:color="auto"/>
            </w:tcBorders>
          </w:tcPr>
          <w:p w14:paraId="252AC27A" w14:textId="77777777" w:rsidR="00D50686" w:rsidRPr="00345FB3" w:rsidRDefault="00D50686" w:rsidP="00D50686">
            <w:pPr>
              <w:jc w:val="center"/>
              <w:rPr>
                <w:bCs/>
              </w:rPr>
            </w:pPr>
            <w:r>
              <w:rPr>
                <w:bCs/>
              </w:rPr>
              <w:t>-</w:t>
            </w:r>
          </w:p>
        </w:tc>
        <w:tc>
          <w:tcPr>
            <w:tcW w:w="356" w:type="pct"/>
            <w:tcBorders>
              <w:top w:val="single" w:sz="4" w:space="0" w:color="auto"/>
              <w:left w:val="single" w:sz="4" w:space="0" w:color="auto"/>
              <w:bottom w:val="single" w:sz="4" w:space="0" w:color="auto"/>
              <w:right w:val="single" w:sz="4" w:space="0" w:color="auto"/>
            </w:tcBorders>
          </w:tcPr>
          <w:p w14:paraId="74738A06" w14:textId="77777777" w:rsidR="00D50686" w:rsidRPr="00345FB3" w:rsidRDefault="00D50686" w:rsidP="00D50686">
            <w:pPr>
              <w:jc w:val="center"/>
              <w:rPr>
                <w:bCs/>
              </w:rPr>
            </w:pPr>
            <w:r>
              <w:rPr>
                <w:bCs/>
              </w:rPr>
              <w:t>-</w:t>
            </w:r>
          </w:p>
        </w:tc>
        <w:tc>
          <w:tcPr>
            <w:tcW w:w="358" w:type="pct"/>
            <w:tcBorders>
              <w:top w:val="single" w:sz="4" w:space="0" w:color="auto"/>
              <w:left w:val="single" w:sz="4" w:space="0" w:color="auto"/>
              <w:bottom w:val="single" w:sz="4" w:space="0" w:color="auto"/>
              <w:right w:val="single" w:sz="4" w:space="0" w:color="auto"/>
            </w:tcBorders>
          </w:tcPr>
          <w:p w14:paraId="0F8301DE" w14:textId="334D19A2" w:rsidR="00D50686" w:rsidRPr="00345FB3" w:rsidRDefault="00D50686" w:rsidP="00D50686">
            <w:pPr>
              <w:jc w:val="center"/>
              <w:rPr>
                <w:bCs/>
              </w:rPr>
            </w:pPr>
            <w:r>
              <w:rPr>
                <w:bCs/>
              </w:rPr>
              <w:t>6</w:t>
            </w:r>
          </w:p>
        </w:tc>
      </w:tr>
      <w:tr w:rsidR="00D50686" w:rsidRPr="00345FB3" w14:paraId="31B825D1" w14:textId="77777777" w:rsidTr="008F2A34">
        <w:tc>
          <w:tcPr>
            <w:tcW w:w="2626" w:type="pct"/>
            <w:tcBorders>
              <w:top w:val="single" w:sz="4" w:space="0" w:color="auto"/>
              <w:left w:val="single" w:sz="4" w:space="0" w:color="auto"/>
              <w:bottom w:val="single" w:sz="4" w:space="0" w:color="auto"/>
              <w:right w:val="single" w:sz="4" w:space="0" w:color="auto"/>
            </w:tcBorders>
          </w:tcPr>
          <w:p w14:paraId="1E149AB7" w14:textId="46DF2E2E" w:rsidR="00D50686" w:rsidRPr="005B02E8" w:rsidRDefault="00D50686" w:rsidP="00D50686">
            <w:pPr>
              <w:rPr>
                <w:spacing w:val="-2"/>
              </w:rPr>
            </w:pPr>
            <w:r w:rsidRPr="005B02E8">
              <w:t xml:space="preserve">Тема </w:t>
            </w:r>
            <w:r>
              <w:t>12</w:t>
            </w:r>
            <w:r w:rsidRPr="005B02E8">
              <w:t xml:space="preserve">.  Дослідницька діяльність служб </w:t>
            </w:r>
            <w:r w:rsidRPr="00542AA2">
              <w:t>PR</w:t>
            </w:r>
            <w:r w:rsidRPr="005B02E8">
              <w:t>.</w:t>
            </w:r>
          </w:p>
        </w:tc>
        <w:tc>
          <w:tcPr>
            <w:tcW w:w="471" w:type="pct"/>
            <w:gridSpan w:val="2"/>
            <w:tcBorders>
              <w:top w:val="single" w:sz="4" w:space="0" w:color="auto"/>
              <w:left w:val="single" w:sz="4" w:space="0" w:color="auto"/>
              <w:bottom w:val="single" w:sz="4" w:space="0" w:color="auto"/>
              <w:right w:val="single" w:sz="4" w:space="0" w:color="auto"/>
            </w:tcBorders>
          </w:tcPr>
          <w:p w14:paraId="178022D1" w14:textId="4FD27912" w:rsidR="00D50686" w:rsidRDefault="00D50686" w:rsidP="00D50686">
            <w:pPr>
              <w:jc w:val="center"/>
              <w:rPr>
                <w:bCs/>
              </w:rPr>
            </w:pPr>
            <w:r>
              <w:rPr>
                <w:bCs/>
              </w:rPr>
              <w:t>12,5</w:t>
            </w:r>
          </w:p>
        </w:tc>
        <w:tc>
          <w:tcPr>
            <w:tcW w:w="443" w:type="pct"/>
            <w:gridSpan w:val="2"/>
            <w:tcBorders>
              <w:top w:val="single" w:sz="4" w:space="0" w:color="auto"/>
              <w:left w:val="single" w:sz="4" w:space="0" w:color="auto"/>
              <w:bottom w:val="single" w:sz="4" w:space="0" w:color="auto"/>
              <w:right w:val="single" w:sz="4" w:space="0" w:color="auto"/>
            </w:tcBorders>
          </w:tcPr>
          <w:p w14:paraId="29C47894" w14:textId="7A69840C" w:rsidR="00D50686" w:rsidRDefault="00D50686" w:rsidP="00D50686">
            <w:pPr>
              <w:jc w:val="center"/>
              <w:rPr>
                <w:bCs/>
              </w:rPr>
            </w:pPr>
            <w:r>
              <w:rPr>
                <w:bCs/>
              </w:rPr>
              <w:t>3</w:t>
            </w:r>
          </w:p>
        </w:tc>
        <w:tc>
          <w:tcPr>
            <w:tcW w:w="391" w:type="pct"/>
            <w:tcBorders>
              <w:top w:val="single" w:sz="4" w:space="0" w:color="auto"/>
              <w:left w:val="single" w:sz="4" w:space="0" w:color="auto"/>
              <w:bottom w:val="single" w:sz="4" w:space="0" w:color="auto"/>
              <w:right w:val="single" w:sz="4" w:space="0" w:color="auto"/>
            </w:tcBorders>
          </w:tcPr>
          <w:p w14:paraId="715298A2" w14:textId="07F11035" w:rsidR="00D50686" w:rsidRPr="00927695" w:rsidRDefault="00D50686" w:rsidP="00D50686">
            <w:pPr>
              <w:jc w:val="center"/>
              <w:rPr>
                <w:bCs/>
              </w:rPr>
            </w:pPr>
            <w:r>
              <w:rPr>
                <w:bCs/>
              </w:rPr>
              <w:t>2</w:t>
            </w:r>
          </w:p>
        </w:tc>
        <w:tc>
          <w:tcPr>
            <w:tcW w:w="355" w:type="pct"/>
            <w:tcBorders>
              <w:top w:val="single" w:sz="4" w:space="0" w:color="auto"/>
              <w:left w:val="single" w:sz="4" w:space="0" w:color="auto"/>
              <w:bottom w:val="single" w:sz="4" w:space="0" w:color="auto"/>
              <w:right w:val="single" w:sz="4" w:space="0" w:color="auto"/>
            </w:tcBorders>
          </w:tcPr>
          <w:p w14:paraId="08B67B03" w14:textId="77777777" w:rsidR="00D50686" w:rsidRDefault="00D50686" w:rsidP="00D50686">
            <w:pPr>
              <w:jc w:val="center"/>
              <w:rPr>
                <w:bCs/>
              </w:rPr>
            </w:pPr>
            <w:r>
              <w:rPr>
                <w:bCs/>
              </w:rPr>
              <w:t>-</w:t>
            </w:r>
          </w:p>
        </w:tc>
        <w:tc>
          <w:tcPr>
            <w:tcW w:w="356" w:type="pct"/>
            <w:tcBorders>
              <w:top w:val="single" w:sz="4" w:space="0" w:color="auto"/>
              <w:left w:val="single" w:sz="4" w:space="0" w:color="auto"/>
              <w:bottom w:val="single" w:sz="4" w:space="0" w:color="auto"/>
              <w:right w:val="single" w:sz="4" w:space="0" w:color="auto"/>
            </w:tcBorders>
          </w:tcPr>
          <w:p w14:paraId="5B99D4D1" w14:textId="77777777" w:rsidR="00D50686" w:rsidRDefault="00D50686" w:rsidP="00D50686">
            <w:pPr>
              <w:jc w:val="center"/>
              <w:rPr>
                <w:bCs/>
              </w:rPr>
            </w:pPr>
            <w:r>
              <w:rPr>
                <w:bCs/>
              </w:rPr>
              <w:t>-</w:t>
            </w:r>
          </w:p>
        </w:tc>
        <w:tc>
          <w:tcPr>
            <w:tcW w:w="358" w:type="pct"/>
            <w:tcBorders>
              <w:top w:val="single" w:sz="4" w:space="0" w:color="auto"/>
              <w:left w:val="single" w:sz="4" w:space="0" w:color="auto"/>
              <w:bottom w:val="single" w:sz="4" w:space="0" w:color="auto"/>
              <w:right w:val="single" w:sz="4" w:space="0" w:color="auto"/>
            </w:tcBorders>
          </w:tcPr>
          <w:p w14:paraId="37862EA4" w14:textId="2FDD1912" w:rsidR="00D50686" w:rsidRDefault="00D50686" w:rsidP="00D50686">
            <w:pPr>
              <w:jc w:val="center"/>
              <w:rPr>
                <w:bCs/>
              </w:rPr>
            </w:pPr>
            <w:r>
              <w:rPr>
                <w:bCs/>
              </w:rPr>
              <w:t>6</w:t>
            </w:r>
          </w:p>
        </w:tc>
      </w:tr>
      <w:tr w:rsidR="00D50686" w:rsidRPr="00345FB3" w14:paraId="2CDAB50A" w14:textId="77777777" w:rsidTr="008F2A34">
        <w:tc>
          <w:tcPr>
            <w:tcW w:w="2626" w:type="pct"/>
            <w:tcBorders>
              <w:top w:val="single" w:sz="4" w:space="0" w:color="auto"/>
              <w:left w:val="single" w:sz="4" w:space="0" w:color="auto"/>
              <w:bottom w:val="single" w:sz="4" w:space="0" w:color="auto"/>
              <w:right w:val="single" w:sz="4" w:space="0" w:color="auto"/>
            </w:tcBorders>
          </w:tcPr>
          <w:p w14:paraId="0221A29A" w14:textId="77777777" w:rsidR="00D50686" w:rsidRPr="00345FB3" w:rsidRDefault="00D50686" w:rsidP="00D50686">
            <w:pPr>
              <w:pStyle w:val="a9"/>
              <w:autoSpaceDE w:val="0"/>
              <w:autoSpaceDN w:val="0"/>
              <w:spacing w:after="0" w:line="240" w:lineRule="auto"/>
              <w:jc w:val="right"/>
              <w:rPr>
                <w:rFonts w:ascii="Times New Roman" w:hAnsi="Times New Roman"/>
                <w:sz w:val="24"/>
                <w:szCs w:val="24"/>
                <w:lang w:val="uk-UA"/>
              </w:rPr>
            </w:pPr>
            <w:r>
              <w:rPr>
                <w:rFonts w:ascii="Times New Roman" w:hAnsi="Times New Roman"/>
                <w:sz w:val="24"/>
                <w:szCs w:val="24"/>
                <w:lang w:val="uk-UA"/>
              </w:rPr>
              <w:t>Модульна контрольна робота</w:t>
            </w:r>
          </w:p>
        </w:tc>
        <w:tc>
          <w:tcPr>
            <w:tcW w:w="471" w:type="pct"/>
            <w:gridSpan w:val="2"/>
            <w:tcBorders>
              <w:top w:val="single" w:sz="4" w:space="0" w:color="auto"/>
              <w:left w:val="single" w:sz="4" w:space="0" w:color="auto"/>
              <w:bottom w:val="single" w:sz="4" w:space="0" w:color="auto"/>
              <w:right w:val="single" w:sz="4" w:space="0" w:color="auto"/>
            </w:tcBorders>
          </w:tcPr>
          <w:p w14:paraId="5F679355" w14:textId="77777777" w:rsidR="00D50686" w:rsidRPr="00345FB3" w:rsidRDefault="00D50686" w:rsidP="00D50686">
            <w:pPr>
              <w:jc w:val="center"/>
              <w:rPr>
                <w:bCs/>
              </w:rPr>
            </w:pPr>
            <w:r>
              <w:rPr>
                <w:bCs/>
              </w:rPr>
              <w:t>-</w:t>
            </w:r>
          </w:p>
        </w:tc>
        <w:tc>
          <w:tcPr>
            <w:tcW w:w="443" w:type="pct"/>
            <w:gridSpan w:val="2"/>
            <w:tcBorders>
              <w:top w:val="single" w:sz="4" w:space="0" w:color="auto"/>
              <w:left w:val="single" w:sz="4" w:space="0" w:color="auto"/>
              <w:bottom w:val="single" w:sz="4" w:space="0" w:color="auto"/>
              <w:right w:val="single" w:sz="4" w:space="0" w:color="auto"/>
            </w:tcBorders>
          </w:tcPr>
          <w:p w14:paraId="238C1639" w14:textId="77777777" w:rsidR="00D50686" w:rsidRPr="001108DB" w:rsidRDefault="00D50686" w:rsidP="00D50686">
            <w:pPr>
              <w:jc w:val="center"/>
              <w:rPr>
                <w:bCs/>
              </w:rPr>
            </w:pPr>
            <w:r>
              <w:rPr>
                <w:bCs/>
              </w:rPr>
              <w:t>-</w:t>
            </w:r>
          </w:p>
        </w:tc>
        <w:tc>
          <w:tcPr>
            <w:tcW w:w="391" w:type="pct"/>
            <w:tcBorders>
              <w:top w:val="single" w:sz="4" w:space="0" w:color="auto"/>
              <w:left w:val="single" w:sz="4" w:space="0" w:color="auto"/>
              <w:bottom w:val="single" w:sz="4" w:space="0" w:color="auto"/>
              <w:right w:val="single" w:sz="4" w:space="0" w:color="auto"/>
            </w:tcBorders>
          </w:tcPr>
          <w:p w14:paraId="503D5A3A" w14:textId="77777777" w:rsidR="00D50686" w:rsidRPr="001108DB" w:rsidRDefault="00D50686" w:rsidP="00D50686">
            <w:pPr>
              <w:jc w:val="center"/>
              <w:rPr>
                <w:bCs/>
              </w:rPr>
            </w:pPr>
            <w:r>
              <w:rPr>
                <w:bCs/>
              </w:rPr>
              <w:t>-</w:t>
            </w:r>
          </w:p>
        </w:tc>
        <w:tc>
          <w:tcPr>
            <w:tcW w:w="355" w:type="pct"/>
            <w:tcBorders>
              <w:top w:val="single" w:sz="4" w:space="0" w:color="auto"/>
              <w:left w:val="single" w:sz="4" w:space="0" w:color="auto"/>
              <w:bottom w:val="single" w:sz="4" w:space="0" w:color="auto"/>
              <w:right w:val="single" w:sz="4" w:space="0" w:color="auto"/>
            </w:tcBorders>
          </w:tcPr>
          <w:p w14:paraId="5CBB54E3" w14:textId="77777777" w:rsidR="00D50686" w:rsidRPr="00345FB3" w:rsidRDefault="00D50686" w:rsidP="00D50686">
            <w:pPr>
              <w:jc w:val="center"/>
              <w:rPr>
                <w:bCs/>
              </w:rPr>
            </w:pPr>
            <w:r>
              <w:rPr>
                <w:bCs/>
              </w:rPr>
              <w:t>-</w:t>
            </w:r>
          </w:p>
        </w:tc>
        <w:tc>
          <w:tcPr>
            <w:tcW w:w="356" w:type="pct"/>
            <w:tcBorders>
              <w:top w:val="single" w:sz="4" w:space="0" w:color="auto"/>
              <w:left w:val="single" w:sz="4" w:space="0" w:color="auto"/>
              <w:bottom w:val="single" w:sz="4" w:space="0" w:color="auto"/>
              <w:right w:val="single" w:sz="4" w:space="0" w:color="auto"/>
            </w:tcBorders>
          </w:tcPr>
          <w:p w14:paraId="19B45EEF" w14:textId="77777777" w:rsidR="00D50686" w:rsidRPr="00345FB3" w:rsidRDefault="00D50686" w:rsidP="00D50686">
            <w:pPr>
              <w:jc w:val="center"/>
              <w:rPr>
                <w:bCs/>
              </w:rPr>
            </w:pPr>
            <w:r>
              <w:rPr>
                <w:bCs/>
              </w:rPr>
              <w:t>-</w:t>
            </w:r>
          </w:p>
        </w:tc>
        <w:tc>
          <w:tcPr>
            <w:tcW w:w="358" w:type="pct"/>
            <w:tcBorders>
              <w:top w:val="single" w:sz="4" w:space="0" w:color="auto"/>
              <w:left w:val="single" w:sz="4" w:space="0" w:color="auto"/>
              <w:bottom w:val="single" w:sz="4" w:space="0" w:color="auto"/>
              <w:right w:val="single" w:sz="4" w:space="0" w:color="auto"/>
            </w:tcBorders>
          </w:tcPr>
          <w:p w14:paraId="37AAC1D4" w14:textId="77777777" w:rsidR="00D50686" w:rsidRPr="00345FB3" w:rsidRDefault="00D50686" w:rsidP="00D50686">
            <w:pPr>
              <w:jc w:val="center"/>
              <w:rPr>
                <w:bCs/>
              </w:rPr>
            </w:pPr>
            <w:r>
              <w:rPr>
                <w:bCs/>
              </w:rPr>
              <w:t>-</w:t>
            </w:r>
          </w:p>
        </w:tc>
      </w:tr>
      <w:tr w:rsidR="00D50686" w:rsidRPr="00345FB3" w14:paraId="5D39018D" w14:textId="77777777" w:rsidTr="008F2A34">
        <w:tc>
          <w:tcPr>
            <w:tcW w:w="2626" w:type="pct"/>
            <w:tcBorders>
              <w:top w:val="single" w:sz="4" w:space="0" w:color="auto"/>
              <w:left w:val="single" w:sz="4" w:space="0" w:color="auto"/>
              <w:bottom w:val="single" w:sz="4" w:space="0" w:color="auto"/>
              <w:right w:val="single" w:sz="4" w:space="0" w:color="auto"/>
            </w:tcBorders>
          </w:tcPr>
          <w:p w14:paraId="5D5FFDFF" w14:textId="77777777" w:rsidR="00D50686" w:rsidRPr="00345FB3" w:rsidRDefault="00D50686" w:rsidP="00D50686">
            <w:pPr>
              <w:pStyle w:val="a9"/>
              <w:autoSpaceDE w:val="0"/>
              <w:autoSpaceDN w:val="0"/>
              <w:spacing w:after="0" w:line="240" w:lineRule="auto"/>
              <w:jc w:val="right"/>
              <w:rPr>
                <w:rFonts w:ascii="Times New Roman" w:hAnsi="Times New Roman"/>
                <w:sz w:val="24"/>
                <w:szCs w:val="24"/>
                <w:lang w:val="uk-UA"/>
              </w:rPr>
            </w:pPr>
            <w:r w:rsidRPr="00345FB3">
              <w:rPr>
                <w:rFonts w:ascii="Times New Roman" w:hAnsi="Times New Roman"/>
                <w:sz w:val="24"/>
                <w:szCs w:val="24"/>
                <w:lang w:val="uk-UA"/>
              </w:rPr>
              <w:t>Разом за модуль</w:t>
            </w:r>
          </w:p>
        </w:tc>
        <w:tc>
          <w:tcPr>
            <w:tcW w:w="471" w:type="pct"/>
            <w:gridSpan w:val="2"/>
            <w:tcBorders>
              <w:top w:val="single" w:sz="4" w:space="0" w:color="auto"/>
              <w:left w:val="single" w:sz="4" w:space="0" w:color="auto"/>
              <w:bottom w:val="single" w:sz="4" w:space="0" w:color="auto"/>
              <w:right w:val="single" w:sz="4" w:space="0" w:color="auto"/>
            </w:tcBorders>
          </w:tcPr>
          <w:p w14:paraId="46A016C6" w14:textId="0B3DD4B4" w:rsidR="00D50686" w:rsidRPr="00345FB3" w:rsidRDefault="00D50686" w:rsidP="00D50686">
            <w:pPr>
              <w:jc w:val="center"/>
              <w:rPr>
                <w:bCs/>
              </w:rPr>
            </w:pPr>
            <w:r>
              <w:rPr>
                <w:bCs/>
              </w:rPr>
              <w:t>75</w:t>
            </w:r>
          </w:p>
        </w:tc>
        <w:tc>
          <w:tcPr>
            <w:tcW w:w="443" w:type="pct"/>
            <w:gridSpan w:val="2"/>
            <w:tcBorders>
              <w:top w:val="single" w:sz="4" w:space="0" w:color="auto"/>
              <w:left w:val="single" w:sz="4" w:space="0" w:color="auto"/>
              <w:bottom w:val="single" w:sz="4" w:space="0" w:color="auto"/>
              <w:right w:val="single" w:sz="4" w:space="0" w:color="auto"/>
            </w:tcBorders>
          </w:tcPr>
          <w:p w14:paraId="06967C6E" w14:textId="1C76CA7D" w:rsidR="00D50686" w:rsidRPr="00AD5587" w:rsidRDefault="00D50686" w:rsidP="00D50686">
            <w:pPr>
              <w:jc w:val="center"/>
              <w:rPr>
                <w:bCs/>
              </w:rPr>
            </w:pPr>
            <w:r>
              <w:rPr>
                <w:bCs/>
              </w:rPr>
              <w:t>20</w:t>
            </w:r>
          </w:p>
        </w:tc>
        <w:tc>
          <w:tcPr>
            <w:tcW w:w="391" w:type="pct"/>
            <w:tcBorders>
              <w:top w:val="single" w:sz="4" w:space="0" w:color="auto"/>
              <w:left w:val="single" w:sz="4" w:space="0" w:color="auto"/>
              <w:bottom w:val="single" w:sz="4" w:space="0" w:color="auto"/>
              <w:right w:val="single" w:sz="4" w:space="0" w:color="auto"/>
            </w:tcBorders>
          </w:tcPr>
          <w:p w14:paraId="56303AE9" w14:textId="66C3D30D" w:rsidR="00D50686" w:rsidRPr="00133076" w:rsidRDefault="00D50686" w:rsidP="00D50686">
            <w:pPr>
              <w:jc w:val="center"/>
              <w:rPr>
                <w:bCs/>
              </w:rPr>
            </w:pPr>
            <w:r>
              <w:rPr>
                <w:bCs/>
              </w:rPr>
              <w:t>17</w:t>
            </w:r>
          </w:p>
        </w:tc>
        <w:tc>
          <w:tcPr>
            <w:tcW w:w="355" w:type="pct"/>
            <w:tcBorders>
              <w:top w:val="single" w:sz="4" w:space="0" w:color="auto"/>
              <w:left w:val="single" w:sz="4" w:space="0" w:color="auto"/>
              <w:bottom w:val="single" w:sz="4" w:space="0" w:color="auto"/>
              <w:right w:val="single" w:sz="4" w:space="0" w:color="auto"/>
            </w:tcBorders>
          </w:tcPr>
          <w:p w14:paraId="1350EA45" w14:textId="77777777" w:rsidR="00D50686" w:rsidRPr="00345FB3" w:rsidRDefault="00D50686" w:rsidP="00D50686">
            <w:pPr>
              <w:jc w:val="center"/>
              <w:rPr>
                <w:bCs/>
              </w:rPr>
            </w:pPr>
            <w:r>
              <w:rPr>
                <w:bCs/>
              </w:rPr>
              <w:t>-</w:t>
            </w:r>
          </w:p>
        </w:tc>
        <w:tc>
          <w:tcPr>
            <w:tcW w:w="356" w:type="pct"/>
            <w:tcBorders>
              <w:top w:val="single" w:sz="4" w:space="0" w:color="auto"/>
              <w:left w:val="single" w:sz="4" w:space="0" w:color="auto"/>
              <w:bottom w:val="single" w:sz="4" w:space="0" w:color="auto"/>
              <w:right w:val="single" w:sz="4" w:space="0" w:color="auto"/>
            </w:tcBorders>
          </w:tcPr>
          <w:p w14:paraId="22380294" w14:textId="77777777" w:rsidR="00D50686" w:rsidRPr="00345FB3" w:rsidRDefault="00D50686" w:rsidP="00D50686">
            <w:pPr>
              <w:jc w:val="center"/>
              <w:rPr>
                <w:bCs/>
              </w:rPr>
            </w:pPr>
            <w:r>
              <w:rPr>
                <w:bCs/>
              </w:rPr>
              <w:t>-</w:t>
            </w:r>
          </w:p>
        </w:tc>
        <w:tc>
          <w:tcPr>
            <w:tcW w:w="358" w:type="pct"/>
            <w:tcBorders>
              <w:top w:val="single" w:sz="4" w:space="0" w:color="auto"/>
              <w:left w:val="single" w:sz="4" w:space="0" w:color="auto"/>
              <w:bottom w:val="single" w:sz="4" w:space="0" w:color="auto"/>
              <w:right w:val="single" w:sz="4" w:space="0" w:color="auto"/>
            </w:tcBorders>
          </w:tcPr>
          <w:p w14:paraId="59C7B35E" w14:textId="380B52C3" w:rsidR="00D50686" w:rsidRPr="00345FB3" w:rsidRDefault="00D50686" w:rsidP="00D50686">
            <w:pPr>
              <w:jc w:val="center"/>
              <w:rPr>
                <w:bCs/>
              </w:rPr>
            </w:pPr>
            <w:r>
              <w:rPr>
                <w:bCs/>
              </w:rPr>
              <w:t>38</w:t>
            </w:r>
          </w:p>
        </w:tc>
      </w:tr>
      <w:tr w:rsidR="00D50686" w:rsidRPr="00345FB3" w14:paraId="1C2FA8D9" w14:textId="77777777" w:rsidTr="008F2A34">
        <w:tc>
          <w:tcPr>
            <w:tcW w:w="2626" w:type="pct"/>
            <w:tcBorders>
              <w:top w:val="single" w:sz="4" w:space="0" w:color="auto"/>
              <w:left w:val="single" w:sz="4" w:space="0" w:color="auto"/>
              <w:bottom w:val="single" w:sz="4" w:space="0" w:color="auto"/>
              <w:right w:val="single" w:sz="4" w:space="0" w:color="auto"/>
            </w:tcBorders>
          </w:tcPr>
          <w:p w14:paraId="6EFD6758" w14:textId="77777777" w:rsidR="00D50686" w:rsidRPr="006513CD" w:rsidRDefault="00D50686" w:rsidP="00D50686">
            <w:pPr>
              <w:pStyle w:val="a9"/>
              <w:autoSpaceDE w:val="0"/>
              <w:autoSpaceDN w:val="0"/>
              <w:spacing w:after="0" w:line="240" w:lineRule="auto"/>
              <w:jc w:val="right"/>
              <w:rPr>
                <w:rFonts w:ascii="Times New Roman" w:hAnsi="Times New Roman"/>
                <w:b/>
                <w:sz w:val="24"/>
                <w:szCs w:val="24"/>
                <w:lang w:val="uk-UA"/>
              </w:rPr>
            </w:pPr>
            <w:r w:rsidRPr="006513CD">
              <w:rPr>
                <w:rFonts w:ascii="Times New Roman" w:hAnsi="Times New Roman"/>
                <w:b/>
                <w:sz w:val="24"/>
                <w:szCs w:val="24"/>
                <w:lang w:val="uk-UA"/>
              </w:rPr>
              <w:lastRenderedPageBreak/>
              <w:t>Разом за семестр</w:t>
            </w:r>
          </w:p>
        </w:tc>
        <w:tc>
          <w:tcPr>
            <w:tcW w:w="471" w:type="pct"/>
            <w:gridSpan w:val="2"/>
            <w:tcBorders>
              <w:top w:val="single" w:sz="4" w:space="0" w:color="auto"/>
              <w:left w:val="single" w:sz="4" w:space="0" w:color="auto"/>
              <w:bottom w:val="single" w:sz="4" w:space="0" w:color="auto"/>
              <w:right w:val="single" w:sz="4" w:space="0" w:color="auto"/>
            </w:tcBorders>
          </w:tcPr>
          <w:p w14:paraId="0A72951B" w14:textId="77777777" w:rsidR="00D50686" w:rsidRPr="00345FB3" w:rsidRDefault="00D50686" w:rsidP="00D50686">
            <w:pPr>
              <w:jc w:val="center"/>
              <w:rPr>
                <w:bCs/>
              </w:rPr>
            </w:pPr>
            <w:r>
              <w:rPr>
                <w:bCs/>
              </w:rPr>
              <w:t>150</w:t>
            </w:r>
          </w:p>
        </w:tc>
        <w:tc>
          <w:tcPr>
            <w:tcW w:w="443" w:type="pct"/>
            <w:gridSpan w:val="2"/>
            <w:tcBorders>
              <w:top w:val="single" w:sz="4" w:space="0" w:color="auto"/>
              <w:left w:val="single" w:sz="4" w:space="0" w:color="auto"/>
              <w:bottom w:val="single" w:sz="4" w:space="0" w:color="auto"/>
              <w:right w:val="single" w:sz="4" w:space="0" w:color="auto"/>
            </w:tcBorders>
          </w:tcPr>
          <w:p w14:paraId="68CEE348" w14:textId="77777777" w:rsidR="00D50686" w:rsidRPr="005B02E8" w:rsidRDefault="00D50686" w:rsidP="00D50686">
            <w:pPr>
              <w:jc w:val="center"/>
              <w:rPr>
                <w:bCs/>
              </w:rPr>
            </w:pPr>
            <w:r>
              <w:rPr>
                <w:bCs/>
              </w:rPr>
              <w:t>40</w:t>
            </w:r>
          </w:p>
        </w:tc>
        <w:tc>
          <w:tcPr>
            <w:tcW w:w="391" w:type="pct"/>
            <w:tcBorders>
              <w:top w:val="single" w:sz="4" w:space="0" w:color="auto"/>
              <w:left w:val="single" w:sz="4" w:space="0" w:color="auto"/>
              <w:bottom w:val="single" w:sz="4" w:space="0" w:color="auto"/>
              <w:right w:val="single" w:sz="4" w:space="0" w:color="auto"/>
            </w:tcBorders>
          </w:tcPr>
          <w:p w14:paraId="63F21D04" w14:textId="77777777" w:rsidR="00D50686" w:rsidRPr="005B02E8" w:rsidRDefault="00D50686" w:rsidP="00D50686">
            <w:pPr>
              <w:jc w:val="center"/>
              <w:rPr>
                <w:bCs/>
              </w:rPr>
            </w:pPr>
            <w:r>
              <w:rPr>
                <w:bCs/>
              </w:rPr>
              <w:t>34</w:t>
            </w:r>
          </w:p>
        </w:tc>
        <w:tc>
          <w:tcPr>
            <w:tcW w:w="355" w:type="pct"/>
            <w:tcBorders>
              <w:top w:val="single" w:sz="4" w:space="0" w:color="auto"/>
              <w:left w:val="single" w:sz="4" w:space="0" w:color="auto"/>
              <w:bottom w:val="single" w:sz="4" w:space="0" w:color="auto"/>
              <w:right w:val="single" w:sz="4" w:space="0" w:color="auto"/>
            </w:tcBorders>
          </w:tcPr>
          <w:p w14:paraId="5A5016D1" w14:textId="77777777" w:rsidR="00D50686" w:rsidRPr="00345FB3" w:rsidRDefault="00D50686" w:rsidP="00D50686">
            <w:pPr>
              <w:jc w:val="center"/>
              <w:rPr>
                <w:bCs/>
              </w:rPr>
            </w:pPr>
            <w:r>
              <w:rPr>
                <w:bCs/>
              </w:rPr>
              <w:t>-</w:t>
            </w:r>
          </w:p>
        </w:tc>
        <w:tc>
          <w:tcPr>
            <w:tcW w:w="356" w:type="pct"/>
            <w:tcBorders>
              <w:top w:val="single" w:sz="4" w:space="0" w:color="auto"/>
              <w:left w:val="single" w:sz="4" w:space="0" w:color="auto"/>
              <w:bottom w:val="single" w:sz="4" w:space="0" w:color="auto"/>
              <w:right w:val="single" w:sz="4" w:space="0" w:color="auto"/>
            </w:tcBorders>
          </w:tcPr>
          <w:p w14:paraId="4D882D23" w14:textId="77777777" w:rsidR="00D50686" w:rsidRPr="00345FB3" w:rsidRDefault="00D50686" w:rsidP="00D50686">
            <w:pPr>
              <w:jc w:val="center"/>
              <w:rPr>
                <w:bCs/>
              </w:rPr>
            </w:pPr>
            <w:r>
              <w:rPr>
                <w:bCs/>
              </w:rPr>
              <w:t>-</w:t>
            </w:r>
          </w:p>
        </w:tc>
        <w:tc>
          <w:tcPr>
            <w:tcW w:w="358" w:type="pct"/>
            <w:tcBorders>
              <w:top w:val="single" w:sz="4" w:space="0" w:color="auto"/>
              <w:left w:val="single" w:sz="4" w:space="0" w:color="auto"/>
              <w:bottom w:val="single" w:sz="4" w:space="0" w:color="auto"/>
              <w:right w:val="single" w:sz="4" w:space="0" w:color="auto"/>
            </w:tcBorders>
          </w:tcPr>
          <w:p w14:paraId="7C38700D" w14:textId="77777777" w:rsidR="00D50686" w:rsidRPr="00345FB3" w:rsidRDefault="00D50686" w:rsidP="00D50686">
            <w:pPr>
              <w:jc w:val="center"/>
              <w:rPr>
                <w:bCs/>
              </w:rPr>
            </w:pPr>
            <w:r>
              <w:rPr>
                <w:bCs/>
              </w:rPr>
              <w:t>76</w:t>
            </w:r>
          </w:p>
        </w:tc>
      </w:tr>
    </w:tbl>
    <w:p w14:paraId="6B6D45B3" w14:textId="77777777" w:rsidR="00326B30" w:rsidRDefault="00326B30" w:rsidP="00326B30">
      <w:pPr>
        <w:ind w:firstLine="709"/>
        <w:jc w:val="both"/>
      </w:pPr>
    </w:p>
    <w:p w14:paraId="439FA836" w14:textId="77777777" w:rsidR="00735618" w:rsidRDefault="00735618" w:rsidP="00735618">
      <w:pPr>
        <w:autoSpaceDE w:val="0"/>
        <w:autoSpaceDN w:val="0"/>
        <w:adjustRightInd w:val="0"/>
        <w:ind w:firstLine="709"/>
        <w:jc w:val="both"/>
      </w:pPr>
    </w:p>
    <w:p w14:paraId="2BDA0587" w14:textId="6612D5EC" w:rsidR="00735618" w:rsidRDefault="00735618"/>
    <w:p w14:paraId="04C1FFC3" w14:textId="77777777" w:rsidR="00EB44B2" w:rsidRPr="00563DC6" w:rsidRDefault="00EB44B2" w:rsidP="00EB44B2">
      <w:pPr>
        <w:ind w:firstLine="709"/>
        <w:jc w:val="center"/>
        <w:rPr>
          <w:b/>
        </w:rPr>
      </w:pPr>
      <w:r w:rsidRPr="00563DC6">
        <w:rPr>
          <w:b/>
        </w:rPr>
        <w:t>Методичні вказівки по підготовці до практичних занять</w:t>
      </w:r>
    </w:p>
    <w:p w14:paraId="217D826E" w14:textId="77777777" w:rsidR="00EB44B2" w:rsidRPr="00563DC6" w:rsidRDefault="00EB44B2" w:rsidP="00EB44B2">
      <w:pPr>
        <w:ind w:firstLine="709"/>
        <w:jc w:val="both"/>
      </w:pPr>
    </w:p>
    <w:p w14:paraId="67017E57" w14:textId="77777777" w:rsidR="00EB44B2" w:rsidRPr="00563DC6" w:rsidRDefault="00EB44B2" w:rsidP="00EB44B2">
      <w:pPr>
        <w:ind w:firstLine="709"/>
        <w:jc w:val="both"/>
      </w:pPr>
      <w:r w:rsidRPr="00563DC6">
        <w:t>Участь у практичних заняттях має бути спрямована не просто на набуття певної суми знань, а головним чином на вироблення уміння і н</w:t>
      </w:r>
      <w:r>
        <w:t>авичок</w:t>
      </w:r>
      <w:r w:rsidRPr="00563DC6">
        <w:t xml:space="preserve">. За допомогою отриманих знань самостійно розбиратися у складних процесах суспільного розвитку. Одним з ефективних засобів </w:t>
      </w:r>
      <w:r>
        <w:t xml:space="preserve"> </w:t>
      </w:r>
      <w:r w:rsidRPr="00563DC6">
        <w:t>активізації студентів на практичних заняттях є проблемне навчання, що сприяє розвитку творчої думки і процесу пізнання.</w:t>
      </w:r>
    </w:p>
    <w:p w14:paraId="3F58BB47" w14:textId="77777777" w:rsidR="00EB44B2" w:rsidRPr="00563DC6" w:rsidRDefault="00EB44B2" w:rsidP="00EB44B2">
      <w:pPr>
        <w:ind w:firstLine="709"/>
        <w:jc w:val="both"/>
      </w:pPr>
      <w:r w:rsidRPr="00563DC6">
        <w:t xml:space="preserve">Практичні заняття можуть набувати різних організаційних форм: «круглий стіл», ділова гра, </w:t>
      </w:r>
      <w:r>
        <w:t xml:space="preserve"> </w:t>
      </w:r>
      <w:r w:rsidRPr="00563DC6">
        <w:t xml:space="preserve">диспут, конкурс на кращі знання навчального матеріалу, підготовка доповідей. </w:t>
      </w:r>
      <w:r>
        <w:t xml:space="preserve"> </w:t>
      </w:r>
      <w:r w:rsidRPr="00563DC6">
        <w:t>У їх основі – поглиблення якісної підготовки, підвищення ефективності практики, вироблення вміння відстоювати власні переконання, вести творчу дискусію.</w:t>
      </w:r>
    </w:p>
    <w:p w14:paraId="4A156D4E" w14:textId="77777777" w:rsidR="00EB44B2" w:rsidRPr="00563DC6" w:rsidRDefault="00EB44B2" w:rsidP="00EB44B2">
      <w:pPr>
        <w:ind w:firstLine="709"/>
        <w:jc w:val="both"/>
      </w:pPr>
      <w:r w:rsidRPr="00563DC6">
        <w:t>Найбільш поширена форма практики – розгорнута бесіда. Вона вимагає знання фактичного матеріалу, уміння аргументовано викласти свої знання в усній формі. При підготовці до практичного заняття треба керуватися такими рекомендаціями:</w:t>
      </w:r>
    </w:p>
    <w:p w14:paraId="330F335C" w14:textId="77777777" w:rsidR="00EB44B2" w:rsidRPr="00563DC6" w:rsidRDefault="00EB44B2" w:rsidP="00B01842">
      <w:pPr>
        <w:numPr>
          <w:ilvl w:val="0"/>
          <w:numId w:val="9"/>
        </w:numPr>
        <w:ind w:left="0" w:firstLine="709"/>
        <w:jc w:val="both"/>
      </w:pPr>
      <w:r>
        <w:t>Докладно ознайомтесь з темою</w:t>
      </w:r>
      <w:r w:rsidRPr="00563DC6">
        <w:t xml:space="preserve"> і планом практичного заняття, кожним із винесених на розгляд питань.</w:t>
      </w:r>
    </w:p>
    <w:p w14:paraId="69322B15" w14:textId="77777777" w:rsidR="00EB44B2" w:rsidRPr="00563DC6" w:rsidRDefault="00EB44B2" w:rsidP="00B01842">
      <w:pPr>
        <w:numPr>
          <w:ilvl w:val="0"/>
          <w:numId w:val="9"/>
        </w:numPr>
        <w:ind w:left="0" w:firstLine="709"/>
        <w:jc w:val="both"/>
      </w:pPr>
      <w:r>
        <w:t>Перегляньте</w:t>
      </w:r>
      <w:r w:rsidRPr="00563DC6">
        <w:t xml:space="preserve"> у бібліотеці відповідні </w:t>
      </w:r>
      <w:r>
        <w:t>підручники,</w:t>
      </w:r>
      <w:r w:rsidRPr="00563DC6">
        <w:t xml:space="preserve"> джерела й літературу.</w:t>
      </w:r>
    </w:p>
    <w:p w14:paraId="44ABBC97" w14:textId="77777777" w:rsidR="00EB44B2" w:rsidRPr="00563DC6" w:rsidRDefault="00EB44B2" w:rsidP="00B01842">
      <w:pPr>
        <w:numPr>
          <w:ilvl w:val="0"/>
          <w:numId w:val="9"/>
        </w:numPr>
        <w:ind w:left="0" w:firstLine="709"/>
        <w:jc w:val="both"/>
      </w:pPr>
      <w:r w:rsidRPr="00563DC6">
        <w:t>Прочитайте джерела й основну літературу до кожного з питань практичного заняття, намагаючись осмислити прочитане.</w:t>
      </w:r>
    </w:p>
    <w:p w14:paraId="0B6EBF48" w14:textId="77777777" w:rsidR="00EB44B2" w:rsidRPr="00563DC6" w:rsidRDefault="00EB44B2" w:rsidP="00B01842">
      <w:pPr>
        <w:numPr>
          <w:ilvl w:val="0"/>
          <w:numId w:val="9"/>
        </w:numPr>
        <w:ind w:left="0" w:firstLine="709"/>
        <w:jc w:val="both"/>
      </w:pPr>
      <w:r w:rsidRPr="00563DC6">
        <w:t xml:space="preserve">Законспектуйте необхідний матеріал, </w:t>
      </w:r>
      <w:r>
        <w:t>занотуйте</w:t>
      </w:r>
      <w:r w:rsidRPr="00563DC6">
        <w:t xml:space="preserve"> цитати.</w:t>
      </w:r>
    </w:p>
    <w:p w14:paraId="32ACD924" w14:textId="77777777" w:rsidR="00EB44B2" w:rsidRPr="00563DC6" w:rsidRDefault="00EB44B2" w:rsidP="00B01842">
      <w:pPr>
        <w:numPr>
          <w:ilvl w:val="0"/>
          <w:numId w:val="9"/>
        </w:numPr>
        <w:ind w:left="0" w:firstLine="709"/>
        <w:jc w:val="both"/>
      </w:pPr>
      <w:r w:rsidRPr="00563DC6">
        <w:t>Складіть план і текст свого виступ на практичному занятті з кожного питання. Потренуйте свій виступ.</w:t>
      </w:r>
    </w:p>
    <w:p w14:paraId="2C130575" w14:textId="77777777" w:rsidR="00EB44B2" w:rsidRPr="00563DC6" w:rsidRDefault="00EB44B2" w:rsidP="00EB44B2">
      <w:pPr>
        <w:ind w:firstLine="709"/>
        <w:jc w:val="both"/>
      </w:pPr>
    </w:p>
    <w:p w14:paraId="0A7FD440" w14:textId="77777777" w:rsidR="00D85682" w:rsidRPr="00A4737A" w:rsidRDefault="00D85682" w:rsidP="00D85682">
      <w:pPr>
        <w:jc w:val="center"/>
        <w:rPr>
          <w:b/>
        </w:rPr>
      </w:pPr>
      <w:r>
        <w:rPr>
          <w:b/>
          <w:bCs/>
        </w:rPr>
        <w:t>6.3</w:t>
      </w:r>
      <w:r w:rsidRPr="00A4737A">
        <w:rPr>
          <w:b/>
          <w:bCs/>
        </w:rPr>
        <w:t>. </w:t>
      </w:r>
      <w:r w:rsidRPr="00A4737A">
        <w:rPr>
          <w:b/>
        </w:rPr>
        <w:t>Т</w:t>
      </w:r>
      <w:r>
        <w:rPr>
          <w:b/>
        </w:rPr>
        <w:t>еми практичних (семінарських, лабораторних) занять</w:t>
      </w:r>
    </w:p>
    <w:p w14:paraId="64FE467B" w14:textId="77777777" w:rsidR="00D85682" w:rsidRPr="00A4737A" w:rsidRDefault="00D85682" w:rsidP="00D85682">
      <w:pPr>
        <w:ind w:left="360"/>
        <w:jc w:val="center"/>
        <w:rPr>
          <w:b/>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6839"/>
        <w:gridCol w:w="1103"/>
        <w:gridCol w:w="1134"/>
      </w:tblGrid>
      <w:tr w:rsidR="00D85682" w:rsidRPr="00987930" w14:paraId="6457476B" w14:textId="77777777" w:rsidTr="007173C4">
        <w:tc>
          <w:tcPr>
            <w:tcW w:w="705" w:type="dxa"/>
            <w:vMerge w:val="restart"/>
            <w:tcBorders>
              <w:top w:val="single" w:sz="4" w:space="0" w:color="auto"/>
              <w:left w:val="single" w:sz="4" w:space="0" w:color="auto"/>
              <w:bottom w:val="single" w:sz="4" w:space="0" w:color="auto"/>
              <w:right w:val="single" w:sz="4" w:space="0" w:color="auto"/>
            </w:tcBorders>
            <w:vAlign w:val="center"/>
          </w:tcPr>
          <w:p w14:paraId="09E2D579" w14:textId="77777777" w:rsidR="00D85682" w:rsidRPr="00A4737A" w:rsidRDefault="00D85682" w:rsidP="007173C4">
            <w:pPr>
              <w:ind w:left="142" w:hanging="142"/>
              <w:jc w:val="center"/>
            </w:pPr>
            <w:r w:rsidRPr="00A4737A">
              <w:t>№</w:t>
            </w:r>
          </w:p>
          <w:p w14:paraId="5E242EF0" w14:textId="77777777" w:rsidR="00D85682" w:rsidRPr="00A4737A" w:rsidRDefault="00D85682" w:rsidP="007173C4">
            <w:pPr>
              <w:ind w:left="142" w:hanging="142"/>
              <w:jc w:val="center"/>
            </w:pPr>
            <w:r w:rsidRPr="00A4737A">
              <w:t>з/п</w:t>
            </w:r>
          </w:p>
        </w:tc>
        <w:tc>
          <w:tcPr>
            <w:tcW w:w="6839" w:type="dxa"/>
            <w:vMerge w:val="restart"/>
            <w:tcBorders>
              <w:top w:val="single" w:sz="4" w:space="0" w:color="auto"/>
              <w:left w:val="single" w:sz="4" w:space="0" w:color="auto"/>
              <w:bottom w:val="single" w:sz="4" w:space="0" w:color="auto"/>
              <w:right w:val="single" w:sz="4" w:space="0" w:color="auto"/>
            </w:tcBorders>
            <w:vAlign w:val="center"/>
          </w:tcPr>
          <w:p w14:paraId="2D299EEE" w14:textId="77777777" w:rsidR="00D85682" w:rsidRPr="00A4737A" w:rsidRDefault="00D85682" w:rsidP="007173C4">
            <w:pPr>
              <w:jc w:val="center"/>
            </w:pPr>
            <w:r w:rsidRPr="00A4737A">
              <w:t>Назва теми</w:t>
            </w:r>
          </w:p>
        </w:tc>
        <w:tc>
          <w:tcPr>
            <w:tcW w:w="2237" w:type="dxa"/>
            <w:gridSpan w:val="2"/>
            <w:tcBorders>
              <w:top w:val="single" w:sz="4" w:space="0" w:color="auto"/>
              <w:left w:val="single" w:sz="4" w:space="0" w:color="auto"/>
              <w:bottom w:val="single" w:sz="4" w:space="0" w:color="auto"/>
              <w:right w:val="single" w:sz="4" w:space="0" w:color="auto"/>
            </w:tcBorders>
            <w:vAlign w:val="center"/>
          </w:tcPr>
          <w:p w14:paraId="30C2DFF6" w14:textId="77777777" w:rsidR="00D85682" w:rsidRPr="00A4737A" w:rsidRDefault="00D85682" w:rsidP="007173C4">
            <w:pPr>
              <w:jc w:val="center"/>
            </w:pPr>
            <w:r w:rsidRPr="00A4737A">
              <w:t>Кількість</w:t>
            </w:r>
          </w:p>
          <w:p w14:paraId="3F16AF7E" w14:textId="77777777" w:rsidR="00D85682" w:rsidRPr="00A4737A" w:rsidRDefault="00D85682" w:rsidP="007173C4">
            <w:pPr>
              <w:jc w:val="center"/>
            </w:pPr>
            <w:r w:rsidRPr="00A4737A">
              <w:t>Годин</w:t>
            </w:r>
          </w:p>
        </w:tc>
      </w:tr>
      <w:tr w:rsidR="00D85682" w:rsidRPr="00987930" w14:paraId="0547F16A" w14:textId="77777777" w:rsidTr="007173C4">
        <w:tc>
          <w:tcPr>
            <w:tcW w:w="705" w:type="dxa"/>
            <w:vMerge/>
            <w:tcBorders>
              <w:top w:val="single" w:sz="4" w:space="0" w:color="auto"/>
              <w:left w:val="single" w:sz="4" w:space="0" w:color="auto"/>
              <w:bottom w:val="single" w:sz="4" w:space="0" w:color="auto"/>
              <w:right w:val="single" w:sz="4" w:space="0" w:color="auto"/>
            </w:tcBorders>
            <w:vAlign w:val="center"/>
          </w:tcPr>
          <w:p w14:paraId="035BBB20" w14:textId="77777777" w:rsidR="00D85682" w:rsidRPr="00A4737A" w:rsidRDefault="00D85682" w:rsidP="007173C4">
            <w:pPr>
              <w:ind w:left="142" w:hanging="142"/>
              <w:jc w:val="center"/>
            </w:pPr>
          </w:p>
        </w:tc>
        <w:tc>
          <w:tcPr>
            <w:tcW w:w="6839" w:type="dxa"/>
            <w:vMerge/>
            <w:tcBorders>
              <w:top w:val="single" w:sz="4" w:space="0" w:color="auto"/>
              <w:left w:val="single" w:sz="4" w:space="0" w:color="auto"/>
              <w:bottom w:val="single" w:sz="4" w:space="0" w:color="auto"/>
              <w:right w:val="single" w:sz="4" w:space="0" w:color="auto"/>
            </w:tcBorders>
            <w:vAlign w:val="center"/>
          </w:tcPr>
          <w:p w14:paraId="712679A3" w14:textId="77777777" w:rsidR="00D85682" w:rsidRPr="00A4737A" w:rsidRDefault="00D85682" w:rsidP="007173C4">
            <w:pPr>
              <w:jc w:val="center"/>
            </w:pPr>
          </w:p>
        </w:tc>
        <w:tc>
          <w:tcPr>
            <w:tcW w:w="1103" w:type="dxa"/>
            <w:tcBorders>
              <w:top w:val="single" w:sz="4" w:space="0" w:color="auto"/>
              <w:left w:val="single" w:sz="4" w:space="0" w:color="auto"/>
              <w:bottom w:val="single" w:sz="4" w:space="0" w:color="auto"/>
              <w:right w:val="single" w:sz="4" w:space="0" w:color="auto"/>
            </w:tcBorders>
            <w:vAlign w:val="center"/>
          </w:tcPr>
          <w:p w14:paraId="6C155933" w14:textId="77777777" w:rsidR="00D85682" w:rsidRPr="00A4737A" w:rsidRDefault="00D85682" w:rsidP="007173C4">
            <w:pPr>
              <w:jc w:val="center"/>
            </w:pPr>
            <w:r w:rsidRPr="00A4737A">
              <w:t>денна</w:t>
            </w:r>
          </w:p>
        </w:tc>
        <w:tc>
          <w:tcPr>
            <w:tcW w:w="1134" w:type="dxa"/>
            <w:tcBorders>
              <w:top w:val="single" w:sz="4" w:space="0" w:color="auto"/>
              <w:left w:val="single" w:sz="4" w:space="0" w:color="auto"/>
              <w:bottom w:val="single" w:sz="4" w:space="0" w:color="auto"/>
              <w:right w:val="single" w:sz="4" w:space="0" w:color="auto"/>
            </w:tcBorders>
            <w:vAlign w:val="center"/>
          </w:tcPr>
          <w:p w14:paraId="0A0BE474" w14:textId="77777777" w:rsidR="00D85682" w:rsidRPr="00A4737A" w:rsidRDefault="00D85682" w:rsidP="007173C4">
            <w:pPr>
              <w:jc w:val="center"/>
            </w:pPr>
            <w:r w:rsidRPr="00A4737A">
              <w:t>заочна</w:t>
            </w:r>
          </w:p>
        </w:tc>
      </w:tr>
      <w:tr w:rsidR="00D85682" w:rsidRPr="00987930" w14:paraId="616E729F" w14:textId="77777777" w:rsidTr="007173C4">
        <w:tc>
          <w:tcPr>
            <w:tcW w:w="705" w:type="dxa"/>
            <w:tcBorders>
              <w:top w:val="single" w:sz="4" w:space="0" w:color="auto"/>
              <w:left w:val="single" w:sz="4" w:space="0" w:color="auto"/>
              <w:bottom w:val="single" w:sz="4" w:space="0" w:color="auto"/>
              <w:right w:val="single" w:sz="4" w:space="0" w:color="auto"/>
            </w:tcBorders>
          </w:tcPr>
          <w:p w14:paraId="3405169F" w14:textId="77777777" w:rsidR="00D85682" w:rsidRPr="00A4737A" w:rsidRDefault="00D85682" w:rsidP="00D85682">
            <w:pPr>
              <w:jc w:val="center"/>
            </w:pPr>
            <w:r w:rsidRPr="00A4737A">
              <w:t>1</w:t>
            </w:r>
          </w:p>
        </w:tc>
        <w:tc>
          <w:tcPr>
            <w:tcW w:w="6839" w:type="dxa"/>
            <w:tcBorders>
              <w:top w:val="single" w:sz="4" w:space="0" w:color="auto"/>
              <w:left w:val="single" w:sz="4" w:space="0" w:color="auto"/>
              <w:bottom w:val="single" w:sz="4" w:space="0" w:color="auto"/>
              <w:right w:val="single" w:sz="4" w:space="0" w:color="auto"/>
            </w:tcBorders>
          </w:tcPr>
          <w:p w14:paraId="4241A48F" w14:textId="370657B2" w:rsidR="00D85682" w:rsidRPr="00443F49" w:rsidRDefault="00D85682" w:rsidP="00D85682">
            <w:pPr>
              <w:jc w:val="both"/>
              <w:rPr>
                <w:bCs/>
              </w:rPr>
            </w:pPr>
            <w:r w:rsidRPr="008F2A34">
              <w:rPr>
                <w:bCs/>
              </w:rPr>
              <w:t>Тема</w:t>
            </w:r>
            <w:r>
              <w:rPr>
                <w:bCs/>
              </w:rPr>
              <w:t xml:space="preserve"> </w:t>
            </w:r>
            <w:r w:rsidRPr="008F2A34">
              <w:rPr>
                <w:bCs/>
              </w:rPr>
              <w:t>1. Реклама в системі маркетингу у сучасних умовах господарювання.</w:t>
            </w:r>
          </w:p>
        </w:tc>
        <w:tc>
          <w:tcPr>
            <w:tcW w:w="1103" w:type="dxa"/>
            <w:tcBorders>
              <w:top w:val="single" w:sz="4" w:space="0" w:color="auto"/>
              <w:left w:val="single" w:sz="4" w:space="0" w:color="auto"/>
              <w:bottom w:val="single" w:sz="4" w:space="0" w:color="auto"/>
              <w:right w:val="single" w:sz="4" w:space="0" w:color="auto"/>
            </w:tcBorders>
          </w:tcPr>
          <w:p w14:paraId="6B52D0C5" w14:textId="2BA17817" w:rsidR="00D85682" w:rsidRPr="00927695" w:rsidRDefault="00D85682" w:rsidP="00D85682">
            <w:pPr>
              <w:jc w:val="center"/>
              <w:rPr>
                <w:bCs/>
              </w:rPr>
            </w:pPr>
            <w:r>
              <w:rPr>
                <w:bCs/>
              </w:rPr>
              <w:t>3</w:t>
            </w:r>
          </w:p>
        </w:tc>
        <w:tc>
          <w:tcPr>
            <w:tcW w:w="1134" w:type="dxa"/>
            <w:tcBorders>
              <w:top w:val="single" w:sz="4" w:space="0" w:color="auto"/>
              <w:left w:val="single" w:sz="4" w:space="0" w:color="auto"/>
              <w:bottom w:val="single" w:sz="4" w:space="0" w:color="auto"/>
              <w:right w:val="single" w:sz="4" w:space="0" w:color="auto"/>
            </w:tcBorders>
          </w:tcPr>
          <w:p w14:paraId="63201910" w14:textId="77777777" w:rsidR="00D85682" w:rsidRPr="00A4737A" w:rsidRDefault="00D85682" w:rsidP="00D85682">
            <w:pPr>
              <w:jc w:val="center"/>
            </w:pPr>
          </w:p>
        </w:tc>
      </w:tr>
      <w:tr w:rsidR="00D85682" w:rsidRPr="00987930" w14:paraId="26F58230" w14:textId="77777777" w:rsidTr="007173C4">
        <w:tc>
          <w:tcPr>
            <w:tcW w:w="705" w:type="dxa"/>
            <w:tcBorders>
              <w:top w:val="single" w:sz="4" w:space="0" w:color="auto"/>
              <w:left w:val="single" w:sz="4" w:space="0" w:color="auto"/>
              <w:bottom w:val="single" w:sz="4" w:space="0" w:color="auto"/>
              <w:right w:val="single" w:sz="4" w:space="0" w:color="auto"/>
            </w:tcBorders>
          </w:tcPr>
          <w:p w14:paraId="6530289C" w14:textId="77777777" w:rsidR="00D85682" w:rsidRPr="00A4737A" w:rsidRDefault="00D85682" w:rsidP="00D85682">
            <w:pPr>
              <w:jc w:val="center"/>
            </w:pPr>
            <w:r w:rsidRPr="00A4737A">
              <w:t>2</w:t>
            </w:r>
          </w:p>
        </w:tc>
        <w:tc>
          <w:tcPr>
            <w:tcW w:w="6839" w:type="dxa"/>
            <w:tcBorders>
              <w:top w:val="single" w:sz="4" w:space="0" w:color="auto"/>
              <w:left w:val="single" w:sz="4" w:space="0" w:color="auto"/>
              <w:bottom w:val="single" w:sz="4" w:space="0" w:color="auto"/>
              <w:right w:val="single" w:sz="4" w:space="0" w:color="auto"/>
            </w:tcBorders>
          </w:tcPr>
          <w:p w14:paraId="0392C344" w14:textId="095F0DCD" w:rsidR="00D85682" w:rsidRPr="00277A22" w:rsidRDefault="00D85682" w:rsidP="00D85682">
            <w:r w:rsidRPr="008F2A34">
              <w:rPr>
                <w:bCs/>
              </w:rPr>
              <w:t xml:space="preserve">Тема 2.  Основи розробки рекламного звернення. </w:t>
            </w:r>
          </w:p>
        </w:tc>
        <w:tc>
          <w:tcPr>
            <w:tcW w:w="1103" w:type="dxa"/>
            <w:tcBorders>
              <w:top w:val="single" w:sz="4" w:space="0" w:color="auto"/>
              <w:left w:val="single" w:sz="4" w:space="0" w:color="auto"/>
              <w:bottom w:val="single" w:sz="4" w:space="0" w:color="auto"/>
              <w:right w:val="single" w:sz="4" w:space="0" w:color="auto"/>
            </w:tcBorders>
          </w:tcPr>
          <w:p w14:paraId="3059ABF8" w14:textId="6C88C6D2" w:rsidR="00D85682" w:rsidRPr="00927695" w:rsidRDefault="00D85682" w:rsidP="00D85682">
            <w:pPr>
              <w:jc w:val="center"/>
              <w:rPr>
                <w:bCs/>
              </w:rPr>
            </w:pPr>
            <w:r>
              <w:rPr>
                <w:bCs/>
              </w:rPr>
              <w:t>3</w:t>
            </w:r>
          </w:p>
        </w:tc>
        <w:tc>
          <w:tcPr>
            <w:tcW w:w="1134" w:type="dxa"/>
            <w:tcBorders>
              <w:top w:val="single" w:sz="4" w:space="0" w:color="auto"/>
              <w:left w:val="single" w:sz="4" w:space="0" w:color="auto"/>
              <w:bottom w:val="single" w:sz="4" w:space="0" w:color="auto"/>
              <w:right w:val="single" w:sz="4" w:space="0" w:color="auto"/>
            </w:tcBorders>
          </w:tcPr>
          <w:p w14:paraId="7B271FA2" w14:textId="77777777" w:rsidR="00D85682" w:rsidRPr="00A4737A" w:rsidRDefault="00D85682" w:rsidP="00D85682">
            <w:pPr>
              <w:jc w:val="center"/>
            </w:pPr>
          </w:p>
        </w:tc>
      </w:tr>
      <w:tr w:rsidR="00D85682" w:rsidRPr="002C1022" w14:paraId="7EE34986" w14:textId="77777777" w:rsidTr="007173C4">
        <w:tc>
          <w:tcPr>
            <w:tcW w:w="705" w:type="dxa"/>
            <w:tcBorders>
              <w:top w:val="single" w:sz="4" w:space="0" w:color="auto"/>
              <w:left w:val="single" w:sz="4" w:space="0" w:color="auto"/>
              <w:bottom w:val="single" w:sz="4" w:space="0" w:color="auto"/>
              <w:right w:val="single" w:sz="4" w:space="0" w:color="auto"/>
            </w:tcBorders>
          </w:tcPr>
          <w:p w14:paraId="33903A7D" w14:textId="77777777" w:rsidR="00D85682" w:rsidRPr="00A4737A" w:rsidRDefault="00D85682" w:rsidP="00D85682">
            <w:r>
              <w:t xml:space="preserve">   3</w:t>
            </w:r>
          </w:p>
        </w:tc>
        <w:tc>
          <w:tcPr>
            <w:tcW w:w="6839" w:type="dxa"/>
            <w:tcBorders>
              <w:top w:val="single" w:sz="4" w:space="0" w:color="auto"/>
              <w:left w:val="single" w:sz="4" w:space="0" w:color="auto"/>
              <w:bottom w:val="single" w:sz="4" w:space="0" w:color="auto"/>
              <w:right w:val="single" w:sz="4" w:space="0" w:color="auto"/>
            </w:tcBorders>
          </w:tcPr>
          <w:p w14:paraId="3F209917" w14:textId="1EA1258D" w:rsidR="00D85682" w:rsidRPr="00277A22" w:rsidRDefault="00D85682" w:rsidP="00D85682">
            <w:pPr>
              <w:pStyle w:val="a4"/>
              <w:spacing w:before="0" w:beforeAutospacing="0" w:after="0" w:afterAutospacing="0"/>
              <w:jc w:val="both"/>
              <w:rPr>
                <w:bCs/>
                <w:iCs/>
              </w:rPr>
            </w:pPr>
            <w:r w:rsidRPr="00AC5759">
              <w:rPr>
                <w:bCs/>
              </w:rPr>
              <w:t>Тема 3.</w:t>
            </w:r>
            <w:r>
              <w:rPr>
                <w:bCs/>
              </w:rPr>
              <w:t xml:space="preserve"> </w:t>
            </w:r>
            <w:r w:rsidRPr="00AC5759">
              <w:rPr>
                <w:bCs/>
              </w:rPr>
              <w:t xml:space="preserve">Сучасні рекламні дослідження в ринкових умовах господарювання. </w:t>
            </w:r>
          </w:p>
        </w:tc>
        <w:tc>
          <w:tcPr>
            <w:tcW w:w="1103" w:type="dxa"/>
            <w:tcBorders>
              <w:top w:val="single" w:sz="4" w:space="0" w:color="auto"/>
              <w:left w:val="single" w:sz="4" w:space="0" w:color="auto"/>
              <w:bottom w:val="single" w:sz="4" w:space="0" w:color="auto"/>
              <w:right w:val="single" w:sz="4" w:space="0" w:color="auto"/>
            </w:tcBorders>
          </w:tcPr>
          <w:p w14:paraId="609DCC5D" w14:textId="56405688" w:rsidR="00D85682" w:rsidRPr="00927695" w:rsidRDefault="00D85682" w:rsidP="00D85682">
            <w:pPr>
              <w:jc w:val="center"/>
              <w:rPr>
                <w:bCs/>
              </w:rPr>
            </w:pPr>
            <w:r>
              <w:rPr>
                <w:bCs/>
              </w:rPr>
              <w:t>3</w:t>
            </w:r>
          </w:p>
        </w:tc>
        <w:tc>
          <w:tcPr>
            <w:tcW w:w="1134" w:type="dxa"/>
            <w:tcBorders>
              <w:top w:val="single" w:sz="4" w:space="0" w:color="auto"/>
              <w:left w:val="single" w:sz="4" w:space="0" w:color="auto"/>
              <w:bottom w:val="single" w:sz="4" w:space="0" w:color="auto"/>
              <w:right w:val="single" w:sz="4" w:space="0" w:color="auto"/>
            </w:tcBorders>
          </w:tcPr>
          <w:p w14:paraId="20B5F0CA" w14:textId="77777777" w:rsidR="00D85682" w:rsidRPr="00A4737A" w:rsidRDefault="00D85682" w:rsidP="00D85682">
            <w:pPr>
              <w:jc w:val="center"/>
            </w:pPr>
          </w:p>
        </w:tc>
      </w:tr>
      <w:tr w:rsidR="00D85682" w:rsidRPr="002C1022" w14:paraId="0C3B562F" w14:textId="77777777" w:rsidTr="007173C4">
        <w:tc>
          <w:tcPr>
            <w:tcW w:w="705" w:type="dxa"/>
            <w:tcBorders>
              <w:top w:val="single" w:sz="4" w:space="0" w:color="auto"/>
              <w:left w:val="single" w:sz="4" w:space="0" w:color="auto"/>
              <w:bottom w:val="single" w:sz="4" w:space="0" w:color="auto"/>
              <w:right w:val="single" w:sz="4" w:space="0" w:color="auto"/>
            </w:tcBorders>
          </w:tcPr>
          <w:p w14:paraId="70889934" w14:textId="77777777" w:rsidR="00D85682" w:rsidRPr="00A4737A" w:rsidRDefault="00D85682" w:rsidP="00D85682">
            <w:pPr>
              <w:jc w:val="center"/>
            </w:pPr>
            <w:r>
              <w:t>4</w:t>
            </w:r>
          </w:p>
        </w:tc>
        <w:tc>
          <w:tcPr>
            <w:tcW w:w="6839" w:type="dxa"/>
            <w:tcBorders>
              <w:top w:val="single" w:sz="4" w:space="0" w:color="auto"/>
              <w:left w:val="single" w:sz="4" w:space="0" w:color="auto"/>
              <w:bottom w:val="single" w:sz="4" w:space="0" w:color="auto"/>
              <w:right w:val="single" w:sz="4" w:space="0" w:color="auto"/>
            </w:tcBorders>
          </w:tcPr>
          <w:p w14:paraId="436A6616" w14:textId="272A4EEB" w:rsidR="00D85682" w:rsidRPr="00245B1E" w:rsidRDefault="00D85682" w:rsidP="00D85682">
            <w:pPr>
              <w:rPr>
                <w:bCs/>
                <w:iCs/>
              </w:rPr>
            </w:pPr>
            <w:r w:rsidRPr="00AC5759">
              <w:rPr>
                <w:bCs/>
              </w:rPr>
              <w:t>Тема 4.  Планування рекламної діяльності в світі.</w:t>
            </w:r>
          </w:p>
        </w:tc>
        <w:tc>
          <w:tcPr>
            <w:tcW w:w="1103" w:type="dxa"/>
            <w:tcBorders>
              <w:top w:val="single" w:sz="4" w:space="0" w:color="auto"/>
              <w:left w:val="single" w:sz="4" w:space="0" w:color="auto"/>
              <w:bottom w:val="single" w:sz="4" w:space="0" w:color="auto"/>
              <w:right w:val="single" w:sz="4" w:space="0" w:color="auto"/>
            </w:tcBorders>
          </w:tcPr>
          <w:p w14:paraId="63DB401E" w14:textId="7D447D23" w:rsidR="00D85682" w:rsidRDefault="00D85682" w:rsidP="00D85682">
            <w:pPr>
              <w:jc w:val="center"/>
              <w:rPr>
                <w:bCs/>
              </w:rPr>
            </w:pPr>
            <w:r>
              <w:rPr>
                <w:bCs/>
              </w:rPr>
              <w:t>3</w:t>
            </w:r>
          </w:p>
        </w:tc>
        <w:tc>
          <w:tcPr>
            <w:tcW w:w="1134" w:type="dxa"/>
            <w:tcBorders>
              <w:top w:val="single" w:sz="4" w:space="0" w:color="auto"/>
              <w:left w:val="single" w:sz="4" w:space="0" w:color="auto"/>
              <w:bottom w:val="single" w:sz="4" w:space="0" w:color="auto"/>
              <w:right w:val="single" w:sz="4" w:space="0" w:color="auto"/>
            </w:tcBorders>
          </w:tcPr>
          <w:p w14:paraId="6D37AED7" w14:textId="77777777" w:rsidR="00D85682" w:rsidRPr="00A4737A" w:rsidRDefault="00D85682" w:rsidP="00D85682">
            <w:pPr>
              <w:jc w:val="center"/>
            </w:pPr>
          </w:p>
        </w:tc>
      </w:tr>
      <w:tr w:rsidR="00D85682" w:rsidRPr="002C1022" w14:paraId="5418A782" w14:textId="77777777" w:rsidTr="007173C4">
        <w:tc>
          <w:tcPr>
            <w:tcW w:w="705" w:type="dxa"/>
            <w:tcBorders>
              <w:top w:val="single" w:sz="4" w:space="0" w:color="auto"/>
              <w:left w:val="single" w:sz="4" w:space="0" w:color="auto"/>
              <w:bottom w:val="single" w:sz="4" w:space="0" w:color="auto"/>
              <w:right w:val="single" w:sz="4" w:space="0" w:color="auto"/>
            </w:tcBorders>
          </w:tcPr>
          <w:p w14:paraId="5B660816" w14:textId="77777777" w:rsidR="00D85682" w:rsidRDefault="00D85682" w:rsidP="00D85682">
            <w:pPr>
              <w:jc w:val="center"/>
            </w:pPr>
            <w:r>
              <w:t>5</w:t>
            </w:r>
          </w:p>
        </w:tc>
        <w:tc>
          <w:tcPr>
            <w:tcW w:w="6839" w:type="dxa"/>
            <w:tcBorders>
              <w:top w:val="single" w:sz="4" w:space="0" w:color="auto"/>
              <w:left w:val="single" w:sz="4" w:space="0" w:color="auto"/>
              <w:bottom w:val="single" w:sz="4" w:space="0" w:color="auto"/>
              <w:right w:val="single" w:sz="4" w:space="0" w:color="auto"/>
            </w:tcBorders>
          </w:tcPr>
          <w:p w14:paraId="74512AFA" w14:textId="0337BA2B" w:rsidR="00D85682" w:rsidRPr="00443F49" w:rsidRDefault="00D85682" w:rsidP="00D85682">
            <w:pPr>
              <w:pStyle w:val="a4"/>
              <w:spacing w:before="0" w:beforeAutospacing="0" w:after="0" w:afterAutospacing="0"/>
              <w:rPr>
                <w:bCs/>
                <w:iCs/>
              </w:rPr>
            </w:pPr>
            <w:r w:rsidRPr="00AC5759">
              <w:rPr>
                <w:bCs/>
              </w:rPr>
              <w:t>Тема 5.</w:t>
            </w:r>
            <w:r>
              <w:rPr>
                <w:bCs/>
              </w:rPr>
              <w:t xml:space="preserve"> </w:t>
            </w:r>
            <w:r w:rsidRPr="00AC5759">
              <w:rPr>
                <w:bCs/>
              </w:rPr>
              <w:t>Організація рекламної діяльності як механізму стимулювання збуту</w:t>
            </w:r>
            <w:r>
              <w:rPr>
                <w:bCs/>
              </w:rPr>
              <w:t>.</w:t>
            </w:r>
          </w:p>
        </w:tc>
        <w:tc>
          <w:tcPr>
            <w:tcW w:w="1103" w:type="dxa"/>
            <w:tcBorders>
              <w:top w:val="single" w:sz="4" w:space="0" w:color="auto"/>
              <w:left w:val="single" w:sz="4" w:space="0" w:color="auto"/>
              <w:bottom w:val="single" w:sz="4" w:space="0" w:color="auto"/>
              <w:right w:val="single" w:sz="4" w:space="0" w:color="auto"/>
            </w:tcBorders>
          </w:tcPr>
          <w:p w14:paraId="68EAA3BE" w14:textId="4781B0D5" w:rsidR="00D85682" w:rsidRDefault="00D85682" w:rsidP="00D85682">
            <w:pPr>
              <w:jc w:val="center"/>
              <w:rPr>
                <w:bCs/>
              </w:rPr>
            </w:pPr>
            <w:r>
              <w:rPr>
                <w:bCs/>
              </w:rPr>
              <w:t>3</w:t>
            </w:r>
          </w:p>
        </w:tc>
        <w:tc>
          <w:tcPr>
            <w:tcW w:w="1134" w:type="dxa"/>
            <w:tcBorders>
              <w:top w:val="single" w:sz="4" w:space="0" w:color="auto"/>
              <w:left w:val="single" w:sz="4" w:space="0" w:color="auto"/>
              <w:bottom w:val="single" w:sz="4" w:space="0" w:color="auto"/>
              <w:right w:val="single" w:sz="4" w:space="0" w:color="auto"/>
            </w:tcBorders>
          </w:tcPr>
          <w:p w14:paraId="0C9891A9" w14:textId="77777777" w:rsidR="00D85682" w:rsidRPr="00A4737A" w:rsidRDefault="00D85682" w:rsidP="00D85682">
            <w:pPr>
              <w:jc w:val="center"/>
            </w:pPr>
          </w:p>
        </w:tc>
      </w:tr>
      <w:tr w:rsidR="00D85682" w:rsidRPr="002C1022" w14:paraId="12FB1EE5" w14:textId="77777777" w:rsidTr="007173C4">
        <w:tc>
          <w:tcPr>
            <w:tcW w:w="705" w:type="dxa"/>
            <w:tcBorders>
              <w:top w:val="single" w:sz="4" w:space="0" w:color="auto"/>
              <w:left w:val="single" w:sz="4" w:space="0" w:color="auto"/>
              <w:bottom w:val="single" w:sz="4" w:space="0" w:color="auto"/>
              <w:right w:val="single" w:sz="4" w:space="0" w:color="auto"/>
            </w:tcBorders>
          </w:tcPr>
          <w:p w14:paraId="50DEF906" w14:textId="77777777" w:rsidR="00D85682" w:rsidRDefault="00D85682" w:rsidP="00D85682">
            <w:pPr>
              <w:jc w:val="center"/>
            </w:pPr>
            <w:r>
              <w:t>6</w:t>
            </w:r>
          </w:p>
        </w:tc>
        <w:tc>
          <w:tcPr>
            <w:tcW w:w="6839" w:type="dxa"/>
            <w:tcBorders>
              <w:top w:val="single" w:sz="4" w:space="0" w:color="auto"/>
              <w:left w:val="single" w:sz="4" w:space="0" w:color="auto"/>
              <w:bottom w:val="single" w:sz="4" w:space="0" w:color="auto"/>
              <w:right w:val="single" w:sz="4" w:space="0" w:color="auto"/>
            </w:tcBorders>
          </w:tcPr>
          <w:p w14:paraId="15042A02" w14:textId="46DC4DF8" w:rsidR="00D85682" w:rsidRPr="005B02E8" w:rsidRDefault="00D85682" w:rsidP="00D85682">
            <w:pPr>
              <w:jc w:val="both"/>
              <w:rPr>
                <w:spacing w:val="-2"/>
              </w:rPr>
            </w:pPr>
            <w:r w:rsidRPr="000928FC">
              <w:rPr>
                <w:bCs/>
              </w:rPr>
              <w:t>Тема 6.  Контроль та ефективність рекламної діяльності.</w:t>
            </w:r>
          </w:p>
        </w:tc>
        <w:tc>
          <w:tcPr>
            <w:tcW w:w="1103" w:type="dxa"/>
            <w:tcBorders>
              <w:top w:val="single" w:sz="4" w:space="0" w:color="auto"/>
              <w:left w:val="single" w:sz="4" w:space="0" w:color="auto"/>
              <w:bottom w:val="single" w:sz="4" w:space="0" w:color="auto"/>
              <w:right w:val="single" w:sz="4" w:space="0" w:color="auto"/>
            </w:tcBorders>
          </w:tcPr>
          <w:p w14:paraId="5BCC457F" w14:textId="5569C4CD" w:rsidR="00D85682" w:rsidRPr="00927695" w:rsidRDefault="00D85682" w:rsidP="00D85682">
            <w:pPr>
              <w:jc w:val="center"/>
              <w:rPr>
                <w:bCs/>
              </w:rPr>
            </w:pPr>
            <w:r>
              <w:rPr>
                <w:bCs/>
              </w:rPr>
              <w:t>2</w:t>
            </w:r>
          </w:p>
        </w:tc>
        <w:tc>
          <w:tcPr>
            <w:tcW w:w="1134" w:type="dxa"/>
            <w:tcBorders>
              <w:top w:val="single" w:sz="4" w:space="0" w:color="auto"/>
              <w:left w:val="single" w:sz="4" w:space="0" w:color="auto"/>
              <w:bottom w:val="single" w:sz="4" w:space="0" w:color="auto"/>
              <w:right w:val="single" w:sz="4" w:space="0" w:color="auto"/>
            </w:tcBorders>
          </w:tcPr>
          <w:p w14:paraId="469310DF" w14:textId="77777777" w:rsidR="00D85682" w:rsidRPr="00A4737A" w:rsidRDefault="00D85682" w:rsidP="00D85682">
            <w:pPr>
              <w:jc w:val="center"/>
            </w:pPr>
          </w:p>
        </w:tc>
      </w:tr>
      <w:tr w:rsidR="00D85682" w:rsidRPr="002C1022" w14:paraId="3ED1605D" w14:textId="77777777" w:rsidTr="007173C4">
        <w:tc>
          <w:tcPr>
            <w:tcW w:w="705" w:type="dxa"/>
            <w:tcBorders>
              <w:top w:val="single" w:sz="4" w:space="0" w:color="auto"/>
              <w:left w:val="single" w:sz="4" w:space="0" w:color="auto"/>
              <w:bottom w:val="single" w:sz="4" w:space="0" w:color="auto"/>
              <w:right w:val="single" w:sz="4" w:space="0" w:color="auto"/>
            </w:tcBorders>
          </w:tcPr>
          <w:p w14:paraId="46DCEF8A" w14:textId="77777777" w:rsidR="00D85682" w:rsidRDefault="00D85682" w:rsidP="00D85682">
            <w:pPr>
              <w:jc w:val="center"/>
            </w:pPr>
            <w:r>
              <w:t>7</w:t>
            </w:r>
          </w:p>
        </w:tc>
        <w:tc>
          <w:tcPr>
            <w:tcW w:w="6839" w:type="dxa"/>
            <w:tcBorders>
              <w:top w:val="single" w:sz="4" w:space="0" w:color="auto"/>
              <w:left w:val="single" w:sz="4" w:space="0" w:color="auto"/>
              <w:bottom w:val="single" w:sz="4" w:space="0" w:color="auto"/>
              <w:right w:val="single" w:sz="4" w:space="0" w:color="auto"/>
            </w:tcBorders>
          </w:tcPr>
          <w:p w14:paraId="24DE4B64" w14:textId="37D34E11" w:rsidR="00D85682" w:rsidRPr="005B02E8" w:rsidRDefault="00D85682" w:rsidP="00D85682">
            <w:pPr>
              <w:rPr>
                <w:spacing w:val="-2"/>
              </w:rPr>
            </w:pPr>
            <w:r w:rsidRPr="00542AA2">
              <w:t xml:space="preserve">Тема </w:t>
            </w:r>
            <w:r>
              <w:t>7</w:t>
            </w:r>
            <w:r w:rsidRPr="00542AA2">
              <w:t>. PR: значення, становлення, зміст. Специфіка PR у бізнесі.</w:t>
            </w:r>
          </w:p>
        </w:tc>
        <w:tc>
          <w:tcPr>
            <w:tcW w:w="1103" w:type="dxa"/>
            <w:tcBorders>
              <w:top w:val="single" w:sz="4" w:space="0" w:color="auto"/>
              <w:left w:val="single" w:sz="4" w:space="0" w:color="auto"/>
              <w:bottom w:val="single" w:sz="4" w:space="0" w:color="auto"/>
              <w:right w:val="single" w:sz="4" w:space="0" w:color="auto"/>
            </w:tcBorders>
          </w:tcPr>
          <w:p w14:paraId="7EFEEF06" w14:textId="2CA70401" w:rsidR="00D85682" w:rsidRPr="00927695" w:rsidRDefault="00D85682" w:rsidP="00D85682">
            <w:pPr>
              <w:jc w:val="center"/>
              <w:rPr>
                <w:bCs/>
              </w:rPr>
            </w:pPr>
            <w:r>
              <w:rPr>
                <w:bCs/>
              </w:rPr>
              <w:t>3</w:t>
            </w:r>
          </w:p>
        </w:tc>
        <w:tc>
          <w:tcPr>
            <w:tcW w:w="1134" w:type="dxa"/>
            <w:tcBorders>
              <w:top w:val="single" w:sz="4" w:space="0" w:color="auto"/>
              <w:left w:val="single" w:sz="4" w:space="0" w:color="auto"/>
              <w:bottom w:val="single" w:sz="4" w:space="0" w:color="auto"/>
              <w:right w:val="single" w:sz="4" w:space="0" w:color="auto"/>
            </w:tcBorders>
          </w:tcPr>
          <w:p w14:paraId="1524C61F" w14:textId="77777777" w:rsidR="00D85682" w:rsidRPr="00A4737A" w:rsidRDefault="00D85682" w:rsidP="00D85682">
            <w:pPr>
              <w:jc w:val="center"/>
            </w:pPr>
          </w:p>
        </w:tc>
      </w:tr>
      <w:tr w:rsidR="00D85682" w:rsidRPr="002C1022" w14:paraId="00DB4C11" w14:textId="77777777" w:rsidTr="007173C4">
        <w:tc>
          <w:tcPr>
            <w:tcW w:w="705" w:type="dxa"/>
            <w:tcBorders>
              <w:top w:val="single" w:sz="4" w:space="0" w:color="auto"/>
              <w:left w:val="single" w:sz="4" w:space="0" w:color="auto"/>
              <w:bottom w:val="single" w:sz="4" w:space="0" w:color="auto"/>
              <w:right w:val="single" w:sz="4" w:space="0" w:color="auto"/>
            </w:tcBorders>
          </w:tcPr>
          <w:p w14:paraId="016AA61B" w14:textId="77777777" w:rsidR="00D85682" w:rsidRDefault="00D85682" w:rsidP="00D85682">
            <w:pPr>
              <w:jc w:val="center"/>
            </w:pPr>
            <w:r>
              <w:t>8</w:t>
            </w:r>
          </w:p>
        </w:tc>
        <w:tc>
          <w:tcPr>
            <w:tcW w:w="6839" w:type="dxa"/>
            <w:tcBorders>
              <w:top w:val="single" w:sz="4" w:space="0" w:color="auto"/>
              <w:left w:val="single" w:sz="4" w:space="0" w:color="auto"/>
              <w:bottom w:val="single" w:sz="4" w:space="0" w:color="auto"/>
              <w:right w:val="single" w:sz="4" w:space="0" w:color="auto"/>
            </w:tcBorders>
          </w:tcPr>
          <w:p w14:paraId="737316DF" w14:textId="4066BAD1" w:rsidR="00D85682" w:rsidRPr="005B02E8" w:rsidRDefault="00D85682" w:rsidP="00D85682">
            <w:pPr>
              <w:rPr>
                <w:spacing w:val="-2"/>
              </w:rPr>
            </w:pPr>
            <w:r w:rsidRPr="00277A22">
              <w:t xml:space="preserve">Тема </w:t>
            </w:r>
            <w:r>
              <w:t>8</w:t>
            </w:r>
            <w:r w:rsidRPr="00277A22">
              <w:t>. Теорія комунікації — наукова основа зв’язків з громадськістю як галузі знання та сфери професійної діяльності.</w:t>
            </w:r>
          </w:p>
        </w:tc>
        <w:tc>
          <w:tcPr>
            <w:tcW w:w="1103" w:type="dxa"/>
            <w:tcBorders>
              <w:top w:val="single" w:sz="4" w:space="0" w:color="auto"/>
              <w:left w:val="single" w:sz="4" w:space="0" w:color="auto"/>
              <w:bottom w:val="single" w:sz="4" w:space="0" w:color="auto"/>
              <w:right w:val="single" w:sz="4" w:space="0" w:color="auto"/>
            </w:tcBorders>
          </w:tcPr>
          <w:p w14:paraId="21416AA4" w14:textId="1E51745B" w:rsidR="00D85682" w:rsidRPr="00927695" w:rsidRDefault="00D85682" w:rsidP="00D85682">
            <w:pPr>
              <w:jc w:val="center"/>
              <w:rPr>
                <w:bCs/>
              </w:rPr>
            </w:pPr>
            <w:r>
              <w:rPr>
                <w:bCs/>
              </w:rPr>
              <w:t>3</w:t>
            </w:r>
          </w:p>
        </w:tc>
        <w:tc>
          <w:tcPr>
            <w:tcW w:w="1134" w:type="dxa"/>
            <w:tcBorders>
              <w:top w:val="single" w:sz="4" w:space="0" w:color="auto"/>
              <w:left w:val="single" w:sz="4" w:space="0" w:color="auto"/>
              <w:bottom w:val="single" w:sz="4" w:space="0" w:color="auto"/>
              <w:right w:val="single" w:sz="4" w:space="0" w:color="auto"/>
            </w:tcBorders>
          </w:tcPr>
          <w:p w14:paraId="65A4DDBB" w14:textId="77777777" w:rsidR="00D85682" w:rsidRPr="00A4737A" w:rsidRDefault="00D85682" w:rsidP="00D85682">
            <w:pPr>
              <w:jc w:val="center"/>
            </w:pPr>
          </w:p>
        </w:tc>
      </w:tr>
      <w:tr w:rsidR="00D85682" w:rsidRPr="002C1022" w14:paraId="2149C847" w14:textId="77777777" w:rsidTr="007173C4">
        <w:tc>
          <w:tcPr>
            <w:tcW w:w="705" w:type="dxa"/>
            <w:tcBorders>
              <w:top w:val="single" w:sz="4" w:space="0" w:color="auto"/>
              <w:left w:val="single" w:sz="4" w:space="0" w:color="auto"/>
              <w:bottom w:val="single" w:sz="4" w:space="0" w:color="auto"/>
              <w:right w:val="single" w:sz="4" w:space="0" w:color="auto"/>
            </w:tcBorders>
          </w:tcPr>
          <w:p w14:paraId="7801E8B0" w14:textId="77777777" w:rsidR="00D85682" w:rsidRDefault="00D85682" w:rsidP="00D85682">
            <w:pPr>
              <w:jc w:val="center"/>
            </w:pPr>
            <w:r>
              <w:t>9</w:t>
            </w:r>
          </w:p>
        </w:tc>
        <w:tc>
          <w:tcPr>
            <w:tcW w:w="6839" w:type="dxa"/>
            <w:tcBorders>
              <w:top w:val="single" w:sz="4" w:space="0" w:color="auto"/>
              <w:left w:val="single" w:sz="4" w:space="0" w:color="auto"/>
              <w:bottom w:val="single" w:sz="4" w:space="0" w:color="auto"/>
              <w:right w:val="single" w:sz="4" w:space="0" w:color="auto"/>
            </w:tcBorders>
          </w:tcPr>
          <w:p w14:paraId="7C4890D6" w14:textId="4019B932" w:rsidR="00D85682" w:rsidRPr="005B02E8" w:rsidRDefault="00D85682" w:rsidP="00D85682">
            <w:pPr>
              <w:rPr>
                <w:bCs/>
              </w:rPr>
            </w:pPr>
            <w:r w:rsidRPr="00277A22">
              <w:t xml:space="preserve">Тема </w:t>
            </w:r>
            <w:r>
              <w:t>9</w:t>
            </w:r>
            <w:r w:rsidRPr="00277A22">
              <w:t>. PR у маркетингу. Засоби маркетингової комунікації: PR, реклама, особисті продажі.</w:t>
            </w:r>
          </w:p>
        </w:tc>
        <w:tc>
          <w:tcPr>
            <w:tcW w:w="1103" w:type="dxa"/>
            <w:tcBorders>
              <w:top w:val="single" w:sz="4" w:space="0" w:color="auto"/>
              <w:left w:val="single" w:sz="4" w:space="0" w:color="auto"/>
              <w:bottom w:val="single" w:sz="4" w:space="0" w:color="auto"/>
              <w:right w:val="single" w:sz="4" w:space="0" w:color="auto"/>
            </w:tcBorders>
          </w:tcPr>
          <w:p w14:paraId="06E95283" w14:textId="35E9804E" w:rsidR="00D85682" w:rsidRPr="00927695" w:rsidRDefault="00D85682" w:rsidP="00D85682">
            <w:pPr>
              <w:jc w:val="center"/>
              <w:rPr>
                <w:bCs/>
              </w:rPr>
            </w:pPr>
            <w:r>
              <w:rPr>
                <w:bCs/>
              </w:rPr>
              <w:t>3</w:t>
            </w:r>
          </w:p>
        </w:tc>
        <w:tc>
          <w:tcPr>
            <w:tcW w:w="1134" w:type="dxa"/>
            <w:tcBorders>
              <w:top w:val="single" w:sz="4" w:space="0" w:color="auto"/>
              <w:left w:val="single" w:sz="4" w:space="0" w:color="auto"/>
              <w:bottom w:val="single" w:sz="4" w:space="0" w:color="auto"/>
              <w:right w:val="single" w:sz="4" w:space="0" w:color="auto"/>
            </w:tcBorders>
          </w:tcPr>
          <w:p w14:paraId="400F2D4D" w14:textId="77777777" w:rsidR="00D85682" w:rsidRPr="00A4737A" w:rsidRDefault="00D85682" w:rsidP="00D85682">
            <w:pPr>
              <w:jc w:val="center"/>
            </w:pPr>
          </w:p>
        </w:tc>
      </w:tr>
      <w:tr w:rsidR="00D85682" w:rsidRPr="002C1022" w14:paraId="3FC67E41" w14:textId="77777777" w:rsidTr="007173C4">
        <w:tc>
          <w:tcPr>
            <w:tcW w:w="705" w:type="dxa"/>
            <w:tcBorders>
              <w:top w:val="single" w:sz="4" w:space="0" w:color="auto"/>
              <w:left w:val="single" w:sz="4" w:space="0" w:color="auto"/>
              <w:bottom w:val="single" w:sz="4" w:space="0" w:color="auto"/>
              <w:right w:val="single" w:sz="4" w:space="0" w:color="auto"/>
            </w:tcBorders>
          </w:tcPr>
          <w:p w14:paraId="26951573" w14:textId="77777777" w:rsidR="00D85682" w:rsidRDefault="00D85682" w:rsidP="00D85682">
            <w:pPr>
              <w:jc w:val="center"/>
            </w:pPr>
            <w:r>
              <w:t>10</w:t>
            </w:r>
          </w:p>
        </w:tc>
        <w:tc>
          <w:tcPr>
            <w:tcW w:w="6839" w:type="dxa"/>
            <w:tcBorders>
              <w:top w:val="single" w:sz="4" w:space="0" w:color="auto"/>
              <w:left w:val="single" w:sz="4" w:space="0" w:color="auto"/>
              <w:bottom w:val="single" w:sz="4" w:space="0" w:color="auto"/>
              <w:right w:val="single" w:sz="4" w:space="0" w:color="auto"/>
            </w:tcBorders>
          </w:tcPr>
          <w:p w14:paraId="4064A575" w14:textId="35E281C4" w:rsidR="00D85682" w:rsidRPr="005B02E8" w:rsidRDefault="00D85682" w:rsidP="00D85682">
            <w:pPr>
              <w:rPr>
                <w:bCs/>
              </w:rPr>
            </w:pPr>
            <w:r w:rsidRPr="005B02E8">
              <w:t xml:space="preserve">Тема </w:t>
            </w:r>
            <w:r>
              <w:t>10</w:t>
            </w:r>
            <w:r w:rsidRPr="005B02E8">
              <w:t>. Громадськість як об’єкт та суб’єкт комунікації.</w:t>
            </w:r>
          </w:p>
        </w:tc>
        <w:tc>
          <w:tcPr>
            <w:tcW w:w="1103" w:type="dxa"/>
            <w:tcBorders>
              <w:top w:val="single" w:sz="4" w:space="0" w:color="auto"/>
              <w:left w:val="single" w:sz="4" w:space="0" w:color="auto"/>
              <w:bottom w:val="single" w:sz="4" w:space="0" w:color="auto"/>
              <w:right w:val="single" w:sz="4" w:space="0" w:color="auto"/>
            </w:tcBorders>
          </w:tcPr>
          <w:p w14:paraId="702C5AAF" w14:textId="6BCAB6A5" w:rsidR="00D85682" w:rsidRPr="00927695" w:rsidRDefault="00D85682" w:rsidP="00D85682">
            <w:pPr>
              <w:jc w:val="center"/>
              <w:rPr>
                <w:bCs/>
              </w:rPr>
            </w:pPr>
            <w:r>
              <w:rPr>
                <w:bCs/>
              </w:rPr>
              <w:t>3</w:t>
            </w:r>
          </w:p>
        </w:tc>
        <w:tc>
          <w:tcPr>
            <w:tcW w:w="1134" w:type="dxa"/>
            <w:tcBorders>
              <w:top w:val="single" w:sz="4" w:space="0" w:color="auto"/>
              <w:left w:val="single" w:sz="4" w:space="0" w:color="auto"/>
              <w:bottom w:val="single" w:sz="4" w:space="0" w:color="auto"/>
              <w:right w:val="single" w:sz="4" w:space="0" w:color="auto"/>
            </w:tcBorders>
          </w:tcPr>
          <w:p w14:paraId="709FDBF7" w14:textId="77777777" w:rsidR="00D85682" w:rsidRPr="00A4737A" w:rsidRDefault="00D85682" w:rsidP="00D85682">
            <w:pPr>
              <w:jc w:val="center"/>
            </w:pPr>
          </w:p>
        </w:tc>
      </w:tr>
      <w:tr w:rsidR="00D85682" w:rsidRPr="002C1022" w14:paraId="17B292D2" w14:textId="77777777" w:rsidTr="007173C4">
        <w:tc>
          <w:tcPr>
            <w:tcW w:w="705" w:type="dxa"/>
            <w:tcBorders>
              <w:top w:val="single" w:sz="4" w:space="0" w:color="auto"/>
              <w:left w:val="single" w:sz="4" w:space="0" w:color="auto"/>
              <w:bottom w:val="single" w:sz="4" w:space="0" w:color="auto"/>
              <w:right w:val="single" w:sz="4" w:space="0" w:color="auto"/>
            </w:tcBorders>
          </w:tcPr>
          <w:p w14:paraId="1155D706" w14:textId="715C974F" w:rsidR="00D85682" w:rsidRDefault="00D85682" w:rsidP="00D85682">
            <w:pPr>
              <w:jc w:val="center"/>
            </w:pPr>
            <w:r>
              <w:t>11</w:t>
            </w:r>
          </w:p>
        </w:tc>
        <w:tc>
          <w:tcPr>
            <w:tcW w:w="6839" w:type="dxa"/>
            <w:tcBorders>
              <w:top w:val="single" w:sz="4" w:space="0" w:color="auto"/>
              <w:left w:val="single" w:sz="4" w:space="0" w:color="auto"/>
              <w:bottom w:val="single" w:sz="4" w:space="0" w:color="auto"/>
              <w:right w:val="single" w:sz="4" w:space="0" w:color="auto"/>
            </w:tcBorders>
          </w:tcPr>
          <w:p w14:paraId="2526C7B1" w14:textId="4D99046F" w:rsidR="00D85682" w:rsidRPr="005B02E8" w:rsidRDefault="00D85682" w:rsidP="00D85682">
            <w:pPr>
              <w:rPr>
                <w:bCs/>
              </w:rPr>
            </w:pPr>
            <w:r w:rsidRPr="005B02E8">
              <w:t xml:space="preserve">Тема </w:t>
            </w:r>
            <w:r>
              <w:t>11</w:t>
            </w:r>
            <w:r w:rsidRPr="005B02E8">
              <w:t>. Організація діяльності системи зв’язків з громадськістю.</w:t>
            </w:r>
          </w:p>
        </w:tc>
        <w:tc>
          <w:tcPr>
            <w:tcW w:w="1103" w:type="dxa"/>
            <w:tcBorders>
              <w:top w:val="single" w:sz="4" w:space="0" w:color="auto"/>
              <w:left w:val="single" w:sz="4" w:space="0" w:color="auto"/>
              <w:bottom w:val="single" w:sz="4" w:space="0" w:color="auto"/>
              <w:right w:val="single" w:sz="4" w:space="0" w:color="auto"/>
            </w:tcBorders>
          </w:tcPr>
          <w:p w14:paraId="5BC798DB" w14:textId="5ACDCD47" w:rsidR="00D85682" w:rsidRDefault="00D85682" w:rsidP="00D85682">
            <w:pPr>
              <w:jc w:val="center"/>
              <w:rPr>
                <w:bCs/>
              </w:rPr>
            </w:pPr>
            <w:r>
              <w:rPr>
                <w:bCs/>
              </w:rPr>
              <w:t>3</w:t>
            </w:r>
          </w:p>
        </w:tc>
        <w:tc>
          <w:tcPr>
            <w:tcW w:w="1134" w:type="dxa"/>
            <w:tcBorders>
              <w:top w:val="single" w:sz="4" w:space="0" w:color="auto"/>
              <w:left w:val="single" w:sz="4" w:space="0" w:color="auto"/>
              <w:bottom w:val="single" w:sz="4" w:space="0" w:color="auto"/>
              <w:right w:val="single" w:sz="4" w:space="0" w:color="auto"/>
            </w:tcBorders>
          </w:tcPr>
          <w:p w14:paraId="133FF54F" w14:textId="77777777" w:rsidR="00D85682" w:rsidRPr="00A4737A" w:rsidRDefault="00D85682" w:rsidP="00D85682">
            <w:pPr>
              <w:jc w:val="center"/>
            </w:pPr>
          </w:p>
        </w:tc>
      </w:tr>
      <w:tr w:rsidR="00D85682" w:rsidRPr="002C1022" w14:paraId="74D25182" w14:textId="77777777" w:rsidTr="007173C4">
        <w:tc>
          <w:tcPr>
            <w:tcW w:w="705" w:type="dxa"/>
            <w:tcBorders>
              <w:top w:val="single" w:sz="4" w:space="0" w:color="auto"/>
              <w:left w:val="single" w:sz="4" w:space="0" w:color="auto"/>
              <w:bottom w:val="single" w:sz="4" w:space="0" w:color="auto"/>
              <w:right w:val="single" w:sz="4" w:space="0" w:color="auto"/>
            </w:tcBorders>
          </w:tcPr>
          <w:p w14:paraId="4A308232" w14:textId="280469CE" w:rsidR="00D85682" w:rsidRDefault="00D85682" w:rsidP="00D85682">
            <w:pPr>
              <w:jc w:val="center"/>
            </w:pPr>
            <w:r>
              <w:t>12</w:t>
            </w:r>
          </w:p>
        </w:tc>
        <w:tc>
          <w:tcPr>
            <w:tcW w:w="6839" w:type="dxa"/>
            <w:tcBorders>
              <w:top w:val="single" w:sz="4" w:space="0" w:color="auto"/>
              <w:left w:val="single" w:sz="4" w:space="0" w:color="auto"/>
              <w:bottom w:val="single" w:sz="4" w:space="0" w:color="auto"/>
              <w:right w:val="single" w:sz="4" w:space="0" w:color="auto"/>
            </w:tcBorders>
          </w:tcPr>
          <w:p w14:paraId="41FF9F44" w14:textId="024BF410" w:rsidR="00D85682" w:rsidRPr="005B02E8" w:rsidRDefault="00D85682" w:rsidP="00D85682">
            <w:pPr>
              <w:rPr>
                <w:bCs/>
              </w:rPr>
            </w:pPr>
            <w:r w:rsidRPr="005B02E8">
              <w:t xml:space="preserve">Тема </w:t>
            </w:r>
            <w:r>
              <w:t>12</w:t>
            </w:r>
            <w:r w:rsidRPr="005B02E8">
              <w:t xml:space="preserve">.  Дослідницька діяльність служб </w:t>
            </w:r>
            <w:r w:rsidRPr="00542AA2">
              <w:t>PR</w:t>
            </w:r>
            <w:r w:rsidRPr="005B02E8">
              <w:t>.</w:t>
            </w:r>
          </w:p>
        </w:tc>
        <w:tc>
          <w:tcPr>
            <w:tcW w:w="1103" w:type="dxa"/>
            <w:tcBorders>
              <w:top w:val="single" w:sz="4" w:space="0" w:color="auto"/>
              <w:left w:val="single" w:sz="4" w:space="0" w:color="auto"/>
              <w:bottom w:val="single" w:sz="4" w:space="0" w:color="auto"/>
              <w:right w:val="single" w:sz="4" w:space="0" w:color="auto"/>
            </w:tcBorders>
          </w:tcPr>
          <w:p w14:paraId="068DCB26" w14:textId="24490804" w:rsidR="00D85682" w:rsidRDefault="00D85682" w:rsidP="00D85682">
            <w:pPr>
              <w:jc w:val="center"/>
              <w:rPr>
                <w:bCs/>
              </w:rPr>
            </w:pPr>
            <w:r>
              <w:rPr>
                <w:bCs/>
              </w:rPr>
              <w:t>2</w:t>
            </w:r>
          </w:p>
        </w:tc>
        <w:tc>
          <w:tcPr>
            <w:tcW w:w="1134" w:type="dxa"/>
            <w:tcBorders>
              <w:top w:val="single" w:sz="4" w:space="0" w:color="auto"/>
              <w:left w:val="single" w:sz="4" w:space="0" w:color="auto"/>
              <w:bottom w:val="single" w:sz="4" w:space="0" w:color="auto"/>
              <w:right w:val="single" w:sz="4" w:space="0" w:color="auto"/>
            </w:tcBorders>
          </w:tcPr>
          <w:p w14:paraId="08B7234F" w14:textId="77777777" w:rsidR="00D85682" w:rsidRPr="00A4737A" w:rsidRDefault="00D85682" w:rsidP="00D85682">
            <w:pPr>
              <w:jc w:val="center"/>
            </w:pPr>
          </w:p>
        </w:tc>
      </w:tr>
      <w:tr w:rsidR="00D85682" w:rsidRPr="00A4737A" w14:paraId="31D48B2E" w14:textId="77777777" w:rsidTr="007173C4">
        <w:tc>
          <w:tcPr>
            <w:tcW w:w="7544" w:type="dxa"/>
            <w:gridSpan w:val="2"/>
            <w:tcBorders>
              <w:top w:val="single" w:sz="4" w:space="0" w:color="auto"/>
              <w:left w:val="single" w:sz="4" w:space="0" w:color="auto"/>
              <w:bottom w:val="single" w:sz="4" w:space="0" w:color="auto"/>
              <w:right w:val="single" w:sz="4" w:space="0" w:color="auto"/>
            </w:tcBorders>
          </w:tcPr>
          <w:p w14:paraId="3CE65044" w14:textId="77777777" w:rsidR="00D85682" w:rsidRPr="00A4737A" w:rsidRDefault="00D85682" w:rsidP="00D85682">
            <w:pPr>
              <w:jc w:val="right"/>
              <w:rPr>
                <w:b/>
              </w:rPr>
            </w:pPr>
            <w:r w:rsidRPr="00A4737A">
              <w:rPr>
                <w:b/>
              </w:rPr>
              <w:t>Разом</w:t>
            </w:r>
          </w:p>
        </w:tc>
        <w:tc>
          <w:tcPr>
            <w:tcW w:w="1103" w:type="dxa"/>
            <w:tcBorders>
              <w:top w:val="single" w:sz="4" w:space="0" w:color="auto"/>
              <w:left w:val="single" w:sz="4" w:space="0" w:color="auto"/>
              <w:bottom w:val="single" w:sz="4" w:space="0" w:color="auto"/>
              <w:right w:val="single" w:sz="4" w:space="0" w:color="auto"/>
            </w:tcBorders>
          </w:tcPr>
          <w:p w14:paraId="6AA21392" w14:textId="77777777" w:rsidR="00D85682" w:rsidRPr="004874C4" w:rsidRDefault="00D85682" w:rsidP="00D85682">
            <w:pPr>
              <w:jc w:val="center"/>
            </w:pPr>
            <w:r>
              <w:rPr>
                <w:bCs/>
              </w:rPr>
              <w:t>34</w:t>
            </w:r>
          </w:p>
        </w:tc>
        <w:tc>
          <w:tcPr>
            <w:tcW w:w="1134" w:type="dxa"/>
            <w:tcBorders>
              <w:top w:val="single" w:sz="4" w:space="0" w:color="auto"/>
              <w:left w:val="single" w:sz="4" w:space="0" w:color="auto"/>
              <w:bottom w:val="single" w:sz="4" w:space="0" w:color="auto"/>
              <w:right w:val="single" w:sz="4" w:space="0" w:color="auto"/>
            </w:tcBorders>
          </w:tcPr>
          <w:p w14:paraId="66D5C431" w14:textId="77777777" w:rsidR="00D85682" w:rsidRPr="00A4737A" w:rsidRDefault="00D85682" w:rsidP="00D85682">
            <w:pPr>
              <w:jc w:val="center"/>
            </w:pPr>
          </w:p>
        </w:tc>
      </w:tr>
      <w:tr w:rsidR="00D85682" w:rsidRPr="00A4737A" w14:paraId="22E5C175" w14:textId="77777777" w:rsidTr="007173C4">
        <w:tc>
          <w:tcPr>
            <w:tcW w:w="7544" w:type="dxa"/>
            <w:gridSpan w:val="2"/>
            <w:tcBorders>
              <w:top w:val="single" w:sz="4" w:space="0" w:color="auto"/>
              <w:left w:val="single" w:sz="4" w:space="0" w:color="auto"/>
              <w:bottom w:val="single" w:sz="4" w:space="0" w:color="auto"/>
              <w:right w:val="single" w:sz="4" w:space="0" w:color="auto"/>
            </w:tcBorders>
          </w:tcPr>
          <w:p w14:paraId="41EC3575" w14:textId="77777777" w:rsidR="00D85682" w:rsidRPr="00A4737A" w:rsidRDefault="00D85682" w:rsidP="00D85682">
            <w:pPr>
              <w:jc w:val="right"/>
              <w:rPr>
                <w:b/>
              </w:rPr>
            </w:pPr>
          </w:p>
        </w:tc>
        <w:tc>
          <w:tcPr>
            <w:tcW w:w="1103" w:type="dxa"/>
            <w:tcBorders>
              <w:top w:val="single" w:sz="4" w:space="0" w:color="auto"/>
              <w:left w:val="single" w:sz="4" w:space="0" w:color="auto"/>
              <w:bottom w:val="single" w:sz="4" w:space="0" w:color="auto"/>
              <w:right w:val="single" w:sz="4" w:space="0" w:color="auto"/>
            </w:tcBorders>
          </w:tcPr>
          <w:p w14:paraId="1DCBA9DD" w14:textId="77777777" w:rsidR="00D85682" w:rsidRDefault="00D85682" w:rsidP="00D85682">
            <w:pPr>
              <w:jc w:val="center"/>
            </w:pPr>
          </w:p>
        </w:tc>
        <w:tc>
          <w:tcPr>
            <w:tcW w:w="1134" w:type="dxa"/>
            <w:tcBorders>
              <w:top w:val="single" w:sz="4" w:space="0" w:color="auto"/>
              <w:left w:val="single" w:sz="4" w:space="0" w:color="auto"/>
              <w:bottom w:val="single" w:sz="4" w:space="0" w:color="auto"/>
              <w:right w:val="single" w:sz="4" w:space="0" w:color="auto"/>
            </w:tcBorders>
          </w:tcPr>
          <w:p w14:paraId="29404D64" w14:textId="77777777" w:rsidR="00D85682" w:rsidRPr="00A4737A" w:rsidRDefault="00D85682" w:rsidP="00D85682">
            <w:pPr>
              <w:jc w:val="center"/>
            </w:pPr>
          </w:p>
        </w:tc>
      </w:tr>
    </w:tbl>
    <w:p w14:paraId="5A32C95A" w14:textId="77777777" w:rsidR="00D85682" w:rsidRDefault="00D85682" w:rsidP="00D85682">
      <w:pPr>
        <w:ind w:left="9072" w:hanging="9072"/>
        <w:jc w:val="center"/>
        <w:rPr>
          <w:b/>
        </w:rPr>
      </w:pPr>
    </w:p>
    <w:p w14:paraId="4CD97769" w14:textId="77777777" w:rsidR="00D85682" w:rsidRPr="00A4737A" w:rsidRDefault="00D85682" w:rsidP="00D85682">
      <w:pPr>
        <w:ind w:left="9072" w:hanging="9072"/>
        <w:jc w:val="center"/>
        <w:rPr>
          <w:b/>
        </w:rPr>
      </w:pPr>
      <w:r>
        <w:rPr>
          <w:b/>
        </w:rPr>
        <w:t>6.4. Самостійна робота</w:t>
      </w:r>
    </w:p>
    <w:p w14:paraId="4DC6D195" w14:textId="77777777" w:rsidR="00D85682" w:rsidRPr="00A4737A" w:rsidRDefault="00D85682" w:rsidP="00D85682">
      <w:pPr>
        <w:ind w:left="7513" w:hanging="6946"/>
        <w:jc w:val="center"/>
        <w:rPr>
          <w:b/>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6809"/>
        <w:gridCol w:w="1134"/>
        <w:gridCol w:w="1134"/>
      </w:tblGrid>
      <w:tr w:rsidR="00D85682" w:rsidRPr="00381F4F" w14:paraId="099C3218" w14:textId="77777777" w:rsidTr="007173C4">
        <w:trPr>
          <w:trHeight w:val="510"/>
        </w:trPr>
        <w:tc>
          <w:tcPr>
            <w:tcW w:w="704" w:type="dxa"/>
            <w:vMerge w:val="restart"/>
            <w:tcBorders>
              <w:top w:val="single" w:sz="4" w:space="0" w:color="auto"/>
              <w:left w:val="single" w:sz="4" w:space="0" w:color="auto"/>
              <w:bottom w:val="single" w:sz="4" w:space="0" w:color="auto"/>
              <w:right w:val="single" w:sz="4" w:space="0" w:color="auto"/>
            </w:tcBorders>
            <w:vAlign w:val="center"/>
          </w:tcPr>
          <w:p w14:paraId="5F63242F" w14:textId="77777777" w:rsidR="00D85682" w:rsidRPr="00A4737A" w:rsidRDefault="00D85682" w:rsidP="007173C4">
            <w:pPr>
              <w:ind w:left="142" w:hanging="142"/>
              <w:jc w:val="center"/>
            </w:pPr>
            <w:r w:rsidRPr="00A4737A">
              <w:t>№</w:t>
            </w:r>
          </w:p>
          <w:p w14:paraId="796FFDDB" w14:textId="77777777" w:rsidR="00D85682" w:rsidRPr="00A4737A" w:rsidRDefault="00D85682" w:rsidP="007173C4">
            <w:pPr>
              <w:ind w:left="142" w:hanging="142"/>
              <w:jc w:val="center"/>
            </w:pPr>
            <w:r w:rsidRPr="00A4737A">
              <w:t>з/п</w:t>
            </w:r>
          </w:p>
        </w:tc>
        <w:tc>
          <w:tcPr>
            <w:tcW w:w="6809" w:type="dxa"/>
            <w:vMerge w:val="restart"/>
            <w:tcBorders>
              <w:top w:val="single" w:sz="4" w:space="0" w:color="auto"/>
              <w:left w:val="single" w:sz="4" w:space="0" w:color="auto"/>
              <w:bottom w:val="single" w:sz="4" w:space="0" w:color="auto"/>
              <w:right w:val="single" w:sz="4" w:space="0" w:color="auto"/>
            </w:tcBorders>
            <w:vAlign w:val="center"/>
          </w:tcPr>
          <w:p w14:paraId="586AB225" w14:textId="77777777" w:rsidR="00D85682" w:rsidRPr="00A4737A" w:rsidRDefault="00D85682" w:rsidP="007173C4">
            <w:pPr>
              <w:jc w:val="center"/>
            </w:pPr>
            <w:r w:rsidRPr="00A4737A">
              <w:t>Назва теми</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0410B63" w14:textId="77777777" w:rsidR="00D85682" w:rsidRPr="00A4737A" w:rsidRDefault="00D85682" w:rsidP="007173C4">
            <w:pPr>
              <w:jc w:val="center"/>
            </w:pPr>
            <w:r w:rsidRPr="00A4737A">
              <w:t>Кількість</w:t>
            </w:r>
          </w:p>
          <w:p w14:paraId="2A5E958E" w14:textId="77777777" w:rsidR="00D85682" w:rsidRPr="00A4737A" w:rsidRDefault="00D85682" w:rsidP="007173C4">
            <w:pPr>
              <w:jc w:val="center"/>
            </w:pPr>
            <w:r w:rsidRPr="00A4737A">
              <w:t>Годин</w:t>
            </w:r>
          </w:p>
        </w:tc>
      </w:tr>
      <w:tr w:rsidR="00D85682" w:rsidRPr="00381F4F" w14:paraId="2FCE8650" w14:textId="77777777" w:rsidTr="007173C4">
        <w:trPr>
          <w:trHeight w:val="310"/>
        </w:trPr>
        <w:tc>
          <w:tcPr>
            <w:tcW w:w="704" w:type="dxa"/>
            <w:vMerge/>
            <w:tcBorders>
              <w:top w:val="single" w:sz="4" w:space="0" w:color="auto"/>
              <w:left w:val="single" w:sz="4" w:space="0" w:color="auto"/>
              <w:bottom w:val="single" w:sz="4" w:space="0" w:color="auto"/>
              <w:right w:val="single" w:sz="4" w:space="0" w:color="auto"/>
            </w:tcBorders>
            <w:vAlign w:val="center"/>
          </w:tcPr>
          <w:p w14:paraId="483A7D76" w14:textId="77777777" w:rsidR="00D85682" w:rsidRPr="00A4737A" w:rsidRDefault="00D85682" w:rsidP="007173C4">
            <w:pPr>
              <w:ind w:left="142" w:hanging="142"/>
              <w:jc w:val="center"/>
            </w:pPr>
          </w:p>
        </w:tc>
        <w:tc>
          <w:tcPr>
            <w:tcW w:w="6809" w:type="dxa"/>
            <w:vMerge/>
            <w:tcBorders>
              <w:top w:val="single" w:sz="4" w:space="0" w:color="auto"/>
              <w:left w:val="single" w:sz="4" w:space="0" w:color="auto"/>
              <w:bottom w:val="single" w:sz="4" w:space="0" w:color="auto"/>
              <w:right w:val="single" w:sz="4" w:space="0" w:color="auto"/>
            </w:tcBorders>
            <w:vAlign w:val="center"/>
          </w:tcPr>
          <w:p w14:paraId="06EC014C" w14:textId="77777777" w:rsidR="00D85682" w:rsidRPr="00A4737A" w:rsidRDefault="00D85682" w:rsidP="007173C4">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26FA6387" w14:textId="77777777" w:rsidR="00D85682" w:rsidRPr="00A4737A" w:rsidRDefault="00D85682" w:rsidP="007173C4">
            <w:pPr>
              <w:jc w:val="center"/>
            </w:pPr>
            <w:r w:rsidRPr="00A4737A">
              <w:t>денна</w:t>
            </w:r>
          </w:p>
        </w:tc>
        <w:tc>
          <w:tcPr>
            <w:tcW w:w="1134" w:type="dxa"/>
            <w:tcBorders>
              <w:top w:val="single" w:sz="4" w:space="0" w:color="auto"/>
              <w:left w:val="single" w:sz="4" w:space="0" w:color="auto"/>
              <w:bottom w:val="single" w:sz="4" w:space="0" w:color="auto"/>
              <w:right w:val="single" w:sz="4" w:space="0" w:color="auto"/>
            </w:tcBorders>
            <w:vAlign w:val="center"/>
          </w:tcPr>
          <w:p w14:paraId="6EC8FE3E" w14:textId="77777777" w:rsidR="00D85682" w:rsidRPr="00A4737A" w:rsidRDefault="00D85682" w:rsidP="007173C4">
            <w:pPr>
              <w:jc w:val="center"/>
            </w:pPr>
            <w:r w:rsidRPr="00A4737A">
              <w:t>заочна</w:t>
            </w:r>
          </w:p>
        </w:tc>
      </w:tr>
      <w:tr w:rsidR="00D85682" w:rsidRPr="00381F4F" w14:paraId="1AC63535" w14:textId="77777777" w:rsidTr="007173C4">
        <w:tc>
          <w:tcPr>
            <w:tcW w:w="704" w:type="dxa"/>
            <w:tcBorders>
              <w:top w:val="single" w:sz="4" w:space="0" w:color="auto"/>
              <w:left w:val="single" w:sz="4" w:space="0" w:color="auto"/>
              <w:bottom w:val="single" w:sz="4" w:space="0" w:color="auto"/>
              <w:right w:val="single" w:sz="4" w:space="0" w:color="auto"/>
            </w:tcBorders>
          </w:tcPr>
          <w:p w14:paraId="21037338" w14:textId="77777777" w:rsidR="00D85682" w:rsidRPr="00A4737A" w:rsidRDefault="00D85682" w:rsidP="00D85682">
            <w:pPr>
              <w:jc w:val="center"/>
            </w:pPr>
            <w:r w:rsidRPr="00A4737A">
              <w:t>1</w:t>
            </w:r>
          </w:p>
        </w:tc>
        <w:tc>
          <w:tcPr>
            <w:tcW w:w="6809" w:type="dxa"/>
            <w:tcBorders>
              <w:top w:val="single" w:sz="4" w:space="0" w:color="auto"/>
              <w:left w:val="single" w:sz="4" w:space="0" w:color="auto"/>
              <w:bottom w:val="single" w:sz="4" w:space="0" w:color="auto"/>
              <w:right w:val="single" w:sz="4" w:space="0" w:color="auto"/>
            </w:tcBorders>
          </w:tcPr>
          <w:p w14:paraId="1C68021D" w14:textId="697E4704" w:rsidR="00D85682" w:rsidRPr="00443F49" w:rsidRDefault="00D85682" w:rsidP="00D85682">
            <w:pPr>
              <w:jc w:val="both"/>
              <w:rPr>
                <w:bCs/>
              </w:rPr>
            </w:pPr>
            <w:r w:rsidRPr="008F2A34">
              <w:rPr>
                <w:bCs/>
              </w:rPr>
              <w:t>Тема</w:t>
            </w:r>
            <w:r>
              <w:rPr>
                <w:bCs/>
              </w:rPr>
              <w:t xml:space="preserve"> </w:t>
            </w:r>
            <w:r w:rsidRPr="008F2A34">
              <w:rPr>
                <w:bCs/>
              </w:rPr>
              <w:t>1. Реклама в системі маркетингу у сучасних умовах господарювання.</w:t>
            </w:r>
          </w:p>
        </w:tc>
        <w:tc>
          <w:tcPr>
            <w:tcW w:w="1134" w:type="dxa"/>
            <w:tcBorders>
              <w:top w:val="single" w:sz="4" w:space="0" w:color="auto"/>
              <w:left w:val="single" w:sz="4" w:space="0" w:color="auto"/>
              <w:bottom w:val="single" w:sz="4" w:space="0" w:color="auto"/>
              <w:right w:val="single" w:sz="4" w:space="0" w:color="auto"/>
            </w:tcBorders>
          </w:tcPr>
          <w:p w14:paraId="5D25D30C" w14:textId="59CBFFFF" w:rsidR="00D85682" w:rsidRPr="00345FB3" w:rsidRDefault="00D85682" w:rsidP="00D85682">
            <w:pPr>
              <w:jc w:val="center"/>
              <w:rPr>
                <w:bCs/>
              </w:rPr>
            </w:pPr>
            <w:r>
              <w:rPr>
                <w:bCs/>
              </w:rPr>
              <w:t>7</w:t>
            </w:r>
          </w:p>
        </w:tc>
        <w:tc>
          <w:tcPr>
            <w:tcW w:w="1134" w:type="dxa"/>
            <w:tcBorders>
              <w:top w:val="single" w:sz="4" w:space="0" w:color="auto"/>
              <w:left w:val="single" w:sz="4" w:space="0" w:color="auto"/>
              <w:bottom w:val="single" w:sz="4" w:space="0" w:color="auto"/>
              <w:right w:val="single" w:sz="4" w:space="0" w:color="auto"/>
            </w:tcBorders>
          </w:tcPr>
          <w:p w14:paraId="0F1E5C43" w14:textId="77777777" w:rsidR="00D85682" w:rsidRPr="00A4737A" w:rsidRDefault="00D85682" w:rsidP="00D85682">
            <w:pPr>
              <w:jc w:val="center"/>
            </w:pPr>
          </w:p>
        </w:tc>
      </w:tr>
      <w:tr w:rsidR="00D85682" w:rsidRPr="00381F4F" w14:paraId="274BE146" w14:textId="77777777" w:rsidTr="007173C4">
        <w:tc>
          <w:tcPr>
            <w:tcW w:w="704" w:type="dxa"/>
            <w:tcBorders>
              <w:top w:val="single" w:sz="4" w:space="0" w:color="auto"/>
              <w:left w:val="single" w:sz="4" w:space="0" w:color="auto"/>
              <w:bottom w:val="single" w:sz="4" w:space="0" w:color="auto"/>
              <w:right w:val="single" w:sz="4" w:space="0" w:color="auto"/>
            </w:tcBorders>
          </w:tcPr>
          <w:p w14:paraId="40F3F4F1" w14:textId="77777777" w:rsidR="00D85682" w:rsidRPr="00A4737A" w:rsidRDefault="00D85682" w:rsidP="00D85682">
            <w:pPr>
              <w:jc w:val="center"/>
            </w:pPr>
            <w:r w:rsidRPr="00A4737A">
              <w:t>2</w:t>
            </w:r>
          </w:p>
        </w:tc>
        <w:tc>
          <w:tcPr>
            <w:tcW w:w="6809" w:type="dxa"/>
            <w:tcBorders>
              <w:top w:val="single" w:sz="4" w:space="0" w:color="auto"/>
              <w:left w:val="single" w:sz="4" w:space="0" w:color="auto"/>
              <w:bottom w:val="single" w:sz="4" w:space="0" w:color="auto"/>
              <w:right w:val="single" w:sz="4" w:space="0" w:color="auto"/>
            </w:tcBorders>
          </w:tcPr>
          <w:p w14:paraId="6A088E5A" w14:textId="2C774F61" w:rsidR="00D85682" w:rsidRPr="00277A22" w:rsidRDefault="00D85682" w:rsidP="00D85682">
            <w:r w:rsidRPr="008F2A34">
              <w:rPr>
                <w:bCs/>
              </w:rPr>
              <w:t xml:space="preserve">Тема 2.  Основи розробки рекламного звернення. </w:t>
            </w:r>
          </w:p>
        </w:tc>
        <w:tc>
          <w:tcPr>
            <w:tcW w:w="1134" w:type="dxa"/>
            <w:tcBorders>
              <w:top w:val="single" w:sz="4" w:space="0" w:color="auto"/>
              <w:left w:val="single" w:sz="4" w:space="0" w:color="auto"/>
              <w:bottom w:val="single" w:sz="4" w:space="0" w:color="auto"/>
              <w:right w:val="single" w:sz="4" w:space="0" w:color="auto"/>
            </w:tcBorders>
          </w:tcPr>
          <w:p w14:paraId="6549F380" w14:textId="0228CA2F" w:rsidR="00D85682" w:rsidRPr="00345FB3" w:rsidRDefault="00D85682" w:rsidP="00D85682">
            <w:pPr>
              <w:jc w:val="center"/>
              <w:rPr>
                <w:bCs/>
              </w:rPr>
            </w:pPr>
            <w:r>
              <w:rPr>
                <w:bCs/>
              </w:rPr>
              <w:t>7</w:t>
            </w:r>
          </w:p>
        </w:tc>
        <w:tc>
          <w:tcPr>
            <w:tcW w:w="1134" w:type="dxa"/>
            <w:tcBorders>
              <w:top w:val="single" w:sz="4" w:space="0" w:color="auto"/>
              <w:left w:val="single" w:sz="4" w:space="0" w:color="auto"/>
              <w:bottom w:val="single" w:sz="4" w:space="0" w:color="auto"/>
              <w:right w:val="single" w:sz="4" w:space="0" w:color="auto"/>
            </w:tcBorders>
          </w:tcPr>
          <w:p w14:paraId="610F696A" w14:textId="77777777" w:rsidR="00D85682" w:rsidRPr="00A4737A" w:rsidRDefault="00D85682" w:rsidP="00D85682">
            <w:pPr>
              <w:jc w:val="center"/>
            </w:pPr>
          </w:p>
        </w:tc>
      </w:tr>
      <w:tr w:rsidR="00D85682" w:rsidRPr="00381F4F" w14:paraId="7330AD7D" w14:textId="77777777" w:rsidTr="007173C4">
        <w:tc>
          <w:tcPr>
            <w:tcW w:w="704" w:type="dxa"/>
            <w:tcBorders>
              <w:top w:val="single" w:sz="4" w:space="0" w:color="auto"/>
              <w:left w:val="single" w:sz="4" w:space="0" w:color="auto"/>
              <w:bottom w:val="single" w:sz="4" w:space="0" w:color="auto"/>
              <w:right w:val="single" w:sz="4" w:space="0" w:color="auto"/>
            </w:tcBorders>
          </w:tcPr>
          <w:p w14:paraId="250E0523" w14:textId="77777777" w:rsidR="00D85682" w:rsidRPr="00A244B6" w:rsidRDefault="00D85682" w:rsidP="00D85682">
            <w:pPr>
              <w:jc w:val="center"/>
            </w:pPr>
            <w:r>
              <w:t>3</w:t>
            </w:r>
          </w:p>
        </w:tc>
        <w:tc>
          <w:tcPr>
            <w:tcW w:w="6809" w:type="dxa"/>
            <w:tcBorders>
              <w:top w:val="single" w:sz="4" w:space="0" w:color="auto"/>
              <w:left w:val="single" w:sz="4" w:space="0" w:color="auto"/>
              <w:bottom w:val="single" w:sz="4" w:space="0" w:color="auto"/>
              <w:right w:val="single" w:sz="4" w:space="0" w:color="auto"/>
            </w:tcBorders>
          </w:tcPr>
          <w:p w14:paraId="25E7C6DD" w14:textId="782CF76E" w:rsidR="00D85682" w:rsidRPr="00277A22" w:rsidRDefault="00D85682" w:rsidP="00D85682">
            <w:pPr>
              <w:pStyle w:val="a4"/>
              <w:spacing w:before="0" w:beforeAutospacing="0" w:after="0" w:afterAutospacing="0"/>
              <w:jc w:val="both"/>
              <w:rPr>
                <w:bCs/>
                <w:iCs/>
              </w:rPr>
            </w:pPr>
            <w:r w:rsidRPr="00AC5759">
              <w:rPr>
                <w:bCs/>
              </w:rPr>
              <w:t>Тема 3.</w:t>
            </w:r>
            <w:r>
              <w:rPr>
                <w:bCs/>
              </w:rPr>
              <w:t xml:space="preserve"> </w:t>
            </w:r>
            <w:r w:rsidRPr="00AC5759">
              <w:rPr>
                <w:bCs/>
              </w:rPr>
              <w:t xml:space="preserve">Сучасні рекламні дослідження в ринкових умовах господарювання. </w:t>
            </w:r>
          </w:p>
        </w:tc>
        <w:tc>
          <w:tcPr>
            <w:tcW w:w="1134" w:type="dxa"/>
            <w:tcBorders>
              <w:top w:val="single" w:sz="4" w:space="0" w:color="auto"/>
              <w:left w:val="single" w:sz="4" w:space="0" w:color="auto"/>
              <w:bottom w:val="single" w:sz="4" w:space="0" w:color="auto"/>
              <w:right w:val="single" w:sz="4" w:space="0" w:color="auto"/>
            </w:tcBorders>
          </w:tcPr>
          <w:p w14:paraId="47C4DA23" w14:textId="71E119CE" w:rsidR="00D85682" w:rsidRDefault="00D85682" w:rsidP="00D85682">
            <w:pPr>
              <w:jc w:val="center"/>
              <w:rPr>
                <w:bCs/>
              </w:rPr>
            </w:pPr>
            <w:r>
              <w:rPr>
                <w:bCs/>
              </w:rPr>
              <w:t>6</w:t>
            </w:r>
          </w:p>
        </w:tc>
        <w:tc>
          <w:tcPr>
            <w:tcW w:w="1134" w:type="dxa"/>
            <w:tcBorders>
              <w:top w:val="single" w:sz="4" w:space="0" w:color="auto"/>
              <w:left w:val="single" w:sz="4" w:space="0" w:color="auto"/>
              <w:bottom w:val="single" w:sz="4" w:space="0" w:color="auto"/>
              <w:right w:val="single" w:sz="4" w:space="0" w:color="auto"/>
            </w:tcBorders>
          </w:tcPr>
          <w:p w14:paraId="65F13FFD" w14:textId="77777777" w:rsidR="00D85682" w:rsidRPr="00A4737A" w:rsidRDefault="00D85682" w:rsidP="00D85682">
            <w:pPr>
              <w:jc w:val="center"/>
            </w:pPr>
          </w:p>
        </w:tc>
      </w:tr>
      <w:tr w:rsidR="00D85682" w:rsidRPr="00381F4F" w14:paraId="464EDA56" w14:textId="77777777" w:rsidTr="007173C4">
        <w:tc>
          <w:tcPr>
            <w:tcW w:w="704" w:type="dxa"/>
            <w:tcBorders>
              <w:top w:val="single" w:sz="4" w:space="0" w:color="auto"/>
              <w:left w:val="single" w:sz="4" w:space="0" w:color="auto"/>
              <w:bottom w:val="single" w:sz="4" w:space="0" w:color="auto"/>
              <w:right w:val="single" w:sz="4" w:space="0" w:color="auto"/>
            </w:tcBorders>
          </w:tcPr>
          <w:p w14:paraId="2D7C99C9" w14:textId="77777777" w:rsidR="00D85682" w:rsidRPr="00A244B6" w:rsidRDefault="00D85682" w:rsidP="00D85682">
            <w:pPr>
              <w:jc w:val="center"/>
            </w:pPr>
            <w:r>
              <w:t>4</w:t>
            </w:r>
          </w:p>
        </w:tc>
        <w:tc>
          <w:tcPr>
            <w:tcW w:w="6809" w:type="dxa"/>
            <w:tcBorders>
              <w:top w:val="single" w:sz="4" w:space="0" w:color="auto"/>
              <w:left w:val="single" w:sz="4" w:space="0" w:color="auto"/>
              <w:bottom w:val="single" w:sz="4" w:space="0" w:color="auto"/>
              <w:right w:val="single" w:sz="4" w:space="0" w:color="auto"/>
            </w:tcBorders>
          </w:tcPr>
          <w:p w14:paraId="202473C9" w14:textId="701D23D4" w:rsidR="00D85682" w:rsidRPr="00245B1E" w:rsidRDefault="00D85682" w:rsidP="00D85682">
            <w:pPr>
              <w:rPr>
                <w:bCs/>
                <w:iCs/>
              </w:rPr>
            </w:pPr>
            <w:r w:rsidRPr="00AC5759">
              <w:rPr>
                <w:bCs/>
              </w:rPr>
              <w:t>Тема 4.  Планування рекламної діяльності в світі.</w:t>
            </w:r>
          </w:p>
        </w:tc>
        <w:tc>
          <w:tcPr>
            <w:tcW w:w="1134" w:type="dxa"/>
            <w:tcBorders>
              <w:top w:val="single" w:sz="4" w:space="0" w:color="auto"/>
              <w:left w:val="single" w:sz="4" w:space="0" w:color="auto"/>
              <w:bottom w:val="single" w:sz="4" w:space="0" w:color="auto"/>
              <w:right w:val="single" w:sz="4" w:space="0" w:color="auto"/>
            </w:tcBorders>
          </w:tcPr>
          <w:p w14:paraId="317AAF9A" w14:textId="63A7DE89" w:rsidR="00D85682" w:rsidRDefault="00D85682" w:rsidP="00D85682">
            <w:pPr>
              <w:jc w:val="center"/>
              <w:rPr>
                <w:bCs/>
              </w:rPr>
            </w:pPr>
            <w:r>
              <w:rPr>
                <w:bCs/>
              </w:rPr>
              <w:t>6</w:t>
            </w:r>
          </w:p>
        </w:tc>
        <w:tc>
          <w:tcPr>
            <w:tcW w:w="1134" w:type="dxa"/>
            <w:tcBorders>
              <w:top w:val="single" w:sz="4" w:space="0" w:color="auto"/>
              <w:left w:val="single" w:sz="4" w:space="0" w:color="auto"/>
              <w:bottom w:val="single" w:sz="4" w:space="0" w:color="auto"/>
              <w:right w:val="single" w:sz="4" w:space="0" w:color="auto"/>
            </w:tcBorders>
          </w:tcPr>
          <w:p w14:paraId="4AAF68A8" w14:textId="77777777" w:rsidR="00D85682" w:rsidRPr="00A4737A" w:rsidRDefault="00D85682" w:rsidP="00D85682">
            <w:pPr>
              <w:jc w:val="center"/>
              <w:rPr>
                <w:b/>
              </w:rPr>
            </w:pPr>
          </w:p>
        </w:tc>
      </w:tr>
      <w:tr w:rsidR="00D85682" w:rsidRPr="00381F4F" w14:paraId="53ED3A23" w14:textId="77777777" w:rsidTr="007173C4">
        <w:tc>
          <w:tcPr>
            <w:tcW w:w="704" w:type="dxa"/>
            <w:tcBorders>
              <w:top w:val="single" w:sz="4" w:space="0" w:color="auto"/>
              <w:left w:val="single" w:sz="4" w:space="0" w:color="auto"/>
              <w:bottom w:val="single" w:sz="4" w:space="0" w:color="auto"/>
              <w:right w:val="single" w:sz="4" w:space="0" w:color="auto"/>
            </w:tcBorders>
          </w:tcPr>
          <w:p w14:paraId="5A1ADEE5" w14:textId="77777777" w:rsidR="00D85682" w:rsidRPr="00B748B7" w:rsidRDefault="00D85682" w:rsidP="00D85682">
            <w:pPr>
              <w:jc w:val="center"/>
            </w:pPr>
            <w:r>
              <w:t>5</w:t>
            </w:r>
          </w:p>
        </w:tc>
        <w:tc>
          <w:tcPr>
            <w:tcW w:w="6809" w:type="dxa"/>
            <w:tcBorders>
              <w:top w:val="single" w:sz="4" w:space="0" w:color="auto"/>
              <w:left w:val="single" w:sz="4" w:space="0" w:color="auto"/>
              <w:bottom w:val="single" w:sz="4" w:space="0" w:color="auto"/>
              <w:right w:val="single" w:sz="4" w:space="0" w:color="auto"/>
            </w:tcBorders>
          </w:tcPr>
          <w:p w14:paraId="53E5E63C" w14:textId="28F4795F" w:rsidR="00D85682" w:rsidRPr="00443F49" w:rsidRDefault="00D85682" w:rsidP="00D85682">
            <w:pPr>
              <w:pStyle w:val="a4"/>
              <w:spacing w:before="0" w:beforeAutospacing="0" w:after="0" w:afterAutospacing="0"/>
              <w:jc w:val="both"/>
              <w:rPr>
                <w:bCs/>
                <w:iCs/>
              </w:rPr>
            </w:pPr>
            <w:r w:rsidRPr="00AC5759">
              <w:rPr>
                <w:bCs/>
              </w:rPr>
              <w:t>Тема 5.</w:t>
            </w:r>
            <w:r>
              <w:rPr>
                <w:bCs/>
              </w:rPr>
              <w:t xml:space="preserve"> </w:t>
            </w:r>
            <w:r w:rsidRPr="00AC5759">
              <w:rPr>
                <w:bCs/>
              </w:rPr>
              <w:t>Організація рекламної діяльності як механізму стимулювання збуту</w:t>
            </w:r>
            <w:r>
              <w:rPr>
                <w:bCs/>
              </w:rPr>
              <w:t>.</w:t>
            </w:r>
          </w:p>
        </w:tc>
        <w:tc>
          <w:tcPr>
            <w:tcW w:w="1134" w:type="dxa"/>
            <w:tcBorders>
              <w:top w:val="single" w:sz="4" w:space="0" w:color="auto"/>
              <w:left w:val="single" w:sz="4" w:space="0" w:color="auto"/>
              <w:bottom w:val="single" w:sz="4" w:space="0" w:color="auto"/>
              <w:right w:val="single" w:sz="4" w:space="0" w:color="auto"/>
            </w:tcBorders>
          </w:tcPr>
          <w:p w14:paraId="35BE6CFB" w14:textId="3A111180" w:rsidR="00D85682" w:rsidRDefault="00D85682" w:rsidP="00D85682">
            <w:pPr>
              <w:jc w:val="center"/>
              <w:rPr>
                <w:bCs/>
              </w:rPr>
            </w:pPr>
            <w:r>
              <w:rPr>
                <w:bCs/>
              </w:rPr>
              <w:t>6</w:t>
            </w:r>
          </w:p>
        </w:tc>
        <w:tc>
          <w:tcPr>
            <w:tcW w:w="1134" w:type="dxa"/>
            <w:tcBorders>
              <w:top w:val="single" w:sz="4" w:space="0" w:color="auto"/>
              <w:left w:val="single" w:sz="4" w:space="0" w:color="auto"/>
              <w:bottom w:val="single" w:sz="4" w:space="0" w:color="auto"/>
              <w:right w:val="single" w:sz="4" w:space="0" w:color="auto"/>
            </w:tcBorders>
          </w:tcPr>
          <w:p w14:paraId="6567A336" w14:textId="77777777" w:rsidR="00D85682" w:rsidRPr="00A4737A" w:rsidRDefault="00D85682" w:rsidP="00D85682">
            <w:pPr>
              <w:jc w:val="center"/>
              <w:rPr>
                <w:b/>
              </w:rPr>
            </w:pPr>
          </w:p>
        </w:tc>
      </w:tr>
      <w:tr w:rsidR="00D85682" w:rsidRPr="00381F4F" w14:paraId="2C6C033E" w14:textId="77777777" w:rsidTr="007173C4">
        <w:tc>
          <w:tcPr>
            <w:tcW w:w="704" w:type="dxa"/>
            <w:tcBorders>
              <w:top w:val="single" w:sz="4" w:space="0" w:color="auto"/>
              <w:left w:val="single" w:sz="4" w:space="0" w:color="auto"/>
              <w:bottom w:val="single" w:sz="4" w:space="0" w:color="auto"/>
              <w:right w:val="single" w:sz="4" w:space="0" w:color="auto"/>
            </w:tcBorders>
          </w:tcPr>
          <w:p w14:paraId="4EDC43A7" w14:textId="77777777" w:rsidR="00D85682" w:rsidRPr="00B748B7" w:rsidRDefault="00D85682" w:rsidP="00D85682">
            <w:pPr>
              <w:jc w:val="center"/>
            </w:pPr>
            <w:r>
              <w:t>6</w:t>
            </w:r>
          </w:p>
        </w:tc>
        <w:tc>
          <w:tcPr>
            <w:tcW w:w="6809" w:type="dxa"/>
            <w:tcBorders>
              <w:top w:val="single" w:sz="4" w:space="0" w:color="auto"/>
              <w:left w:val="single" w:sz="4" w:space="0" w:color="auto"/>
              <w:bottom w:val="single" w:sz="4" w:space="0" w:color="auto"/>
              <w:right w:val="single" w:sz="4" w:space="0" w:color="auto"/>
            </w:tcBorders>
          </w:tcPr>
          <w:p w14:paraId="731C4FEE" w14:textId="45E10701" w:rsidR="00D85682" w:rsidRPr="005B02E8" w:rsidRDefault="00D85682" w:rsidP="00D85682">
            <w:pPr>
              <w:jc w:val="both"/>
              <w:rPr>
                <w:spacing w:val="-2"/>
              </w:rPr>
            </w:pPr>
            <w:r w:rsidRPr="000928FC">
              <w:rPr>
                <w:bCs/>
              </w:rPr>
              <w:t>Тема 6.  Контроль та ефективність рекламної діяльності.</w:t>
            </w:r>
          </w:p>
        </w:tc>
        <w:tc>
          <w:tcPr>
            <w:tcW w:w="1134" w:type="dxa"/>
            <w:tcBorders>
              <w:top w:val="single" w:sz="4" w:space="0" w:color="auto"/>
              <w:left w:val="single" w:sz="4" w:space="0" w:color="auto"/>
              <w:bottom w:val="single" w:sz="4" w:space="0" w:color="auto"/>
              <w:right w:val="single" w:sz="4" w:space="0" w:color="auto"/>
            </w:tcBorders>
          </w:tcPr>
          <w:p w14:paraId="20335DBE" w14:textId="6A4EAAD8" w:rsidR="00D85682" w:rsidRPr="00345FB3" w:rsidRDefault="00D85682" w:rsidP="00D85682">
            <w:pPr>
              <w:rPr>
                <w:bCs/>
              </w:rPr>
            </w:pPr>
            <w:r>
              <w:rPr>
                <w:bCs/>
              </w:rPr>
              <w:t xml:space="preserve">       6</w:t>
            </w:r>
          </w:p>
        </w:tc>
        <w:tc>
          <w:tcPr>
            <w:tcW w:w="1134" w:type="dxa"/>
            <w:tcBorders>
              <w:top w:val="single" w:sz="4" w:space="0" w:color="auto"/>
              <w:left w:val="single" w:sz="4" w:space="0" w:color="auto"/>
              <w:bottom w:val="single" w:sz="4" w:space="0" w:color="auto"/>
              <w:right w:val="single" w:sz="4" w:space="0" w:color="auto"/>
            </w:tcBorders>
          </w:tcPr>
          <w:p w14:paraId="6D9FF44C" w14:textId="77777777" w:rsidR="00D85682" w:rsidRPr="00A4737A" w:rsidRDefault="00D85682" w:rsidP="00D85682">
            <w:pPr>
              <w:jc w:val="center"/>
              <w:rPr>
                <w:b/>
              </w:rPr>
            </w:pPr>
          </w:p>
        </w:tc>
      </w:tr>
      <w:tr w:rsidR="00D85682" w:rsidRPr="00381F4F" w14:paraId="3F5FAE03" w14:textId="77777777" w:rsidTr="007173C4">
        <w:tc>
          <w:tcPr>
            <w:tcW w:w="704" w:type="dxa"/>
            <w:tcBorders>
              <w:top w:val="single" w:sz="4" w:space="0" w:color="auto"/>
              <w:left w:val="single" w:sz="4" w:space="0" w:color="auto"/>
              <w:bottom w:val="single" w:sz="4" w:space="0" w:color="auto"/>
              <w:right w:val="single" w:sz="4" w:space="0" w:color="auto"/>
            </w:tcBorders>
          </w:tcPr>
          <w:p w14:paraId="46C53046" w14:textId="77777777" w:rsidR="00D85682" w:rsidRPr="00B748B7" w:rsidRDefault="00D85682" w:rsidP="00D85682">
            <w:pPr>
              <w:jc w:val="center"/>
            </w:pPr>
            <w:r>
              <w:t>7</w:t>
            </w:r>
          </w:p>
        </w:tc>
        <w:tc>
          <w:tcPr>
            <w:tcW w:w="6809" w:type="dxa"/>
            <w:tcBorders>
              <w:top w:val="single" w:sz="4" w:space="0" w:color="auto"/>
              <w:left w:val="single" w:sz="4" w:space="0" w:color="auto"/>
              <w:bottom w:val="single" w:sz="4" w:space="0" w:color="auto"/>
              <w:right w:val="single" w:sz="4" w:space="0" w:color="auto"/>
            </w:tcBorders>
          </w:tcPr>
          <w:p w14:paraId="15D9C39A" w14:textId="64D694DE" w:rsidR="00D85682" w:rsidRPr="005B02E8" w:rsidRDefault="00D85682" w:rsidP="00D85682">
            <w:pPr>
              <w:rPr>
                <w:spacing w:val="-2"/>
              </w:rPr>
            </w:pPr>
            <w:r w:rsidRPr="00542AA2">
              <w:t xml:space="preserve">Тема </w:t>
            </w:r>
            <w:r>
              <w:t>7</w:t>
            </w:r>
            <w:r w:rsidRPr="00542AA2">
              <w:t>. PR: значення, становлення, зміст. Специфіка PR у бізнесі.</w:t>
            </w:r>
          </w:p>
        </w:tc>
        <w:tc>
          <w:tcPr>
            <w:tcW w:w="1134" w:type="dxa"/>
            <w:tcBorders>
              <w:top w:val="single" w:sz="4" w:space="0" w:color="auto"/>
              <w:left w:val="single" w:sz="4" w:space="0" w:color="auto"/>
              <w:bottom w:val="single" w:sz="4" w:space="0" w:color="auto"/>
              <w:right w:val="single" w:sz="4" w:space="0" w:color="auto"/>
            </w:tcBorders>
          </w:tcPr>
          <w:p w14:paraId="5E319A13" w14:textId="6F2D09C1" w:rsidR="00D85682" w:rsidRPr="00345FB3" w:rsidRDefault="00D85682" w:rsidP="00D85682">
            <w:pPr>
              <w:jc w:val="center"/>
              <w:rPr>
                <w:bCs/>
              </w:rPr>
            </w:pPr>
            <w:r>
              <w:rPr>
                <w:bCs/>
              </w:rPr>
              <w:t>7</w:t>
            </w:r>
          </w:p>
        </w:tc>
        <w:tc>
          <w:tcPr>
            <w:tcW w:w="1134" w:type="dxa"/>
            <w:tcBorders>
              <w:top w:val="single" w:sz="4" w:space="0" w:color="auto"/>
              <w:left w:val="single" w:sz="4" w:space="0" w:color="auto"/>
              <w:bottom w:val="single" w:sz="4" w:space="0" w:color="auto"/>
              <w:right w:val="single" w:sz="4" w:space="0" w:color="auto"/>
            </w:tcBorders>
          </w:tcPr>
          <w:p w14:paraId="2FF0AE69" w14:textId="77777777" w:rsidR="00D85682" w:rsidRPr="00A4737A" w:rsidRDefault="00D85682" w:rsidP="00D85682">
            <w:pPr>
              <w:jc w:val="center"/>
              <w:rPr>
                <w:b/>
              </w:rPr>
            </w:pPr>
          </w:p>
        </w:tc>
      </w:tr>
      <w:tr w:rsidR="00D85682" w:rsidRPr="00381F4F" w14:paraId="645852B9" w14:textId="77777777" w:rsidTr="007173C4">
        <w:tc>
          <w:tcPr>
            <w:tcW w:w="704" w:type="dxa"/>
            <w:tcBorders>
              <w:top w:val="single" w:sz="4" w:space="0" w:color="auto"/>
              <w:left w:val="single" w:sz="4" w:space="0" w:color="auto"/>
              <w:bottom w:val="single" w:sz="4" w:space="0" w:color="auto"/>
              <w:right w:val="single" w:sz="4" w:space="0" w:color="auto"/>
            </w:tcBorders>
          </w:tcPr>
          <w:p w14:paraId="54A387F3" w14:textId="77777777" w:rsidR="00D85682" w:rsidRPr="00C422C4" w:rsidRDefault="00D85682" w:rsidP="00D85682">
            <w:pPr>
              <w:jc w:val="center"/>
            </w:pPr>
            <w:r>
              <w:t>8</w:t>
            </w:r>
          </w:p>
        </w:tc>
        <w:tc>
          <w:tcPr>
            <w:tcW w:w="6809" w:type="dxa"/>
            <w:tcBorders>
              <w:top w:val="single" w:sz="4" w:space="0" w:color="auto"/>
              <w:left w:val="single" w:sz="4" w:space="0" w:color="auto"/>
              <w:bottom w:val="single" w:sz="4" w:space="0" w:color="auto"/>
              <w:right w:val="single" w:sz="4" w:space="0" w:color="auto"/>
            </w:tcBorders>
          </w:tcPr>
          <w:p w14:paraId="20A34D78" w14:textId="1719EAE2" w:rsidR="00D85682" w:rsidRPr="005B02E8" w:rsidRDefault="00D85682" w:rsidP="00D85682">
            <w:pPr>
              <w:rPr>
                <w:spacing w:val="-2"/>
              </w:rPr>
            </w:pPr>
            <w:r w:rsidRPr="00277A22">
              <w:t xml:space="preserve">Тема </w:t>
            </w:r>
            <w:r>
              <w:t>8</w:t>
            </w:r>
            <w:r w:rsidRPr="00277A22">
              <w:t>. Теорія комунікації — наукова основа зв’язків з громадськістю як галузі знання та сфери професійної діяльності.</w:t>
            </w:r>
          </w:p>
        </w:tc>
        <w:tc>
          <w:tcPr>
            <w:tcW w:w="1134" w:type="dxa"/>
            <w:tcBorders>
              <w:top w:val="single" w:sz="4" w:space="0" w:color="auto"/>
              <w:left w:val="single" w:sz="4" w:space="0" w:color="auto"/>
              <w:bottom w:val="single" w:sz="4" w:space="0" w:color="auto"/>
              <w:right w:val="single" w:sz="4" w:space="0" w:color="auto"/>
            </w:tcBorders>
          </w:tcPr>
          <w:p w14:paraId="33DFC66B" w14:textId="2DDC319E" w:rsidR="00D85682" w:rsidRDefault="00D85682" w:rsidP="00D85682">
            <w:pPr>
              <w:jc w:val="center"/>
              <w:rPr>
                <w:bCs/>
              </w:rPr>
            </w:pPr>
            <w:r>
              <w:rPr>
                <w:bCs/>
              </w:rPr>
              <w:t>7</w:t>
            </w:r>
          </w:p>
        </w:tc>
        <w:tc>
          <w:tcPr>
            <w:tcW w:w="1134" w:type="dxa"/>
            <w:tcBorders>
              <w:top w:val="single" w:sz="4" w:space="0" w:color="auto"/>
              <w:left w:val="single" w:sz="4" w:space="0" w:color="auto"/>
              <w:bottom w:val="single" w:sz="4" w:space="0" w:color="auto"/>
              <w:right w:val="single" w:sz="4" w:space="0" w:color="auto"/>
            </w:tcBorders>
          </w:tcPr>
          <w:p w14:paraId="2ACBB7D6" w14:textId="77777777" w:rsidR="00D85682" w:rsidRPr="00A4737A" w:rsidRDefault="00D85682" w:rsidP="00D85682">
            <w:pPr>
              <w:jc w:val="center"/>
              <w:rPr>
                <w:b/>
              </w:rPr>
            </w:pPr>
          </w:p>
        </w:tc>
      </w:tr>
      <w:tr w:rsidR="00D85682" w:rsidRPr="00381F4F" w14:paraId="4AF316E4" w14:textId="77777777" w:rsidTr="007173C4">
        <w:tc>
          <w:tcPr>
            <w:tcW w:w="704" w:type="dxa"/>
            <w:tcBorders>
              <w:top w:val="single" w:sz="4" w:space="0" w:color="auto"/>
              <w:left w:val="single" w:sz="4" w:space="0" w:color="auto"/>
              <w:bottom w:val="single" w:sz="4" w:space="0" w:color="auto"/>
              <w:right w:val="single" w:sz="4" w:space="0" w:color="auto"/>
            </w:tcBorders>
          </w:tcPr>
          <w:p w14:paraId="2B6A7613" w14:textId="77777777" w:rsidR="00D85682" w:rsidRDefault="00D85682" w:rsidP="00D85682">
            <w:pPr>
              <w:jc w:val="center"/>
            </w:pPr>
            <w:r>
              <w:t>9.</w:t>
            </w:r>
          </w:p>
        </w:tc>
        <w:tc>
          <w:tcPr>
            <w:tcW w:w="6809" w:type="dxa"/>
            <w:tcBorders>
              <w:top w:val="single" w:sz="4" w:space="0" w:color="auto"/>
              <w:left w:val="single" w:sz="4" w:space="0" w:color="auto"/>
              <w:bottom w:val="single" w:sz="4" w:space="0" w:color="auto"/>
              <w:right w:val="single" w:sz="4" w:space="0" w:color="auto"/>
            </w:tcBorders>
          </w:tcPr>
          <w:p w14:paraId="2E407BD6" w14:textId="58549899" w:rsidR="00D85682" w:rsidRPr="005B02E8" w:rsidRDefault="00D85682" w:rsidP="00D85682">
            <w:pPr>
              <w:rPr>
                <w:bCs/>
              </w:rPr>
            </w:pPr>
            <w:r w:rsidRPr="00277A22">
              <w:t xml:space="preserve">Тема </w:t>
            </w:r>
            <w:r>
              <w:t>9</w:t>
            </w:r>
            <w:r w:rsidRPr="00277A22">
              <w:t>. PR у маркетингу. Засоби маркетингової комунікації: PR, реклама, особисті продажі.</w:t>
            </w:r>
          </w:p>
        </w:tc>
        <w:tc>
          <w:tcPr>
            <w:tcW w:w="1134" w:type="dxa"/>
            <w:tcBorders>
              <w:top w:val="single" w:sz="4" w:space="0" w:color="auto"/>
              <w:left w:val="single" w:sz="4" w:space="0" w:color="auto"/>
              <w:bottom w:val="single" w:sz="4" w:space="0" w:color="auto"/>
              <w:right w:val="single" w:sz="4" w:space="0" w:color="auto"/>
            </w:tcBorders>
          </w:tcPr>
          <w:p w14:paraId="7ADB9EC6" w14:textId="736841A7" w:rsidR="00D85682" w:rsidRDefault="00D85682" w:rsidP="00D85682">
            <w:pPr>
              <w:jc w:val="center"/>
              <w:rPr>
                <w:bCs/>
              </w:rPr>
            </w:pPr>
            <w:r>
              <w:rPr>
                <w:bCs/>
              </w:rPr>
              <w:t>6</w:t>
            </w:r>
          </w:p>
        </w:tc>
        <w:tc>
          <w:tcPr>
            <w:tcW w:w="1134" w:type="dxa"/>
            <w:tcBorders>
              <w:top w:val="single" w:sz="4" w:space="0" w:color="auto"/>
              <w:left w:val="single" w:sz="4" w:space="0" w:color="auto"/>
              <w:bottom w:val="single" w:sz="4" w:space="0" w:color="auto"/>
              <w:right w:val="single" w:sz="4" w:space="0" w:color="auto"/>
            </w:tcBorders>
          </w:tcPr>
          <w:p w14:paraId="5667108F" w14:textId="77777777" w:rsidR="00D85682" w:rsidRPr="00A4737A" w:rsidRDefault="00D85682" w:rsidP="00D85682">
            <w:pPr>
              <w:jc w:val="center"/>
              <w:rPr>
                <w:b/>
              </w:rPr>
            </w:pPr>
          </w:p>
        </w:tc>
      </w:tr>
      <w:tr w:rsidR="00D85682" w:rsidRPr="00381F4F" w14:paraId="56623022" w14:textId="77777777" w:rsidTr="007173C4">
        <w:tc>
          <w:tcPr>
            <w:tcW w:w="704" w:type="dxa"/>
            <w:tcBorders>
              <w:top w:val="single" w:sz="4" w:space="0" w:color="auto"/>
              <w:left w:val="single" w:sz="4" w:space="0" w:color="auto"/>
              <w:bottom w:val="single" w:sz="4" w:space="0" w:color="auto"/>
              <w:right w:val="single" w:sz="4" w:space="0" w:color="auto"/>
            </w:tcBorders>
          </w:tcPr>
          <w:p w14:paraId="6AC1F39B" w14:textId="77777777" w:rsidR="00D85682" w:rsidRDefault="00D85682" w:rsidP="00D85682">
            <w:pPr>
              <w:jc w:val="center"/>
            </w:pPr>
            <w:r>
              <w:t>10.</w:t>
            </w:r>
          </w:p>
        </w:tc>
        <w:tc>
          <w:tcPr>
            <w:tcW w:w="6809" w:type="dxa"/>
            <w:tcBorders>
              <w:top w:val="single" w:sz="4" w:space="0" w:color="auto"/>
              <w:left w:val="single" w:sz="4" w:space="0" w:color="auto"/>
              <w:bottom w:val="single" w:sz="4" w:space="0" w:color="auto"/>
              <w:right w:val="single" w:sz="4" w:space="0" w:color="auto"/>
            </w:tcBorders>
          </w:tcPr>
          <w:p w14:paraId="2DAB65CA" w14:textId="406EFDC6" w:rsidR="00D85682" w:rsidRPr="005B02E8" w:rsidRDefault="00D85682" w:rsidP="00D85682">
            <w:pPr>
              <w:rPr>
                <w:bCs/>
              </w:rPr>
            </w:pPr>
            <w:r w:rsidRPr="005B02E8">
              <w:t xml:space="preserve">Тема </w:t>
            </w:r>
            <w:r>
              <w:t>10</w:t>
            </w:r>
            <w:r w:rsidRPr="005B02E8">
              <w:t>. Громадськість як об’єкт та суб’єкт комунікації.</w:t>
            </w:r>
          </w:p>
        </w:tc>
        <w:tc>
          <w:tcPr>
            <w:tcW w:w="1134" w:type="dxa"/>
            <w:tcBorders>
              <w:top w:val="single" w:sz="4" w:space="0" w:color="auto"/>
              <w:left w:val="single" w:sz="4" w:space="0" w:color="auto"/>
              <w:bottom w:val="single" w:sz="4" w:space="0" w:color="auto"/>
              <w:right w:val="single" w:sz="4" w:space="0" w:color="auto"/>
            </w:tcBorders>
          </w:tcPr>
          <w:p w14:paraId="236CC01D" w14:textId="24BE5712" w:rsidR="00D85682" w:rsidRDefault="00D85682" w:rsidP="00D85682">
            <w:pPr>
              <w:jc w:val="center"/>
              <w:rPr>
                <w:bCs/>
              </w:rPr>
            </w:pPr>
            <w:r>
              <w:rPr>
                <w:bCs/>
              </w:rPr>
              <w:t>6</w:t>
            </w:r>
          </w:p>
        </w:tc>
        <w:tc>
          <w:tcPr>
            <w:tcW w:w="1134" w:type="dxa"/>
            <w:tcBorders>
              <w:top w:val="single" w:sz="4" w:space="0" w:color="auto"/>
              <w:left w:val="single" w:sz="4" w:space="0" w:color="auto"/>
              <w:bottom w:val="single" w:sz="4" w:space="0" w:color="auto"/>
              <w:right w:val="single" w:sz="4" w:space="0" w:color="auto"/>
            </w:tcBorders>
          </w:tcPr>
          <w:p w14:paraId="1E12E830" w14:textId="77777777" w:rsidR="00D85682" w:rsidRPr="00A4737A" w:rsidRDefault="00D85682" w:rsidP="00D85682">
            <w:pPr>
              <w:jc w:val="center"/>
              <w:rPr>
                <w:b/>
              </w:rPr>
            </w:pPr>
          </w:p>
        </w:tc>
      </w:tr>
      <w:tr w:rsidR="00D85682" w:rsidRPr="00381F4F" w14:paraId="4EEF6FA2" w14:textId="77777777" w:rsidTr="007173C4">
        <w:tc>
          <w:tcPr>
            <w:tcW w:w="704" w:type="dxa"/>
            <w:tcBorders>
              <w:top w:val="single" w:sz="4" w:space="0" w:color="auto"/>
              <w:left w:val="single" w:sz="4" w:space="0" w:color="auto"/>
              <w:bottom w:val="single" w:sz="4" w:space="0" w:color="auto"/>
              <w:right w:val="single" w:sz="4" w:space="0" w:color="auto"/>
            </w:tcBorders>
          </w:tcPr>
          <w:p w14:paraId="5994F9B9" w14:textId="6AC29B5C" w:rsidR="00D85682" w:rsidRDefault="00D85682" w:rsidP="00D85682">
            <w:pPr>
              <w:jc w:val="center"/>
            </w:pPr>
            <w:r>
              <w:t>11.</w:t>
            </w:r>
          </w:p>
        </w:tc>
        <w:tc>
          <w:tcPr>
            <w:tcW w:w="6809" w:type="dxa"/>
            <w:tcBorders>
              <w:top w:val="single" w:sz="4" w:space="0" w:color="auto"/>
              <w:left w:val="single" w:sz="4" w:space="0" w:color="auto"/>
              <w:bottom w:val="single" w:sz="4" w:space="0" w:color="auto"/>
              <w:right w:val="single" w:sz="4" w:space="0" w:color="auto"/>
            </w:tcBorders>
          </w:tcPr>
          <w:p w14:paraId="433D183B" w14:textId="7D0A66BF" w:rsidR="00D85682" w:rsidRPr="005B02E8" w:rsidRDefault="00D85682" w:rsidP="00D85682">
            <w:pPr>
              <w:rPr>
                <w:bCs/>
              </w:rPr>
            </w:pPr>
            <w:r w:rsidRPr="005B02E8">
              <w:t xml:space="preserve">Тема </w:t>
            </w:r>
            <w:r>
              <w:t>11</w:t>
            </w:r>
            <w:r w:rsidRPr="005B02E8">
              <w:t>. Організація діяльності системи зв’язків з громадськістю.</w:t>
            </w:r>
          </w:p>
        </w:tc>
        <w:tc>
          <w:tcPr>
            <w:tcW w:w="1134" w:type="dxa"/>
            <w:tcBorders>
              <w:top w:val="single" w:sz="4" w:space="0" w:color="auto"/>
              <w:left w:val="single" w:sz="4" w:space="0" w:color="auto"/>
              <w:bottom w:val="single" w:sz="4" w:space="0" w:color="auto"/>
              <w:right w:val="single" w:sz="4" w:space="0" w:color="auto"/>
            </w:tcBorders>
          </w:tcPr>
          <w:p w14:paraId="19D76A19" w14:textId="2F3C2509" w:rsidR="00D85682" w:rsidRDefault="00D85682" w:rsidP="00D85682">
            <w:pPr>
              <w:jc w:val="center"/>
              <w:rPr>
                <w:bCs/>
              </w:rPr>
            </w:pPr>
            <w:r>
              <w:rPr>
                <w:bCs/>
              </w:rPr>
              <w:t>6</w:t>
            </w:r>
          </w:p>
        </w:tc>
        <w:tc>
          <w:tcPr>
            <w:tcW w:w="1134" w:type="dxa"/>
            <w:tcBorders>
              <w:top w:val="single" w:sz="4" w:space="0" w:color="auto"/>
              <w:left w:val="single" w:sz="4" w:space="0" w:color="auto"/>
              <w:bottom w:val="single" w:sz="4" w:space="0" w:color="auto"/>
              <w:right w:val="single" w:sz="4" w:space="0" w:color="auto"/>
            </w:tcBorders>
          </w:tcPr>
          <w:p w14:paraId="780E12AD" w14:textId="77777777" w:rsidR="00D85682" w:rsidRPr="00A4737A" w:rsidRDefault="00D85682" w:rsidP="00D85682">
            <w:pPr>
              <w:jc w:val="center"/>
              <w:rPr>
                <w:b/>
              </w:rPr>
            </w:pPr>
          </w:p>
        </w:tc>
      </w:tr>
      <w:tr w:rsidR="00D85682" w:rsidRPr="00381F4F" w14:paraId="59566B29" w14:textId="77777777" w:rsidTr="007173C4">
        <w:tc>
          <w:tcPr>
            <w:tcW w:w="704" w:type="dxa"/>
            <w:tcBorders>
              <w:top w:val="single" w:sz="4" w:space="0" w:color="auto"/>
              <w:left w:val="single" w:sz="4" w:space="0" w:color="auto"/>
              <w:bottom w:val="single" w:sz="4" w:space="0" w:color="auto"/>
              <w:right w:val="single" w:sz="4" w:space="0" w:color="auto"/>
            </w:tcBorders>
          </w:tcPr>
          <w:p w14:paraId="04C4D84E" w14:textId="1E8AEED1" w:rsidR="00D85682" w:rsidRDefault="00D85682" w:rsidP="00D85682">
            <w:pPr>
              <w:jc w:val="center"/>
            </w:pPr>
            <w:r>
              <w:t>12.</w:t>
            </w:r>
          </w:p>
        </w:tc>
        <w:tc>
          <w:tcPr>
            <w:tcW w:w="6809" w:type="dxa"/>
            <w:tcBorders>
              <w:top w:val="single" w:sz="4" w:space="0" w:color="auto"/>
              <w:left w:val="single" w:sz="4" w:space="0" w:color="auto"/>
              <w:bottom w:val="single" w:sz="4" w:space="0" w:color="auto"/>
              <w:right w:val="single" w:sz="4" w:space="0" w:color="auto"/>
            </w:tcBorders>
          </w:tcPr>
          <w:p w14:paraId="0EAAE94D" w14:textId="1314BB14" w:rsidR="00D85682" w:rsidRPr="005B02E8" w:rsidRDefault="00D85682" w:rsidP="00D85682">
            <w:pPr>
              <w:rPr>
                <w:bCs/>
              </w:rPr>
            </w:pPr>
            <w:r w:rsidRPr="005B02E8">
              <w:t xml:space="preserve">Тема </w:t>
            </w:r>
            <w:r>
              <w:t>12</w:t>
            </w:r>
            <w:r w:rsidRPr="005B02E8">
              <w:t xml:space="preserve">.  Дослідницька діяльність служб </w:t>
            </w:r>
            <w:r w:rsidRPr="00542AA2">
              <w:t>PR</w:t>
            </w:r>
            <w:r w:rsidRPr="005B02E8">
              <w:t>.</w:t>
            </w:r>
          </w:p>
        </w:tc>
        <w:tc>
          <w:tcPr>
            <w:tcW w:w="1134" w:type="dxa"/>
            <w:tcBorders>
              <w:top w:val="single" w:sz="4" w:space="0" w:color="auto"/>
              <w:left w:val="single" w:sz="4" w:space="0" w:color="auto"/>
              <w:bottom w:val="single" w:sz="4" w:space="0" w:color="auto"/>
              <w:right w:val="single" w:sz="4" w:space="0" w:color="auto"/>
            </w:tcBorders>
          </w:tcPr>
          <w:p w14:paraId="4DC4F4F5" w14:textId="31659640" w:rsidR="00D85682" w:rsidRDefault="00D85682" w:rsidP="00D85682">
            <w:pPr>
              <w:jc w:val="center"/>
              <w:rPr>
                <w:bCs/>
              </w:rPr>
            </w:pPr>
            <w:r>
              <w:rPr>
                <w:bCs/>
              </w:rPr>
              <w:t>6</w:t>
            </w:r>
          </w:p>
        </w:tc>
        <w:tc>
          <w:tcPr>
            <w:tcW w:w="1134" w:type="dxa"/>
            <w:tcBorders>
              <w:top w:val="single" w:sz="4" w:space="0" w:color="auto"/>
              <w:left w:val="single" w:sz="4" w:space="0" w:color="auto"/>
              <w:bottom w:val="single" w:sz="4" w:space="0" w:color="auto"/>
              <w:right w:val="single" w:sz="4" w:space="0" w:color="auto"/>
            </w:tcBorders>
          </w:tcPr>
          <w:p w14:paraId="17F62782" w14:textId="77777777" w:rsidR="00D85682" w:rsidRPr="00A4737A" w:rsidRDefault="00D85682" w:rsidP="00D85682">
            <w:pPr>
              <w:jc w:val="center"/>
              <w:rPr>
                <w:b/>
              </w:rPr>
            </w:pPr>
          </w:p>
        </w:tc>
      </w:tr>
      <w:tr w:rsidR="00D85682" w:rsidRPr="00381F4F" w14:paraId="09749E9E" w14:textId="77777777" w:rsidTr="007173C4">
        <w:tc>
          <w:tcPr>
            <w:tcW w:w="704" w:type="dxa"/>
            <w:tcBorders>
              <w:top w:val="single" w:sz="4" w:space="0" w:color="auto"/>
              <w:left w:val="single" w:sz="4" w:space="0" w:color="auto"/>
              <w:bottom w:val="single" w:sz="4" w:space="0" w:color="auto"/>
              <w:right w:val="single" w:sz="4" w:space="0" w:color="auto"/>
            </w:tcBorders>
          </w:tcPr>
          <w:p w14:paraId="0FDD791F" w14:textId="77777777" w:rsidR="00D85682" w:rsidRDefault="00D85682" w:rsidP="00D85682">
            <w:pPr>
              <w:jc w:val="center"/>
            </w:pPr>
          </w:p>
        </w:tc>
        <w:tc>
          <w:tcPr>
            <w:tcW w:w="6809" w:type="dxa"/>
            <w:tcBorders>
              <w:top w:val="single" w:sz="4" w:space="0" w:color="auto"/>
              <w:left w:val="single" w:sz="4" w:space="0" w:color="auto"/>
              <w:bottom w:val="single" w:sz="4" w:space="0" w:color="auto"/>
              <w:right w:val="single" w:sz="4" w:space="0" w:color="auto"/>
            </w:tcBorders>
          </w:tcPr>
          <w:p w14:paraId="3E7C5BE6" w14:textId="77777777" w:rsidR="00D85682" w:rsidRPr="00F10D72" w:rsidRDefault="00D85682" w:rsidP="00D85682">
            <w:pPr>
              <w:rPr>
                <w:bCs/>
              </w:rPr>
            </w:pPr>
          </w:p>
        </w:tc>
        <w:tc>
          <w:tcPr>
            <w:tcW w:w="1134" w:type="dxa"/>
            <w:tcBorders>
              <w:top w:val="single" w:sz="4" w:space="0" w:color="auto"/>
              <w:left w:val="single" w:sz="4" w:space="0" w:color="auto"/>
              <w:bottom w:val="single" w:sz="4" w:space="0" w:color="auto"/>
              <w:right w:val="single" w:sz="4" w:space="0" w:color="auto"/>
            </w:tcBorders>
          </w:tcPr>
          <w:p w14:paraId="43DE64E4" w14:textId="77777777" w:rsidR="00D85682" w:rsidRDefault="00D85682" w:rsidP="00D85682">
            <w:pPr>
              <w:jc w:val="center"/>
              <w:rPr>
                <w:b/>
              </w:rPr>
            </w:pPr>
            <w:r>
              <w:rPr>
                <w:b/>
              </w:rPr>
              <w:t>76</w:t>
            </w:r>
          </w:p>
        </w:tc>
        <w:tc>
          <w:tcPr>
            <w:tcW w:w="1134" w:type="dxa"/>
            <w:tcBorders>
              <w:top w:val="single" w:sz="4" w:space="0" w:color="auto"/>
              <w:left w:val="single" w:sz="4" w:space="0" w:color="auto"/>
              <w:bottom w:val="single" w:sz="4" w:space="0" w:color="auto"/>
              <w:right w:val="single" w:sz="4" w:space="0" w:color="auto"/>
            </w:tcBorders>
          </w:tcPr>
          <w:p w14:paraId="45D14C9B" w14:textId="77777777" w:rsidR="00D85682" w:rsidRPr="00A4737A" w:rsidRDefault="00D85682" w:rsidP="00D85682">
            <w:pPr>
              <w:jc w:val="center"/>
              <w:rPr>
                <w:b/>
              </w:rPr>
            </w:pPr>
          </w:p>
        </w:tc>
      </w:tr>
    </w:tbl>
    <w:p w14:paraId="59F5D1BD" w14:textId="77777777" w:rsidR="00D85682" w:rsidRDefault="00D85682" w:rsidP="00D85682">
      <w:pPr>
        <w:jc w:val="center"/>
        <w:rPr>
          <w:b/>
        </w:rPr>
      </w:pPr>
    </w:p>
    <w:p w14:paraId="467C1E4B" w14:textId="77777777" w:rsidR="00D85682" w:rsidRDefault="00D85682" w:rsidP="00D85682">
      <w:pPr>
        <w:jc w:val="center"/>
        <w:rPr>
          <w:i/>
        </w:rPr>
      </w:pPr>
      <w:r>
        <w:rPr>
          <w:b/>
        </w:rPr>
        <w:t>6.5</w:t>
      </w:r>
      <w:r w:rsidRPr="00A4737A">
        <w:rPr>
          <w:b/>
        </w:rPr>
        <w:t>. І</w:t>
      </w:r>
      <w:r>
        <w:rPr>
          <w:b/>
        </w:rPr>
        <w:t xml:space="preserve">ндивідуальні завдання </w:t>
      </w:r>
      <w:r>
        <w:rPr>
          <w:i/>
        </w:rPr>
        <w:t>(у разі потреби</w:t>
      </w:r>
      <w:r w:rsidRPr="00A4737A">
        <w:rPr>
          <w:i/>
        </w:rPr>
        <w:t>)</w:t>
      </w:r>
    </w:p>
    <w:p w14:paraId="22A30CE6" w14:textId="77777777" w:rsidR="00D85682" w:rsidRDefault="00D85682" w:rsidP="00D85682">
      <w:pPr>
        <w:jc w:val="center"/>
      </w:pPr>
      <w:r>
        <w:t>Досліджувані теми, доповіді, реферати.</w:t>
      </w:r>
    </w:p>
    <w:p w14:paraId="64328B60" w14:textId="77777777" w:rsidR="00D85682" w:rsidRDefault="00D85682" w:rsidP="00D85682">
      <w:pPr>
        <w:jc w:val="center"/>
      </w:pPr>
    </w:p>
    <w:p w14:paraId="0219C815" w14:textId="77777777" w:rsidR="00D85682" w:rsidRPr="00042E3E" w:rsidRDefault="00D85682" w:rsidP="00D85682">
      <w:pPr>
        <w:autoSpaceDE w:val="0"/>
        <w:autoSpaceDN w:val="0"/>
        <w:adjustRightInd w:val="0"/>
        <w:ind w:firstLine="709"/>
        <w:jc w:val="both"/>
      </w:pPr>
      <w:r w:rsidRPr="00042E3E">
        <w:t>1. Теоретичне та практичне значення паблік рилейшнз у житті сучасного суспільства.</w:t>
      </w:r>
    </w:p>
    <w:p w14:paraId="321D77D1" w14:textId="77777777" w:rsidR="00D85682" w:rsidRPr="00042E3E" w:rsidRDefault="00D85682" w:rsidP="00D85682">
      <w:pPr>
        <w:autoSpaceDE w:val="0"/>
        <w:autoSpaceDN w:val="0"/>
        <w:adjustRightInd w:val="0"/>
        <w:ind w:firstLine="709"/>
        <w:jc w:val="both"/>
      </w:pPr>
      <w:r w:rsidRPr="00042E3E">
        <w:t>2. Історичні причини виникнення паблік рилейшнз.</w:t>
      </w:r>
    </w:p>
    <w:p w14:paraId="2F8A4A85" w14:textId="77777777" w:rsidR="00D85682" w:rsidRPr="00042E3E" w:rsidRDefault="00D85682" w:rsidP="00D85682">
      <w:pPr>
        <w:autoSpaceDE w:val="0"/>
        <w:autoSpaceDN w:val="0"/>
        <w:adjustRightInd w:val="0"/>
        <w:ind w:firstLine="709"/>
        <w:jc w:val="both"/>
      </w:pPr>
      <w:r w:rsidRPr="00042E3E">
        <w:t>3. Виникнення і становлення паблік рилейшнз в Україні.</w:t>
      </w:r>
    </w:p>
    <w:p w14:paraId="6759A6A2" w14:textId="77777777" w:rsidR="00D85682" w:rsidRPr="00042E3E" w:rsidRDefault="00D85682" w:rsidP="00D85682">
      <w:pPr>
        <w:autoSpaceDE w:val="0"/>
        <w:autoSpaceDN w:val="0"/>
        <w:adjustRightInd w:val="0"/>
        <w:ind w:firstLine="709"/>
        <w:jc w:val="both"/>
      </w:pPr>
      <w:r w:rsidRPr="00042E3E">
        <w:t>4. Місце паблік рилейшнз у системі економічних наук.</w:t>
      </w:r>
    </w:p>
    <w:p w14:paraId="755A7847" w14:textId="77777777" w:rsidR="00D85682" w:rsidRPr="00042E3E" w:rsidRDefault="00D85682" w:rsidP="00D85682">
      <w:pPr>
        <w:autoSpaceDE w:val="0"/>
        <w:autoSpaceDN w:val="0"/>
        <w:adjustRightInd w:val="0"/>
        <w:ind w:firstLine="709"/>
        <w:jc w:val="both"/>
      </w:pPr>
      <w:r w:rsidRPr="00042E3E">
        <w:t>5. Сучасні проблеми паблік рилейшнз.</w:t>
      </w:r>
    </w:p>
    <w:p w14:paraId="2AC53D6C" w14:textId="77777777" w:rsidR="00D85682" w:rsidRPr="00042E3E" w:rsidRDefault="00D85682" w:rsidP="00D85682">
      <w:pPr>
        <w:autoSpaceDE w:val="0"/>
        <w:autoSpaceDN w:val="0"/>
        <w:adjustRightInd w:val="0"/>
        <w:ind w:firstLine="709"/>
        <w:jc w:val="both"/>
      </w:pPr>
      <w:r w:rsidRPr="00042E3E">
        <w:t>6. Ефективність запровадження сучасних Інтернет-технологій у паблік рилейшнз.</w:t>
      </w:r>
    </w:p>
    <w:p w14:paraId="6BD21500" w14:textId="77777777" w:rsidR="00D85682" w:rsidRPr="00042E3E" w:rsidRDefault="00D85682" w:rsidP="00D85682">
      <w:pPr>
        <w:autoSpaceDE w:val="0"/>
        <w:autoSpaceDN w:val="0"/>
        <w:adjustRightInd w:val="0"/>
        <w:ind w:firstLine="709"/>
        <w:jc w:val="both"/>
      </w:pPr>
      <w:r w:rsidRPr="00042E3E">
        <w:t>7. Методи формування іміджу в паблік рилейшнз.</w:t>
      </w:r>
    </w:p>
    <w:p w14:paraId="757C86C0" w14:textId="77777777" w:rsidR="00D85682" w:rsidRPr="00042E3E" w:rsidRDefault="00D85682" w:rsidP="00D85682">
      <w:pPr>
        <w:autoSpaceDE w:val="0"/>
        <w:autoSpaceDN w:val="0"/>
        <w:adjustRightInd w:val="0"/>
        <w:ind w:firstLine="709"/>
        <w:jc w:val="both"/>
      </w:pPr>
      <w:r w:rsidRPr="00042E3E">
        <w:t>8. Психологічний аспект створення іміджу в PR.</w:t>
      </w:r>
    </w:p>
    <w:p w14:paraId="454A675D" w14:textId="77777777" w:rsidR="00D85682" w:rsidRPr="00042E3E" w:rsidRDefault="00D85682" w:rsidP="00D85682">
      <w:pPr>
        <w:autoSpaceDE w:val="0"/>
        <w:autoSpaceDN w:val="0"/>
        <w:adjustRightInd w:val="0"/>
        <w:ind w:firstLine="709"/>
        <w:jc w:val="both"/>
      </w:pPr>
      <w:r w:rsidRPr="00042E3E">
        <w:t>9. Засоби Інтернет у системі паблік рилейшнз.</w:t>
      </w:r>
    </w:p>
    <w:p w14:paraId="526C3F1D" w14:textId="77777777" w:rsidR="00D85682" w:rsidRPr="00042E3E" w:rsidRDefault="00D85682" w:rsidP="00D85682">
      <w:pPr>
        <w:autoSpaceDE w:val="0"/>
        <w:autoSpaceDN w:val="0"/>
        <w:adjustRightInd w:val="0"/>
        <w:ind w:firstLine="709"/>
        <w:jc w:val="both"/>
      </w:pPr>
      <w:r w:rsidRPr="00042E3E">
        <w:t>10. Особливості PR у бізнесовій організації.</w:t>
      </w:r>
    </w:p>
    <w:p w14:paraId="1DBE1DB2" w14:textId="77777777" w:rsidR="00D85682" w:rsidRPr="00042E3E" w:rsidRDefault="00D85682" w:rsidP="00D85682">
      <w:pPr>
        <w:autoSpaceDE w:val="0"/>
        <w:autoSpaceDN w:val="0"/>
        <w:adjustRightInd w:val="0"/>
        <w:ind w:firstLine="709"/>
        <w:jc w:val="both"/>
      </w:pPr>
      <w:r w:rsidRPr="00042E3E">
        <w:t>11. Соціальна відповідальність у бізнесі як основа іміджу компанії.</w:t>
      </w:r>
    </w:p>
    <w:p w14:paraId="2185E732" w14:textId="77777777" w:rsidR="00D85682" w:rsidRPr="00042E3E" w:rsidRDefault="00D85682" w:rsidP="00D85682">
      <w:pPr>
        <w:autoSpaceDE w:val="0"/>
        <w:autoSpaceDN w:val="0"/>
        <w:adjustRightInd w:val="0"/>
        <w:ind w:firstLine="709"/>
        <w:jc w:val="both"/>
      </w:pPr>
      <w:r w:rsidRPr="00042E3E">
        <w:t>12. Паблік рилейшнз як функція маркетингу та менеджменту.</w:t>
      </w:r>
    </w:p>
    <w:p w14:paraId="29031F1D" w14:textId="77777777" w:rsidR="00D85682" w:rsidRPr="00042E3E" w:rsidRDefault="00D85682" w:rsidP="00D85682">
      <w:pPr>
        <w:autoSpaceDE w:val="0"/>
        <w:autoSpaceDN w:val="0"/>
        <w:adjustRightInd w:val="0"/>
        <w:ind w:firstLine="709"/>
        <w:jc w:val="both"/>
      </w:pPr>
      <w:r w:rsidRPr="00042E3E">
        <w:t>13. Масові комунікації та ЗМІ в системі PR.</w:t>
      </w:r>
    </w:p>
    <w:p w14:paraId="77CD6CFB" w14:textId="77777777" w:rsidR="00D85682" w:rsidRPr="00042E3E" w:rsidRDefault="00D85682" w:rsidP="00D85682">
      <w:pPr>
        <w:autoSpaceDE w:val="0"/>
        <w:autoSpaceDN w:val="0"/>
        <w:adjustRightInd w:val="0"/>
        <w:ind w:firstLine="709"/>
        <w:jc w:val="both"/>
      </w:pPr>
      <w:r w:rsidRPr="00042E3E">
        <w:t>14. Засоби внутрішньоорганізаційних комунікацій.</w:t>
      </w:r>
    </w:p>
    <w:p w14:paraId="1EDAC409" w14:textId="77777777" w:rsidR="00D85682" w:rsidRPr="00042E3E" w:rsidRDefault="00D85682" w:rsidP="00D85682">
      <w:pPr>
        <w:autoSpaceDE w:val="0"/>
        <w:autoSpaceDN w:val="0"/>
        <w:adjustRightInd w:val="0"/>
        <w:ind w:firstLine="709"/>
        <w:jc w:val="both"/>
      </w:pPr>
      <w:r w:rsidRPr="00042E3E">
        <w:t>15. Загальна характеристика правових умов PR-діяльності в Україні.</w:t>
      </w:r>
    </w:p>
    <w:p w14:paraId="499F41A5" w14:textId="77777777" w:rsidR="00D85682" w:rsidRPr="00042E3E" w:rsidRDefault="00D85682" w:rsidP="00D85682">
      <w:pPr>
        <w:autoSpaceDE w:val="0"/>
        <w:autoSpaceDN w:val="0"/>
        <w:adjustRightInd w:val="0"/>
        <w:ind w:firstLine="709"/>
        <w:jc w:val="both"/>
      </w:pPr>
      <w:r w:rsidRPr="00042E3E">
        <w:t>16. Етичний кодекс піарщика. Соціальна та юридична відповідальність у PR.</w:t>
      </w:r>
    </w:p>
    <w:p w14:paraId="7DA62F81" w14:textId="77777777" w:rsidR="00D85682" w:rsidRPr="00042E3E" w:rsidRDefault="00D85682" w:rsidP="00D85682">
      <w:pPr>
        <w:autoSpaceDE w:val="0"/>
        <w:autoSpaceDN w:val="0"/>
        <w:adjustRightInd w:val="0"/>
        <w:ind w:firstLine="709"/>
        <w:jc w:val="both"/>
      </w:pPr>
      <w:r w:rsidRPr="00042E3E">
        <w:t>17. Лобіювання як прийом і напрям PR-діяльності.</w:t>
      </w:r>
    </w:p>
    <w:p w14:paraId="6B795C86" w14:textId="77777777" w:rsidR="00D85682" w:rsidRPr="00042E3E" w:rsidRDefault="00D85682" w:rsidP="00D85682">
      <w:pPr>
        <w:autoSpaceDE w:val="0"/>
        <w:autoSpaceDN w:val="0"/>
        <w:adjustRightInd w:val="0"/>
        <w:ind w:firstLine="709"/>
        <w:jc w:val="both"/>
      </w:pPr>
      <w:r w:rsidRPr="00042E3E">
        <w:t>18. Кризовий PR: функції, завдання.</w:t>
      </w:r>
    </w:p>
    <w:p w14:paraId="29DF79D7" w14:textId="77777777" w:rsidR="00D85682" w:rsidRPr="00042E3E" w:rsidRDefault="00D85682" w:rsidP="00D85682">
      <w:pPr>
        <w:autoSpaceDE w:val="0"/>
        <w:autoSpaceDN w:val="0"/>
        <w:adjustRightInd w:val="0"/>
        <w:ind w:firstLine="709"/>
        <w:jc w:val="both"/>
      </w:pPr>
      <w:r w:rsidRPr="00042E3E">
        <w:t>19. Цілі та завдання PR у бізнесі.</w:t>
      </w:r>
    </w:p>
    <w:p w14:paraId="7D51FC00" w14:textId="77777777" w:rsidR="00D85682" w:rsidRPr="00042E3E" w:rsidRDefault="00D85682" w:rsidP="00D85682">
      <w:pPr>
        <w:autoSpaceDE w:val="0"/>
        <w:autoSpaceDN w:val="0"/>
        <w:adjustRightInd w:val="0"/>
        <w:ind w:firstLine="709"/>
        <w:jc w:val="both"/>
      </w:pPr>
      <w:r w:rsidRPr="00042E3E">
        <w:t>20. Корпоративний і професійний імідж: методи створення.</w:t>
      </w:r>
    </w:p>
    <w:p w14:paraId="4D3D9678" w14:textId="77777777" w:rsidR="00D85682" w:rsidRPr="00042E3E" w:rsidRDefault="00D85682" w:rsidP="00D85682">
      <w:pPr>
        <w:autoSpaceDE w:val="0"/>
        <w:autoSpaceDN w:val="0"/>
        <w:adjustRightInd w:val="0"/>
        <w:ind w:firstLine="709"/>
        <w:jc w:val="both"/>
      </w:pPr>
      <w:r w:rsidRPr="00042E3E">
        <w:t>21. Корпоративна культура та етика.</w:t>
      </w:r>
    </w:p>
    <w:p w14:paraId="4EC246D8" w14:textId="77777777" w:rsidR="00D85682" w:rsidRPr="00042E3E" w:rsidRDefault="00D85682" w:rsidP="00D85682">
      <w:pPr>
        <w:autoSpaceDE w:val="0"/>
        <w:autoSpaceDN w:val="0"/>
        <w:adjustRightInd w:val="0"/>
        <w:ind w:firstLine="709"/>
        <w:jc w:val="both"/>
      </w:pPr>
      <w:r w:rsidRPr="00042E3E">
        <w:t>22. Основні етапи формування концепції іміджу.</w:t>
      </w:r>
    </w:p>
    <w:p w14:paraId="0E24B0BA" w14:textId="77777777" w:rsidR="00D85682" w:rsidRPr="00042E3E" w:rsidRDefault="00D85682" w:rsidP="00D85682">
      <w:pPr>
        <w:autoSpaceDE w:val="0"/>
        <w:autoSpaceDN w:val="0"/>
        <w:adjustRightInd w:val="0"/>
        <w:ind w:firstLine="709"/>
        <w:jc w:val="both"/>
      </w:pPr>
      <w:r w:rsidRPr="00042E3E">
        <w:t>23. Контрреклама: відтворення втраченого позитивного іміджу.</w:t>
      </w:r>
    </w:p>
    <w:p w14:paraId="309C8465" w14:textId="77777777" w:rsidR="00D85682" w:rsidRPr="00042E3E" w:rsidRDefault="00D85682" w:rsidP="00D85682">
      <w:pPr>
        <w:autoSpaceDE w:val="0"/>
        <w:autoSpaceDN w:val="0"/>
        <w:adjustRightInd w:val="0"/>
        <w:ind w:firstLine="709"/>
        <w:jc w:val="both"/>
      </w:pPr>
      <w:r w:rsidRPr="00042E3E">
        <w:lastRenderedPageBreak/>
        <w:t>24. “Чорний” паблік рилейшнз, брудні технології в бізнесі.</w:t>
      </w:r>
    </w:p>
    <w:p w14:paraId="7F8FF2B3" w14:textId="77777777" w:rsidR="00D85682" w:rsidRPr="00042E3E" w:rsidRDefault="00D85682" w:rsidP="00D85682">
      <w:pPr>
        <w:autoSpaceDE w:val="0"/>
        <w:autoSpaceDN w:val="0"/>
        <w:adjustRightInd w:val="0"/>
        <w:ind w:firstLine="709"/>
        <w:jc w:val="both"/>
      </w:pPr>
      <w:r w:rsidRPr="00042E3E">
        <w:t>25. Характеристика чуток як засобу масової інформації.</w:t>
      </w:r>
    </w:p>
    <w:p w14:paraId="505EBF54" w14:textId="77777777" w:rsidR="00D85682" w:rsidRPr="00042E3E" w:rsidRDefault="00D85682" w:rsidP="00D85682">
      <w:pPr>
        <w:autoSpaceDE w:val="0"/>
        <w:autoSpaceDN w:val="0"/>
        <w:adjustRightInd w:val="0"/>
        <w:ind w:firstLine="709"/>
        <w:jc w:val="both"/>
      </w:pPr>
      <w:r w:rsidRPr="00042E3E">
        <w:t>26. Вербальні та невербальні комунікації в бізнесі.</w:t>
      </w:r>
    </w:p>
    <w:p w14:paraId="5DDECE8F" w14:textId="77777777" w:rsidR="00D85682" w:rsidRPr="00042E3E" w:rsidRDefault="00D85682" w:rsidP="00D85682">
      <w:pPr>
        <w:autoSpaceDE w:val="0"/>
        <w:autoSpaceDN w:val="0"/>
        <w:adjustRightInd w:val="0"/>
        <w:ind w:firstLine="709"/>
        <w:jc w:val="both"/>
      </w:pPr>
      <w:r w:rsidRPr="00042E3E">
        <w:t>27. Основні принципи створення торгової марки.</w:t>
      </w:r>
    </w:p>
    <w:p w14:paraId="47A72402" w14:textId="77777777" w:rsidR="00D85682" w:rsidRPr="00042E3E" w:rsidRDefault="00D85682" w:rsidP="00D85682">
      <w:pPr>
        <w:autoSpaceDE w:val="0"/>
        <w:autoSpaceDN w:val="0"/>
        <w:adjustRightInd w:val="0"/>
        <w:ind w:firstLine="709"/>
        <w:jc w:val="both"/>
      </w:pPr>
      <w:r w:rsidRPr="00042E3E">
        <w:t>28. Фінансовий PR і фінансове середовище.</w:t>
      </w:r>
    </w:p>
    <w:p w14:paraId="721D3551" w14:textId="77777777" w:rsidR="00D85682" w:rsidRPr="00042E3E" w:rsidRDefault="00D85682" w:rsidP="00D85682">
      <w:pPr>
        <w:autoSpaceDE w:val="0"/>
        <w:autoSpaceDN w:val="0"/>
        <w:adjustRightInd w:val="0"/>
        <w:ind w:firstLine="709"/>
        <w:jc w:val="both"/>
      </w:pPr>
      <w:r w:rsidRPr="00042E3E">
        <w:t>29. Засоби маркетингових комунікацій: PR, реклама, продажі.</w:t>
      </w:r>
    </w:p>
    <w:p w14:paraId="65936766" w14:textId="3FAF442B" w:rsidR="00D85682" w:rsidRDefault="00D85682" w:rsidP="00D85682">
      <w:pPr>
        <w:autoSpaceDE w:val="0"/>
        <w:autoSpaceDN w:val="0"/>
        <w:adjustRightInd w:val="0"/>
        <w:ind w:firstLine="709"/>
        <w:jc w:val="both"/>
      </w:pPr>
      <w:r w:rsidRPr="00042E3E">
        <w:t>30. Теоретичне та практичне значення PR у сучасному українському суспільстві.</w:t>
      </w:r>
    </w:p>
    <w:p w14:paraId="70695FA8" w14:textId="37775E55" w:rsidR="00681148" w:rsidRDefault="00681148" w:rsidP="00681148">
      <w:pPr>
        <w:autoSpaceDE w:val="0"/>
        <w:autoSpaceDN w:val="0"/>
        <w:adjustRightInd w:val="0"/>
        <w:ind w:firstLine="709"/>
        <w:jc w:val="both"/>
        <w:rPr>
          <w:bCs/>
        </w:rPr>
      </w:pPr>
      <w:r>
        <w:rPr>
          <w:bCs/>
        </w:rPr>
        <w:t xml:space="preserve">31. </w:t>
      </w:r>
      <w:r w:rsidRPr="00D85682">
        <w:rPr>
          <w:bCs/>
        </w:rPr>
        <w:t>Реклама в системі маркетингу у сучасних умовах господарювання.</w:t>
      </w:r>
    </w:p>
    <w:p w14:paraId="0CDFA727" w14:textId="2A3E1EAB" w:rsidR="00681148" w:rsidRPr="00EA2DA6" w:rsidRDefault="00681148" w:rsidP="00681148">
      <w:pPr>
        <w:autoSpaceDE w:val="0"/>
        <w:autoSpaceDN w:val="0"/>
        <w:adjustRightInd w:val="0"/>
        <w:ind w:firstLine="709"/>
        <w:jc w:val="both"/>
      </w:pPr>
      <w:r>
        <w:t xml:space="preserve">32. Доцільність та актуальність рекламної діяльності в умовах війни на Україні. </w:t>
      </w:r>
    </w:p>
    <w:p w14:paraId="48FF01DD" w14:textId="77777777" w:rsidR="00681148" w:rsidRDefault="00681148" w:rsidP="00681148">
      <w:pPr>
        <w:autoSpaceDE w:val="0"/>
        <w:autoSpaceDN w:val="0"/>
        <w:adjustRightInd w:val="0"/>
        <w:ind w:firstLine="709"/>
        <w:jc w:val="both"/>
      </w:pPr>
      <w:r>
        <w:t>33</w:t>
      </w:r>
      <w:r w:rsidRPr="00EA2DA6">
        <w:t>.Рекламне звернення: поняття, основні етапи та технології</w:t>
      </w:r>
      <w:r>
        <w:t xml:space="preserve"> </w:t>
      </w:r>
      <w:r w:rsidRPr="00EA2DA6">
        <w:t>процесу розробки</w:t>
      </w:r>
      <w:r>
        <w:t>.</w:t>
      </w:r>
    </w:p>
    <w:p w14:paraId="79F75246" w14:textId="6EA0B5F3" w:rsidR="00681148" w:rsidRPr="00EA2DA6" w:rsidRDefault="00681148" w:rsidP="00681148">
      <w:pPr>
        <w:autoSpaceDE w:val="0"/>
        <w:autoSpaceDN w:val="0"/>
        <w:adjustRightInd w:val="0"/>
        <w:ind w:firstLine="709"/>
        <w:jc w:val="both"/>
      </w:pPr>
      <w:r>
        <w:t xml:space="preserve">34. Рекламні дослідження в умовах війни на Україні та застосування рекламних технологій з метою впливу на світ та ворога. </w:t>
      </w:r>
    </w:p>
    <w:p w14:paraId="45AE8DC6" w14:textId="0D514870" w:rsidR="008E7B91" w:rsidRPr="00D85682" w:rsidRDefault="008E7B91" w:rsidP="008E7B91">
      <w:pPr>
        <w:autoSpaceDE w:val="0"/>
        <w:autoSpaceDN w:val="0"/>
        <w:adjustRightInd w:val="0"/>
        <w:ind w:firstLine="709"/>
        <w:jc w:val="both"/>
        <w:rPr>
          <w:bCs/>
        </w:rPr>
      </w:pPr>
      <w:r>
        <w:rPr>
          <w:bCs/>
        </w:rPr>
        <w:t xml:space="preserve">35. </w:t>
      </w:r>
      <w:r w:rsidRPr="00D85682">
        <w:rPr>
          <w:bCs/>
        </w:rPr>
        <w:t xml:space="preserve">Організація рекламної діяльності як механізму стимулювання збуту. </w:t>
      </w:r>
    </w:p>
    <w:p w14:paraId="0527A58E" w14:textId="00A0E30E" w:rsidR="008E7B91" w:rsidRDefault="008E7B91" w:rsidP="008E7B91">
      <w:pPr>
        <w:autoSpaceDE w:val="0"/>
        <w:autoSpaceDN w:val="0"/>
        <w:adjustRightInd w:val="0"/>
        <w:ind w:firstLine="709"/>
        <w:jc w:val="both"/>
      </w:pPr>
      <w:r>
        <w:t>36</w:t>
      </w:r>
      <w:r w:rsidRPr="00EA2DA6">
        <w:t>. Вивчення оптимальних каналів рекламної комунікації</w:t>
      </w:r>
      <w:r>
        <w:t>.</w:t>
      </w:r>
    </w:p>
    <w:p w14:paraId="434C6D27" w14:textId="2974B584" w:rsidR="008E7B91" w:rsidRDefault="008E7B91" w:rsidP="008E7B91">
      <w:pPr>
        <w:autoSpaceDE w:val="0"/>
        <w:autoSpaceDN w:val="0"/>
        <w:adjustRightInd w:val="0"/>
        <w:ind w:firstLine="709"/>
        <w:jc w:val="both"/>
      </w:pPr>
      <w:r>
        <w:t>37. Історичний аналіз рекламних звернень та пропаганди під час війн у світі та на Україні.</w:t>
      </w:r>
    </w:p>
    <w:p w14:paraId="0F7F53CD" w14:textId="15E35123" w:rsidR="008E7B91" w:rsidRDefault="008E7B91" w:rsidP="008E7B91">
      <w:pPr>
        <w:autoSpaceDE w:val="0"/>
        <w:autoSpaceDN w:val="0"/>
        <w:adjustRightInd w:val="0"/>
        <w:ind w:firstLine="709"/>
        <w:jc w:val="both"/>
      </w:pPr>
      <w:r>
        <w:t>38</w:t>
      </w:r>
      <w:r w:rsidRPr="00D132C2">
        <w:t>. Рекламні агентства</w:t>
      </w:r>
      <w:r>
        <w:t xml:space="preserve"> як механізм стимулювання процесів людства. </w:t>
      </w:r>
    </w:p>
    <w:p w14:paraId="22BE925A" w14:textId="6C2B5FCE" w:rsidR="008E7B91" w:rsidRDefault="008E7B91" w:rsidP="008E7B91">
      <w:pPr>
        <w:autoSpaceDE w:val="0"/>
        <w:autoSpaceDN w:val="0"/>
        <w:adjustRightInd w:val="0"/>
        <w:ind w:firstLine="709"/>
        <w:jc w:val="both"/>
      </w:pPr>
      <w:r>
        <w:t>39</w:t>
      </w:r>
      <w:r w:rsidRPr="00D132C2">
        <w:t>. Формування рекламного бюджету</w:t>
      </w:r>
      <w:r>
        <w:t xml:space="preserve"> в різних умовах господарювання, наприклад під час воєнного стану в країні.</w:t>
      </w:r>
    </w:p>
    <w:p w14:paraId="4E1B6FE7" w14:textId="02754F84" w:rsidR="00C719EE" w:rsidRDefault="00C719EE" w:rsidP="00C719EE">
      <w:pPr>
        <w:autoSpaceDE w:val="0"/>
        <w:autoSpaceDN w:val="0"/>
        <w:adjustRightInd w:val="0"/>
        <w:ind w:firstLine="709"/>
        <w:jc w:val="both"/>
      </w:pPr>
      <w:r>
        <w:t>40</w:t>
      </w:r>
      <w:r w:rsidRPr="00D132C2">
        <w:t>. Стратегічний та тактичний контроль реклами і його завдання</w:t>
      </w:r>
      <w:r>
        <w:t>.</w:t>
      </w:r>
    </w:p>
    <w:p w14:paraId="0DA0D9AC" w14:textId="51E51B24" w:rsidR="00C719EE" w:rsidRDefault="00C719EE" w:rsidP="00C719EE">
      <w:pPr>
        <w:autoSpaceDE w:val="0"/>
        <w:autoSpaceDN w:val="0"/>
        <w:adjustRightInd w:val="0"/>
        <w:ind w:firstLine="709"/>
        <w:jc w:val="both"/>
      </w:pPr>
      <w:r>
        <w:t>41</w:t>
      </w:r>
      <w:r w:rsidRPr="00D132C2">
        <w:t>. Методи визначення ефективності рекламної діяльності</w:t>
      </w:r>
      <w:r>
        <w:t>.</w:t>
      </w:r>
      <w:r w:rsidRPr="00D132C2">
        <w:t xml:space="preserve"> </w:t>
      </w:r>
    </w:p>
    <w:p w14:paraId="5E6DC869" w14:textId="78980429" w:rsidR="00217A8A" w:rsidRPr="001B6D48" w:rsidRDefault="00217A8A" w:rsidP="00217A8A">
      <w:pPr>
        <w:tabs>
          <w:tab w:val="left" w:pos="399"/>
        </w:tabs>
        <w:jc w:val="both"/>
        <w:rPr>
          <w:bCs/>
        </w:rPr>
      </w:pPr>
      <w:r>
        <w:t xml:space="preserve">            42. </w:t>
      </w:r>
      <w:r w:rsidRPr="001B6D48">
        <w:rPr>
          <w:bCs/>
        </w:rPr>
        <w:t>Реклама як культурний феномен.</w:t>
      </w:r>
    </w:p>
    <w:p w14:paraId="766ABC60" w14:textId="0ACE33BC" w:rsidR="00C03745" w:rsidRPr="00C03745" w:rsidRDefault="00C03745" w:rsidP="00B01842">
      <w:pPr>
        <w:pStyle w:val="a8"/>
        <w:numPr>
          <w:ilvl w:val="0"/>
          <w:numId w:val="13"/>
        </w:numPr>
        <w:tabs>
          <w:tab w:val="left" w:pos="398"/>
        </w:tabs>
        <w:jc w:val="both"/>
        <w:rPr>
          <w:bCs/>
        </w:rPr>
      </w:pPr>
      <w:r w:rsidRPr="00C03745">
        <w:rPr>
          <w:bCs/>
        </w:rPr>
        <w:t>Основі критерії вибору каналу розповсюдження реклами.</w:t>
      </w:r>
    </w:p>
    <w:p w14:paraId="77C99752" w14:textId="3E4C61A4" w:rsidR="00C03745" w:rsidRPr="00C03745" w:rsidRDefault="00C03745" w:rsidP="00B01842">
      <w:pPr>
        <w:pStyle w:val="a8"/>
        <w:numPr>
          <w:ilvl w:val="0"/>
          <w:numId w:val="13"/>
        </w:numPr>
        <w:tabs>
          <w:tab w:val="left" w:pos="402"/>
        </w:tabs>
        <w:jc w:val="both"/>
        <w:rPr>
          <w:bCs/>
        </w:rPr>
      </w:pPr>
      <w:r w:rsidRPr="00C03745">
        <w:rPr>
          <w:bCs/>
        </w:rPr>
        <w:t>Основні засоби реклами. Переваги та недоліки.</w:t>
      </w:r>
    </w:p>
    <w:p w14:paraId="0BBF2D16" w14:textId="30C2C452" w:rsidR="00C03745" w:rsidRPr="00C03745" w:rsidRDefault="00C03745" w:rsidP="00B01842">
      <w:pPr>
        <w:pStyle w:val="a8"/>
        <w:numPr>
          <w:ilvl w:val="0"/>
          <w:numId w:val="13"/>
        </w:numPr>
        <w:tabs>
          <w:tab w:val="left" w:pos="402"/>
        </w:tabs>
        <w:jc w:val="both"/>
        <w:rPr>
          <w:bCs/>
        </w:rPr>
      </w:pPr>
      <w:r w:rsidRPr="00C03745">
        <w:rPr>
          <w:bCs/>
        </w:rPr>
        <w:t>Допоміжні засоби реклами. Переваги та недоліки.</w:t>
      </w:r>
    </w:p>
    <w:p w14:paraId="4031680E" w14:textId="2B6B5067" w:rsidR="00C03745" w:rsidRDefault="00C03745" w:rsidP="00B01842">
      <w:pPr>
        <w:pStyle w:val="a8"/>
        <w:numPr>
          <w:ilvl w:val="0"/>
          <w:numId w:val="13"/>
        </w:numPr>
        <w:tabs>
          <w:tab w:val="left" w:pos="402"/>
        </w:tabs>
        <w:jc w:val="both"/>
        <w:rPr>
          <w:bCs/>
        </w:rPr>
      </w:pPr>
      <w:r w:rsidRPr="00C03745">
        <w:rPr>
          <w:bCs/>
        </w:rPr>
        <w:t>Типи споживачів. Сегментування ринку.</w:t>
      </w:r>
    </w:p>
    <w:p w14:paraId="26EFBCE3" w14:textId="77777777" w:rsidR="006E7EB0" w:rsidRPr="00A37E04" w:rsidRDefault="006E7EB0" w:rsidP="00B01842">
      <w:pPr>
        <w:numPr>
          <w:ilvl w:val="0"/>
          <w:numId w:val="13"/>
        </w:numPr>
        <w:tabs>
          <w:tab w:val="left" w:pos="386"/>
        </w:tabs>
        <w:jc w:val="both"/>
        <w:rPr>
          <w:bCs/>
        </w:rPr>
      </w:pPr>
      <w:r w:rsidRPr="00A37E04">
        <w:rPr>
          <w:bCs/>
        </w:rPr>
        <w:t>Основні етапи підготовки та проведення рекламної кампанії.</w:t>
      </w:r>
    </w:p>
    <w:p w14:paraId="562E091C" w14:textId="49776313" w:rsidR="006E7EB0" w:rsidRDefault="006E7EB0" w:rsidP="00B01842">
      <w:pPr>
        <w:numPr>
          <w:ilvl w:val="0"/>
          <w:numId w:val="13"/>
        </w:numPr>
        <w:tabs>
          <w:tab w:val="left" w:pos="386"/>
        </w:tabs>
        <w:jc w:val="both"/>
        <w:rPr>
          <w:bCs/>
        </w:rPr>
      </w:pPr>
      <w:r w:rsidRPr="00A37E04">
        <w:rPr>
          <w:bCs/>
        </w:rPr>
        <w:t>Основні види творчої рекламної стратегії.</w:t>
      </w:r>
    </w:p>
    <w:p w14:paraId="741F8F90" w14:textId="77777777" w:rsidR="006E7EB0" w:rsidRPr="00A37E04" w:rsidRDefault="006E7EB0" w:rsidP="00B01842">
      <w:pPr>
        <w:numPr>
          <w:ilvl w:val="0"/>
          <w:numId w:val="13"/>
        </w:numPr>
        <w:tabs>
          <w:tab w:val="left" w:pos="386"/>
        </w:tabs>
        <w:jc w:val="both"/>
        <w:rPr>
          <w:bCs/>
        </w:rPr>
      </w:pPr>
      <w:r w:rsidRPr="00A37E04">
        <w:rPr>
          <w:bCs/>
        </w:rPr>
        <w:t>Комунікативна ефективність реклами.</w:t>
      </w:r>
    </w:p>
    <w:p w14:paraId="79D382F1" w14:textId="77777777" w:rsidR="006E7EB0" w:rsidRPr="00A37E04" w:rsidRDefault="006E7EB0" w:rsidP="00B01842">
      <w:pPr>
        <w:numPr>
          <w:ilvl w:val="0"/>
          <w:numId w:val="13"/>
        </w:numPr>
        <w:tabs>
          <w:tab w:val="left" w:pos="386"/>
        </w:tabs>
        <w:jc w:val="both"/>
        <w:rPr>
          <w:bCs/>
        </w:rPr>
      </w:pPr>
      <w:r w:rsidRPr="00A37E04">
        <w:rPr>
          <w:bCs/>
        </w:rPr>
        <w:t>Тенденції розвитку світового ринку реклами.</w:t>
      </w:r>
    </w:p>
    <w:p w14:paraId="5D4F16E8" w14:textId="34AE46AD" w:rsidR="00217A8A" w:rsidRPr="00EA2DA6" w:rsidRDefault="00217A8A" w:rsidP="00C719EE">
      <w:pPr>
        <w:autoSpaceDE w:val="0"/>
        <w:autoSpaceDN w:val="0"/>
        <w:adjustRightInd w:val="0"/>
        <w:ind w:firstLine="709"/>
        <w:jc w:val="both"/>
      </w:pPr>
    </w:p>
    <w:p w14:paraId="1125BA3E" w14:textId="77777777" w:rsidR="00D85682" w:rsidRDefault="00D85682" w:rsidP="00D85682">
      <w:pPr>
        <w:jc w:val="center"/>
      </w:pPr>
    </w:p>
    <w:p w14:paraId="6F66923F" w14:textId="77777777" w:rsidR="00D85682" w:rsidRPr="00D85682" w:rsidRDefault="00D85682" w:rsidP="00D85682">
      <w:pPr>
        <w:tabs>
          <w:tab w:val="left" w:pos="1418"/>
        </w:tabs>
        <w:jc w:val="center"/>
        <w:rPr>
          <w:b/>
          <w:bCs/>
        </w:rPr>
      </w:pPr>
      <w:r w:rsidRPr="00D85682">
        <w:rPr>
          <w:b/>
          <w:bCs/>
        </w:rPr>
        <w:t xml:space="preserve">КОНТРОЛЬНІ ПИТАННЯ З ДИСЦИПЛІНИ </w:t>
      </w:r>
    </w:p>
    <w:p w14:paraId="449665F0" w14:textId="77777777" w:rsidR="00D85682" w:rsidRDefault="00D85682" w:rsidP="00D85682">
      <w:pPr>
        <w:jc w:val="center"/>
        <w:rPr>
          <w:b/>
        </w:rPr>
      </w:pPr>
      <w:r w:rsidRPr="00EA2DA6">
        <w:rPr>
          <w:b/>
        </w:rPr>
        <w:t>«</w:t>
      </w:r>
      <w:r>
        <w:rPr>
          <w:b/>
        </w:rPr>
        <w:t>ОСНОВИ РЕКЛАМИ ТА ЗВ</w:t>
      </w:r>
      <w:r w:rsidRPr="00CC6F6A">
        <w:rPr>
          <w:b/>
          <w:lang w:val="ru-RU"/>
        </w:rPr>
        <w:t>’</w:t>
      </w:r>
      <w:r>
        <w:rPr>
          <w:b/>
        </w:rPr>
        <w:t>ЯЗКІВ З ГРОМАДКІСТЮ</w:t>
      </w:r>
      <w:r w:rsidRPr="00EA2DA6">
        <w:rPr>
          <w:b/>
        </w:rPr>
        <w:t>»</w:t>
      </w:r>
    </w:p>
    <w:p w14:paraId="58D18699" w14:textId="35D64CDB" w:rsidR="00D85682" w:rsidRDefault="00D85682" w:rsidP="00D85682">
      <w:pPr>
        <w:jc w:val="center"/>
        <w:rPr>
          <w:b/>
        </w:rPr>
      </w:pPr>
    </w:p>
    <w:p w14:paraId="22D15A8B" w14:textId="0BD730AA" w:rsidR="00D85682" w:rsidRDefault="00D85682" w:rsidP="00D85682">
      <w:pPr>
        <w:rPr>
          <w:b/>
        </w:rPr>
      </w:pPr>
      <w:r>
        <w:rPr>
          <w:b/>
        </w:rPr>
        <w:t>Модуль 1</w:t>
      </w:r>
    </w:p>
    <w:p w14:paraId="59729C42" w14:textId="1CE17A27" w:rsidR="00D85682" w:rsidRDefault="00D85682" w:rsidP="00D85682">
      <w:pPr>
        <w:rPr>
          <w:b/>
        </w:rPr>
      </w:pPr>
    </w:p>
    <w:p w14:paraId="25E7B3AE" w14:textId="776498EA" w:rsidR="00D85682" w:rsidRPr="00D85682" w:rsidRDefault="00D85682" w:rsidP="00D85682">
      <w:pPr>
        <w:autoSpaceDE w:val="0"/>
        <w:autoSpaceDN w:val="0"/>
        <w:adjustRightInd w:val="0"/>
        <w:ind w:firstLine="709"/>
        <w:jc w:val="both"/>
        <w:rPr>
          <w:bCs/>
        </w:rPr>
      </w:pPr>
      <w:r>
        <w:rPr>
          <w:bCs/>
        </w:rPr>
        <w:t xml:space="preserve">1. </w:t>
      </w:r>
      <w:r w:rsidRPr="00D85682">
        <w:rPr>
          <w:bCs/>
        </w:rPr>
        <w:t>Реклама в системі маркетингу у сучасних умовах господарювання.</w:t>
      </w:r>
    </w:p>
    <w:p w14:paraId="1E034D71" w14:textId="168AB348" w:rsidR="00D85682" w:rsidRDefault="00D85682" w:rsidP="00D85682">
      <w:pPr>
        <w:autoSpaceDE w:val="0"/>
        <w:autoSpaceDN w:val="0"/>
        <w:adjustRightInd w:val="0"/>
        <w:ind w:firstLine="709"/>
        <w:jc w:val="both"/>
      </w:pPr>
      <w:r>
        <w:t>2</w:t>
      </w:r>
      <w:r w:rsidRPr="00EA2DA6">
        <w:t>. Реклама в системі маркетингових комунікацій</w:t>
      </w:r>
      <w:r>
        <w:t>.</w:t>
      </w:r>
      <w:r w:rsidRPr="00EA2DA6">
        <w:t xml:space="preserve"> </w:t>
      </w:r>
    </w:p>
    <w:p w14:paraId="7FBEA257" w14:textId="15DBA5EE" w:rsidR="00D85682" w:rsidRDefault="00D85682" w:rsidP="00D85682">
      <w:pPr>
        <w:autoSpaceDE w:val="0"/>
        <w:autoSpaceDN w:val="0"/>
        <w:adjustRightInd w:val="0"/>
        <w:ind w:firstLine="709"/>
        <w:jc w:val="both"/>
      </w:pPr>
      <w:r>
        <w:t>3</w:t>
      </w:r>
      <w:r w:rsidRPr="00EA2DA6">
        <w:t>. Поняття, суть і задачі реклами</w:t>
      </w:r>
      <w:r>
        <w:t>.</w:t>
      </w:r>
    </w:p>
    <w:p w14:paraId="4F66EFF2" w14:textId="19C45D1C" w:rsidR="00D85682" w:rsidRDefault="00D85682" w:rsidP="00D85682">
      <w:pPr>
        <w:autoSpaceDE w:val="0"/>
        <w:autoSpaceDN w:val="0"/>
        <w:adjustRightInd w:val="0"/>
        <w:ind w:firstLine="709"/>
        <w:jc w:val="both"/>
      </w:pPr>
      <w:r>
        <w:t>4</w:t>
      </w:r>
      <w:r w:rsidRPr="00EA2DA6">
        <w:t>. Види реклами</w:t>
      </w:r>
      <w:r>
        <w:t xml:space="preserve">. </w:t>
      </w:r>
      <w:r w:rsidRPr="00EA2DA6">
        <w:t>Функції реклами</w:t>
      </w:r>
      <w:r>
        <w:t>.</w:t>
      </w:r>
      <w:r w:rsidRPr="00EA2DA6">
        <w:t xml:space="preserve"> </w:t>
      </w:r>
    </w:p>
    <w:p w14:paraId="3B0FF8FF" w14:textId="08D50B37" w:rsidR="00D85682" w:rsidRPr="00EA2DA6" w:rsidRDefault="00D85682" w:rsidP="00D85682">
      <w:pPr>
        <w:autoSpaceDE w:val="0"/>
        <w:autoSpaceDN w:val="0"/>
        <w:adjustRightInd w:val="0"/>
        <w:ind w:firstLine="709"/>
        <w:jc w:val="both"/>
      </w:pPr>
      <w:r>
        <w:t xml:space="preserve">5. Доцільність та актуальність рекламної діяльності в умовах війни на Україні. </w:t>
      </w:r>
    </w:p>
    <w:p w14:paraId="2BF4EDBA" w14:textId="603DE3F8" w:rsidR="00D85682" w:rsidRDefault="00D85682" w:rsidP="00D85682">
      <w:pPr>
        <w:autoSpaceDE w:val="0"/>
        <w:autoSpaceDN w:val="0"/>
        <w:adjustRightInd w:val="0"/>
        <w:ind w:firstLine="709"/>
      </w:pPr>
      <w:r>
        <w:t>6</w:t>
      </w:r>
      <w:r w:rsidRPr="00EA2DA6">
        <w:t>.Рекламне звернення: поняття, основні етапи та технології</w:t>
      </w:r>
      <w:r>
        <w:t xml:space="preserve"> </w:t>
      </w:r>
      <w:r w:rsidRPr="00EA2DA6">
        <w:t>процесу розробки</w:t>
      </w:r>
      <w:r>
        <w:t>.</w:t>
      </w:r>
      <w:r w:rsidRPr="00EA2DA6">
        <w:br/>
      </w:r>
      <w:r>
        <w:t xml:space="preserve">            7</w:t>
      </w:r>
      <w:r w:rsidRPr="00EA2DA6">
        <w:t>. Структура рекламного звернення</w:t>
      </w:r>
      <w:r>
        <w:t>.</w:t>
      </w:r>
    </w:p>
    <w:p w14:paraId="6E50BD47" w14:textId="0732920B" w:rsidR="00D85682" w:rsidRDefault="00D85682" w:rsidP="00D85682">
      <w:pPr>
        <w:autoSpaceDE w:val="0"/>
        <w:autoSpaceDN w:val="0"/>
        <w:adjustRightInd w:val="0"/>
        <w:ind w:firstLine="709"/>
        <w:jc w:val="both"/>
      </w:pPr>
      <w:r>
        <w:t>8</w:t>
      </w:r>
      <w:r w:rsidRPr="00EA2DA6">
        <w:t>. Стиль, форма, колір рекламного звернення</w:t>
      </w:r>
      <w:r>
        <w:t>.</w:t>
      </w:r>
    </w:p>
    <w:p w14:paraId="2A7A3C4A" w14:textId="7ABC4E1E" w:rsidR="00D85682" w:rsidRPr="00EA2DA6" w:rsidRDefault="00D85682" w:rsidP="00D85682">
      <w:pPr>
        <w:autoSpaceDE w:val="0"/>
        <w:autoSpaceDN w:val="0"/>
        <w:adjustRightInd w:val="0"/>
        <w:ind w:firstLine="709"/>
        <w:jc w:val="both"/>
      </w:pPr>
      <w:r>
        <w:t>9. Історичний аналіз рекламних звернень та пропаганди під час війн у світі та на Україні.</w:t>
      </w:r>
    </w:p>
    <w:p w14:paraId="623BBD76" w14:textId="16C33C44" w:rsidR="00D85682" w:rsidRPr="00D85682" w:rsidRDefault="00D85682" w:rsidP="00D85682">
      <w:pPr>
        <w:autoSpaceDE w:val="0"/>
        <w:autoSpaceDN w:val="0"/>
        <w:adjustRightInd w:val="0"/>
        <w:ind w:firstLine="709"/>
        <w:jc w:val="both"/>
        <w:rPr>
          <w:bCs/>
        </w:rPr>
      </w:pPr>
      <w:r>
        <w:t xml:space="preserve">10. </w:t>
      </w:r>
      <w:r w:rsidRPr="00D85682">
        <w:rPr>
          <w:bCs/>
        </w:rPr>
        <w:t xml:space="preserve">Основи розробки рекламного звернення. </w:t>
      </w:r>
    </w:p>
    <w:p w14:paraId="446C2898" w14:textId="5AEBAD55" w:rsidR="00D85682" w:rsidRDefault="00D85682" w:rsidP="00D85682">
      <w:pPr>
        <w:autoSpaceDE w:val="0"/>
        <w:autoSpaceDN w:val="0"/>
        <w:adjustRightInd w:val="0"/>
        <w:ind w:firstLine="709"/>
        <w:jc w:val="both"/>
      </w:pPr>
      <w:r w:rsidRPr="00EA2DA6">
        <w:t>1</w:t>
      </w:r>
      <w:r>
        <w:t>1</w:t>
      </w:r>
      <w:r w:rsidRPr="00EA2DA6">
        <w:t>. Сутність та зміст рекламних досліджень</w:t>
      </w:r>
      <w:r>
        <w:t>.</w:t>
      </w:r>
    </w:p>
    <w:p w14:paraId="045E38F2" w14:textId="1E656B4D" w:rsidR="00D85682" w:rsidRDefault="00D85682" w:rsidP="00D85682">
      <w:pPr>
        <w:autoSpaceDE w:val="0"/>
        <w:autoSpaceDN w:val="0"/>
        <w:adjustRightInd w:val="0"/>
        <w:ind w:firstLine="709"/>
        <w:jc w:val="both"/>
      </w:pPr>
      <w:r>
        <w:t>1</w:t>
      </w:r>
      <w:r w:rsidRPr="00EA2DA6">
        <w:t>2. Інформаційне забезпечення рекламної діяльності</w:t>
      </w:r>
      <w:r>
        <w:t>.</w:t>
      </w:r>
    </w:p>
    <w:p w14:paraId="2DBB5AB5" w14:textId="33D21F26" w:rsidR="00D85682" w:rsidRDefault="00D85682" w:rsidP="00D85682">
      <w:pPr>
        <w:autoSpaceDE w:val="0"/>
        <w:autoSpaceDN w:val="0"/>
        <w:adjustRightInd w:val="0"/>
        <w:ind w:firstLine="709"/>
        <w:jc w:val="both"/>
      </w:pPr>
      <w:r>
        <w:t>1</w:t>
      </w:r>
      <w:r w:rsidRPr="00EA2DA6">
        <w:t>3. Основні етапи процесу рекламного дослідження</w:t>
      </w:r>
      <w:r>
        <w:t>.</w:t>
      </w:r>
    </w:p>
    <w:p w14:paraId="07938D7A" w14:textId="1F01B4CC" w:rsidR="00D85682" w:rsidRDefault="00D85682" w:rsidP="00D85682">
      <w:pPr>
        <w:autoSpaceDE w:val="0"/>
        <w:autoSpaceDN w:val="0"/>
        <w:adjustRightInd w:val="0"/>
        <w:ind w:firstLine="709"/>
        <w:jc w:val="both"/>
      </w:pPr>
      <w:r>
        <w:t>1</w:t>
      </w:r>
      <w:r w:rsidRPr="00EA2DA6">
        <w:t>4. Вивчення оптимальних каналів рекламної комунікації</w:t>
      </w:r>
      <w:r>
        <w:t>.</w:t>
      </w:r>
    </w:p>
    <w:p w14:paraId="42A72BE1" w14:textId="1F81AE3C" w:rsidR="00D85682" w:rsidRPr="00EA2DA6" w:rsidRDefault="00D85682" w:rsidP="00D85682">
      <w:pPr>
        <w:autoSpaceDE w:val="0"/>
        <w:autoSpaceDN w:val="0"/>
        <w:adjustRightInd w:val="0"/>
        <w:ind w:firstLine="709"/>
        <w:jc w:val="both"/>
      </w:pPr>
      <w:r>
        <w:t xml:space="preserve">15. Рекламні дослідження в умовах війни на Україні та застосування рекламних технологій з метою впливу на світ та ворога. </w:t>
      </w:r>
    </w:p>
    <w:p w14:paraId="3C51CEE7" w14:textId="2D1F4530" w:rsidR="00D85682" w:rsidRPr="00D85682" w:rsidRDefault="00D85682" w:rsidP="00D85682">
      <w:pPr>
        <w:autoSpaceDE w:val="0"/>
        <w:autoSpaceDN w:val="0"/>
        <w:adjustRightInd w:val="0"/>
        <w:ind w:firstLine="709"/>
        <w:jc w:val="both"/>
        <w:rPr>
          <w:bCs/>
        </w:rPr>
      </w:pPr>
      <w:r>
        <w:rPr>
          <w:bCs/>
        </w:rPr>
        <w:lastRenderedPageBreak/>
        <w:t xml:space="preserve">16. </w:t>
      </w:r>
      <w:r w:rsidRPr="00D85682">
        <w:rPr>
          <w:bCs/>
        </w:rPr>
        <w:t xml:space="preserve">Сучасні рекламні дослідження в ринкових умовах господарювання. </w:t>
      </w:r>
    </w:p>
    <w:p w14:paraId="3A90640F" w14:textId="389451F7" w:rsidR="00D85682" w:rsidRPr="00D85682" w:rsidRDefault="00D85682" w:rsidP="00D85682">
      <w:pPr>
        <w:autoSpaceDE w:val="0"/>
        <w:autoSpaceDN w:val="0"/>
        <w:adjustRightInd w:val="0"/>
        <w:ind w:firstLine="709"/>
        <w:jc w:val="both"/>
        <w:rPr>
          <w:bCs/>
        </w:rPr>
      </w:pPr>
      <w:r>
        <w:rPr>
          <w:bCs/>
        </w:rPr>
        <w:t xml:space="preserve">17. </w:t>
      </w:r>
      <w:r w:rsidRPr="00D85682">
        <w:rPr>
          <w:bCs/>
        </w:rPr>
        <w:t>Планування рекламної діяльності в світі.</w:t>
      </w:r>
    </w:p>
    <w:p w14:paraId="5BD06055" w14:textId="2D193E48" w:rsidR="00D85682" w:rsidRDefault="00D85682" w:rsidP="00D85682">
      <w:pPr>
        <w:autoSpaceDE w:val="0"/>
        <w:autoSpaceDN w:val="0"/>
        <w:adjustRightInd w:val="0"/>
        <w:ind w:firstLine="709"/>
        <w:jc w:val="both"/>
      </w:pPr>
      <w:r w:rsidRPr="00D132C2">
        <w:t>1</w:t>
      </w:r>
      <w:r>
        <w:t>8</w:t>
      </w:r>
      <w:r w:rsidRPr="00D132C2">
        <w:t>. Система маркетингового планування</w:t>
      </w:r>
      <w:r>
        <w:t>.</w:t>
      </w:r>
      <w:r w:rsidRPr="00D132C2">
        <w:t xml:space="preserve"> </w:t>
      </w:r>
    </w:p>
    <w:p w14:paraId="640C8BFF" w14:textId="2B605F33" w:rsidR="00D85682" w:rsidRDefault="00D85682" w:rsidP="00D85682">
      <w:pPr>
        <w:autoSpaceDE w:val="0"/>
        <w:autoSpaceDN w:val="0"/>
        <w:adjustRightInd w:val="0"/>
        <w:ind w:firstLine="709"/>
        <w:jc w:val="both"/>
      </w:pPr>
      <w:r>
        <w:t>19</w:t>
      </w:r>
      <w:r w:rsidRPr="00D132C2">
        <w:t>. Поняття, види та етапи проведення рекламних кампаній</w:t>
      </w:r>
      <w:r>
        <w:t>.</w:t>
      </w:r>
      <w:r w:rsidRPr="00D132C2">
        <w:t xml:space="preserve"> </w:t>
      </w:r>
    </w:p>
    <w:p w14:paraId="50639DC9" w14:textId="5C70D72C" w:rsidR="00D85682" w:rsidRDefault="00D85682" w:rsidP="00D85682">
      <w:pPr>
        <w:autoSpaceDE w:val="0"/>
        <w:autoSpaceDN w:val="0"/>
        <w:adjustRightInd w:val="0"/>
        <w:ind w:firstLine="709"/>
        <w:jc w:val="both"/>
      </w:pPr>
      <w:r>
        <w:t>20</w:t>
      </w:r>
      <w:r w:rsidRPr="00D132C2">
        <w:t>. Розробка рекламної стратегії та плану рекламної кампанії</w:t>
      </w:r>
      <w:r>
        <w:t>.</w:t>
      </w:r>
    </w:p>
    <w:p w14:paraId="18A9144B" w14:textId="62B57012" w:rsidR="00D85682" w:rsidRDefault="00D85682" w:rsidP="00D85682">
      <w:pPr>
        <w:autoSpaceDE w:val="0"/>
        <w:autoSpaceDN w:val="0"/>
        <w:adjustRightInd w:val="0"/>
        <w:ind w:firstLine="709"/>
        <w:jc w:val="both"/>
      </w:pPr>
      <w:r>
        <w:t xml:space="preserve">21. Планування рекламної діяльності на різних територіях України в умовах воєнного стану в країні. Інформаційні війни. </w:t>
      </w:r>
    </w:p>
    <w:p w14:paraId="297C46C8" w14:textId="7EA6DAE0" w:rsidR="00D85682" w:rsidRPr="00D85682" w:rsidRDefault="00D85682" w:rsidP="00D85682">
      <w:pPr>
        <w:autoSpaceDE w:val="0"/>
        <w:autoSpaceDN w:val="0"/>
        <w:adjustRightInd w:val="0"/>
        <w:ind w:firstLine="709"/>
        <w:jc w:val="both"/>
        <w:rPr>
          <w:bCs/>
        </w:rPr>
      </w:pPr>
      <w:r>
        <w:rPr>
          <w:bCs/>
        </w:rPr>
        <w:t xml:space="preserve">22. </w:t>
      </w:r>
      <w:r w:rsidRPr="00D85682">
        <w:rPr>
          <w:bCs/>
        </w:rPr>
        <w:t xml:space="preserve">Організація рекламної діяльності як механізму стимулювання збуту. </w:t>
      </w:r>
    </w:p>
    <w:p w14:paraId="5E9736C7" w14:textId="5333E92C" w:rsidR="00D85682" w:rsidRDefault="00D85682" w:rsidP="00D85682">
      <w:pPr>
        <w:autoSpaceDE w:val="0"/>
        <w:autoSpaceDN w:val="0"/>
        <w:adjustRightInd w:val="0"/>
        <w:ind w:firstLine="709"/>
        <w:jc w:val="both"/>
      </w:pPr>
      <w:r>
        <w:t>23</w:t>
      </w:r>
      <w:r w:rsidRPr="00D132C2">
        <w:t>. Організація рекламодавця (рекламної служби)</w:t>
      </w:r>
      <w:r>
        <w:t>.</w:t>
      </w:r>
    </w:p>
    <w:p w14:paraId="6A1D4C14" w14:textId="09850D63" w:rsidR="00D85682" w:rsidRDefault="00D85682" w:rsidP="00D85682">
      <w:pPr>
        <w:autoSpaceDE w:val="0"/>
        <w:autoSpaceDN w:val="0"/>
        <w:adjustRightInd w:val="0"/>
        <w:ind w:firstLine="709"/>
        <w:jc w:val="both"/>
      </w:pPr>
      <w:r w:rsidRPr="00D132C2">
        <w:t>2</w:t>
      </w:r>
      <w:r>
        <w:t>4</w:t>
      </w:r>
      <w:r w:rsidRPr="00D132C2">
        <w:t>. Рекламні агентства</w:t>
      </w:r>
      <w:r>
        <w:t xml:space="preserve"> як механізм стимулювання процесів людства. </w:t>
      </w:r>
    </w:p>
    <w:p w14:paraId="00FC88AA" w14:textId="13F50C2D" w:rsidR="00D85682" w:rsidRDefault="00D85682" w:rsidP="00D85682">
      <w:pPr>
        <w:autoSpaceDE w:val="0"/>
        <w:autoSpaceDN w:val="0"/>
        <w:adjustRightInd w:val="0"/>
        <w:ind w:firstLine="709"/>
        <w:jc w:val="both"/>
      </w:pPr>
      <w:r>
        <w:t>25</w:t>
      </w:r>
      <w:r w:rsidRPr="00D132C2">
        <w:t>. Формування рекламного бюджету</w:t>
      </w:r>
      <w:r>
        <w:t xml:space="preserve"> в різних умовах господарювання, наприклад під час воєнного стану в країні.</w:t>
      </w:r>
    </w:p>
    <w:p w14:paraId="73139CB9" w14:textId="0452F32D" w:rsidR="00D85682" w:rsidRDefault="00D85682" w:rsidP="00D85682">
      <w:pPr>
        <w:autoSpaceDE w:val="0"/>
        <w:autoSpaceDN w:val="0"/>
        <w:adjustRightInd w:val="0"/>
        <w:ind w:firstLine="709"/>
        <w:jc w:val="both"/>
      </w:pPr>
      <w:r>
        <w:t>26. Організація рекламних війн в України як методу боротьби за свободу народу.</w:t>
      </w:r>
    </w:p>
    <w:p w14:paraId="7E240621" w14:textId="261281CA" w:rsidR="00D85682" w:rsidRPr="00D85682" w:rsidRDefault="00D85682" w:rsidP="00D85682">
      <w:pPr>
        <w:autoSpaceDE w:val="0"/>
        <w:autoSpaceDN w:val="0"/>
        <w:adjustRightInd w:val="0"/>
        <w:ind w:firstLine="709"/>
        <w:jc w:val="both"/>
        <w:rPr>
          <w:bCs/>
        </w:rPr>
      </w:pPr>
      <w:r>
        <w:rPr>
          <w:bCs/>
        </w:rPr>
        <w:t xml:space="preserve">27. </w:t>
      </w:r>
      <w:r w:rsidRPr="00D85682">
        <w:rPr>
          <w:bCs/>
        </w:rPr>
        <w:t>Контроль та ефективність рекламної діяльності.</w:t>
      </w:r>
    </w:p>
    <w:p w14:paraId="36B78F7F" w14:textId="082FD500" w:rsidR="00D85682" w:rsidRDefault="00D85682" w:rsidP="00D85682">
      <w:pPr>
        <w:autoSpaceDE w:val="0"/>
        <w:autoSpaceDN w:val="0"/>
        <w:adjustRightInd w:val="0"/>
        <w:ind w:firstLine="709"/>
        <w:jc w:val="both"/>
      </w:pPr>
      <w:r>
        <w:t>28.</w:t>
      </w:r>
      <w:r w:rsidRPr="00D132C2">
        <w:t xml:space="preserve"> Поняття, рівні та види контролю рекламної діяльності</w:t>
      </w:r>
      <w:r>
        <w:t>.</w:t>
      </w:r>
    </w:p>
    <w:p w14:paraId="3B08D93F" w14:textId="2E0B1EBE" w:rsidR="00D85682" w:rsidRDefault="00D85682" w:rsidP="00D85682">
      <w:pPr>
        <w:autoSpaceDE w:val="0"/>
        <w:autoSpaceDN w:val="0"/>
        <w:adjustRightInd w:val="0"/>
        <w:ind w:firstLine="709"/>
        <w:jc w:val="both"/>
      </w:pPr>
      <w:r w:rsidRPr="00D132C2">
        <w:t>2</w:t>
      </w:r>
      <w:r>
        <w:t>9</w:t>
      </w:r>
      <w:r w:rsidRPr="00D132C2">
        <w:t>. Стратегічний та тактичний контроль реклами і його завдання</w:t>
      </w:r>
      <w:r>
        <w:t>.</w:t>
      </w:r>
    </w:p>
    <w:p w14:paraId="5D83251E" w14:textId="40C8DDE9" w:rsidR="00D85682" w:rsidRPr="00EA2DA6" w:rsidRDefault="00D85682" w:rsidP="00D85682">
      <w:pPr>
        <w:autoSpaceDE w:val="0"/>
        <w:autoSpaceDN w:val="0"/>
        <w:adjustRightInd w:val="0"/>
        <w:ind w:firstLine="709"/>
        <w:jc w:val="both"/>
      </w:pPr>
      <w:r w:rsidRPr="00D132C2">
        <w:t>3</w:t>
      </w:r>
      <w:r>
        <w:t>0</w:t>
      </w:r>
      <w:r w:rsidRPr="00D132C2">
        <w:t>. Методи визначення ефективності рекламної діяльності</w:t>
      </w:r>
      <w:r>
        <w:t>.</w:t>
      </w:r>
      <w:r w:rsidRPr="00D132C2">
        <w:t xml:space="preserve"> </w:t>
      </w:r>
    </w:p>
    <w:p w14:paraId="1117EC68" w14:textId="5DD51B22" w:rsidR="00D85682" w:rsidRDefault="00D85682" w:rsidP="00D85682">
      <w:pPr>
        <w:rPr>
          <w:b/>
        </w:rPr>
      </w:pPr>
    </w:p>
    <w:p w14:paraId="2CFAF42D" w14:textId="297D7F29" w:rsidR="00D85682" w:rsidRDefault="00D85682" w:rsidP="00D85682">
      <w:pPr>
        <w:rPr>
          <w:b/>
        </w:rPr>
      </w:pPr>
      <w:r>
        <w:rPr>
          <w:b/>
        </w:rPr>
        <w:t>Модуль 2</w:t>
      </w:r>
    </w:p>
    <w:p w14:paraId="4E8401E3" w14:textId="77777777" w:rsidR="009F0BD2" w:rsidRPr="00EA2DA6" w:rsidRDefault="009F0BD2" w:rsidP="00D85682">
      <w:pPr>
        <w:rPr>
          <w:b/>
        </w:rPr>
      </w:pPr>
    </w:p>
    <w:p w14:paraId="1DD91BC5" w14:textId="4575D21D" w:rsidR="00D85682" w:rsidRPr="006974DE" w:rsidRDefault="00D85682" w:rsidP="00D85682">
      <w:pPr>
        <w:autoSpaceDE w:val="0"/>
        <w:autoSpaceDN w:val="0"/>
        <w:adjustRightInd w:val="0"/>
        <w:ind w:firstLine="709"/>
        <w:jc w:val="both"/>
      </w:pPr>
      <w:r w:rsidRPr="006974DE">
        <w:t>1. Специфіка PR-діяльності в бізнесі.</w:t>
      </w:r>
      <w:r w:rsidR="00BA0CB1">
        <w:t xml:space="preserve"> </w:t>
      </w:r>
      <w:r w:rsidRPr="006974DE">
        <w:t>PR як організація комунікативного простору.</w:t>
      </w:r>
    </w:p>
    <w:p w14:paraId="2D0B1C33" w14:textId="4C2EEA6A" w:rsidR="00D85682" w:rsidRPr="006974DE" w:rsidRDefault="00B90E57" w:rsidP="00D85682">
      <w:pPr>
        <w:autoSpaceDE w:val="0"/>
        <w:autoSpaceDN w:val="0"/>
        <w:adjustRightInd w:val="0"/>
        <w:ind w:firstLine="709"/>
        <w:jc w:val="both"/>
      </w:pPr>
      <w:r>
        <w:t>2</w:t>
      </w:r>
      <w:r w:rsidR="00D85682" w:rsidRPr="006974DE">
        <w:t>. PR як функція управління. Маркетингова основа PR.</w:t>
      </w:r>
    </w:p>
    <w:p w14:paraId="1E459CE2" w14:textId="44F58C61" w:rsidR="00D85682" w:rsidRPr="006974DE" w:rsidRDefault="00B90E57" w:rsidP="00D85682">
      <w:pPr>
        <w:autoSpaceDE w:val="0"/>
        <w:autoSpaceDN w:val="0"/>
        <w:adjustRightInd w:val="0"/>
        <w:ind w:firstLine="709"/>
        <w:jc w:val="both"/>
      </w:pPr>
      <w:r>
        <w:t>3</w:t>
      </w:r>
      <w:r w:rsidR="00D85682" w:rsidRPr="006974DE">
        <w:t xml:space="preserve">. Основні цілі PR у бізнесі. Соціально-економічні причини виникнення PR.. </w:t>
      </w:r>
    </w:p>
    <w:p w14:paraId="6FA04119" w14:textId="6631F00E" w:rsidR="00D85682" w:rsidRPr="006974DE" w:rsidRDefault="00B90E57" w:rsidP="00D85682">
      <w:pPr>
        <w:autoSpaceDE w:val="0"/>
        <w:autoSpaceDN w:val="0"/>
        <w:adjustRightInd w:val="0"/>
        <w:ind w:firstLine="709"/>
        <w:jc w:val="both"/>
      </w:pPr>
      <w:r>
        <w:t>4</w:t>
      </w:r>
      <w:r w:rsidR="00D85682" w:rsidRPr="006974DE">
        <w:t>. Загальна характеристика PR-діяльності. Зовнішньо- та внутрішньоорієнтований</w:t>
      </w:r>
    </w:p>
    <w:p w14:paraId="71EE425B" w14:textId="77777777" w:rsidR="00D85682" w:rsidRPr="006974DE" w:rsidRDefault="00D85682" w:rsidP="00D85682">
      <w:pPr>
        <w:autoSpaceDE w:val="0"/>
        <w:autoSpaceDN w:val="0"/>
        <w:adjustRightInd w:val="0"/>
        <w:ind w:firstLine="709"/>
        <w:jc w:val="both"/>
      </w:pPr>
      <w:r w:rsidRPr="006974DE">
        <w:t xml:space="preserve">PR. </w:t>
      </w:r>
    </w:p>
    <w:p w14:paraId="5C749B03" w14:textId="57567D13" w:rsidR="00D85682" w:rsidRPr="006974DE" w:rsidRDefault="00B90E57" w:rsidP="00D85682">
      <w:pPr>
        <w:autoSpaceDE w:val="0"/>
        <w:autoSpaceDN w:val="0"/>
        <w:adjustRightInd w:val="0"/>
        <w:ind w:firstLine="709"/>
        <w:jc w:val="both"/>
      </w:pPr>
      <w:r>
        <w:t>5</w:t>
      </w:r>
      <w:r w:rsidR="00D85682" w:rsidRPr="006974DE">
        <w:t>. Паблік рилейшнз як наука, її зв’язок з іншими галузями знань і сферами суспільного життя. Економічні функції PR.</w:t>
      </w:r>
    </w:p>
    <w:p w14:paraId="3D3DF4A1" w14:textId="73C7E1B6" w:rsidR="00D85682" w:rsidRPr="006974DE" w:rsidRDefault="00B90E57" w:rsidP="00D85682">
      <w:pPr>
        <w:autoSpaceDE w:val="0"/>
        <w:autoSpaceDN w:val="0"/>
        <w:adjustRightInd w:val="0"/>
        <w:ind w:firstLine="709"/>
        <w:jc w:val="both"/>
      </w:pPr>
      <w:r>
        <w:t>6</w:t>
      </w:r>
      <w:r w:rsidR="00D85682" w:rsidRPr="006974DE">
        <w:t xml:space="preserve">. Паблік рилейшнз: поняття, зміст, сутність. Специфіка PR-діяльності в бізнесовій організації. Функції PR у маркетингу. Основи комунікації в PR-діяльності. </w:t>
      </w:r>
    </w:p>
    <w:p w14:paraId="0CDEA9B9" w14:textId="4925C9D0" w:rsidR="00D85682" w:rsidRPr="006974DE" w:rsidRDefault="00B90E57" w:rsidP="00D85682">
      <w:pPr>
        <w:autoSpaceDE w:val="0"/>
        <w:autoSpaceDN w:val="0"/>
        <w:adjustRightInd w:val="0"/>
        <w:ind w:firstLine="709"/>
        <w:jc w:val="both"/>
      </w:pPr>
      <w:r>
        <w:t>7</w:t>
      </w:r>
      <w:r w:rsidR="00D85682" w:rsidRPr="006974DE">
        <w:t xml:space="preserve">. Методологічні підходи до розуміння цілісного процесу паблік рилейшнз. </w:t>
      </w:r>
    </w:p>
    <w:p w14:paraId="5521C5FE" w14:textId="653CE46D" w:rsidR="00D85682" w:rsidRPr="006974DE" w:rsidRDefault="00B90E57" w:rsidP="00D85682">
      <w:pPr>
        <w:autoSpaceDE w:val="0"/>
        <w:autoSpaceDN w:val="0"/>
        <w:adjustRightInd w:val="0"/>
        <w:ind w:firstLine="709"/>
        <w:jc w:val="both"/>
      </w:pPr>
      <w:r>
        <w:t>8</w:t>
      </w:r>
      <w:r w:rsidR="00D85682" w:rsidRPr="006974DE">
        <w:t>. Характеристика понятійно-категоріального апарату паблік рилейшнз: категорії PR, змістовні складові PR-діяльності, PR-акція, PR-кампанія, PR-обстановка.</w:t>
      </w:r>
    </w:p>
    <w:p w14:paraId="0BB58C6D" w14:textId="308CEB48" w:rsidR="00D85682" w:rsidRPr="006974DE" w:rsidRDefault="00B90E57" w:rsidP="00D85682">
      <w:pPr>
        <w:autoSpaceDE w:val="0"/>
        <w:autoSpaceDN w:val="0"/>
        <w:adjustRightInd w:val="0"/>
        <w:ind w:firstLine="709"/>
        <w:jc w:val="both"/>
      </w:pPr>
      <w:r>
        <w:t>9</w:t>
      </w:r>
      <w:r w:rsidR="00D85682" w:rsidRPr="006974DE">
        <w:t>. Теоретичне та практичне значення паблік рилейшнз у житті сучасного суспільства. Місце паблік рилейшнз у системі економічних наук.</w:t>
      </w:r>
    </w:p>
    <w:p w14:paraId="4ED8DB55" w14:textId="6D7B97B8" w:rsidR="00D85682" w:rsidRPr="006974DE" w:rsidRDefault="00D85682" w:rsidP="00D85682">
      <w:pPr>
        <w:widowControl w:val="0"/>
        <w:ind w:firstLine="709"/>
        <w:jc w:val="both"/>
      </w:pPr>
      <w:r w:rsidRPr="006974DE">
        <w:t>1</w:t>
      </w:r>
      <w:r w:rsidR="00B90E57">
        <w:t>0</w:t>
      </w:r>
      <w:r w:rsidRPr="006974DE">
        <w:t xml:space="preserve">. Поняття “суспільні відносини”. Різновиди суспільних відносин та їх специфіка. </w:t>
      </w:r>
    </w:p>
    <w:p w14:paraId="70632C62" w14:textId="586B1ED6" w:rsidR="00D85682" w:rsidRPr="006974DE" w:rsidRDefault="00D85682" w:rsidP="00D85682">
      <w:pPr>
        <w:widowControl w:val="0"/>
        <w:ind w:firstLine="709"/>
        <w:jc w:val="both"/>
      </w:pPr>
      <w:r w:rsidRPr="006974DE">
        <w:t>1</w:t>
      </w:r>
      <w:r w:rsidR="00B90E57">
        <w:t>1</w:t>
      </w:r>
      <w:r w:rsidRPr="006974DE">
        <w:t xml:space="preserve">. Суспільні відносини та комунікація, їх взаємодія. Поняття комунікації та соціальної комунікації в сучасній науці, специфіка людської комунікації. </w:t>
      </w:r>
    </w:p>
    <w:p w14:paraId="27AAAA02" w14:textId="0BB90EB9" w:rsidR="00D85682" w:rsidRPr="006974DE" w:rsidRDefault="00D85682" w:rsidP="00D85682">
      <w:pPr>
        <w:widowControl w:val="0"/>
        <w:jc w:val="both"/>
      </w:pPr>
      <w:r w:rsidRPr="006974DE">
        <w:t xml:space="preserve">           1</w:t>
      </w:r>
      <w:r w:rsidR="00B90E57">
        <w:t>2</w:t>
      </w:r>
      <w:r w:rsidRPr="006974DE">
        <w:t>. Чотири комунікаційні революції в історії людства та їх значення для існування та розвитку суспільства.</w:t>
      </w:r>
    </w:p>
    <w:p w14:paraId="5948D2AF" w14:textId="1F8252D8" w:rsidR="00D85682" w:rsidRPr="006974DE" w:rsidRDefault="00D85682" w:rsidP="00D85682">
      <w:pPr>
        <w:widowControl w:val="0"/>
        <w:jc w:val="both"/>
      </w:pPr>
      <w:r w:rsidRPr="006974DE">
        <w:t xml:space="preserve">           1</w:t>
      </w:r>
      <w:r w:rsidR="00B90E57">
        <w:t>3.</w:t>
      </w:r>
      <w:r w:rsidRPr="006974DE">
        <w:t xml:space="preserve"> Структура соціальної комунікації. Комунікатор та реципієнт і проблема взаємодії. </w:t>
      </w:r>
    </w:p>
    <w:p w14:paraId="59C77A1C" w14:textId="5195CF2C" w:rsidR="00D85682" w:rsidRPr="006974DE" w:rsidRDefault="00D85682" w:rsidP="00D85682">
      <w:pPr>
        <w:widowControl w:val="0"/>
        <w:jc w:val="both"/>
      </w:pPr>
      <w:r w:rsidRPr="006974DE">
        <w:t xml:space="preserve">           1</w:t>
      </w:r>
      <w:r w:rsidR="00B90E57">
        <w:t>4</w:t>
      </w:r>
      <w:r w:rsidRPr="006974DE">
        <w:t>. Моделі соціальної комунікації: лінійна, інтеракціоністська, системна, їх особливості та специфічні риси.</w:t>
      </w:r>
    </w:p>
    <w:p w14:paraId="54A46BA6" w14:textId="7109FB11" w:rsidR="00D85682" w:rsidRPr="006974DE" w:rsidRDefault="00D85682" w:rsidP="00D85682">
      <w:pPr>
        <w:widowControl w:val="0"/>
        <w:jc w:val="both"/>
      </w:pPr>
      <w:r w:rsidRPr="006974DE">
        <w:t xml:space="preserve">           1</w:t>
      </w:r>
      <w:r w:rsidR="00B90E57">
        <w:t>5</w:t>
      </w:r>
      <w:r w:rsidRPr="006974DE">
        <w:t>. Етапи соціальної комунікації. Поняття зворотного зв’язку в теорії комунікації. Форми соціальної комунікації.</w:t>
      </w:r>
    </w:p>
    <w:p w14:paraId="42C29339" w14:textId="21161C5A" w:rsidR="00D85682" w:rsidRPr="006974DE" w:rsidRDefault="00D85682" w:rsidP="00D85682">
      <w:pPr>
        <w:widowControl w:val="0"/>
        <w:jc w:val="both"/>
      </w:pPr>
      <w:r w:rsidRPr="006974DE">
        <w:t xml:space="preserve">           1</w:t>
      </w:r>
      <w:r w:rsidR="00B90E57">
        <w:t>6</w:t>
      </w:r>
      <w:r w:rsidRPr="006974DE">
        <w:t>. Масова комунікація: поняття, характерні ознаки, особливості та умови функціонування. Масова комунікація в сучасному суспільстві.</w:t>
      </w:r>
    </w:p>
    <w:p w14:paraId="3D96DC55" w14:textId="0A2E9999" w:rsidR="00D85682" w:rsidRPr="006974DE" w:rsidRDefault="00D85682" w:rsidP="00D85682">
      <w:pPr>
        <w:autoSpaceDE w:val="0"/>
        <w:autoSpaceDN w:val="0"/>
        <w:adjustRightInd w:val="0"/>
        <w:ind w:firstLine="709"/>
        <w:jc w:val="both"/>
      </w:pPr>
      <w:r w:rsidRPr="006974DE">
        <w:t>1</w:t>
      </w:r>
      <w:r w:rsidR="00B90E57">
        <w:t>7</w:t>
      </w:r>
      <w:r w:rsidRPr="006974DE">
        <w:t>. Основні етапи формування концепції іміджу. Структура іміджу. Імідж товару.</w:t>
      </w:r>
    </w:p>
    <w:p w14:paraId="5F8F6E90" w14:textId="367A5070" w:rsidR="00D85682" w:rsidRPr="006974DE" w:rsidRDefault="00B90E57" w:rsidP="00D85682">
      <w:pPr>
        <w:autoSpaceDE w:val="0"/>
        <w:autoSpaceDN w:val="0"/>
        <w:adjustRightInd w:val="0"/>
        <w:ind w:firstLine="709"/>
        <w:jc w:val="both"/>
      </w:pPr>
      <w:r>
        <w:t>18</w:t>
      </w:r>
      <w:r w:rsidR="00D85682" w:rsidRPr="006974DE">
        <w:t>. Імідж, бренд, торгова марка: порівняльна характеристика.</w:t>
      </w:r>
    </w:p>
    <w:p w14:paraId="1C91614F" w14:textId="095BC954" w:rsidR="00D85682" w:rsidRPr="006974DE" w:rsidRDefault="00B90E57" w:rsidP="00D85682">
      <w:pPr>
        <w:autoSpaceDE w:val="0"/>
        <w:autoSpaceDN w:val="0"/>
        <w:adjustRightInd w:val="0"/>
        <w:ind w:firstLine="709"/>
        <w:jc w:val="both"/>
      </w:pPr>
      <w:r>
        <w:t>19</w:t>
      </w:r>
      <w:r w:rsidR="00D85682" w:rsidRPr="006974DE">
        <w:t>. Мета та засоби створення керованого позитивного іміджу компанії.</w:t>
      </w:r>
    </w:p>
    <w:p w14:paraId="104EC2C2" w14:textId="47B6D78F" w:rsidR="00D85682" w:rsidRPr="006974DE" w:rsidRDefault="00D85682" w:rsidP="00D85682">
      <w:pPr>
        <w:autoSpaceDE w:val="0"/>
        <w:autoSpaceDN w:val="0"/>
        <w:adjustRightInd w:val="0"/>
        <w:ind w:firstLine="709"/>
        <w:jc w:val="both"/>
      </w:pPr>
      <w:r w:rsidRPr="006974DE">
        <w:t>2</w:t>
      </w:r>
      <w:r w:rsidR="00B90E57">
        <w:t>0</w:t>
      </w:r>
      <w:r w:rsidRPr="006974DE">
        <w:t>. Корпоративний і професійний імідж: методи створення.</w:t>
      </w:r>
    </w:p>
    <w:p w14:paraId="389242A7" w14:textId="3F87272B" w:rsidR="00D85682" w:rsidRPr="006974DE" w:rsidRDefault="00D85682" w:rsidP="00D85682">
      <w:pPr>
        <w:autoSpaceDE w:val="0"/>
        <w:autoSpaceDN w:val="0"/>
        <w:adjustRightInd w:val="0"/>
        <w:ind w:firstLine="709"/>
        <w:jc w:val="both"/>
      </w:pPr>
      <w:r w:rsidRPr="006974DE">
        <w:t>2</w:t>
      </w:r>
      <w:r w:rsidR="00B90E57">
        <w:t>1</w:t>
      </w:r>
      <w:r w:rsidRPr="006974DE">
        <w:t>. Корпоративна культура та етика. Їх значення для сучасного українського бізнесу.</w:t>
      </w:r>
    </w:p>
    <w:p w14:paraId="36D2CB84" w14:textId="35F55806" w:rsidR="00D85682" w:rsidRPr="006974DE" w:rsidRDefault="00D85682" w:rsidP="00D85682">
      <w:pPr>
        <w:autoSpaceDE w:val="0"/>
        <w:autoSpaceDN w:val="0"/>
        <w:adjustRightInd w:val="0"/>
        <w:ind w:firstLine="709"/>
        <w:jc w:val="both"/>
      </w:pPr>
      <w:r w:rsidRPr="006974DE">
        <w:t>2</w:t>
      </w:r>
      <w:r w:rsidR="00B90E57">
        <w:t>2</w:t>
      </w:r>
      <w:r w:rsidRPr="006974DE">
        <w:t>.</w:t>
      </w:r>
      <w:r w:rsidR="00D62F46">
        <w:t xml:space="preserve"> </w:t>
      </w:r>
      <w:r w:rsidRPr="006974DE">
        <w:t>Особистісний і діловий імідж керівника.</w:t>
      </w:r>
      <w:r w:rsidR="00F73BEA">
        <w:t xml:space="preserve"> </w:t>
      </w:r>
      <w:r w:rsidRPr="006974DE">
        <w:t xml:space="preserve"> PR і реклама: загальне та особливе.</w:t>
      </w:r>
    </w:p>
    <w:p w14:paraId="4FD662AA" w14:textId="24591103" w:rsidR="00D85682" w:rsidRPr="006974DE" w:rsidRDefault="00D85682" w:rsidP="00D85682">
      <w:pPr>
        <w:autoSpaceDE w:val="0"/>
        <w:autoSpaceDN w:val="0"/>
        <w:adjustRightInd w:val="0"/>
        <w:ind w:firstLine="709"/>
        <w:jc w:val="both"/>
      </w:pPr>
      <w:r w:rsidRPr="006974DE">
        <w:t>2</w:t>
      </w:r>
      <w:r w:rsidR="00B90E57">
        <w:t>3</w:t>
      </w:r>
      <w:r w:rsidRPr="006974DE">
        <w:t>. Етапи та правила проведення PR-кампанії з просування товару на ринок.</w:t>
      </w:r>
    </w:p>
    <w:p w14:paraId="6E93FA2F" w14:textId="61D41C20" w:rsidR="00D85682" w:rsidRPr="006974DE" w:rsidRDefault="00D85682" w:rsidP="00D85682">
      <w:pPr>
        <w:autoSpaceDE w:val="0"/>
        <w:autoSpaceDN w:val="0"/>
        <w:adjustRightInd w:val="0"/>
        <w:ind w:firstLine="709"/>
        <w:jc w:val="both"/>
      </w:pPr>
      <w:r w:rsidRPr="006974DE">
        <w:lastRenderedPageBreak/>
        <w:t>2</w:t>
      </w:r>
      <w:r w:rsidR="00B90E57">
        <w:t>4</w:t>
      </w:r>
      <w:r w:rsidRPr="006974DE">
        <w:t>. Внутрішній PR як система заходів реалізації ідеології компанії, стратегії та тактики управління персоналом.</w:t>
      </w:r>
    </w:p>
    <w:p w14:paraId="3DF1C287" w14:textId="5BEAEC03" w:rsidR="00D85682" w:rsidRPr="006974DE" w:rsidRDefault="00D85682" w:rsidP="00D85682">
      <w:pPr>
        <w:autoSpaceDE w:val="0"/>
        <w:autoSpaceDN w:val="0"/>
        <w:adjustRightInd w:val="0"/>
        <w:ind w:firstLine="709"/>
        <w:jc w:val="both"/>
      </w:pPr>
      <w:r w:rsidRPr="006974DE">
        <w:t>2</w:t>
      </w:r>
      <w:r w:rsidR="00B90E57">
        <w:t>5</w:t>
      </w:r>
      <w:r w:rsidRPr="006974DE">
        <w:t>. Роль PR у вирішенні проблем внутрішньоорганізаційної комунікації. Концепція двосторонньої комунікації.</w:t>
      </w:r>
    </w:p>
    <w:p w14:paraId="3BE5C965" w14:textId="1A7D674C" w:rsidR="00D85682" w:rsidRPr="006974DE" w:rsidRDefault="00D85682" w:rsidP="00D85682">
      <w:pPr>
        <w:autoSpaceDE w:val="0"/>
        <w:autoSpaceDN w:val="0"/>
        <w:adjustRightInd w:val="0"/>
        <w:ind w:firstLine="709"/>
        <w:jc w:val="both"/>
      </w:pPr>
      <w:r w:rsidRPr="006974DE">
        <w:t>2</w:t>
      </w:r>
      <w:r w:rsidR="00B90E57">
        <w:t>6</w:t>
      </w:r>
      <w:r w:rsidRPr="006974DE">
        <w:t>. Психологічні механізми прийняття рішень.</w:t>
      </w:r>
      <w:r w:rsidR="00F73BEA">
        <w:t xml:space="preserve"> </w:t>
      </w:r>
      <w:r w:rsidRPr="006974DE">
        <w:t>Вплив прямий і непрямий: порівняльна характеристика.</w:t>
      </w:r>
    </w:p>
    <w:p w14:paraId="796C0187" w14:textId="6BB44979" w:rsidR="00D85682" w:rsidRPr="006974DE" w:rsidRDefault="00B90E57" w:rsidP="00D85682">
      <w:pPr>
        <w:autoSpaceDE w:val="0"/>
        <w:autoSpaceDN w:val="0"/>
        <w:adjustRightInd w:val="0"/>
        <w:ind w:firstLine="709"/>
        <w:jc w:val="both"/>
      </w:pPr>
      <w:r>
        <w:t>27</w:t>
      </w:r>
      <w:r w:rsidR="00D85682" w:rsidRPr="006974DE">
        <w:t>. Реклама як прямий вплив. Рекламний вплив та активність реципієнта.</w:t>
      </w:r>
    </w:p>
    <w:p w14:paraId="353B28CE" w14:textId="55DCFEC6" w:rsidR="00D85682" w:rsidRPr="006974DE" w:rsidRDefault="00B90E57" w:rsidP="00D85682">
      <w:pPr>
        <w:autoSpaceDE w:val="0"/>
        <w:autoSpaceDN w:val="0"/>
        <w:adjustRightInd w:val="0"/>
        <w:ind w:firstLine="709"/>
        <w:jc w:val="both"/>
      </w:pPr>
      <w:r>
        <w:t>28</w:t>
      </w:r>
      <w:r w:rsidR="00D85682" w:rsidRPr="006974DE">
        <w:t>. Психологія реклами. Психологія рекламних іміджів і брендів.</w:t>
      </w:r>
      <w:r w:rsidR="00F73BEA">
        <w:t xml:space="preserve"> </w:t>
      </w:r>
      <w:r w:rsidR="00D85682" w:rsidRPr="006974DE">
        <w:t>Основні принципи створення торгової марки.</w:t>
      </w:r>
    </w:p>
    <w:p w14:paraId="39994300" w14:textId="37C56C3D" w:rsidR="00D85682" w:rsidRPr="006974DE" w:rsidRDefault="00B90E57" w:rsidP="00D85682">
      <w:pPr>
        <w:autoSpaceDE w:val="0"/>
        <w:autoSpaceDN w:val="0"/>
        <w:adjustRightInd w:val="0"/>
        <w:ind w:firstLine="709"/>
        <w:jc w:val="both"/>
      </w:pPr>
      <w:r>
        <w:t>29</w:t>
      </w:r>
      <w:r w:rsidR="00D85682" w:rsidRPr="006974DE">
        <w:t>. Правові аспекти захисту торгових марок і брендів. Диверсії проти брендів.</w:t>
      </w:r>
    </w:p>
    <w:p w14:paraId="47AC1A83" w14:textId="50FB0C05" w:rsidR="00D85682" w:rsidRPr="006974DE" w:rsidRDefault="00D85682" w:rsidP="00D85682">
      <w:pPr>
        <w:autoSpaceDE w:val="0"/>
        <w:autoSpaceDN w:val="0"/>
        <w:adjustRightInd w:val="0"/>
        <w:ind w:firstLine="709"/>
        <w:jc w:val="both"/>
      </w:pPr>
      <w:r w:rsidRPr="006974DE">
        <w:t>3</w:t>
      </w:r>
      <w:r w:rsidR="00B90E57">
        <w:t>0</w:t>
      </w:r>
      <w:r w:rsidRPr="006974DE">
        <w:t>. Позитивні та негативні стереотипи клієнтів. “Вічні” стереотипи.</w:t>
      </w:r>
    </w:p>
    <w:p w14:paraId="3081E051" w14:textId="57AA9E56" w:rsidR="00D85682" w:rsidRPr="006974DE" w:rsidRDefault="00D85682" w:rsidP="00D85682">
      <w:pPr>
        <w:autoSpaceDE w:val="0"/>
        <w:autoSpaceDN w:val="0"/>
        <w:adjustRightInd w:val="0"/>
        <w:ind w:firstLine="709"/>
        <w:jc w:val="both"/>
      </w:pPr>
      <w:r w:rsidRPr="006974DE">
        <w:t>3</w:t>
      </w:r>
      <w:r w:rsidR="00B90E57">
        <w:t>1</w:t>
      </w:r>
      <w:r w:rsidRPr="006974DE">
        <w:t>. Прийоми виявлення стереотипів. Стереотипи та потреби.</w:t>
      </w:r>
    </w:p>
    <w:p w14:paraId="01875D45" w14:textId="74A61C31" w:rsidR="00D85682" w:rsidRPr="006974DE" w:rsidRDefault="00D85682" w:rsidP="00D85682">
      <w:pPr>
        <w:autoSpaceDE w:val="0"/>
        <w:autoSpaceDN w:val="0"/>
        <w:adjustRightInd w:val="0"/>
        <w:ind w:firstLine="709"/>
        <w:jc w:val="both"/>
      </w:pPr>
      <w:r w:rsidRPr="006974DE">
        <w:t>3</w:t>
      </w:r>
      <w:r w:rsidR="00B90E57">
        <w:t>2</w:t>
      </w:r>
      <w:r w:rsidRPr="006974DE">
        <w:t>. Засоби посилення позитивних стереотипів. Коригування негативних стереотипів.</w:t>
      </w:r>
    </w:p>
    <w:p w14:paraId="4111CB60" w14:textId="134E2F7A" w:rsidR="00D85682" w:rsidRPr="006974DE" w:rsidRDefault="00D85682" w:rsidP="00D85682">
      <w:pPr>
        <w:widowControl w:val="0"/>
        <w:jc w:val="both"/>
      </w:pPr>
      <w:r w:rsidRPr="006974DE">
        <w:t xml:space="preserve">            3</w:t>
      </w:r>
      <w:r w:rsidR="00B90E57">
        <w:t>3</w:t>
      </w:r>
      <w:r w:rsidRPr="006974DE">
        <w:t>. Передісторія паблік рілейшнз. Передумови виникнення системи зв’язків з громадськістю.</w:t>
      </w:r>
    </w:p>
    <w:p w14:paraId="62B3FB44" w14:textId="008DDC3E" w:rsidR="00D85682" w:rsidRPr="006974DE" w:rsidRDefault="00D85682" w:rsidP="00D85682">
      <w:pPr>
        <w:widowControl w:val="0"/>
        <w:jc w:val="both"/>
      </w:pPr>
      <w:r w:rsidRPr="006974DE">
        <w:t xml:space="preserve">            3</w:t>
      </w:r>
      <w:r w:rsidR="00B90E57">
        <w:t>4</w:t>
      </w:r>
      <w:r w:rsidRPr="006974DE">
        <w:t>. Основні етапи виникнення та розвитку ПР. Основні тенденції розвитку ПР сьогодні.</w:t>
      </w:r>
    </w:p>
    <w:p w14:paraId="2DBB3965" w14:textId="5AE14081" w:rsidR="00D85682" w:rsidRPr="006974DE" w:rsidRDefault="00D85682" w:rsidP="00B01842">
      <w:pPr>
        <w:pStyle w:val="a8"/>
        <w:widowControl w:val="0"/>
        <w:numPr>
          <w:ilvl w:val="0"/>
          <w:numId w:val="14"/>
        </w:numPr>
        <w:jc w:val="both"/>
      </w:pPr>
      <w:r w:rsidRPr="006974DE">
        <w:t>Статус зв’язків з громадськістю. Зв'язки з громадськістю в системі сучасних наук.</w:t>
      </w:r>
    </w:p>
    <w:p w14:paraId="02959B6E" w14:textId="6BBBD1D6" w:rsidR="00D85682" w:rsidRPr="006974DE" w:rsidRDefault="00D85682" w:rsidP="00B01842">
      <w:pPr>
        <w:pStyle w:val="a8"/>
        <w:widowControl w:val="0"/>
        <w:numPr>
          <w:ilvl w:val="0"/>
          <w:numId w:val="14"/>
        </w:numPr>
        <w:jc w:val="both"/>
      </w:pPr>
      <w:r w:rsidRPr="006974DE">
        <w:t>Визначення паблик рілейшнз. Їх особливості, спільне та відмінне. Функції паблік рілейшнз.</w:t>
      </w:r>
    </w:p>
    <w:p w14:paraId="4078863B" w14:textId="4D5E9C43" w:rsidR="00D85682" w:rsidRPr="006974DE" w:rsidRDefault="00D85682" w:rsidP="00B01842">
      <w:pPr>
        <w:pStyle w:val="a8"/>
        <w:widowControl w:val="0"/>
        <w:numPr>
          <w:ilvl w:val="0"/>
          <w:numId w:val="14"/>
        </w:numPr>
        <w:jc w:val="both"/>
      </w:pPr>
      <w:r w:rsidRPr="006974DE">
        <w:t>Вимоги до особистих якостей фахівців з ПР. Переваги та недоліки ПР. Основні напрямки діяльності ПР.</w:t>
      </w:r>
    </w:p>
    <w:p w14:paraId="6AC252E9" w14:textId="77777777" w:rsidR="00D85682" w:rsidRPr="006974DE" w:rsidRDefault="00D85682" w:rsidP="00B01842">
      <w:pPr>
        <w:widowControl w:val="0"/>
        <w:numPr>
          <w:ilvl w:val="0"/>
          <w:numId w:val="14"/>
        </w:numPr>
        <w:jc w:val="both"/>
      </w:pPr>
      <w:r w:rsidRPr="006974DE">
        <w:t>Комунікативний простір, його основні складові й параметри.</w:t>
      </w:r>
    </w:p>
    <w:p w14:paraId="3BF39E72" w14:textId="062F0C31" w:rsidR="00D85682" w:rsidRPr="006974DE" w:rsidRDefault="00D85682" w:rsidP="00B01842">
      <w:pPr>
        <w:pStyle w:val="a8"/>
        <w:widowControl w:val="0"/>
        <w:numPr>
          <w:ilvl w:val="0"/>
          <w:numId w:val="14"/>
        </w:numPr>
        <w:jc w:val="both"/>
      </w:pPr>
      <w:r w:rsidRPr="006974DE">
        <w:t>Громадськість як об’єкт та суб’єкт комунікації. Громадськість: поняття, структура, типологія.</w:t>
      </w:r>
    </w:p>
    <w:p w14:paraId="0C12412D" w14:textId="34C2C996" w:rsidR="00D85682" w:rsidRPr="006974DE" w:rsidRDefault="00B90E57" w:rsidP="00B90E57">
      <w:pPr>
        <w:widowControl w:val="0"/>
        <w:ind w:left="709"/>
        <w:jc w:val="both"/>
      </w:pPr>
      <w:r>
        <w:t xml:space="preserve">40. </w:t>
      </w:r>
      <w:r w:rsidR="00D85682" w:rsidRPr="006974DE">
        <w:t>Цільові групи громадськості, їх особливості та проблеми визначення. Проблема виявлення “своєї” громадськості. Сегментація ринку споживачів.</w:t>
      </w:r>
    </w:p>
    <w:p w14:paraId="335B12F2" w14:textId="5B2DC2B8" w:rsidR="00D85682" w:rsidRPr="006974DE" w:rsidRDefault="00D85682" w:rsidP="00D85682">
      <w:pPr>
        <w:ind w:firstLine="709"/>
        <w:jc w:val="both"/>
      </w:pPr>
      <w:r w:rsidRPr="006974DE">
        <w:t>4</w:t>
      </w:r>
      <w:r w:rsidR="00B90E57">
        <w:t xml:space="preserve">1. </w:t>
      </w:r>
      <w:r w:rsidRPr="006974DE">
        <w:t>Правові основи функціонування служб паблік рілейшнз.</w:t>
      </w:r>
    </w:p>
    <w:p w14:paraId="47F29F36" w14:textId="42C33D2E" w:rsidR="00D85682" w:rsidRPr="006974DE" w:rsidRDefault="00D85682" w:rsidP="00D85682">
      <w:pPr>
        <w:ind w:firstLine="709"/>
        <w:jc w:val="both"/>
      </w:pPr>
      <w:r w:rsidRPr="006974DE">
        <w:t>4</w:t>
      </w:r>
      <w:r w:rsidR="00B90E57">
        <w:t xml:space="preserve">2. </w:t>
      </w:r>
      <w:r w:rsidRPr="006974DE">
        <w:t xml:space="preserve"> Основні організаційні форми діяльності системи зв’язків з громадськістю. Власна служба ПР.</w:t>
      </w:r>
    </w:p>
    <w:p w14:paraId="41D2B787" w14:textId="10A0E045" w:rsidR="00D85682" w:rsidRPr="006974DE" w:rsidRDefault="00D85682" w:rsidP="00D85682">
      <w:pPr>
        <w:ind w:firstLine="709"/>
        <w:jc w:val="both"/>
      </w:pPr>
      <w:r w:rsidRPr="006974DE">
        <w:t>4</w:t>
      </w:r>
      <w:r w:rsidR="00B90E57">
        <w:t xml:space="preserve">3. </w:t>
      </w:r>
      <w:r w:rsidRPr="006974DE">
        <w:t>Місце служби зв’язків з громадськістю у внутрішньофірмовій ієрархії. Консультативна, змішана та індивідуальна форми роботи системи зв’язків з громадськістю.</w:t>
      </w:r>
    </w:p>
    <w:p w14:paraId="4BD798DF" w14:textId="20466024" w:rsidR="00D85682" w:rsidRPr="006974DE" w:rsidRDefault="00D85682" w:rsidP="00D85682">
      <w:pPr>
        <w:ind w:firstLine="709"/>
        <w:jc w:val="both"/>
      </w:pPr>
      <w:r w:rsidRPr="006974DE">
        <w:t>4</w:t>
      </w:r>
      <w:r w:rsidR="00B90E57">
        <w:t xml:space="preserve">4. </w:t>
      </w:r>
      <w:r w:rsidRPr="006974DE">
        <w:t>Планування, організація та здійснення зв’язків з громадськістю.</w:t>
      </w:r>
    </w:p>
    <w:p w14:paraId="29109342" w14:textId="6EA6E4B1" w:rsidR="00D85682" w:rsidRPr="006974DE" w:rsidRDefault="00B90E57" w:rsidP="00D85682">
      <w:pPr>
        <w:ind w:firstLine="709"/>
        <w:jc w:val="both"/>
      </w:pPr>
      <w:r>
        <w:t xml:space="preserve">45. </w:t>
      </w:r>
      <w:r w:rsidR="00D85682" w:rsidRPr="006974DE">
        <w:t>Дослідження в системі зв’язків з громадськістю. Соціологічні дослідження в системі зв’язків з громадськістю.</w:t>
      </w:r>
    </w:p>
    <w:p w14:paraId="7BEE0232" w14:textId="3EA41C9F" w:rsidR="00D85682" w:rsidRPr="006974DE" w:rsidRDefault="00B90E57" w:rsidP="00D85682">
      <w:pPr>
        <w:ind w:firstLine="709"/>
        <w:jc w:val="both"/>
      </w:pPr>
      <w:r>
        <w:t xml:space="preserve">46. </w:t>
      </w:r>
      <w:r w:rsidR="00D85682" w:rsidRPr="006974DE">
        <w:t xml:space="preserve"> Інформація в системі зв’язків з громадськістю. Методи та види досліджень у галузі ПР. Основні напрямки дослідницької діяльності служб ПР.</w:t>
      </w:r>
    </w:p>
    <w:p w14:paraId="74D73358" w14:textId="502E989A" w:rsidR="00D85682" w:rsidRPr="006974DE" w:rsidRDefault="00B90E57" w:rsidP="00D85682">
      <w:pPr>
        <w:autoSpaceDE w:val="0"/>
        <w:autoSpaceDN w:val="0"/>
        <w:adjustRightInd w:val="0"/>
        <w:ind w:firstLine="709"/>
        <w:jc w:val="both"/>
      </w:pPr>
      <w:r>
        <w:t xml:space="preserve">47. </w:t>
      </w:r>
      <w:r w:rsidR="00D85682" w:rsidRPr="006974DE">
        <w:t xml:space="preserve">Поняття “вербальні комунікації”. Практичне значення вербальних комунікацій в системі зв’язків з громадськістю та їх основні функції. </w:t>
      </w:r>
    </w:p>
    <w:p w14:paraId="7ED9A87B" w14:textId="639B7E48" w:rsidR="00D85682" w:rsidRPr="006974DE" w:rsidRDefault="00B90E57" w:rsidP="00B90E57">
      <w:pPr>
        <w:widowControl w:val="0"/>
        <w:jc w:val="both"/>
      </w:pPr>
      <w:r>
        <w:t xml:space="preserve">            48. </w:t>
      </w:r>
      <w:r w:rsidR="00D85682" w:rsidRPr="006974DE">
        <w:t>Публічні виступи як важливий засіб комунікації з громадкістю. Комунікації з використанням письмової мови.</w:t>
      </w:r>
    </w:p>
    <w:p w14:paraId="7F217E13" w14:textId="0B07AAE1" w:rsidR="00D85682" w:rsidRDefault="00B90E57" w:rsidP="00B90E57">
      <w:pPr>
        <w:widowControl w:val="0"/>
        <w:ind w:left="709"/>
        <w:jc w:val="both"/>
      </w:pPr>
      <w:r>
        <w:t xml:space="preserve">49. </w:t>
      </w:r>
      <w:r w:rsidR="00D85682" w:rsidRPr="006974DE">
        <w:t xml:space="preserve">Взаємозв’язок вербальних та невербальних комунікацій в комунікаційному процесі.  Оптико-кінетичні комунікації. </w:t>
      </w:r>
    </w:p>
    <w:p w14:paraId="42EEA7CC" w14:textId="2737FE1C" w:rsidR="00D85682" w:rsidRPr="006974DE" w:rsidRDefault="00B90E57" w:rsidP="00B90E57">
      <w:pPr>
        <w:widowControl w:val="0"/>
        <w:ind w:left="709"/>
        <w:jc w:val="both"/>
      </w:pPr>
      <w:r>
        <w:t xml:space="preserve">50. </w:t>
      </w:r>
      <w:r w:rsidR="00D85682" w:rsidRPr="006974DE">
        <w:t>Фонаційні та графічні засоби невербальної комунікації.</w:t>
      </w:r>
    </w:p>
    <w:p w14:paraId="58A8118D" w14:textId="1F8F5120" w:rsidR="00D85682" w:rsidRPr="006974DE" w:rsidRDefault="00D85682" w:rsidP="00B01842">
      <w:pPr>
        <w:pStyle w:val="a8"/>
        <w:widowControl w:val="0"/>
        <w:numPr>
          <w:ilvl w:val="0"/>
          <w:numId w:val="13"/>
        </w:numPr>
        <w:jc w:val="both"/>
      </w:pPr>
      <w:r w:rsidRPr="006974DE">
        <w:t xml:space="preserve">Ситуативні змінні невербальної комунікації. </w:t>
      </w:r>
    </w:p>
    <w:p w14:paraId="42B64343" w14:textId="7FA173FB" w:rsidR="00D85682" w:rsidRPr="006974DE" w:rsidRDefault="00D85682" w:rsidP="00D85682">
      <w:pPr>
        <w:autoSpaceDE w:val="0"/>
        <w:autoSpaceDN w:val="0"/>
        <w:adjustRightInd w:val="0"/>
        <w:ind w:firstLine="709"/>
        <w:jc w:val="both"/>
      </w:pPr>
      <w:r w:rsidRPr="006974DE">
        <w:t>5</w:t>
      </w:r>
      <w:r w:rsidR="00B90E57">
        <w:t xml:space="preserve">2. </w:t>
      </w:r>
      <w:r w:rsidRPr="006974DE">
        <w:t>Емоційні компоненти інформаційного впливу: загальна характеристика.</w:t>
      </w:r>
    </w:p>
    <w:p w14:paraId="653F3089" w14:textId="58245721" w:rsidR="00D85682" w:rsidRPr="006974DE" w:rsidRDefault="00D85682" w:rsidP="00D85682">
      <w:pPr>
        <w:autoSpaceDE w:val="0"/>
        <w:autoSpaceDN w:val="0"/>
        <w:adjustRightInd w:val="0"/>
        <w:ind w:firstLine="709"/>
        <w:jc w:val="both"/>
      </w:pPr>
      <w:r w:rsidRPr="006974DE">
        <w:t>5</w:t>
      </w:r>
      <w:r w:rsidR="00B90E57">
        <w:t xml:space="preserve">3. </w:t>
      </w:r>
      <w:r w:rsidRPr="006974DE">
        <w:t>Характеристика чуток як засобу інформації. Види чуток. Позитивний і негативний вплив чуток на споживача.</w:t>
      </w:r>
    </w:p>
    <w:p w14:paraId="4435F7BF" w14:textId="41BE1C8F" w:rsidR="00D85682" w:rsidRPr="006974DE" w:rsidRDefault="00D85682" w:rsidP="00D85682">
      <w:pPr>
        <w:autoSpaceDE w:val="0"/>
        <w:autoSpaceDN w:val="0"/>
        <w:adjustRightInd w:val="0"/>
        <w:ind w:firstLine="709"/>
        <w:jc w:val="both"/>
      </w:pPr>
      <w:r w:rsidRPr="006974DE">
        <w:t>5</w:t>
      </w:r>
      <w:r w:rsidR="00B90E57">
        <w:t xml:space="preserve">4. </w:t>
      </w:r>
      <w:r w:rsidRPr="006974DE">
        <w:t>Система основних завдань PR в економічній сфері.</w:t>
      </w:r>
    </w:p>
    <w:p w14:paraId="656E3D84" w14:textId="7F92F2F4" w:rsidR="00D85682" w:rsidRPr="006974DE" w:rsidRDefault="00B90E57" w:rsidP="00D85682">
      <w:pPr>
        <w:autoSpaceDE w:val="0"/>
        <w:autoSpaceDN w:val="0"/>
        <w:adjustRightInd w:val="0"/>
        <w:ind w:firstLine="709"/>
        <w:jc w:val="both"/>
      </w:pPr>
      <w:r>
        <w:t xml:space="preserve">55. </w:t>
      </w:r>
      <w:r w:rsidR="00D85682" w:rsidRPr="006974DE">
        <w:t xml:space="preserve"> Основні етапи та правила здійснення PR-акції: позиціонування, підвищення іміджу, зниження іміджу конкурентів.</w:t>
      </w:r>
    </w:p>
    <w:p w14:paraId="513AD6B4" w14:textId="6B097C81" w:rsidR="00D85682" w:rsidRPr="006974DE" w:rsidRDefault="00B90E57" w:rsidP="00D85682">
      <w:pPr>
        <w:autoSpaceDE w:val="0"/>
        <w:autoSpaceDN w:val="0"/>
        <w:adjustRightInd w:val="0"/>
        <w:ind w:firstLine="709"/>
        <w:jc w:val="both"/>
      </w:pPr>
      <w:r>
        <w:t xml:space="preserve">56. </w:t>
      </w:r>
      <w:r w:rsidR="00D85682" w:rsidRPr="006974DE">
        <w:t>Контрреклама: відтворення втраченого позитивного іміджу. Основні засоби контрреклами.</w:t>
      </w:r>
    </w:p>
    <w:p w14:paraId="594BAADB" w14:textId="7E85D9B7" w:rsidR="00D85682" w:rsidRPr="006974DE" w:rsidRDefault="00B90E57" w:rsidP="00D85682">
      <w:pPr>
        <w:autoSpaceDE w:val="0"/>
        <w:autoSpaceDN w:val="0"/>
        <w:adjustRightInd w:val="0"/>
        <w:ind w:firstLine="709"/>
        <w:jc w:val="both"/>
      </w:pPr>
      <w:r>
        <w:t xml:space="preserve">57. </w:t>
      </w:r>
      <w:r w:rsidR="00D85682" w:rsidRPr="006974DE">
        <w:t>Загальна характеристика PR-кампанії як системи PR-акцій. Етапи PR-кампанії.</w:t>
      </w:r>
    </w:p>
    <w:p w14:paraId="46E669E0" w14:textId="58F0BE77" w:rsidR="00D85682" w:rsidRPr="006974DE" w:rsidRDefault="00B90E57" w:rsidP="00D85682">
      <w:pPr>
        <w:autoSpaceDE w:val="0"/>
        <w:autoSpaceDN w:val="0"/>
        <w:adjustRightInd w:val="0"/>
        <w:ind w:firstLine="709"/>
        <w:jc w:val="both"/>
      </w:pPr>
      <w:r>
        <w:t xml:space="preserve">58. </w:t>
      </w:r>
      <w:r w:rsidR="00D85682" w:rsidRPr="006974DE">
        <w:t xml:space="preserve"> Прихована та відкрита реклама: сутність, функції.</w:t>
      </w:r>
    </w:p>
    <w:p w14:paraId="107899CF" w14:textId="5C454A64" w:rsidR="00D85682" w:rsidRPr="006974DE" w:rsidRDefault="00B90E57" w:rsidP="00D85682">
      <w:pPr>
        <w:autoSpaceDE w:val="0"/>
        <w:autoSpaceDN w:val="0"/>
        <w:adjustRightInd w:val="0"/>
        <w:ind w:firstLine="709"/>
        <w:jc w:val="both"/>
      </w:pPr>
      <w:r>
        <w:lastRenderedPageBreak/>
        <w:t xml:space="preserve">59. </w:t>
      </w:r>
      <w:r w:rsidR="00D85682" w:rsidRPr="006974DE">
        <w:t>Роль екологічної проблематики у прихованій рекламі нового товару.</w:t>
      </w:r>
    </w:p>
    <w:p w14:paraId="44ABB9D6" w14:textId="594C9FF2" w:rsidR="00D85682" w:rsidRPr="006974DE" w:rsidRDefault="00D85682" w:rsidP="00D85682">
      <w:pPr>
        <w:autoSpaceDE w:val="0"/>
        <w:autoSpaceDN w:val="0"/>
        <w:adjustRightInd w:val="0"/>
        <w:ind w:firstLine="709"/>
        <w:jc w:val="both"/>
      </w:pPr>
      <w:r w:rsidRPr="006974DE">
        <w:t>6</w:t>
      </w:r>
      <w:r w:rsidR="005A4752">
        <w:t>0</w:t>
      </w:r>
      <w:r w:rsidRPr="006974DE">
        <w:t>. Фахові вимоги до спеціалістів зі зв’язків з громадськістю. Методика оцінювання ефективності рекламної кампанії.</w:t>
      </w:r>
    </w:p>
    <w:p w14:paraId="661BE102" w14:textId="77777777" w:rsidR="00D85682" w:rsidRDefault="00D85682" w:rsidP="00D85682">
      <w:pPr>
        <w:jc w:val="both"/>
      </w:pPr>
    </w:p>
    <w:p w14:paraId="612706E7" w14:textId="77777777" w:rsidR="002957BC" w:rsidRDefault="002957BC" w:rsidP="002957BC">
      <w:pPr>
        <w:ind w:firstLine="709"/>
        <w:jc w:val="both"/>
      </w:pPr>
    </w:p>
    <w:p w14:paraId="3140B498" w14:textId="77777777" w:rsidR="002957BC" w:rsidRDefault="002957BC" w:rsidP="002957BC">
      <w:pPr>
        <w:jc w:val="center"/>
        <w:rPr>
          <w:b/>
        </w:rPr>
      </w:pPr>
      <w:r>
        <w:rPr>
          <w:b/>
        </w:rPr>
        <w:t>7</w:t>
      </w:r>
      <w:r w:rsidRPr="00A4737A">
        <w:rPr>
          <w:b/>
        </w:rPr>
        <w:t>. І</w:t>
      </w:r>
      <w:r>
        <w:rPr>
          <w:b/>
        </w:rPr>
        <w:t>НСТРУМЕНТИ, ОБЛАДНАННЯ ТА ПРОГРАМНЕ ЗАБЕЗПЕЧЕННЯ, ВИКОРИСТАННЯ ЯКИХ ПЕРЕДБАЧАЄ НАВЧАЛЬНА ДИСЦИПЛІНА</w:t>
      </w:r>
    </w:p>
    <w:p w14:paraId="1A5CFB8B" w14:textId="77777777" w:rsidR="002957BC" w:rsidRDefault="002957BC" w:rsidP="002957BC">
      <w:pPr>
        <w:ind w:firstLine="567"/>
        <w:rPr>
          <w:b/>
        </w:rPr>
      </w:pPr>
    </w:p>
    <w:p w14:paraId="7C2AD28B" w14:textId="2B7018C8" w:rsidR="002957BC" w:rsidRPr="002F23D0" w:rsidRDefault="002957BC" w:rsidP="00B01842">
      <w:pPr>
        <w:pStyle w:val="10"/>
        <w:numPr>
          <w:ilvl w:val="0"/>
          <w:numId w:val="10"/>
        </w:numPr>
        <w:spacing w:after="0" w:line="240" w:lineRule="auto"/>
        <w:jc w:val="both"/>
        <w:rPr>
          <w:rFonts w:ascii="Times New Roman" w:hAnsi="Times New Roman"/>
          <w:sz w:val="24"/>
          <w:szCs w:val="24"/>
          <w:lang w:val="uk-UA"/>
        </w:rPr>
      </w:pPr>
      <w:r>
        <w:rPr>
          <w:rFonts w:ascii="Times New Roman" w:hAnsi="Times New Roman"/>
          <w:sz w:val="24"/>
          <w:szCs w:val="24"/>
          <w:lang w:val="uk-UA"/>
        </w:rPr>
        <w:t>Робоча програма навчальної дисципліни «</w:t>
      </w:r>
      <w:r w:rsidRPr="002957BC">
        <w:rPr>
          <w:rFonts w:ascii="Times New Roman" w:hAnsi="Times New Roman"/>
          <w:sz w:val="24"/>
          <w:szCs w:val="24"/>
          <w:lang w:val="uk-UA"/>
        </w:rPr>
        <w:t>Основи реклами та зв’язків  з громадкістю</w:t>
      </w:r>
      <w:r w:rsidRPr="002F23D0">
        <w:rPr>
          <w:rFonts w:ascii="Times New Roman" w:hAnsi="Times New Roman"/>
          <w:sz w:val="24"/>
          <w:szCs w:val="24"/>
          <w:lang w:val="uk-UA"/>
        </w:rPr>
        <w:t>»</w:t>
      </w:r>
      <w:r>
        <w:rPr>
          <w:rFonts w:ascii="Times New Roman" w:hAnsi="Times New Roman"/>
          <w:sz w:val="24"/>
          <w:szCs w:val="24"/>
          <w:lang w:val="uk-UA"/>
        </w:rPr>
        <w:t>;</w:t>
      </w:r>
    </w:p>
    <w:p w14:paraId="11DC108A" w14:textId="4C35A80B" w:rsidR="002957BC" w:rsidRDefault="002957BC" w:rsidP="00B01842">
      <w:pPr>
        <w:pStyle w:val="10"/>
        <w:numPr>
          <w:ilvl w:val="0"/>
          <w:numId w:val="10"/>
        </w:numPr>
        <w:spacing w:after="0" w:line="240" w:lineRule="auto"/>
        <w:jc w:val="both"/>
        <w:rPr>
          <w:rFonts w:ascii="Times New Roman" w:hAnsi="Times New Roman"/>
          <w:sz w:val="24"/>
          <w:szCs w:val="24"/>
          <w:lang w:val="uk-UA"/>
        </w:rPr>
      </w:pPr>
      <w:r w:rsidRPr="002F23D0">
        <w:rPr>
          <w:rFonts w:ascii="Times New Roman" w:hAnsi="Times New Roman"/>
          <w:sz w:val="24"/>
          <w:szCs w:val="24"/>
          <w:lang w:val="uk-UA"/>
        </w:rPr>
        <w:t xml:space="preserve">Електронний конспект лекцій з </w:t>
      </w:r>
      <w:r>
        <w:rPr>
          <w:rFonts w:ascii="Times New Roman" w:hAnsi="Times New Roman"/>
          <w:sz w:val="24"/>
          <w:szCs w:val="24"/>
          <w:lang w:val="uk-UA"/>
        </w:rPr>
        <w:t>дисципліни «</w:t>
      </w:r>
      <w:r w:rsidRPr="002957BC">
        <w:rPr>
          <w:rFonts w:ascii="Times New Roman" w:hAnsi="Times New Roman"/>
          <w:sz w:val="24"/>
          <w:szCs w:val="24"/>
          <w:lang w:val="uk-UA"/>
        </w:rPr>
        <w:t>Основи реклами та зв’язків  з громадкістю</w:t>
      </w:r>
      <w:r w:rsidRPr="002F23D0">
        <w:rPr>
          <w:rFonts w:ascii="Times New Roman" w:hAnsi="Times New Roman"/>
          <w:sz w:val="24"/>
          <w:szCs w:val="24"/>
          <w:lang w:val="uk-UA"/>
        </w:rPr>
        <w:t>»</w:t>
      </w:r>
      <w:r>
        <w:rPr>
          <w:rFonts w:ascii="Times New Roman" w:hAnsi="Times New Roman"/>
          <w:sz w:val="24"/>
          <w:szCs w:val="24"/>
          <w:lang w:val="uk-UA"/>
        </w:rPr>
        <w:t>;</w:t>
      </w:r>
    </w:p>
    <w:p w14:paraId="4273434B" w14:textId="6242E51A" w:rsidR="002957BC" w:rsidRDefault="002957BC" w:rsidP="00B01842">
      <w:pPr>
        <w:pStyle w:val="10"/>
        <w:numPr>
          <w:ilvl w:val="0"/>
          <w:numId w:val="10"/>
        </w:numPr>
        <w:spacing w:after="0" w:line="240" w:lineRule="auto"/>
        <w:jc w:val="both"/>
        <w:rPr>
          <w:rFonts w:ascii="Times New Roman" w:hAnsi="Times New Roman"/>
          <w:sz w:val="24"/>
          <w:szCs w:val="24"/>
          <w:lang w:val="uk-UA"/>
        </w:rPr>
      </w:pPr>
      <w:r>
        <w:rPr>
          <w:rFonts w:ascii="Times New Roman" w:hAnsi="Times New Roman"/>
          <w:sz w:val="24"/>
          <w:szCs w:val="24"/>
          <w:lang w:val="uk-UA"/>
        </w:rPr>
        <w:t>Електронні презентаційні матеріали по темах дисципліни «</w:t>
      </w:r>
      <w:r w:rsidRPr="002957BC">
        <w:rPr>
          <w:rFonts w:ascii="Times New Roman" w:hAnsi="Times New Roman"/>
          <w:sz w:val="24"/>
          <w:szCs w:val="24"/>
          <w:lang w:val="uk-UA"/>
        </w:rPr>
        <w:t>Основи реклами та зв’язків  з громадкістю</w:t>
      </w:r>
      <w:r w:rsidRPr="002F23D0">
        <w:rPr>
          <w:rFonts w:ascii="Times New Roman" w:hAnsi="Times New Roman"/>
          <w:sz w:val="24"/>
          <w:szCs w:val="24"/>
          <w:lang w:val="uk-UA"/>
        </w:rPr>
        <w:t>»</w:t>
      </w:r>
      <w:r>
        <w:rPr>
          <w:rFonts w:ascii="Times New Roman" w:hAnsi="Times New Roman"/>
          <w:sz w:val="24"/>
          <w:szCs w:val="24"/>
          <w:lang w:val="uk-UA"/>
        </w:rPr>
        <w:t>;</w:t>
      </w:r>
    </w:p>
    <w:p w14:paraId="5AE960D2" w14:textId="77777777" w:rsidR="002957BC" w:rsidRDefault="002957BC" w:rsidP="00B01842">
      <w:pPr>
        <w:pStyle w:val="10"/>
        <w:numPr>
          <w:ilvl w:val="0"/>
          <w:numId w:val="10"/>
        </w:numPr>
        <w:spacing w:after="0" w:line="240" w:lineRule="auto"/>
        <w:jc w:val="both"/>
        <w:rPr>
          <w:rFonts w:ascii="Times New Roman" w:hAnsi="Times New Roman"/>
          <w:sz w:val="24"/>
          <w:szCs w:val="24"/>
          <w:lang w:val="ru-RU"/>
        </w:rPr>
      </w:pPr>
      <w:r w:rsidRPr="002F23D0">
        <w:rPr>
          <w:rFonts w:ascii="Times New Roman" w:hAnsi="Times New Roman"/>
          <w:sz w:val="24"/>
          <w:szCs w:val="24"/>
          <w:lang w:val="ru-RU"/>
        </w:rPr>
        <w:t>Індивідуальні завдання для самостійного виконання (електронний варіант)</w:t>
      </w:r>
      <w:r>
        <w:rPr>
          <w:rFonts w:ascii="Times New Roman" w:hAnsi="Times New Roman"/>
          <w:sz w:val="24"/>
          <w:szCs w:val="24"/>
          <w:lang w:val="ru-RU"/>
        </w:rPr>
        <w:t>;</w:t>
      </w:r>
    </w:p>
    <w:p w14:paraId="46344A8E" w14:textId="51BA8AF0" w:rsidR="002957BC" w:rsidRPr="002F23D0" w:rsidRDefault="002957BC" w:rsidP="00B01842">
      <w:pPr>
        <w:pStyle w:val="10"/>
        <w:numPr>
          <w:ilvl w:val="0"/>
          <w:numId w:val="10"/>
        </w:numPr>
        <w:spacing w:after="0" w:line="240" w:lineRule="auto"/>
        <w:jc w:val="both"/>
        <w:rPr>
          <w:rFonts w:ascii="Times New Roman" w:hAnsi="Times New Roman"/>
          <w:sz w:val="24"/>
          <w:szCs w:val="24"/>
          <w:lang w:val="ru-RU"/>
        </w:rPr>
      </w:pPr>
      <w:r>
        <w:rPr>
          <w:rFonts w:ascii="Times New Roman" w:hAnsi="Times New Roman"/>
          <w:sz w:val="24"/>
          <w:szCs w:val="24"/>
          <w:lang w:val="ru-RU"/>
        </w:rPr>
        <w:t>Методичні рекомендації</w:t>
      </w:r>
      <w:r w:rsidRPr="002F23D0">
        <w:rPr>
          <w:rFonts w:ascii="Times New Roman" w:hAnsi="Times New Roman"/>
          <w:sz w:val="24"/>
          <w:szCs w:val="24"/>
          <w:lang w:val="ru-RU"/>
        </w:rPr>
        <w:t xml:space="preserve"> з курсу «</w:t>
      </w:r>
      <w:r w:rsidRPr="002957BC">
        <w:rPr>
          <w:rFonts w:ascii="Times New Roman" w:hAnsi="Times New Roman"/>
          <w:sz w:val="24"/>
          <w:szCs w:val="24"/>
          <w:lang w:val="uk-UA"/>
        </w:rPr>
        <w:t>Основи реклами та зв’язків з громадкістю</w:t>
      </w:r>
      <w:r w:rsidRPr="002F23D0">
        <w:rPr>
          <w:rFonts w:ascii="Times New Roman" w:hAnsi="Times New Roman"/>
          <w:sz w:val="24"/>
          <w:szCs w:val="24"/>
          <w:lang w:val="ru-RU"/>
        </w:rPr>
        <w:t xml:space="preserve">» для студентів галузі знань 07 </w:t>
      </w:r>
      <w:r>
        <w:rPr>
          <w:rFonts w:ascii="Times New Roman" w:hAnsi="Times New Roman"/>
          <w:sz w:val="24"/>
          <w:szCs w:val="24"/>
          <w:lang w:val="ru-RU"/>
        </w:rPr>
        <w:t>«</w:t>
      </w:r>
      <w:r w:rsidRPr="002F23D0">
        <w:rPr>
          <w:rFonts w:ascii="Times New Roman" w:hAnsi="Times New Roman"/>
          <w:sz w:val="24"/>
          <w:szCs w:val="24"/>
          <w:lang w:val="ru-RU"/>
        </w:rPr>
        <w:t>Управління та адміністрування</w:t>
      </w:r>
      <w:r>
        <w:rPr>
          <w:rFonts w:ascii="Times New Roman" w:hAnsi="Times New Roman"/>
          <w:sz w:val="24"/>
          <w:szCs w:val="24"/>
          <w:lang w:val="ru-RU"/>
        </w:rPr>
        <w:t>» спеціальності 075</w:t>
      </w:r>
      <w:r w:rsidRPr="002F23D0">
        <w:rPr>
          <w:rFonts w:ascii="Times New Roman" w:hAnsi="Times New Roman"/>
          <w:sz w:val="24"/>
          <w:szCs w:val="24"/>
          <w:lang w:val="ru-RU"/>
        </w:rPr>
        <w:t xml:space="preserve"> </w:t>
      </w:r>
      <w:r>
        <w:rPr>
          <w:rFonts w:ascii="Times New Roman" w:hAnsi="Times New Roman"/>
          <w:sz w:val="24"/>
          <w:szCs w:val="24"/>
          <w:lang w:val="ru-RU"/>
        </w:rPr>
        <w:t>«</w:t>
      </w:r>
      <w:r w:rsidRPr="002F23D0">
        <w:rPr>
          <w:rFonts w:ascii="Times New Roman" w:hAnsi="Times New Roman"/>
          <w:sz w:val="24"/>
          <w:szCs w:val="24"/>
          <w:lang w:val="ru-RU"/>
        </w:rPr>
        <w:t>М</w:t>
      </w:r>
      <w:r>
        <w:rPr>
          <w:rFonts w:ascii="Times New Roman" w:hAnsi="Times New Roman"/>
          <w:sz w:val="24"/>
          <w:szCs w:val="24"/>
          <w:lang w:val="ru-RU"/>
        </w:rPr>
        <w:t>аркетинг»</w:t>
      </w:r>
      <w:r w:rsidRPr="002F23D0">
        <w:rPr>
          <w:rFonts w:ascii="Times New Roman" w:hAnsi="Times New Roman"/>
          <w:sz w:val="24"/>
          <w:szCs w:val="24"/>
          <w:lang w:val="ru-RU"/>
        </w:rPr>
        <w:t xml:space="preserve"> освітн</w:t>
      </w:r>
      <w:r>
        <w:rPr>
          <w:rFonts w:ascii="Times New Roman" w:hAnsi="Times New Roman"/>
          <w:sz w:val="24"/>
          <w:szCs w:val="24"/>
          <w:lang w:val="ru-RU"/>
        </w:rPr>
        <w:t>ьої програми «Маркетинг</w:t>
      </w:r>
      <w:r w:rsidRPr="002F23D0">
        <w:rPr>
          <w:rFonts w:ascii="Times New Roman" w:hAnsi="Times New Roman"/>
          <w:sz w:val="24"/>
          <w:szCs w:val="24"/>
          <w:lang w:val="ru-RU"/>
        </w:rPr>
        <w:t>»</w:t>
      </w:r>
      <w:r>
        <w:rPr>
          <w:rFonts w:ascii="Times New Roman" w:hAnsi="Times New Roman"/>
          <w:sz w:val="24"/>
          <w:szCs w:val="24"/>
          <w:lang w:val="ru-RU"/>
        </w:rPr>
        <w:t xml:space="preserve"> Ужгород</w:t>
      </w:r>
      <w:r w:rsidRPr="002F23D0">
        <w:rPr>
          <w:rFonts w:ascii="Times New Roman" w:hAnsi="Times New Roman"/>
          <w:sz w:val="24"/>
          <w:szCs w:val="24"/>
          <w:lang w:val="ru-RU"/>
        </w:rPr>
        <w:t xml:space="preserve">: </w:t>
      </w:r>
      <w:r>
        <w:rPr>
          <w:rFonts w:ascii="Times New Roman" w:hAnsi="Times New Roman"/>
          <w:sz w:val="24"/>
          <w:szCs w:val="24"/>
          <w:lang w:val="ru-RU"/>
        </w:rPr>
        <w:t>ДВНЗ «УжНУ», 202</w:t>
      </w:r>
      <w:r w:rsidR="005D747A">
        <w:rPr>
          <w:rFonts w:ascii="Times New Roman" w:hAnsi="Times New Roman"/>
          <w:sz w:val="24"/>
          <w:szCs w:val="24"/>
          <w:lang w:val="ru-RU"/>
        </w:rPr>
        <w:t>2</w:t>
      </w:r>
      <w:r>
        <w:rPr>
          <w:rFonts w:ascii="Times New Roman" w:hAnsi="Times New Roman"/>
          <w:sz w:val="24"/>
          <w:szCs w:val="24"/>
          <w:lang w:val="ru-RU"/>
        </w:rPr>
        <w:t xml:space="preserve">. </w:t>
      </w:r>
    </w:p>
    <w:p w14:paraId="22331450" w14:textId="1C9EFA29" w:rsidR="00735618" w:rsidRPr="002957BC" w:rsidRDefault="00735618">
      <w:pPr>
        <w:rPr>
          <w:lang w:val="ru-RU"/>
        </w:rPr>
      </w:pPr>
    </w:p>
    <w:p w14:paraId="19EFBA1C" w14:textId="1CC37507" w:rsidR="00735618" w:rsidRDefault="00735618"/>
    <w:p w14:paraId="116D5182" w14:textId="29DC920A" w:rsidR="00735618" w:rsidRDefault="00735618"/>
    <w:p w14:paraId="7ABA0419" w14:textId="77777777" w:rsidR="005D747A" w:rsidRPr="00A4737A" w:rsidRDefault="005D747A" w:rsidP="005D747A">
      <w:pPr>
        <w:shd w:val="clear" w:color="auto" w:fill="FFFFFF"/>
        <w:jc w:val="center"/>
        <w:rPr>
          <w:b/>
        </w:rPr>
      </w:pPr>
      <w:r>
        <w:rPr>
          <w:b/>
        </w:rPr>
        <w:t>8</w:t>
      </w:r>
      <w:r w:rsidRPr="00A4737A">
        <w:rPr>
          <w:b/>
        </w:rPr>
        <w:t>. Р</w:t>
      </w:r>
      <w:r>
        <w:rPr>
          <w:b/>
        </w:rPr>
        <w:t>ЕКОМЕНДОВАНІ ДЖЕРЕЛА ІНФОРМАЦІЇ</w:t>
      </w:r>
    </w:p>
    <w:p w14:paraId="4D3C19E2" w14:textId="77777777" w:rsidR="005D747A" w:rsidRPr="00A4737A" w:rsidRDefault="005D747A" w:rsidP="005D747A">
      <w:pPr>
        <w:shd w:val="clear" w:color="auto" w:fill="FFFFFF"/>
        <w:jc w:val="center"/>
        <w:rPr>
          <w:b/>
          <w:bCs/>
          <w:spacing w:val="-6"/>
          <w:sz w:val="20"/>
          <w:szCs w:val="20"/>
        </w:rPr>
      </w:pPr>
    </w:p>
    <w:p w14:paraId="1D398ED8" w14:textId="77777777" w:rsidR="00DF3C3B" w:rsidRPr="00E1780B" w:rsidRDefault="00DF3C3B" w:rsidP="00DF3C3B">
      <w:pPr>
        <w:shd w:val="clear" w:color="auto" w:fill="FFFFFF"/>
        <w:jc w:val="center"/>
        <w:rPr>
          <w:b/>
          <w:bCs/>
        </w:rPr>
      </w:pPr>
      <w:r w:rsidRPr="00E1780B">
        <w:rPr>
          <w:b/>
          <w:bCs/>
        </w:rPr>
        <w:t>Основна література</w:t>
      </w:r>
    </w:p>
    <w:p w14:paraId="4429C4CB" w14:textId="77777777" w:rsidR="00DF3C3B" w:rsidRPr="00E1780B" w:rsidRDefault="00DF3C3B" w:rsidP="00DF3C3B">
      <w:pPr>
        <w:shd w:val="clear" w:color="auto" w:fill="FFFFFF"/>
        <w:jc w:val="center"/>
      </w:pPr>
    </w:p>
    <w:p w14:paraId="116F6ECC" w14:textId="77777777" w:rsidR="00DF3C3B" w:rsidRDefault="00DF3C3B" w:rsidP="00B01842">
      <w:pPr>
        <w:pStyle w:val="ab"/>
        <w:numPr>
          <w:ilvl w:val="0"/>
          <w:numId w:val="12"/>
        </w:numPr>
        <w:shd w:val="clear" w:color="auto" w:fill="FFFFFF"/>
        <w:ind w:left="425" w:hanging="425"/>
        <w:jc w:val="both"/>
        <w:rPr>
          <w:rFonts w:ascii="Times New Roman" w:hAnsi="Times New Roman" w:cs="Times New Roman"/>
          <w:color w:val="auto"/>
          <w:lang w:val="uk-UA"/>
        </w:rPr>
      </w:pPr>
      <w:r w:rsidRPr="00960029">
        <w:rPr>
          <w:rFonts w:ascii="Times New Roman" w:hAnsi="Times New Roman" w:cs="Times New Roman"/>
          <w:color w:val="auto"/>
          <w:lang w:val="uk-UA"/>
        </w:rPr>
        <w:t>Закон України «Про рекламу» // Відомості Верховної Ради України. – 2008. - №18. С.132</w:t>
      </w:r>
    </w:p>
    <w:p w14:paraId="7AFA53C9" w14:textId="77777777" w:rsidR="00DF3C3B" w:rsidRPr="00BE0E07" w:rsidRDefault="00DF3C3B" w:rsidP="00B01842">
      <w:pPr>
        <w:pStyle w:val="ab"/>
        <w:numPr>
          <w:ilvl w:val="0"/>
          <w:numId w:val="12"/>
        </w:numPr>
        <w:shd w:val="clear" w:color="auto" w:fill="FFFFFF"/>
        <w:ind w:left="425" w:hanging="425"/>
        <w:jc w:val="both"/>
        <w:rPr>
          <w:rFonts w:ascii="Times New Roman" w:hAnsi="Times New Roman" w:cs="Times New Roman"/>
          <w:color w:val="auto"/>
          <w:lang w:val="uk-UA"/>
        </w:rPr>
      </w:pPr>
      <w:r w:rsidRPr="00BE0E07">
        <w:rPr>
          <w:rFonts w:ascii="Times New Roman" w:hAnsi="Times New Roman" w:cs="Times New Roman"/>
          <w:color w:val="auto"/>
          <w:lang w:val="uk-UA"/>
        </w:rPr>
        <w:t>Закон України</w:t>
      </w:r>
      <w:r w:rsidRPr="00BE0E07">
        <w:rPr>
          <w:rFonts w:ascii="Times New Roman" w:hAnsi="Times New Roman" w:cs="Times New Roman"/>
          <w:bCs/>
          <w:color w:val="auto"/>
          <w:bdr w:val="none" w:sz="0" w:space="0" w:color="auto" w:frame="1"/>
          <w:lang w:val="uk-UA"/>
        </w:rPr>
        <w:t xml:space="preserve"> </w:t>
      </w:r>
      <w:bookmarkStart w:id="0" w:name="o2"/>
      <w:bookmarkEnd w:id="0"/>
      <w:r w:rsidRPr="00BE0E07">
        <w:rPr>
          <w:rFonts w:ascii="Times New Roman" w:hAnsi="Times New Roman" w:cs="Times New Roman"/>
          <w:bCs/>
          <w:color w:val="auto"/>
          <w:bdr w:val="none" w:sz="0" w:space="0" w:color="auto" w:frame="1"/>
          <w:lang w:val="uk-UA"/>
        </w:rPr>
        <w:t xml:space="preserve"> Про друковані засоби масової інформації (пресу) в Україні. Редакція від 15.06.2017 № 2782-12  </w:t>
      </w:r>
    </w:p>
    <w:p w14:paraId="706D3164" w14:textId="77777777" w:rsidR="00DF3C3B" w:rsidRPr="00796071" w:rsidRDefault="00DF3C3B" w:rsidP="00B01842">
      <w:pPr>
        <w:pStyle w:val="ab"/>
        <w:numPr>
          <w:ilvl w:val="0"/>
          <w:numId w:val="12"/>
        </w:numPr>
        <w:shd w:val="clear" w:color="auto" w:fill="FFFFFF"/>
        <w:ind w:left="425" w:hanging="425"/>
        <w:jc w:val="both"/>
        <w:rPr>
          <w:rFonts w:ascii="Times New Roman" w:hAnsi="Times New Roman" w:cs="Times New Roman"/>
          <w:color w:val="auto"/>
          <w:lang w:val="uk-UA"/>
        </w:rPr>
      </w:pPr>
      <w:r w:rsidRPr="00796071">
        <w:rPr>
          <w:rFonts w:ascii="Times New Roman" w:hAnsi="Times New Roman" w:cs="Times New Roman"/>
        </w:rPr>
        <w:t>Закон України “Про охорону прав на знаки для товарів і послуг” від 15 грудня 1993 р.;</w:t>
      </w:r>
    </w:p>
    <w:p w14:paraId="280CAE68" w14:textId="77777777" w:rsidR="00DF3C3B" w:rsidRPr="00796071" w:rsidRDefault="00DF3C3B" w:rsidP="00B01842">
      <w:pPr>
        <w:pStyle w:val="ab"/>
        <w:numPr>
          <w:ilvl w:val="0"/>
          <w:numId w:val="12"/>
        </w:numPr>
        <w:shd w:val="clear" w:color="auto" w:fill="FFFFFF"/>
        <w:ind w:left="425" w:hanging="425"/>
        <w:jc w:val="both"/>
        <w:rPr>
          <w:rFonts w:ascii="Times New Roman" w:hAnsi="Times New Roman" w:cs="Times New Roman"/>
          <w:color w:val="auto"/>
          <w:lang w:val="uk-UA"/>
        </w:rPr>
      </w:pPr>
      <w:r w:rsidRPr="00796071">
        <w:rPr>
          <w:rFonts w:ascii="Times New Roman" w:hAnsi="Times New Roman" w:cs="Times New Roman"/>
          <w:color w:val="auto"/>
          <w:lang w:val="uk-UA"/>
        </w:rPr>
        <w:t xml:space="preserve">Закон України </w:t>
      </w:r>
      <w:r w:rsidRPr="00796071">
        <w:rPr>
          <w:rFonts w:ascii="Times New Roman" w:hAnsi="Times New Roman" w:cs="Times New Roman"/>
        </w:rPr>
        <w:t xml:space="preserve">“Про телебачення та радіомовлення” від 21 грудня 1993 р., </w:t>
      </w:r>
    </w:p>
    <w:p w14:paraId="098BA6F9" w14:textId="77777777" w:rsidR="00DF3C3B" w:rsidRPr="00796071" w:rsidRDefault="00DF3C3B" w:rsidP="00B01842">
      <w:pPr>
        <w:pStyle w:val="ab"/>
        <w:numPr>
          <w:ilvl w:val="0"/>
          <w:numId w:val="12"/>
        </w:numPr>
        <w:shd w:val="clear" w:color="auto" w:fill="FFFFFF"/>
        <w:ind w:left="425" w:hanging="425"/>
        <w:jc w:val="both"/>
        <w:rPr>
          <w:rFonts w:ascii="Times New Roman" w:hAnsi="Times New Roman" w:cs="Times New Roman"/>
          <w:color w:val="auto"/>
          <w:lang w:val="uk-UA"/>
        </w:rPr>
      </w:pPr>
      <w:r w:rsidRPr="00796071">
        <w:rPr>
          <w:rFonts w:ascii="Times New Roman" w:hAnsi="Times New Roman" w:cs="Times New Roman"/>
          <w:color w:val="auto"/>
          <w:lang w:val="uk-UA"/>
        </w:rPr>
        <w:t xml:space="preserve">Закон України </w:t>
      </w:r>
      <w:r w:rsidRPr="00796071">
        <w:rPr>
          <w:rFonts w:ascii="Times New Roman" w:hAnsi="Times New Roman" w:cs="Times New Roman"/>
        </w:rPr>
        <w:t>“Про авторське право і суміжні права” від 23 грудня 1993 р</w:t>
      </w:r>
    </w:p>
    <w:p w14:paraId="4D91541B" w14:textId="77777777" w:rsidR="00DF3C3B" w:rsidRPr="00BE0E07" w:rsidRDefault="00DF3C3B" w:rsidP="00B01842">
      <w:pPr>
        <w:pStyle w:val="ab"/>
        <w:numPr>
          <w:ilvl w:val="0"/>
          <w:numId w:val="12"/>
        </w:numPr>
        <w:shd w:val="clear" w:color="auto" w:fill="FFFFFF"/>
        <w:ind w:left="425" w:hanging="425"/>
        <w:jc w:val="both"/>
        <w:rPr>
          <w:rFonts w:ascii="Times New Roman" w:hAnsi="Times New Roman" w:cs="Times New Roman"/>
          <w:color w:val="auto"/>
          <w:lang w:val="uk-UA"/>
        </w:rPr>
      </w:pPr>
      <w:r w:rsidRPr="00867D89">
        <w:rPr>
          <w:rFonts w:ascii="Times New Roman" w:hAnsi="Times New Roman" w:cs="Times New Roman"/>
          <w:color w:val="auto"/>
          <w:lang w:val="uk-UA"/>
        </w:rPr>
        <w:t>Угода про співробітництво держав-учасниць СНД у сфері регулювання рекламної діяльності. Затв. Постановою Кабінету Мініс</w:t>
      </w:r>
      <w:r>
        <w:rPr>
          <w:rFonts w:ascii="Times New Roman" w:hAnsi="Times New Roman" w:cs="Times New Roman"/>
          <w:color w:val="auto"/>
          <w:lang w:val="uk-UA"/>
        </w:rPr>
        <w:t>т</w:t>
      </w:r>
      <w:r w:rsidRPr="00867D89">
        <w:rPr>
          <w:rFonts w:ascii="Times New Roman" w:hAnsi="Times New Roman" w:cs="Times New Roman"/>
          <w:color w:val="auto"/>
          <w:lang w:val="uk-UA"/>
        </w:rPr>
        <w:t>рі</w:t>
      </w:r>
      <w:r w:rsidRPr="00867D89">
        <w:rPr>
          <w:rFonts w:ascii="Times New Roman" w:hAnsi="Times New Roman" w:cs="Times New Roman"/>
          <w:color w:val="auto"/>
        </w:rPr>
        <w:t xml:space="preserve">в України від 13.12.04 №1654 // </w:t>
      </w:r>
      <w:hyperlink r:id="rId6" w:history="1">
        <w:r w:rsidRPr="00867D89">
          <w:rPr>
            <w:rStyle w:val="ac"/>
            <w:rFonts w:ascii="Times New Roman" w:hAnsi="Times New Roman" w:cs="Times New Roman"/>
            <w:color w:val="auto"/>
          </w:rPr>
          <w:t>www.rada.gov.ua</w:t>
        </w:r>
      </w:hyperlink>
    </w:p>
    <w:p w14:paraId="5B546BBF" w14:textId="3AC20443" w:rsidR="00DF3C3B" w:rsidRPr="00EC0492" w:rsidRDefault="00DF3C3B" w:rsidP="00B01842">
      <w:pPr>
        <w:pStyle w:val="ab"/>
        <w:numPr>
          <w:ilvl w:val="0"/>
          <w:numId w:val="12"/>
        </w:numPr>
        <w:ind w:left="425" w:hanging="425"/>
        <w:jc w:val="both"/>
        <w:rPr>
          <w:rFonts w:ascii="Times New Roman" w:hAnsi="Times New Roman" w:cs="Times New Roman"/>
          <w:color w:val="auto"/>
          <w:lang w:val="uk-UA"/>
        </w:rPr>
      </w:pPr>
      <w:r w:rsidRPr="00867D89">
        <w:rPr>
          <w:rFonts w:ascii="Times New Roman" w:hAnsi="Times New Roman" w:cs="Times New Roman"/>
          <w:color w:val="auto"/>
        </w:rPr>
        <w:t xml:space="preserve">Обритько Б. А. Рекламний менеджмент: конспект лекцій. — К.: МАУП, 2000. — 120 с. </w:t>
      </w:r>
    </w:p>
    <w:p w14:paraId="3496C219" w14:textId="65B1D589" w:rsidR="00EC0492" w:rsidRDefault="00EC0492" w:rsidP="00B01842">
      <w:pPr>
        <w:pStyle w:val="a8"/>
        <w:numPr>
          <w:ilvl w:val="0"/>
          <w:numId w:val="12"/>
        </w:numPr>
      </w:pPr>
      <w:r>
        <w:t xml:space="preserve"> Тихомирова Є.Б. Зв’язки з громадськістю: Навчальний посібник. – Київ: НМЦВО, 2001 – 560 с.</w:t>
      </w:r>
    </w:p>
    <w:p w14:paraId="50B6535B" w14:textId="77777777" w:rsidR="00DF3C3B" w:rsidRPr="00867D89" w:rsidRDefault="00DF3C3B" w:rsidP="00B01842">
      <w:pPr>
        <w:pStyle w:val="ab"/>
        <w:numPr>
          <w:ilvl w:val="0"/>
          <w:numId w:val="12"/>
        </w:numPr>
        <w:ind w:left="425" w:hanging="425"/>
        <w:jc w:val="both"/>
        <w:rPr>
          <w:rFonts w:ascii="Times New Roman" w:hAnsi="Times New Roman" w:cs="Times New Roman"/>
          <w:color w:val="auto"/>
          <w:lang w:val="uk-UA"/>
        </w:rPr>
      </w:pPr>
      <w:r w:rsidRPr="00867D89">
        <w:rPr>
          <w:rFonts w:ascii="Times New Roman" w:hAnsi="Times New Roman" w:cs="Times New Roman"/>
          <w:color w:val="auto"/>
        </w:rPr>
        <w:t xml:space="preserve">Обритько Б. А. Реклама і рекламна діяльність. — К.: МАУП, 2002. — 240 с. </w:t>
      </w:r>
    </w:p>
    <w:p w14:paraId="7DA8A325" w14:textId="77777777" w:rsidR="00DF3C3B" w:rsidRPr="00867D89" w:rsidRDefault="00DF3C3B" w:rsidP="00B01842">
      <w:pPr>
        <w:pStyle w:val="ab"/>
        <w:numPr>
          <w:ilvl w:val="0"/>
          <w:numId w:val="12"/>
        </w:numPr>
        <w:ind w:left="425" w:hanging="425"/>
        <w:jc w:val="both"/>
        <w:rPr>
          <w:rFonts w:ascii="Times New Roman" w:hAnsi="Times New Roman" w:cs="Times New Roman"/>
          <w:color w:val="auto"/>
          <w:lang w:val="uk-UA"/>
        </w:rPr>
      </w:pPr>
      <w:r w:rsidRPr="008E4BE0">
        <w:rPr>
          <w:rFonts w:ascii="Times New Roman" w:hAnsi="Times New Roman" w:cs="Times New Roman"/>
          <w:color w:val="auto"/>
          <w:lang w:val="uk-UA"/>
        </w:rPr>
        <w:t>П</w:t>
      </w:r>
      <w:r>
        <w:rPr>
          <w:rFonts w:ascii="Times New Roman" w:hAnsi="Times New Roman" w:cs="Times New Roman"/>
          <w:color w:val="auto"/>
          <w:lang w:val="uk-UA"/>
        </w:rPr>
        <w:t>авленко А.Ф., Войчак А.В., Примак Т.О. Маркетингові комунікації: сучасна теорія і практика: Монографія. – К. : КНЕУ, 2005. =- 480с.</w:t>
      </w:r>
    </w:p>
    <w:p w14:paraId="4987C185" w14:textId="56FAFABF" w:rsidR="00DF3C3B" w:rsidRPr="00867D89" w:rsidRDefault="00DF3C3B" w:rsidP="00B01842">
      <w:pPr>
        <w:pStyle w:val="ab"/>
        <w:numPr>
          <w:ilvl w:val="0"/>
          <w:numId w:val="12"/>
        </w:numPr>
        <w:ind w:left="425" w:hanging="425"/>
        <w:jc w:val="both"/>
        <w:rPr>
          <w:rFonts w:ascii="Times New Roman" w:hAnsi="Times New Roman" w:cs="Times New Roman"/>
          <w:color w:val="auto"/>
          <w:lang w:val="uk-UA"/>
        </w:rPr>
      </w:pPr>
      <w:r w:rsidRPr="00867D89">
        <w:rPr>
          <w:rFonts w:ascii="Times New Roman" w:hAnsi="Times New Roman" w:cs="Times New Roman"/>
          <w:color w:val="auto"/>
        </w:rPr>
        <w:t>Ромат Є. В. Основи реклами</w:t>
      </w:r>
      <w:r>
        <w:rPr>
          <w:rFonts w:ascii="Times New Roman" w:hAnsi="Times New Roman" w:cs="Times New Roman"/>
          <w:color w:val="auto"/>
        </w:rPr>
        <w:t xml:space="preserve"> </w:t>
      </w:r>
      <w:r>
        <w:rPr>
          <w:rFonts w:ascii="Times New Roman" w:hAnsi="Times New Roman" w:cs="Times New Roman"/>
          <w:color w:val="auto"/>
          <w:lang w:val="uk-UA"/>
        </w:rPr>
        <w:t>[Текст]</w:t>
      </w:r>
      <w:r w:rsidRPr="00867D89">
        <w:rPr>
          <w:rFonts w:ascii="Times New Roman" w:hAnsi="Times New Roman" w:cs="Times New Roman"/>
          <w:color w:val="auto"/>
        </w:rPr>
        <w:t>: Навч. посіб. — Харків:</w:t>
      </w:r>
      <w:r>
        <w:rPr>
          <w:rFonts w:ascii="Times New Roman" w:hAnsi="Times New Roman" w:cs="Times New Roman"/>
          <w:color w:val="auto"/>
          <w:lang w:val="uk-UA"/>
        </w:rPr>
        <w:t xml:space="preserve"> </w:t>
      </w:r>
      <w:r w:rsidRPr="00867D89">
        <w:rPr>
          <w:rFonts w:ascii="Times New Roman" w:hAnsi="Times New Roman" w:cs="Times New Roman"/>
          <w:color w:val="auto"/>
        </w:rPr>
        <w:t>Студцентр, 2006. — 288 с</w:t>
      </w:r>
      <w:r>
        <w:rPr>
          <w:rFonts w:ascii="Times New Roman" w:hAnsi="Times New Roman" w:cs="Times New Roman"/>
          <w:color w:val="auto"/>
          <w:lang w:val="uk-UA"/>
        </w:rPr>
        <w:t>.</w:t>
      </w:r>
    </w:p>
    <w:p w14:paraId="7817E78D" w14:textId="3C16093E" w:rsidR="00DF3C3B" w:rsidRPr="00B932B4" w:rsidRDefault="00DF3C3B" w:rsidP="00B01842">
      <w:pPr>
        <w:pStyle w:val="ab"/>
        <w:numPr>
          <w:ilvl w:val="0"/>
          <w:numId w:val="12"/>
        </w:numPr>
        <w:shd w:val="clear" w:color="auto" w:fill="FFFFFF"/>
        <w:ind w:left="425" w:hanging="425"/>
        <w:jc w:val="both"/>
        <w:rPr>
          <w:rFonts w:ascii="Times New Roman" w:hAnsi="Times New Roman" w:cs="Times New Roman"/>
          <w:color w:val="auto"/>
        </w:rPr>
      </w:pPr>
      <w:r w:rsidRPr="00867D89">
        <w:rPr>
          <w:rFonts w:ascii="Times New Roman" w:hAnsi="Times New Roman" w:cs="Times New Roman"/>
          <w:color w:val="auto"/>
        </w:rPr>
        <w:t>Миронов Ю.Б., Крамар Р.М. Основи рекламної діяльності</w:t>
      </w:r>
      <w:r w:rsidRPr="00867D89">
        <w:rPr>
          <w:rFonts w:ascii="Times New Roman" w:hAnsi="Times New Roman" w:cs="Times New Roman"/>
          <w:color w:val="auto"/>
          <w:lang w:val="uk-UA"/>
        </w:rPr>
        <w:t xml:space="preserve"> </w:t>
      </w:r>
      <w:r>
        <w:rPr>
          <w:rFonts w:ascii="Times New Roman" w:hAnsi="Times New Roman" w:cs="Times New Roman"/>
          <w:color w:val="auto"/>
          <w:lang w:val="uk-UA"/>
        </w:rPr>
        <w:t xml:space="preserve">[Текст] </w:t>
      </w:r>
      <w:r w:rsidRPr="00867D89">
        <w:rPr>
          <w:rFonts w:ascii="Times New Roman" w:hAnsi="Times New Roman" w:cs="Times New Roman"/>
          <w:bCs/>
          <w:color w:val="auto"/>
        </w:rPr>
        <w:t>Навчальний посібник. - Дрогобич: П</w:t>
      </w:r>
      <w:r>
        <w:rPr>
          <w:rFonts w:ascii="Times New Roman" w:hAnsi="Times New Roman" w:cs="Times New Roman"/>
          <w:bCs/>
          <w:color w:val="auto"/>
          <w:lang w:val="uk-UA"/>
        </w:rPr>
        <w:t>р</w:t>
      </w:r>
      <w:r w:rsidRPr="00867D89">
        <w:rPr>
          <w:rFonts w:ascii="Times New Roman" w:hAnsi="Times New Roman" w:cs="Times New Roman"/>
          <w:bCs/>
          <w:color w:val="auto"/>
        </w:rPr>
        <w:t>освіт</w:t>
      </w:r>
      <w:r>
        <w:rPr>
          <w:rFonts w:ascii="Times New Roman" w:hAnsi="Times New Roman" w:cs="Times New Roman"/>
          <w:bCs/>
          <w:color w:val="auto"/>
          <w:lang w:val="uk-UA"/>
        </w:rPr>
        <w:t>а</w:t>
      </w:r>
      <w:r w:rsidRPr="00867D89">
        <w:rPr>
          <w:rFonts w:ascii="Times New Roman" w:hAnsi="Times New Roman" w:cs="Times New Roman"/>
          <w:bCs/>
          <w:color w:val="auto"/>
        </w:rPr>
        <w:t>, 2007. – 108 с</w:t>
      </w:r>
      <w:r>
        <w:rPr>
          <w:rFonts w:ascii="Times New Roman" w:hAnsi="Times New Roman" w:cs="Times New Roman"/>
          <w:bCs/>
          <w:color w:val="auto"/>
          <w:lang w:val="uk-UA"/>
        </w:rPr>
        <w:t>.</w:t>
      </w:r>
    </w:p>
    <w:p w14:paraId="481AFD11" w14:textId="5444E15C" w:rsidR="00DF3C3B" w:rsidRPr="00970422" w:rsidRDefault="00DF3C3B" w:rsidP="00B01842">
      <w:pPr>
        <w:numPr>
          <w:ilvl w:val="0"/>
          <w:numId w:val="12"/>
        </w:numPr>
        <w:spacing w:line="247" w:lineRule="auto"/>
        <w:ind w:right="109"/>
        <w:jc w:val="both"/>
        <w:rPr>
          <w:color w:val="000000"/>
        </w:rPr>
      </w:pPr>
      <w:r>
        <w:rPr>
          <w:color w:val="000000"/>
        </w:rPr>
        <w:t>П</w:t>
      </w:r>
      <w:r w:rsidRPr="001F28F8">
        <w:rPr>
          <w:color w:val="000000"/>
        </w:rPr>
        <w:t xml:space="preserve">отабенко </w:t>
      </w:r>
      <w:r>
        <w:rPr>
          <w:color w:val="000000"/>
        </w:rPr>
        <w:t>М</w:t>
      </w:r>
      <w:r w:rsidRPr="001F28F8">
        <w:rPr>
          <w:color w:val="000000"/>
        </w:rPr>
        <w:t xml:space="preserve">. </w:t>
      </w:r>
      <w:r>
        <w:rPr>
          <w:color w:val="000000"/>
        </w:rPr>
        <w:t>В</w:t>
      </w:r>
      <w:r w:rsidRPr="001F28F8">
        <w:rPr>
          <w:color w:val="000000"/>
        </w:rPr>
        <w:t xml:space="preserve">. </w:t>
      </w:r>
      <w:r w:rsidRPr="001F28F8">
        <w:rPr>
          <w:rFonts w:eastAsia="Calibri"/>
          <w:color w:val="000000"/>
        </w:rPr>
        <w:t>Методичні</w:t>
      </w:r>
      <w:r w:rsidRPr="001F28F8">
        <w:rPr>
          <w:rFonts w:eastAsia="Calibri"/>
          <w:color w:val="000000"/>
        </w:rPr>
        <w:t> </w:t>
      </w:r>
      <w:r w:rsidRPr="001F28F8">
        <w:rPr>
          <w:rFonts w:eastAsia="Calibri"/>
          <w:color w:val="000000"/>
        </w:rPr>
        <w:t>рекомендації</w:t>
      </w:r>
      <w:r w:rsidRPr="001F28F8">
        <w:rPr>
          <w:rFonts w:eastAsia="Calibri"/>
          <w:color w:val="000000"/>
        </w:rPr>
        <w:t> </w:t>
      </w:r>
      <w:r w:rsidRPr="001F28F8">
        <w:rPr>
          <w:rFonts w:eastAsia="Calibri"/>
          <w:color w:val="000000"/>
        </w:rPr>
        <w:t>щодо</w:t>
      </w:r>
      <w:r w:rsidRPr="001F28F8">
        <w:rPr>
          <w:rFonts w:eastAsia="Calibri"/>
          <w:color w:val="000000"/>
        </w:rPr>
        <w:t> </w:t>
      </w:r>
      <w:r w:rsidRPr="001F28F8">
        <w:rPr>
          <w:rFonts w:eastAsia="Calibri"/>
          <w:color w:val="000000"/>
        </w:rPr>
        <w:t>забезпечення</w:t>
      </w:r>
      <w:r w:rsidRPr="001F28F8">
        <w:rPr>
          <w:rFonts w:eastAsia="Calibri"/>
          <w:color w:val="000000"/>
        </w:rPr>
        <w:t> </w:t>
      </w:r>
      <w:r w:rsidRPr="001F28F8">
        <w:rPr>
          <w:rFonts w:eastAsia="Calibri"/>
          <w:color w:val="000000"/>
        </w:rPr>
        <w:t>самостійної</w:t>
      </w:r>
      <w:r w:rsidRPr="001F28F8">
        <w:rPr>
          <w:rFonts w:eastAsia="Calibri"/>
          <w:color w:val="000000"/>
        </w:rPr>
        <w:t> </w:t>
      </w:r>
      <w:r w:rsidRPr="001F28F8">
        <w:rPr>
          <w:rFonts w:eastAsia="Calibri"/>
          <w:color w:val="000000"/>
        </w:rPr>
        <w:t>роботи</w:t>
      </w:r>
      <w:r w:rsidRPr="001F28F8">
        <w:rPr>
          <w:rFonts w:eastAsia="Calibri"/>
          <w:color w:val="000000"/>
        </w:rPr>
        <w:t> </w:t>
      </w:r>
      <w:r w:rsidRPr="001F28F8">
        <w:rPr>
          <w:rFonts w:eastAsia="Calibri"/>
          <w:color w:val="000000"/>
        </w:rPr>
        <w:t>студентів</w:t>
      </w:r>
      <w:r w:rsidRPr="001F28F8">
        <w:rPr>
          <w:rFonts w:eastAsia="Calibri"/>
          <w:color w:val="000000"/>
        </w:rPr>
        <w:t> </w:t>
      </w:r>
      <w:r w:rsidRPr="001F28F8">
        <w:rPr>
          <w:rFonts w:eastAsia="Calibri"/>
          <w:color w:val="000000"/>
        </w:rPr>
        <w:t>з</w:t>
      </w:r>
      <w:r w:rsidRPr="001F28F8">
        <w:rPr>
          <w:rFonts w:eastAsia="Calibri"/>
          <w:color w:val="000000"/>
        </w:rPr>
        <w:t> </w:t>
      </w:r>
      <w:r w:rsidRPr="001F28F8">
        <w:rPr>
          <w:rFonts w:eastAsia="Calibri"/>
          <w:color w:val="000000"/>
        </w:rPr>
        <w:t>дисципліни</w:t>
      </w:r>
      <w:r w:rsidRPr="001F28F8">
        <w:rPr>
          <w:rFonts w:eastAsia="Calibri"/>
          <w:color w:val="000000"/>
        </w:rPr>
        <w:t> </w:t>
      </w:r>
      <w:r w:rsidRPr="001F28F8">
        <w:rPr>
          <w:rFonts w:eastAsia="Calibri"/>
          <w:color w:val="000000"/>
        </w:rPr>
        <w:t>“Реклама</w:t>
      </w:r>
      <w:r w:rsidRPr="001F28F8">
        <w:rPr>
          <w:rFonts w:eastAsia="Calibri"/>
          <w:color w:val="000000"/>
        </w:rPr>
        <w:t> </w:t>
      </w:r>
      <w:r w:rsidRPr="001F28F8">
        <w:rPr>
          <w:rFonts w:eastAsia="Calibri"/>
          <w:color w:val="000000"/>
        </w:rPr>
        <w:t>і</w:t>
      </w:r>
      <w:r w:rsidRPr="001F28F8">
        <w:rPr>
          <w:rFonts w:eastAsia="Calibri"/>
          <w:color w:val="000000"/>
        </w:rPr>
        <w:t> </w:t>
      </w:r>
      <w:r w:rsidRPr="001F28F8">
        <w:rPr>
          <w:rFonts w:eastAsia="Calibri"/>
          <w:color w:val="000000"/>
        </w:rPr>
        <w:t>рекламна</w:t>
      </w:r>
      <w:r w:rsidRPr="001F28F8">
        <w:rPr>
          <w:rFonts w:eastAsia="Calibri"/>
          <w:color w:val="000000"/>
        </w:rPr>
        <w:t> </w:t>
      </w:r>
      <w:r w:rsidRPr="001F28F8">
        <w:rPr>
          <w:rFonts w:eastAsia="Calibri"/>
          <w:color w:val="000000"/>
        </w:rPr>
        <w:t>діяльність”</w:t>
      </w:r>
      <w:r w:rsidRPr="001F28F8">
        <w:rPr>
          <w:rFonts w:eastAsia="Calibri"/>
          <w:color w:val="000000"/>
        </w:rPr>
        <w:t> </w:t>
      </w:r>
      <w:r w:rsidRPr="001F28F8">
        <w:rPr>
          <w:rFonts w:eastAsia="Calibri"/>
          <w:color w:val="000000"/>
        </w:rPr>
        <w:t>(для</w:t>
      </w:r>
      <w:r w:rsidRPr="001F28F8">
        <w:rPr>
          <w:rFonts w:eastAsia="Calibri"/>
          <w:color w:val="000000"/>
        </w:rPr>
        <w:t> </w:t>
      </w:r>
      <w:r w:rsidRPr="001F28F8">
        <w:rPr>
          <w:rFonts w:eastAsia="Calibri"/>
          <w:color w:val="000000"/>
        </w:rPr>
        <w:t>бакалаврів).</w:t>
      </w:r>
      <w:r w:rsidRPr="001F28F8">
        <w:rPr>
          <w:rFonts w:eastAsia="Calibri"/>
          <w:color w:val="000000"/>
        </w:rPr>
        <w:t> </w:t>
      </w:r>
      <w:r w:rsidRPr="001F28F8">
        <w:rPr>
          <w:rFonts w:eastAsia="Calibri"/>
          <w:color w:val="000000"/>
        </w:rPr>
        <w:t>—</w:t>
      </w:r>
      <w:r w:rsidRPr="001F28F8">
        <w:rPr>
          <w:rFonts w:eastAsia="Calibri"/>
          <w:color w:val="000000"/>
        </w:rPr>
        <w:t> </w:t>
      </w:r>
      <w:r w:rsidRPr="001F28F8">
        <w:rPr>
          <w:rFonts w:eastAsia="Calibri"/>
          <w:color w:val="000000"/>
        </w:rPr>
        <w:t>К.:</w:t>
      </w:r>
      <w:r w:rsidRPr="001F28F8">
        <w:rPr>
          <w:rFonts w:eastAsia="Calibri"/>
          <w:color w:val="000000"/>
        </w:rPr>
        <w:t> </w:t>
      </w:r>
      <w:r w:rsidRPr="001F28F8">
        <w:rPr>
          <w:rFonts w:eastAsia="Calibri"/>
          <w:color w:val="000000"/>
        </w:rPr>
        <w:t>МАУП,</w:t>
      </w:r>
      <w:r w:rsidRPr="001F28F8">
        <w:rPr>
          <w:rFonts w:eastAsia="Calibri"/>
          <w:color w:val="000000"/>
        </w:rPr>
        <w:t> </w:t>
      </w:r>
      <w:r w:rsidRPr="001F28F8">
        <w:rPr>
          <w:rFonts w:eastAsia="Calibri"/>
          <w:color w:val="000000"/>
        </w:rPr>
        <w:t>2008.</w:t>
      </w:r>
      <w:r w:rsidRPr="001F28F8">
        <w:rPr>
          <w:rFonts w:eastAsia="Calibri"/>
          <w:color w:val="000000"/>
        </w:rPr>
        <w:t> </w:t>
      </w:r>
      <w:r w:rsidRPr="001F28F8">
        <w:rPr>
          <w:rFonts w:eastAsia="Calibri"/>
          <w:color w:val="000000"/>
        </w:rPr>
        <w:t>—</w:t>
      </w:r>
      <w:r w:rsidRPr="001F28F8">
        <w:rPr>
          <w:rFonts w:eastAsia="Calibri"/>
          <w:color w:val="000000"/>
        </w:rPr>
        <w:t> </w:t>
      </w:r>
      <w:r w:rsidRPr="001F28F8">
        <w:rPr>
          <w:rFonts w:eastAsia="Calibri"/>
          <w:color w:val="000000"/>
        </w:rPr>
        <w:t>42</w:t>
      </w:r>
      <w:r w:rsidRPr="001F28F8">
        <w:rPr>
          <w:rFonts w:eastAsia="Calibri"/>
          <w:color w:val="000000"/>
        </w:rPr>
        <w:t> </w:t>
      </w:r>
      <w:r w:rsidRPr="001F28F8">
        <w:rPr>
          <w:rFonts w:eastAsia="Calibri"/>
          <w:color w:val="000000"/>
        </w:rPr>
        <w:t>с.</w:t>
      </w:r>
    </w:p>
    <w:p w14:paraId="4B2D7BC1" w14:textId="27280533" w:rsidR="00970422" w:rsidRDefault="00970422" w:rsidP="00B01842">
      <w:pPr>
        <w:pStyle w:val="a8"/>
        <w:numPr>
          <w:ilvl w:val="0"/>
          <w:numId w:val="12"/>
        </w:numPr>
        <w:jc w:val="both"/>
      </w:pPr>
      <w:r>
        <w:t xml:space="preserve"> </w:t>
      </w:r>
      <w:r w:rsidRPr="00255A19">
        <w:t>Солдатенко І.О., Нетецька Т.М.</w:t>
      </w:r>
      <w:r>
        <w:t xml:space="preserve"> </w:t>
      </w:r>
      <w:r w:rsidRPr="00255A19">
        <w:t>«Паблік рилейшнз у бізнесі» «Зв’язки з громадськістю у бізнесі»:</w:t>
      </w:r>
      <w:r>
        <w:t xml:space="preserve"> </w:t>
      </w:r>
      <w:r w:rsidRPr="00255A19">
        <w:t>навч. посіб./</w:t>
      </w:r>
      <w:r>
        <w:t xml:space="preserve"> </w:t>
      </w:r>
      <w:r w:rsidRPr="00255A19">
        <w:t>Солдатенко І.О., Нетецька Т.М. – Харків: НТУ “ХПІ”, 2009. –</w:t>
      </w:r>
      <w:r w:rsidRPr="00255A19">
        <w:br/>
        <w:t>112 с</w:t>
      </w:r>
      <w:r>
        <w:t xml:space="preserve">. </w:t>
      </w:r>
    </w:p>
    <w:p w14:paraId="4E6B3DEE" w14:textId="73B1A1BA" w:rsidR="00DF3C3B" w:rsidRDefault="00DF3C3B" w:rsidP="00B01842">
      <w:pPr>
        <w:numPr>
          <w:ilvl w:val="0"/>
          <w:numId w:val="12"/>
        </w:numPr>
        <w:spacing w:line="247" w:lineRule="auto"/>
        <w:ind w:right="109"/>
        <w:jc w:val="both"/>
        <w:rPr>
          <w:color w:val="000000"/>
        </w:rPr>
      </w:pPr>
      <w:r w:rsidRPr="001F28F8">
        <w:rPr>
          <w:color w:val="000000"/>
        </w:rPr>
        <w:t>Божкова В. В. Реклама та стимулювання збуту: навч. посіб. [для студ. вищ. навч. закл.] / В. В. Божкова, Ю. М. Мельник; — К.: Центр учбової літератури, 2009. — 200 с. — ISBN 978-966-364-870-5.</w:t>
      </w:r>
    </w:p>
    <w:p w14:paraId="1FA37572" w14:textId="77777777" w:rsidR="00970422" w:rsidRDefault="00970422" w:rsidP="00B01842">
      <w:pPr>
        <w:pStyle w:val="a8"/>
        <w:numPr>
          <w:ilvl w:val="0"/>
          <w:numId w:val="12"/>
        </w:numPr>
        <w:jc w:val="both"/>
      </w:pPr>
      <w:r w:rsidRPr="00255A19">
        <w:t>Методичні вказівки до самостійної роботи з дисципліни «Паблік</w:t>
      </w:r>
      <w:r w:rsidRPr="00255A19">
        <w:br/>
        <w:t>Рілейшнз» для студентів 4 курсу денної і 5 курсу заочної форм навчання за</w:t>
      </w:r>
      <w:r w:rsidRPr="00255A19">
        <w:br/>
        <w:t>напрямом підготовки 0502 (6.030601) – “Менеджмент”, спеціальності</w:t>
      </w:r>
      <w:r w:rsidRPr="00255A19">
        <w:br/>
      </w:r>
      <w:r w:rsidRPr="00255A19">
        <w:lastRenderedPageBreak/>
        <w:t>“Менеджмент організацій” / Харк. нац. акад. міськ. госп-ва; уклад.: О.О.</w:t>
      </w:r>
      <w:r w:rsidRPr="00255A19">
        <w:br/>
        <w:t>Парасюк. – Х.: ХНАМГ, 2010 – 23 с.</w:t>
      </w:r>
    </w:p>
    <w:p w14:paraId="0333BB9E" w14:textId="2A42DE13" w:rsidR="00DF3C3B" w:rsidRDefault="00DF3C3B" w:rsidP="00B01842">
      <w:pPr>
        <w:pStyle w:val="ab"/>
        <w:numPr>
          <w:ilvl w:val="0"/>
          <w:numId w:val="12"/>
        </w:numPr>
        <w:ind w:left="425" w:hanging="425"/>
        <w:jc w:val="both"/>
        <w:rPr>
          <w:rFonts w:ascii="Times New Roman" w:hAnsi="Times New Roman" w:cs="Times New Roman"/>
          <w:color w:val="auto"/>
        </w:rPr>
      </w:pPr>
      <w:r w:rsidRPr="00960029">
        <w:rPr>
          <w:rFonts w:ascii="Times New Roman" w:hAnsi="Times New Roman" w:cs="Times New Roman"/>
          <w:color w:val="auto"/>
        </w:rPr>
        <w:t>Дубовик Т. В. Інтернет</w:t>
      </w:r>
      <w:r>
        <w:rPr>
          <w:rFonts w:ascii="Times New Roman" w:hAnsi="Times New Roman" w:cs="Times New Roman"/>
          <w:color w:val="auto"/>
          <w:lang w:val="uk-UA"/>
        </w:rPr>
        <w:t xml:space="preserve"> </w:t>
      </w:r>
      <w:r w:rsidRPr="00960029">
        <w:rPr>
          <w:rFonts w:ascii="Times New Roman" w:hAnsi="Times New Roman" w:cs="Times New Roman"/>
          <w:color w:val="auto"/>
        </w:rPr>
        <w:t>-</w:t>
      </w:r>
      <w:r>
        <w:rPr>
          <w:rFonts w:ascii="Times New Roman" w:hAnsi="Times New Roman" w:cs="Times New Roman"/>
          <w:color w:val="auto"/>
          <w:lang w:val="uk-UA"/>
        </w:rPr>
        <w:t xml:space="preserve"> </w:t>
      </w:r>
      <w:r w:rsidRPr="00960029">
        <w:rPr>
          <w:rFonts w:ascii="Times New Roman" w:hAnsi="Times New Roman" w:cs="Times New Roman"/>
          <w:color w:val="auto"/>
        </w:rPr>
        <w:t>маркетингові комунікацій: монографія / Т. В. Дубовик. – К.: КНТЕУ, 2014. – 332 с.</w:t>
      </w:r>
    </w:p>
    <w:p w14:paraId="6F148C35" w14:textId="77777777" w:rsidR="001244E9" w:rsidRDefault="001244E9" w:rsidP="00B01842">
      <w:pPr>
        <w:pStyle w:val="a8"/>
        <w:numPr>
          <w:ilvl w:val="0"/>
          <w:numId w:val="12"/>
        </w:numPr>
        <w:jc w:val="both"/>
      </w:pPr>
      <w:r>
        <w:t>Паблік рілейшнз. Методичні рекомендації до вивчення дисципліни для студентів денної та заочної форми навчання спеціальності 8.03010101 «Соціологія» [Текст] / Уклад. І.В. Пиголенко – К.: НТУУ «КПІ», 2014. – 46 с.</w:t>
      </w:r>
    </w:p>
    <w:p w14:paraId="77ED17FA" w14:textId="346D71C1" w:rsidR="001244E9" w:rsidRDefault="001244E9" w:rsidP="00B01842">
      <w:pPr>
        <w:pStyle w:val="a8"/>
        <w:numPr>
          <w:ilvl w:val="0"/>
          <w:numId w:val="12"/>
        </w:numPr>
        <w:jc w:val="both"/>
      </w:pPr>
      <w:r>
        <w:t>Романовський О. Г. Основи паблік рилейшнз: навчально-методичний посібник для студентів спеціальностей 8.03010201 «Психологія» та 8.18010018 «Адміністративний менеджмент» / О. Г. Романовський, Н. В. Середа, Є. В. Воробйова. – Х. : НТУ «ХПІ», 2015. – 176 с.</w:t>
      </w:r>
    </w:p>
    <w:p w14:paraId="72B13BF1" w14:textId="657EB604" w:rsidR="00DF3C3B" w:rsidRDefault="00DF3C3B" w:rsidP="00B01842">
      <w:pPr>
        <w:pStyle w:val="ab"/>
        <w:numPr>
          <w:ilvl w:val="0"/>
          <w:numId w:val="12"/>
        </w:numPr>
        <w:ind w:left="425" w:hanging="425"/>
        <w:jc w:val="both"/>
        <w:rPr>
          <w:rFonts w:ascii="Times New Roman" w:hAnsi="Times New Roman" w:cs="Times New Roman"/>
          <w:color w:val="auto"/>
        </w:rPr>
      </w:pPr>
      <w:r w:rsidRPr="007368A6">
        <w:rPr>
          <w:rFonts w:ascii="Times New Roman" w:hAnsi="Times New Roman" w:cs="Times New Roman"/>
          <w:color w:val="auto"/>
        </w:rPr>
        <w:t>Продакт плейсмент: навч. посіб. / Є.В. Ромат, О.І. Микало. – К.:</w:t>
      </w:r>
      <w:r w:rsidRPr="007368A6">
        <w:rPr>
          <w:rFonts w:ascii="Times New Roman" w:hAnsi="Times New Roman" w:cs="Times New Roman"/>
          <w:color w:val="auto"/>
        </w:rPr>
        <w:br/>
        <w:t>Київ. нац. торг.-екон. ун-т, 2015. – 300 с.</w:t>
      </w:r>
    </w:p>
    <w:p w14:paraId="7A0960D0" w14:textId="77777777" w:rsidR="001244E9" w:rsidRDefault="001244E9" w:rsidP="00B01842">
      <w:pPr>
        <w:pStyle w:val="a8"/>
        <w:numPr>
          <w:ilvl w:val="0"/>
          <w:numId w:val="12"/>
        </w:numPr>
        <w:jc w:val="both"/>
      </w:pPr>
      <w:r>
        <w:t>Гапоненко В.А. Зв’язки з громадськістю [Електронний ресурс]: навч. посібник / В. А. Гапоненко, В. А. Рихлік. — К. : КНЕУ, 2015. — 238 с. ISBN 978-966-483-991-1</w:t>
      </w:r>
    </w:p>
    <w:p w14:paraId="14557874" w14:textId="77777777" w:rsidR="00DF3C3B" w:rsidRPr="00161AEF" w:rsidRDefault="00DF3C3B" w:rsidP="00B01842">
      <w:pPr>
        <w:pStyle w:val="ab"/>
        <w:numPr>
          <w:ilvl w:val="0"/>
          <w:numId w:val="12"/>
        </w:numPr>
        <w:ind w:left="425" w:hanging="425"/>
        <w:jc w:val="both"/>
        <w:rPr>
          <w:rFonts w:ascii="Times New Roman" w:hAnsi="Times New Roman" w:cs="Times New Roman"/>
          <w:color w:val="auto"/>
          <w:lang w:val="uk-UA"/>
        </w:rPr>
      </w:pPr>
      <w:r w:rsidRPr="00161AEF">
        <w:rPr>
          <w:rFonts w:ascii="Times New Roman" w:hAnsi="Times New Roman" w:cs="Times New Roman"/>
          <w:color w:val="auto"/>
          <w:lang w:val="uk-UA"/>
        </w:rPr>
        <w:t>Попова Н. В. Основи реклами: навчальний посібник / Н. В. Попова. – Х.: Видавництво «ВДЕЛЕ», 2016. – 145 с.</w:t>
      </w:r>
    </w:p>
    <w:p w14:paraId="2DFAB3E9" w14:textId="77777777" w:rsidR="00DF3C3B" w:rsidRPr="002546BD" w:rsidRDefault="00DF3C3B" w:rsidP="00B01842">
      <w:pPr>
        <w:pStyle w:val="ab"/>
        <w:numPr>
          <w:ilvl w:val="0"/>
          <w:numId w:val="12"/>
        </w:numPr>
        <w:ind w:left="425" w:hanging="425"/>
        <w:jc w:val="both"/>
        <w:rPr>
          <w:rFonts w:ascii="Times New Roman" w:hAnsi="Times New Roman" w:cs="Times New Roman"/>
          <w:color w:val="auto"/>
        </w:rPr>
      </w:pPr>
      <w:r w:rsidRPr="00807B47">
        <w:rPr>
          <w:rFonts w:ascii="Times New Roman" w:hAnsi="Times New Roman" w:cs="Times New Roman"/>
          <w:color w:val="auto"/>
        </w:rPr>
        <w:t>Котлер Ф. Маркетинг Менеджмент</w:t>
      </w:r>
      <w:r>
        <w:rPr>
          <w:rFonts w:ascii="Times New Roman" w:hAnsi="Times New Roman" w:cs="Times New Roman"/>
          <w:color w:val="auto"/>
          <w:lang w:val="uk-UA"/>
        </w:rPr>
        <w:t xml:space="preserve"> </w:t>
      </w:r>
      <w:r w:rsidRPr="00807B47">
        <w:rPr>
          <w:rFonts w:ascii="Times New Roman" w:hAnsi="Times New Roman" w:cs="Times New Roman"/>
          <w:color w:val="auto"/>
        </w:rPr>
        <w:t>/</w:t>
      </w:r>
      <w:r>
        <w:rPr>
          <w:rFonts w:ascii="Times New Roman" w:hAnsi="Times New Roman" w:cs="Times New Roman"/>
          <w:color w:val="auto"/>
          <w:lang w:val="uk-UA"/>
        </w:rPr>
        <w:t xml:space="preserve"> </w:t>
      </w:r>
      <w:r w:rsidRPr="00807B47">
        <w:rPr>
          <w:rFonts w:ascii="Times New Roman" w:hAnsi="Times New Roman" w:cs="Times New Roman"/>
          <w:color w:val="auto"/>
        </w:rPr>
        <w:t>Филипп Котлер, Кевин Лейн</w:t>
      </w:r>
      <w:r w:rsidRPr="002546BD">
        <w:rPr>
          <w:rFonts w:ascii="Times New Roman" w:hAnsi="Times New Roman" w:cs="Times New Roman"/>
          <w:color w:val="auto"/>
        </w:rPr>
        <w:t xml:space="preserve"> </w:t>
      </w:r>
      <w:r w:rsidRPr="00807B47">
        <w:rPr>
          <w:rFonts w:ascii="Times New Roman" w:hAnsi="Times New Roman" w:cs="Times New Roman"/>
          <w:color w:val="auto"/>
        </w:rPr>
        <w:br/>
        <w:t>Келлер. – СПб</w:t>
      </w:r>
      <w:proofErr w:type="gramStart"/>
      <w:r w:rsidRPr="00807B47">
        <w:rPr>
          <w:rFonts w:ascii="Times New Roman" w:hAnsi="Times New Roman" w:cs="Times New Roman"/>
          <w:color w:val="auto"/>
        </w:rPr>
        <w:t>. :</w:t>
      </w:r>
      <w:proofErr w:type="gramEnd"/>
      <w:r w:rsidRPr="00807B47">
        <w:rPr>
          <w:rFonts w:ascii="Times New Roman" w:hAnsi="Times New Roman" w:cs="Times New Roman"/>
          <w:color w:val="auto"/>
        </w:rPr>
        <w:t xml:space="preserve"> Питер, 2016. – 848 с.</w:t>
      </w:r>
    </w:p>
    <w:p w14:paraId="05D4CD36" w14:textId="77777777" w:rsidR="00DF3C3B" w:rsidRDefault="00DF3C3B" w:rsidP="00B01842">
      <w:pPr>
        <w:pStyle w:val="ab"/>
        <w:numPr>
          <w:ilvl w:val="0"/>
          <w:numId w:val="12"/>
        </w:numPr>
        <w:ind w:left="425" w:hanging="425"/>
        <w:jc w:val="both"/>
        <w:rPr>
          <w:rFonts w:ascii="Times New Roman" w:hAnsi="Times New Roman" w:cs="Times New Roman"/>
          <w:color w:val="auto"/>
        </w:rPr>
      </w:pPr>
      <w:r w:rsidRPr="002546BD">
        <w:rPr>
          <w:rFonts w:ascii="Times New Roman" w:hAnsi="Times New Roman" w:cs="Times New Roman"/>
          <w:color w:val="auto"/>
        </w:rPr>
        <w:t>Психологія реклами: навч. посіб. для студ. вищ. навч. закл. /</w:t>
      </w:r>
      <w:r w:rsidRPr="002546BD">
        <w:rPr>
          <w:rFonts w:ascii="Times New Roman" w:hAnsi="Times New Roman" w:cs="Times New Roman"/>
          <w:color w:val="auto"/>
        </w:rPr>
        <w:br/>
        <w:t xml:space="preserve">О.В. Зазимко, М.С. Корольчук, В.М. Корольчук та ін. – </w:t>
      </w:r>
      <w:proofErr w:type="gramStart"/>
      <w:r w:rsidRPr="002546BD">
        <w:rPr>
          <w:rFonts w:ascii="Times New Roman" w:hAnsi="Times New Roman" w:cs="Times New Roman"/>
          <w:color w:val="auto"/>
        </w:rPr>
        <w:t>Київ :</w:t>
      </w:r>
      <w:proofErr w:type="gramEnd"/>
      <w:r w:rsidRPr="002546BD">
        <w:rPr>
          <w:rFonts w:ascii="Times New Roman" w:hAnsi="Times New Roman" w:cs="Times New Roman"/>
          <w:color w:val="auto"/>
        </w:rPr>
        <w:t xml:space="preserve"> Київ. нац. торг.-</w:t>
      </w:r>
      <w:r w:rsidRPr="002546BD">
        <w:rPr>
          <w:rFonts w:ascii="Times New Roman" w:hAnsi="Times New Roman" w:cs="Times New Roman"/>
          <w:color w:val="auto"/>
        </w:rPr>
        <w:br/>
        <w:t>екон. ун-т, 2016. – 384 с.</w:t>
      </w:r>
    </w:p>
    <w:p w14:paraId="4FD142BE" w14:textId="77777777" w:rsidR="00DF3C3B" w:rsidRDefault="00DF3C3B" w:rsidP="00B01842">
      <w:pPr>
        <w:numPr>
          <w:ilvl w:val="0"/>
          <w:numId w:val="12"/>
        </w:numPr>
        <w:jc w:val="both"/>
        <w:rPr>
          <w:rFonts w:eastAsia="Calibri"/>
        </w:rPr>
      </w:pPr>
      <w:r w:rsidRPr="00960029">
        <w:rPr>
          <w:rFonts w:eastAsia="Calibri"/>
          <w:lang w:val="ru-RU"/>
        </w:rPr>
        <w:t>Маркетингові комунікації: навч. посіб. для студентів. Київ. нац. ун-т буд-ва і</w:t>
      </w:r>
      <w:r w:rsidRPr="00960029">
        <w:rPr>
          <w:rFonts w:eastAsia="Calibri"/>
        </w:rPr>
        <w:t xml:space="preserve"> архітектури. - Київ : КНУБА,</w:t>
      </w:r>
      <w:r>
        <w:rPr>
          <w:rFonts w:eastAsia="Calibri"/>
        </w:rPr>
        <w:t xml:space="preserve"> </w:t>
      </w:r>
      <w:r w:rsidRPr="00960029">
        <w:rPr>
          <w:rFonts w:eastAsia="Calibri"/>
        </w:rPr>
        <w:t>2016. - 151 с.</w:t>
      </w:r>
    </w:p>
    <w:p w14:paraId="29FA60B8" w14:textId="77777777" w:rsidR="00DF3C3B" w:rsidRDefault="00DF3C3B" w:rsidP="00B01842">
      <w:pPr>
        <w:numPr>
          <w:ilvl w:val="0"/>
          <w:numId w:val="12"/>
        </w:numPr>
        <w:jc w:val="both"/>
        <w:rPr>
          <w:rFonts w:eastAsia="Calibri"/>
        </w:rPr>
      </w:pPr>
      <w:r w:rsidRPr="00807B47">
        <w:rPr>
          <w:rFonts w:eastAsia="Calibri"/>
        </w:rPr>
        <w:t>Божкова В. В. Реклама та стимулювання збуту / В.В. Божкова, Ю.М.</w:t>
      </w:r>
      <w:r>
        <w:rPr>
          <w:rFonts w:eastAsia="Calibri"/>
        </w:rPr>
        <w:t xml:space="preserve"> </w:t>
      </w:r>
      <w:r w:rsidRPr="00807B47">
        <w:rPr>
          <w:rFonts w:eastAsia="Calibri"/>
        </w:rPr>
        <w:br/>
        <w:t>Мельник. – К. : Центр навчальної літератури, 2017. – 208 с.</w:t>
      </w:r>
    </w:p>
    <w:p w14:paraId="055D49B1" w14:textId="77777777" w:rsidR="00DF3C3B" w:rsidRDefault="00DF3C3B" w:rsidP="00B01842">
      <w:pPr>
        <w:numPr>
          <w:ilvl w:val="0"/>
          <w:numId w:val="12"/>
        </w:numPr>
        <w:jc w:val="both"/>
        <w:rPr>
          <w:rFonts w:eastAsia="Calibri"/>
        </w:rPr>
      </w:pPr>
      <w:r w:rsidRPr="00960029">
        <w:rPr>
          <w:rFonts w:eastAsia="Calibri"/>
        </w:rPr>
        <w:t>Король Л.В. Маркетингові комунікації [Текст]: навч. посібник / Л.В. Король. Умань : Уманьскій</w:t>
      </w:r>
      <w:r>
        <w:rPr>
          <w:rFonts w:eastAsia="Calibri"/>
        </w:rPr>
        <w:t xml:space="preserve"> </w:t>
      </w:r>
      <w:r w:rsidRPr="00960029">
        <w:rPr>
          <w:rFonts w:eastAsia="Calibri"/>
        </w:rPr>
        <w:t>державний педагогічний університет імені Павла Тичини, 2018. – 191 с.</w:t>
      </w:r>
    </w:p>
    <w:p w14:paraId="66E0AC6B" w14:textId="77777777" w:rsidR="00DF3C3B" w:rsidRPr="001F28F8" w:rsidRDefault="00DF3C3B" w:rsidP="00B01842">
      <w:pPr>
        <w:numPr>
          <w:ilvl w:val="0"/>
          <w:numId w:val="12"/>
        </w:numPr>
        <w:jc w:val="both"/>
        <w:rPr>
          <w:rFonts w:eastAsia="Calibri"/>
        </w:rPr>
      </w:pPr>
      <w:r w:rsidRPr="004F2B0C">
        <w:rPr>
          <w:color w:val="000000"/>
        </w:rPr>
        <w:t>Карабаза І.А.</w:t>
      </w:r>
      <w:r w:rsidRPr="001F28F8">
        <w:rPr>
          <w:b/>
          <w:bCs/>
          <w:color w:val="000000"/>
        </w:rPr>
        <w:t xml:space="preserve"> </w:t>
      </w:r>
      <w:r w:rsidRPr="001F28F8">
        <w:rPr>
          <w:rFonts w:eastAsia="Calibri"/>
          <w:color w:val="000000"/>
        </w:rPr>
        <w:t>Конспект лекцій з дисципліни «Рекламний менеджмент» [Текст] / М-во</w:t>
      </w:r>
      <w:r w:rsidRPr="001F28F8">
        <w:rPr>
          <w:color w:val="000000"/>
        </w:rPr>
        <w:t xml:space="preserve"> </w:t>
      </w:r>
      <w:r w:rsidRPr="001F28F8">
        <w:rPr>
          <w:rFonts w:eastAsia="Calibri"/>
          <w:color w:val="000000"/>
        </w:rPr>
        <w:t>освіти і науки України, Донец. нац. ун-т економіки і торгівлі імені Михайла</w:t>
      </w:r>
      <w:r w:rsidRPr="001F28F8">
        <w:rPr>
          <w:color w:val="000000"/>
        </w:rPr>
        <w:t xml:space="preserve"> </w:t>
      </w:r>
      <w:r w:rsidRPr="001F28F8">
        <w:rPr>
          <w:rFonts w:eastAsia="Calibri"/>
          <w:color w:val="000000"/>
        </w:rPr>
        <w:t>Туган-Барановського, каф. марк., мен. та публ. адмін; І.А. Карабаза – Кривий</w:t>
      </w:r>
      <w:r w:rsidRPr="001F28F8">
        <w:rPr>
          <w:color w:val="000000"/>
        </w:rPr>
        <w:t xml:space="preserve"> </w:t>
      </w:r>
      <w:r w:rsidRPr="001F28F8">
        <w:rPr>
          <w:rFonts w:eastAsia="Calibri"/>
          <w:color w:val="000000"/>
        </w:rPr>
        <w:t>Ріг : [ДонНУЕТ], 2019. – 67 с.</w:t>
      </w:r>
    </w:p>
    <w:p w14:paraId="544369A6" w14:textId="45B27526" w:rsidR="00DF3C3B" w:rsidRDefault="00DF3C3B" w:rsidP="00B01842">
      <w:pPr>
        <w:pStyle w:val="ab"/>
        <w:numPr>
          <w:ilvl w:val="0"/>
          <w:numId w:val="12"/>
        </w:numPr>
        <w:shd w:val="clear" w:color="auto" w:fill="FFFFFF"/>
        <w:jc w:val="both"/>
        <w:rPr>
          <w:rFonts w:ascii="Times New Roman" w:eastAsia="Malgun Gothic" w:hAnsi="Times New Roman" w:cs="Times New Roman"/>
          <w:lang w:val="uk-UA" w:eastAsia="ko-KR"/>
        </w:rPr>
      </w:pPr>
      <w:r w:rsidRPr="001F28F8">
        <w:rPr>
          <w:rFonts w:ascii="Times New Roman" w:eastAsia="Malgun Gothic" w:hAnsi="Times New Roman" w:cs="Times New Roman"/>
          <w:lang w:val="uk-UA" w:eastAsia="ko-KR"/>
        </w:rPr>
        <w:t xml:space="preserve">Сенишин О. С., Кривешко О. В. Маркетинг: навч. </w:t>
      </w:r>
      <w:r>
        <w:rPr>
          <w:rFonts w:ascii="Times New Roman" w:eastAsia="Malgun Gothic" w:hAnsi="Times New Roman" w:cs="Times New Roman"/>
          <w:lang w:val="uk-UA" w:eastAsia="ko-KR"/>
        </w:rPr>
        <w:t xml:space="preserve"> </w:t>
      </w:r>
      <w:r w:rsidRPr="001F28F8">
        <w:rPr>
          <w:rFonts w:ascii="Times New Roman" w:eastAsia="Malgun Gothic" w:hAnsi="Times New Roman" w:cs="Times New Roman"/>
          <w:lang w:val="uk-UA" w:eastAsia="ko-KR"/>
        </w:rPr>
        <w:t>посібник. Львів:</w:t>
      </w:r>
      <w:r>
        <w:rPr>
          <w:rFonts w:ascii="Times New Roman" w:eastAsia="Malgun Gothic" w:hAnsi="Times New Roman" w:cs="Times New Roman"/>
          <w:lang w:val="uk-UA" w:eastAsia="ko-KR"/>
        </w:rPr>
        <w:t xml:space="preserve"> </w:t>
      </w:r>
      <w:r w:rsidRPr="001F28F8">
        <w:rPr>
          <w:rFonts w:ascii="Times New Roman" w:eastAsia="Malgun Gothic" w:hAnsi="Times New Roman" w:cs="Times New Roman"/>
          <w:lang w:val="uk-UA" w:eastAsia="ko-KR"/>
        </w:rPr>
        <w:t xml:space="preserve">Львівський національний університет імені </w:t>
      </w:r>
      <w:r>
        <w:rPr>
          <w:rFonts w:ascii="Times New Roman" w:eastAsia="Malgun Gothic" w:hAnsi="Times New Roman" w:cs="Times New Roman"/>
          <w:lang w:val="uk-UA" w:eastAsia="ko-KR"/>
        </w:rPr>
        <w:t xml:space="preserve"> </w:t>
      </w:r>
      <w:r w:rsidRPr="001F28F8">
        <w:rPr>
          <w:rFonts w:ascii="Times New Roman" w:eastAsia="Malgun Gothic" w:hAnsi="Times New Roman" w:cs="Times New Roman"/>
          <w:lang w:val="uk-UA" w:eastAsia="ko-KR"/>
        </w:rPr>
        <w:t>Івана Франка, 2020. 347 с.</w:t>
      </w:r>
    </w:p>
    <w:p w14:paraId="76D79E0A" w14:textId="05664B87" w:rsidR="001244E9" w:rsidRDefault="001244E9" w:rsidP="00B01842">
      <w:pPr>
        <w:pStyle w:val="a8"/>
        <w:numPr>
          <w:ilvl w:val="0"/>
          <w:numId w:val="12"/>
        </w:numPr>
      </w:pPr>
      <w:r>
        <w:t>Смірнова К.В.  PR менеджмент: конспект лекцій. Одеса, ОДЕКУ, 2021. 191 с.</w:t>
      </w:r>
    </w:p>
    <w:p w14:paraId="135FBEDE" w14:textId="687C2A85" w:rsidR="001244E9" w:rsidRDefault="001244E9" w:rsidP="00B01842">
      <w:pPr>
        <w:pStyle w:val="a8"/>
        <w:numPr>
          <w:ilvl w:val="0"/>
          <w:numId w:val="12"/>
        </w:numPr>
        <w:jc w:val="both"/>
      </w:pPr>
      <w:r>
        <w:t>Татьянчиков А. О. Психологія Public Relations: навчально-методичні рекомендації (в допомогу до самостійної роботи для здобувачів вищої освіти ступеня бакалавра факультету психології, політології та соціології); кафедра психології НУ «Одеська юридична академія». Одеса : Фенікс, 2021. 36 с.</w:t>
      </w:r>
    </w:p>
    <w:p w14:paraId="3C10893F" w14:textId="396EFA96" w:rsidR="002C5B33" w:rsidRDefault="002C5B33" w:rsidP="00B01842">
      <w:pPr>
        <w:pStyle w:val="a8"/>
        <w:numPr>
          <w:ilvl w:val="0"/>
          <w:numId w:val="12"/>
        </w:numPr>
        <w:jc w:val="both"/>
      </w:pPr>
      <w:r w:rsidRPr="002C5B33">
        <w:t>Афанасьєв Д.М., Завадський Е</w:t>
      </w:r>
      <w:r>
        <w:t>.</w:t>
      </w:r>
      <w:r w:rsidRPr="002C5B33">
        <w:t xml:space="preserve"> І</w:t>
      </w:r>
      <w:r>
        <w:t xml:space="preserve">. </w:t>
      </w:r>
      <w:r w:rsidRPr="002C5B33">
        <w:t>Робоча програма навчальної дисципліни «Паблік рілейшнз» для здобувачів вищої освіти галузі</w:t>
      </w:r>
      <w:r>
        <w:t xml:space="preserve"> </w:t>
      </w:r>
      <w:r w:rsidRPr="002C5B33">
        <w:t>знань 23 соціальна робота спеціальності 231 соціальна робота освітньої програми Соціальна</w:t>
      </w:r>
      <w:r>
        <w:t xml:space="preserve"> </w:t>
      </w:r>
      <w:r w:rsidRPr="002C5B33">
        <w:t>робота</w:t>
      </w:r>
      <w:r w:rsidR="0099425A">
        <w:t xml:space="preserve">; </w:t>
      </w:r>
      <w:r w:rsidR="0099425A" w:rsidRPr="0099425A">
        <w:t>кафедри соціології та соціальної роботи ДВНЗ</w:t>
      </w:r>
      <w:r w:rsidR="0099425A">
        <w:t xml:space="preserve"> </w:t>
      </w:r>
      <w:r w:rsidR="0099425A" w:rsidRPr="0099425A">
        <w:t>«Ужгородський національних університет»</w:t>
      </w:r>
      <w:r w:rsidR="0099425A">
        <w:t xml:space="preserve">. – 2021 р. </w:t>
      </w:r>
    </w:p>
    <w:p w14:paraId="6A451230" w14:textId="77777777" w:rsidR="001244E9" w:rsidRPr="002C5B33" w:rsidRDefault="001244E9" w:rsidP="001244E9">
      <w:pPr>
        <w:pStyle w:val="ab"/>
        <w:shd w:val="clear" w:color="auto" w:fill="FFFFFF"/>
        <w:ind w:left="360"/>
        <w:jc w:val="both"/>
        <w:rPr>
          <w:rFonts w:ascii="Times New Roman" w:eastAsia="Times New Roman" w:hAnsi="Times New Roman" w:cs="Times New Roman"/>
          <w:color w:val="auto"/>
          <w:lang w:val="uk-UA"/>
        </w:rPr>
      </w:pPr>
    </w:p>
    <w:p w14:paraId="170402C3" w14:textId="77777777" w:rsidR="00DF3C3B" w:rsidRPr="00A4737A" w:rsidRDefault="00DF3C3B" w:rsidP="00DF3C3B">
      <w:pPr>
        <w:shd w:val="clear" w:color="auto" w:fill="FFFFFF"/>
        <w:jc w:val="center"/>
        <w:rPr>
          <w:b/>
          <w:bCs/>
          <w:spacing w:val="-6"/>
        </w:rPr>
      </w:pPr>
      <w:r w:rsidRPr="00A4737A">
        <w:rPr>
          <w:b/>
          <w:bCs/>
          <w:spacing w:val="-6"/>
        </w:rPr>
        <w:t>Допоміжна література</w:t>
      </w:r>
    </w:p>
    <w:p w14:paraId="0FEAAF29" w14:textId="77777777" w:rsidR="00DF3C3B" w:rsidRDefault="00DF3C3B" w:rsidP="00DF3C3B">
      <w:pPr>
        <w:pStyle w:val="25"/>
        <w:spacing w:after="0" w:line="240" w:lineRule="auto"/>
        <w:ind w:left="0"/>
        <w:jc w:val="center"/>
        <w:rPr>
          <w:rFonts w:ascii="Times New Roman" w:hAnsi="Times New Roman"/>
          <w:b/>
          <w:sz w:val="24"/>
          <w:szCs w:val="24"/>
          <w:lang w:val="uk-UA"/>
        </w:rPr>
      </w:pPr>
    </w:p>
    <w:p w14:paraId="394E73D7" w14:textId="277A0E7F" w:rsidR="00DF3C3B" w:rsidRDefault="00DF3C3B" w:rsidP="00DF3C3B">
      <w:pPr>
        <w:ind w:firstLine="709"/>
        <w:jc w:val="both"/>
        <w:rPr>
          <w:bCs/>
        </w:rPr>
      </w:pPr>
      <w:r>
        <w:rPr>
          <w:bCs/>
        </w:rPr>
        <w:t xml:space="preserve">1. </w:t>
      </w:r>
      <w:r w:rsidRPr="00C67D7B">
        <w:rPr>
          <w:bCs/>
        </w:rPr>
        <w:t>Агєєв Є. Я., Чепінога В. І. Зовніш</w:t>
      </w:r>
      <w:r>
        <w:rPr>
          <w:bCs/>
        </w:rPr>
        <w:t>ньоекономічна діяльність: осно</w:t>
      </w:r>
      <w:r w:rsidRPr="00C67D7B">
        <w:rPr>
          <w:bCs/>
        </w:rPr>
        <w:t>ви, маркетинг, менеджмент, обл</w:t>
      </w:r>
      <w:r>
        <w:rPr>
          <w:bCs/>
        </w:rPr>
        <w:t xml:space="preserve">ік, ефективність: Навч. посіб. - Харків: Студцентр, 2006. - </w:t>
      </w:r>
      <w:r w:rsidRPr="00C67D7B">
        <w:rPr>
          <w:bCs/>
        </w:rPr>
        <w:t>480 с.</w:t>
      </w:r>
    </w:p>
    <w:p w14:paraId="78DBDFE9" w14:textId="3842D57F" w:rsidR="00052182" w:rsidRDefault="00052182" w:rsidP="00052182">
      <w:pPr>
        <w:ind w:firstLine="709"/>
        <w:jc w:val="both"/>
      </w:pPr>
      <w:r>
        <w:t xml:space="preserve">2. </w:t>
      </w:r>
      <w:r w:rsidRPr="00A8488C">
        <w:t>Корнійчук, О. Зв’язки з громадськістю як інструмент державної політики в Україні [Текст] / О. Корнійчук // Ефективність державного управління : зб.</w:t>
      </w:r>
      <w:r>
        <w:t xml:space="preserve"> </w:t>
      </w:r>
      <w:r w:rsidRPr="00A8488C">
        <w:t>наук. пр. – Львів : ЛРІДУ НАДУ, 2006. – Вип. 10. – С. 114-121</w:t>
      </w:r>
    </w:p>
    <w:p w14:paraId="11BEBE93" w14:textId="6D9A0A38" w:rsidR="00DF3C3B" w:rsidRDefault="00052182" w:rsidP="00DF3C3B">
      <w:pPr>
        <w:ind w:firstLine="709"/>
        <w:jc w:val="both"/>
        <w:rPr>
          <w:rFonts w:eastAsia="Calibri"/>
          <w:bCs/>
        </w:rPr>
      </w:pPr>
      <w:r>
        <w:rPr>
          <w:bCs/>
        </w:rPr>
        <w:t>3</w:t>
      </w:r>
      <w:r w:rsidR="00DF3C3B">
        <w:rPr>
          <w:bCs/>
        </w:rPr>
        <w:t xml:space="preserve">. </w:t>
      </w:r>
      <w:r w:rsidR="00DF3C3B" w:rsidRPr="00BE1039">
        <w:rPr>
          <w:rFonts w:eastAsia="Calibri"/>
          <w:bCs/>
        </w:rPr>
        <w:t>Н</w:t>
      </w:r>
      <w:r w:rsidR="00DF3C3B">
        <w:rPr>
          <w:bCs/>
        </w:rPr>
        <w:t xml:space="preserve">адія </w:t>
      </w:r>
      <w:r w:rsidR="00DF3C3B" w:rsidRPr="00BE1039">
        <w:rPr>
          <w:rFonts w:eastAsia="Calibri"/>
          <w:bCs/>
        </w:rPr>
        <w:t xml:space="preserve">Голда, Роман Федорович. </w:t>
      </w:r>
      <w:r w:rsidR="00832D41">
        <w:rPr>
          <w:rFonts w:eastAsia="Calibri"/>
          <w:bCs/>
        </w:rPr>
        <w:t>«</w:t>
      </w:r>
      <w:r w:rsidR="00DF3C3B" w:rsidRPr="00BE1039">
        <w:rPr>
          <w:rFonts w:eastAsia="Calibri"/>
          <w:bCs/>
        </w:rPr>
        <w:t>Методи економічного аналізу в рекламній діяльності</w:t>
      </w:r>
      <w:r w:rsidR="00832D41">
        <w:rPr>
          <w:rFonts w:eastAsia="Calibri"/>
          <w:bCs/>
        </w:rPr>
        <w:t>»</w:t>
      </w:r>
      <w:r w:rsidR="00DF3C3B" w:rsidRPr="00BE1039">
        <w:rPr>
          <w:rFonts w:eastAsia="Calibri"/>
          <w:bCs/>
        </w:rPr>
        <w:t xml:space="preserve"> / Н.</w:t>
      </w:r>
      <w:r w:rsidR="00DF3C3B">
        <w:rPr>
          <w:bCs/>
        </w:rPr>
        <w:t xml:space="preserve"> </w:t>
      </w:r>
      <w:r w:rsidR="00DF3C3B" w:rsidRPr="00BE1039">
        <w:rPr>
          <w:rFonts w:eastAsia="Calibri"/>
          <w:bCs/>
        </w:rPr>
        <w:t>Голда //Галицький економічний вісник. — 2010. — № 1(26). — С. 176-187. — ( Інформаційно-аналітичне</w:t>
      </w:r>
      <w:r w:rsidR="00DF3C3B">
        <w:rPr>
          <w:bCs/>
        </w:rPr>
        <w:t xml:space="preserve"> </w:t>
      </w:r>
      <w:r w:rsidR="00DF3C3B" w:rsidRPr="00BE1039">
        <w:rPr>
          <w:rFonts w:eastAsia="Calibri"/>
          <w:bCs/>
        </w:rPr>
        <w:t>забезпечення підприємницької діяльності)</w:t>
      </w:r>
    </w:p>
    <w:p w14:paraId="0502EBD9" w14:textId="39820413" w:rsidR="00052182" w:rsidRPr="00CE769B" w:rsidRDefault="00052182" w:rsidP="00052182">
      <w:pPr>
        <w:ind w:firstLine="709"/>
        <w:jc w:val="both"/>
      </w:pPr>
      <w:r>
        <w:lastRenderedPageBreak/>
        <w:t>4. Дерев</w:t>
      </w:r>
      <w:r w:rsidRPr="00CE769B">
        <w:rPr>
          <w:lang w:val="ru-RU"/>
        </w:rPr>
        <w:t>’</w:t>
      </w:r>
      <w:r>
        <w:t xml:space="preserve">янко О.Г. </w:t>
      </w:r>
      <w:r w:rsidR="00832D41">
        <w:t>«</w:t>
      </w:r>
      <w:r>
        <w:t xml:space="preserve">Роль </w:t>
      </w:r>
      <w:r>
        <w:rPr>
          <w:lang w:val="en-US"/>
        </w:rPr>
        <w:t>PR</w:t>
      </w:r>
      <w:r>
        <w:t xml:space="preserve"> – технологій у формуванні репутації компанії</w:t>
      </w:r>
      <w:r w:rsidR="00832D41">
        <w:t>»</w:t>
      </w:r>
      <w:r>
        <w:t xml:space="preserve">. Теоретичні та прикладні питання економіки. – 2013. – Випуск 28. Т.1. </w:t>
      </w:r>
    </w:p>
    <w:p w14:paraId="5DA1BB1B" w14:textId="4DC1F9E8" w:rsidR="00DF3C3B" w:rsidRDefault="00052182" w:rsidP="00DF3C3B">
      <w:pPr>
        <w:ind w:firstLine="709"/>
        <w:jc w:val="both"/>
      </w:pPr>
      <w:r>
        <w:t>5</w:t>
      </w:r>
      <w:r w:rsidR="00DF3C3B">
        <w:t xml:space="preserve">. </w:t>
      </w:r>
      <w:r w:rsidR="00DF3C3B" w:rsidRPr="00FA4FAC">
        <w:t>Пацалюк К. О.</w:t>
      </w:r>
      <w:r w:rsidR="00DF3C3B">
        <w:t xml:space="preserve"> </w:t>
      </w:r>
      <w:r w:rsidR="00832D41">
        <w:t>«</w:t>
      </w:r>
      <w:r w:rsidR="00DF3C3B">
        <w:t>Суть, цілі та завдання стимулювання збуту як елементу маркетингових комунікацій</w:t>
      </w:r>
      <w:r w:rsidR="00832D41">
        <w:t>»</w:t>
      </w:r>
      <w:r w:rsidR="00DF3C3B">
        <w:t xml:space="preserve">. </w:t>
      </w:r>
      <w:r w:rsidR="00DF3C3B" w:rsidRPr="00FA4FAC">
        <w:t>Економіка. Управління. Інновації. Випуск № 1 (11), 2014</w:t>
      </w:r>
    </w:p>
    <w:p w14:paraId="0210CF2B" w14:textId="6F934359" w:rsidR="00052182" w:rsidRDefault="00052182" w:rsidP="00052182">
      <w:pPr>
        <w:ind w:firstLine="709"/>
        <w:jc w:val="both"/>
      </w:pPr>
      <w:r>
        <w:t xml:space="preserve">6. </w:t>
      </w:r>
      <w:r w:rsidRPr="001244E9">
        <w:t xml:space="preserve">Колосовська </w:t>
      </w:r>
      <w:r w:rsidR="00701901">
        <w:t xml:space="preserve">І. </w:t>
      </w:r>
      <w:r w:rsidR="00832D41">
        <w:t>«</w:t>
      </w:r>
      <w:r w:rsidR="00701901">
        <w:t>Комунікативна складова в контексті модернізації управлінських підходів і механізмів ефективності державного управління</w:t>
      </w:r>
      <w:r w:rsidR="00832D41">
        <w:t>»</w:t>
      </w:r>
      <w:r w:rsidR="00701901">
        <w:t xml:space="preserve">. </w:t>
      </w:r>
      <w:r w:rsidRPr="001244E9">
        <w:t>2016. В</w:t>
      </w:r>
      <w:r w:rsidR="00701901">
        <w:t>ип.</w:t>
      </w:r>
      <w:r w:rsidRPr="001244E9">
        <w:t xml:space="preserve"> 4 (49). Ч. 1</w:t>
      </w:r>
      <w:r>
        <w:t>.</w:t>
      </w:r>
    </w:p>
    <w:p w14:paraId="74B08153" w14:textId="1A46CD60" w:rsidR="00052182" w:rsidRDefault="00052182" w:rsidP="00052182">
      <w:pPr>
        <w:ind w:firstLine="709"/>
        <w:jc w:val="both"/>
      </w:pPr>
      <w:r>
        <w:t xml:space="preserve">7. </w:t>
      </w:r>
      <w:r w:rsidRPr="00620240">
        <w:t xml:space="preserve">Масленніков </w:t>
      </w:r>
      <w:r w:rsidR="00080F45">
        <w:t xml:space="preserve"> </w:t>
      </w:r>
      <w:r w:rsidRPr="00620240">
        <w:t>Є.І., Ленська Н.І.</w:t>
      </w:r>
      <w:r>
        <w:t xml:space="preserve"> </w:t>
      </w:r>
      <w:r w:rsidR="00832D41">
        <w:t>«</w:t>
      </w:r>
      <w:r w:rsidR="00080F45">
        <w:t xml:space="preserve">Роль </w:t>
      </w:r>
      <w:r w:rsidRPr="00620240">
        <w:rPr>
          <w:rFonts w:ascii="TimesNewRomanPS-BoldMT" w:hAnsi="TimesNewRomanPS-BoldMT"/>
          <w:color w:val="000000"/>
        </w:rPr>
        <w:t>PR-</w:t>
      </w:r>
      <w:r w:rsidR="00080F45">
        <w:rPr>
          <w:rFonts w:ascii="TimesNewRomanPS-BoldMT" w:hAnsi="TimesNewRomanPS-BoldMT"/>
          <w:color w:val="000000"/>
        </w:rPr>
        <w:t>технологій у формуванні іміджу компанії</w:t>
      </w:r>
      <w:r w:rsidR="00832D41">
        <w:rPr>
          <w:rFonts w:ascii="TimesNewRomanPS-BoldMT" w:hAnsi="TimesNewRomanPS-BoldMT"/>
          <w:color w:val="000000"/>
        </w:rPr>
        <w:t>»</w:t>
      </w:r>
      <w:r w:rsidR="00080F45">
        <w:rPr>
          <w:rFonts w:ascii="TimesNewRomanPS-BoldMT" w:hAnsi="TimesNewRomanPS-BoldMT"/>
          <w:color w:val="000000"/>
        </w:rPr>
        <w:t xml:space="preserve">. </w:t>
      </w:r>
      <w:r w:rsidRPr="00620240">
        <w:t>VІI Міжнародна науково-практична інтернет-конференція «Проблеми ринку та розвитку регіонів України в XXI столітті» Одеса, 5-9 грудня 2016 р</w:t>
      </w:r>
      <w:r>
        <w:t xml:space="preserve">. </w:t>
      </w:r>
    </w:p>
    <w:p w14:paraId="2093F35F" w14:textId="23B34503" w:rsidR="00DF3C3B" w:rsidRDefault="00052182" w:rsidP="00DF3C3B">
      <w:pPr>
        <w:ind w:firstLine="709"/>
        <w:jc w:val="both"/>
        <w:rPr>
          <w:rFonts w:eastAsia="Calibri"/>
          <w:color w:val="000000"/>
        </w:rPr>
      </w:pPr>
      <w:r>
        <w:rPr>
          <w:bCs/>
        </w:rPr>
        <w:t>8</w:t>
      </w:r>
      <w:r w:rsidR="00DF3C3B">
        <w:rPr>
          <w:bCs/>
        </w:rPr>
        <w:t xml:space="preserve">.  </w:t>
      </w:r>
      <w:r w:rsidR="00DF3C3B" w:rsidRPr="00210F55">
        <w:rPr>
          <w:rFonts w:eastAsia="Calibri"/>
          <w:bCs/>
        </w:rPr>
        <w:t>Опікунова</w:t>
      </w:r>
      <w:r w:rsidR="00DF3C3B">
        <w:rPr>
          <w:bCs/>
        </w:rPr>
        <w:t xml:space="preserve"> </w:t>
      </w:r>
      <w:r w:rsidR="00DF3C3B" w:rsidRPr="00210F55">
        <w:rPr>
          <w:rFonts w:eastAsia="Calibri"/>
          <w:bCs/>
        </w:rPr>
        <w:t>Н. В., Тимофєєва О. А.</w:t>
      </w:r>
      <w:r w:rsidR="00DF3C3B">
        <w:rPr>
          <w:bCs/>
        </w:rPr>
        <w:t xml:space="preserve"> </w:t>
      </w:r>
      <w:r w:rsidR="00832D41">
        <w:rPr>
          <w:bCs/>
        </w:rPr>
        <w:t>«</w:t>
      </w:r>
      <w:r w:rsidR="00DF3C3B">
        <w:rPr>
          <w:bCs/>
        </w:rPr>
        <w:t>Ефективні маркетингові інструменти продажу послуг</w:t>
      </w:r>
      <w:r w:rsidR="00832D41">
        <w:rPr>
          <w:bCs/>
        </w:rPr>
        <w:t>»</w:t>
      </w:r>
      <w:r w:rsidR="00DF3C3B">
        <w:rPr>
          <w:bCs/>
        </w:rPr>
        <w:t xml:space="preserve">. </w:t>
      </w:r>
      <w:r w:rsidR="00DF3C3B" w:rsidRPr="009917F6">
        <w:rPr>
          <w:rFonts w:eastAsia="Calibri"/>
          <w:color w:val="000000"/>
        </w:rPr>
        <w:t>Вісник</w:t>
      </w:r>
      <w:r w:rsidR="00DF3C3B">
        <w:rPr>
          <w:color w:val="000000"/>
        </w:rPr>
        <w:t xml:space="preserve"> </w:t>
      </w:r>
      <w:r w:rsidR="00DF3C3B" w:rsidRPr="009917F6">
        <w:rPr>
          <w:rFonts w:eastAsia="Calibri"/>
          <w:color w:val="000000"/>
        </w:rPr>
        <w:t xml:space="preserve"> економіки транспорту і промисловості № 61, 2018</w:t>
      </w:r>
    </w:p>
    <w:p w14:paraId="5D303C2C" w14:textId="528B91EB" w:rsidR="00052182" w:rsidRDefault="00052182" w:rsidP="00052182">
      <w:pPr>
        <w:ind w:firstLine="709"/>
        <w:jc w:val="both"/>
      </w:pPr>
      <w:r>
        <w:t xml:space="preserve">9. </w:t>
      </w:r>
      <w:r w:rsidRPr="00E5229E">
        <w:t xml:space="preserve">Агафонова Н. О. </w:t>
      </w:r>
      <w:r w:rsidR="00832D41">
        <w:t>«</w:t>
      </w:r>
      <w:r w:rsidR="00080F45">
        <w:t>Сутність зв</w:t>
      </w:r>
      <w:r w:rsidR="00080F45" w:rsidRPr="00080F45">
        <w:rPr>
          <w:lang w:val="ru-RU"/>
        </w:rPr>
        <w:t>’</w:t>
      </w:r>
      <w:r w:rsidR="00080F45">
        <w:t>язків з громад</w:t>
      </w:r>
      <w:r w:rsidR="00A33EEE">
        <w:t>сь</w:t>
      </w:r>
      <w:r w:rsidR="00080F45">
        <w:t>кістю в системі публічного управління</w:t>
      </w:r>
      <w:r w:rsidR="00832D41">
        <w:t>»</w:t>
      </w:r>
      <w:r w:rsidR="00080F45">
        <w:t xml:space="preserve">. </w:t>
      </w:r>
      <w:r w:rsidRPr="00E5229E">
        <w:t xml:space="preserve">Публічне управління та регіональний розвиток  №1. – 2018. DOI </w:t>
      </w:r>
      <w:hyperlink r:id="rId7" w:history="1">
        <w:r w:rsidRPr="00480602">
          <w:rPr>
            <w:rStyle w:val="ac"/>
          </w:rPr>
          <w:t>https://doi.org/10.26693/pard2018.01.02</w:t>
        </w:r>
      </w:hyperlink>
    </w:p>
    <w:p w14:paraId="6D169197" w14:textId="6A61A9F7" w:rsidR="00052182" w:rsidRPr="00CE769B" w:rsidRDefault="00052182" w:rsidP="00052182">
      <w:pPr>
        <w:ind w:firstLine="709"/>
        <w:jc w:val="both"/>
      </w:pPr>
      <w:r>
        <w:rPr>
          <w:rFonts w:ascii="TimesNewRomanPS-BoldItalicMT" w:hAnsi="TimesNewRomanPS-BoldItalicMT"/>
          <w:color w:val="000000"/>
        </w:rPr>
        <w:t xml:space="preserve">10. </w:t>
      </w:r>
      <w:r w:rsidRPr="00CE769B">
        <w:rPr>
          <w:rFonts w:ascii="TimesNewRomanPS-BoldItalicMT" w:hAnsi="TimesNewRomanPS-BoldItalicMT"/>
          <w:color w:val="000000"/>
        </w:rPr>
        <w:t xml:space="preserve">Вертегел С.Я. </w:t>
      </w:r>
      <w:r w:rsidR="00832D41">
        <w:rPr>
          <w:rFonts w:ascii="TimesNewRomanPS-BoldItalicMT" w:hAnsi="TimesNewRomanPS-BoldItalicMT"/>
          <w:color w:val="000000"/>
        </w:rPr>
        <w:t>«</w:t>
      </w:r>
      <w:r w:rsidRPr="00CE769B">
        <w:rPr>
          <w:rFonts w:ascii="TimesNewRomanPS-BoldMT" w:hAnsi="TimesNewRomanPS-BoldMT"/>
          <w:color w:val="000000"/>
        </w:rPr>
        <w:t>PR</w:t>
      </w:r>
      <w:r w:rsidR="006A6D58">
        <w:rPr>
          <w:rFonts w:ascii="TimesNewRomanPS-BoldMT" w:hAnsi="TimesNewRomanPS-BoldMT"/>
          <w:color w:val="000000"/>
        </w:rPr>
        <w:t xml:space="preserve"> </w:t>
      </w:r>
      <w:r w:rsidRPr="00CE769B">
        <w:rPr>
          <w:rFonts w:ascii="TimesNewRomanPS-BoldMT" w:hAnsi="TimesNewRomanPS-BoldMT"/>
          <w:color w:val="000000"/>
        </w:rPr>
        <w:t>-</w:t>
      </w:r>
      <w:r w:rsidR="006A6D58" w:rsidRPr="006A6D58">
        <w:rPr>
          <w:rFonts w:ascii="TimesNewRomanPS-BoldMT" w:hAnsi="TimesNewRomanPS-BoldMT"/>
          <w:color w:val="000000"/>
        </w:rPr>
        <w:t xml:space="preserve"> </w:t>
      </w:r>
      <w:r w:rsidR="006A6D58">
        <w:rPr>
          <w:rFonts w:ascii="TimesNewRomanPS-BoldMT" w:hAnsi="TimesNewRomanPS-BoldMT"/>
          <w:color w:val="000000"/>
        </w:rPr>
        <w:t>технології: сучасна специфіка комунікацій</w:t>
      </w:r>
      <w:r w:rsidR="00832D41">
        <w:rPr>
          <w:rFonts w:ascii="TimesNewRomanPS-BoldMT" w:hAnsi="TimesNewRomanPS-BoldMT"/>
          <w:color w:val="000000"/>
        </w:rPr>
        <w:t>»</w:t>
      </w:r>
      <w:r w:rsidR="006A6D58">
        <w:rPr>
          <w:rFonts w:ascii="TimesNewRomanPS-BoldMT" w:hAnsi="TimesNewRomanPS-BoldMT"/>
          <w:color w:val="000000"/>
        </w:rPr>
        <w:t xml:space="preserve">. </w:t>
      </w:r>
      <w:r w:rsidRPr="00CE769B">
        <w:rPr>
          <w:rFonts w:ascii="TimesNewRomanPS-BoldItalicMT" w:hAnsi="TimesNewRomanPS-BoldItalicMT"/>
          <w:color w:val="000000"/>
        </w:rPr>
        <w:t>Збірник наукових праць Таврійського державного агротехнологічного університету (економічні науки) 2(37), 2018</w:t>
      </w:r>
    </w:p>
    <w:p w14:paraId="66EC40F3" w14:textId="4365B35F" w:rsidR="00DF3C3B" w:rsidRDefault="00052182" w:rsidP="00DF3C3B">
      <w:pPr>
        <w:ind w:firstLine="709"/>
        <w:jc w:val="both"/>
      </w:pPr>
      <w:r>
        <w:t>11</w:t>
      </w:r>
      <w:r w:rsidR="00DF3C3B">
        <w:t xml:space="preserve">. </w:t>
      </w:r>
      <w:r w:rsidR="00DF3C3B" w:rsidRPr="002C7483">
        <w:t>Долгальова</w:t>
      </w:r>
      <w:r w:rsidR="000A0F56">
        <w:t xml:space="preserve"> О.</w:t>
      </w:r>
      <w:r w:rsidR="00DF3C3B">
        <w:t xml:space="preserve">, </w:t>
      </w:r>
      <w:r w:rsidR="00DF3C3B" w:rsidRPr="002C7483">
        <w:t>Карасьова</w:t>
      </w:r>
      <w:r w:rsidR="000A0F56">
        <w:t>. М.,</w:t>
      </w:r>
      <w:r w:rsidR="00DF3C3B" w:rsidRPr="002C7483">
        <w:t xml:space="preserve"> Конєва</w:t>
      </w:r>
      <w:r w:rsidR="000A0F56">
        <w:t xml:space="preserve"> А.</w:t>
      </w:r>
      <w:r w:rsidR="00DF3C3B">
        <w:t xml:space="preserve"> </w:t>
      </w:r>
      <w:r w:rsidR="00832D41">
        <w:t>«</w:t>
      </w:r>
      <w:r w:rsidR="00DF3C3B">
        <w:t>Закордонний досвід стимулювання збуту послуг та його застосування на українському ринку</w:t>
      </w:r>
      <w:r w:rsidR="00832D41">
        <w:t>»</w:t>
      </w:r>
      <w:r w:rsidR="00DF3C3B">
        <w:t xml:space="preserve">. </w:t>
      </w:r>
      <w:r w:rsidR="00DF3C3B" w:rsidRPr="002C7483">
        <w:t xml:space="preserve">Галицький економічний вісник </w:t>
      </w:r>
      <w:r w:rsidR="00DF3C3B" w:rsidRPr="009917F6">
        <w:rPr>
          <w:lang w:val="en-US"/>
        </w:rPr>
        <w:t>https</w:t>
      </w:r>
      <w:r w:rsidR="00DF3C3B" w:rsidRPr="002C7483">
        <w:t>://</w:t>
      </w:r>
      <w:r w:rsidR="00DF3C3B" w:rsidRPr="009917F6">
        <w:rPr>
          <w:lang w:val="en-US"/>
        </w:rPr>
        <w:t>doi</w:t>
      </w:r>
      <w:r w:rsidR="00DF3C3B" w:rsidRPr="002C7483">
        <w:t>.</w:t>
      </w:r>
      <w:r w:rsidR="00DF3C3B" w:rsidRPr="009917F6">
        <w:rPr>
          <w:lang w:val="en-US"/>
        </w:rPr>
        <w:t>org</w:t>
      </w:r>
      <w:r w:rsidR="00DF3C3B" w:rsidRPr="002C7483">
        <w:t>/10.33108/</w:t>
      </w:r>
      <w:r w:rsidR="00DF3C3B" w:rsidRPr="009917F6">
        <w:rPr>
          <w:lang w:val="en-US"/>
        </w:rPr>
        <w:t>galicianvisnyk</w:t>
      </w:r>
      <w:r w:rsidR="00DF3C3B" w:rsidRPr="002C7483">
        <w:t>_</w:t>
      </w:r>
      <w:r w:rsidR="00DF3C3B" w:rsidRPr="009917F6">
        <w:rPr>
          <w:lang w:val="en-US"/>
        </w:rPr>
        <w:t>tntu</w:t>
      </w:r>
      <w:r w:rsidR="00DF3C3B" w:rsidRPr="002C7483">
        <w:t xml:space="preserve"> </w:t>
      </w:r>
      <w:r w:rsidR="00DF3C3B" w:rsidRPr="009917F6">
        <w:rPr>
          <w:lang w:val="en-US"/>
        </w:rPr>
        <w:t>Galician</w:t>
      </w:r>
      <w:r w:rsidR="00DF3C3B" w:rsidRPr="002C7483">
        <w:t xml:space="preserve"> </w:t>
      </w:r>
      <w:r w:rsidR="00DF3C3B" w:rsidRPr="009917F6">
        <w:rPr>
          <w:lang w:val="en-US"/>
        </w:rPr>
        <w:t>economik</w:t>
      </w:r>
      <w:r w:rsidR="00DF3C3B" w:rsidRPr="002C7483">
        <w:t xml:space="preserve"> </w:t>
      </w:r>
      <w:r w:rsidR="00DF3C3B" w:rsidRPr="009917F6">
        <w:rPr>
          <w:lang w:val="en-US"/>
        </w:rPr>
        <w:t>journal</w:t>
      </w:r>
      <w:r w:rsidR="00DF3C3B" w:rsidRPr="002C7483">
        <w:t xml:space="preserve">, </w:t>
      </w:r>
      <w:r w:rsidR="00DF3C3B" w:rsidRPr="009917F6">
        <w:rPr>
          <w:lang w:val="en-US"/>
        </w:rPr>
        <w:t>No</w:t>
      </w:r>
      <w:r w:rsidR="00DF3C3B" w:rsidRPr="002C7483">
        <w:t xml:space="preserve"> 3 (70) 2021 </w:t>
      </w:r>
      <w:hyperlink r:id="rId8" w:history="1">
        <w:r w:rsidR="00DF3C3B" w:rsidRPr="00480602">
          <w:rPr>
            <w:rStyle w:val="ac"/>
            <w:lang w:val="en-US"/>
          </w:rPr>
          <w:t>https</w:t>
        </w:r>
        <w:r w:rsidR="00DF3C3B" w:rsidRPr="00480602">
          <w:rPr>
            <w:rStyle w:val="ac"/>
          </w:rPr>
          <w:t>://</w:t>
        </w:r>
        <w:r w:rsidR="00DF3C3B" w:rsidRPr="00480602">
          <w:rPr>
            <w:rStyle w:val="ac"/>
            <w:lang w:val="en-US"/>
          </w:rPr>
          <w:t>doi</w:t>
        </w:r>
        <w:r w:rsidR="00DF3C3B" w:rsidRPr="00480602">
          <w:rPr>
            <w:rStyle w:val="ac"/>
          </w:rPr>
          <w:t>.</w:t>
        </w:r>
        <w:r w:rsidR="00DF3C3B" w:rsidRPr="00480602">
          <w:rPr>
            <w:rStyle w:val="ac"/>
            <w:lang w:val="en-US"/>
          </w:rPr>
          <w:t>org</w:t>
        </w:r>
        <w:r w:rsidR="00DF3C3B" w:rsidRPr="00480602">
          <w:rPr>
            <w:rStyle w:val="ac"/>
          </w:rPr>
          <w:t>/10.33108/</w:t>
        </w:r>
        <w:r w:rsidR="00DF3C3B" w:rsidRPr="00480602">
          <w:rPr>
            <w:rStyle w:val="ac"/>
            <w:lang w:val="en-US"/>
          </w:rPr>
          <w:t>galicianvisnyk</w:t>
        </w:r>
        <w:r w:rsidR="00DF3C3B" w:rsidRPr="00480602">
          <w:rPr>
            <w:rStyle w:val="ac"/>
          </w:rPr>
          <w:t>_</w:t>
        </w:r>
        <w:r w:rsidR="00DF3C3B" w:rsidRPr="00480602">
          <w:rPr>
            <w:rStyle w:val="ac"/>
            <w:lang w:val="en-US"/>
          </w:rPr>
          <w:t>tntu</w:t>
        </w:r>
        <w:r w:rsidR="00DF3C3B" w:rsidRPr="00480602">
          <w:rPr>
            <w:rStyle w:val="ac"/>
          </w:rPr>
          <w:t xml:space="preserve">2021.03 </w:t>
        </w:r>
        <w:r w:rsidR="00DF3C3B" w:rsidRPr="00480602">
          <w:rPr>
            <w:rStyle w:val="ac"/>
            <w:lang w:val="en-US"/>
          </w:rPr>
          <w:t>ISSN</w:t>
        </w:r>
        <w:r w:rsidR="00DF3C3B" w:rsidRPr="00480602">
          <w:rPr>
            <w:rStyle w:val="ac"/>
          </w:rPr>
          <w:t xml:space="preserve"> 2409-8892</w:t>
        </w:r>
      </w:hyperlink>
      <w:r w:rsidR="00DF3C3B" w:rsidRPr="002C7483">
        <w:t>.</w:t>
      </w:r>
      <w:r w:rsidR="00DF3C3B">
        <w:t xml:space="preserve"> Web: </w:t>
      </w:r>
      <w:hyperlink r:id="rId9" w:history="1">
        <w:r w:rsidR="00DF3C3B" w:rsidRPr="00480602">
          <w:rPr>
            <w:rStyle w:val="ac"/>
          </w:rPr>
          <w:t>http://galicianvisnyk.tntu.edu.ua</w:t>
        </w:r>
      </w:hyperlink>
    </w:p>
    <w:p w14:paraId="1084A863" w14:textId="3303521D" w:rsidR="00DF3C3B" w:rsidRDefault="00052182" w:rsidP="00DF3C3B">
      <w:pPr>
        <w:ind w:firstLine="709"/>
        <w:jc w:val="both"/>
        <w:rPr>
          <w:rFonts w:eastAsia="Calibri"/>
          <w:bCs/>
        </w:rPr>
      </w:pPr>
      <w:r>
        <w:t>12</w:t>
      </w:r>
      <w:r w:rsidR="00DF3C3B" w:rsidRPr="00B96B5A">
        <w:rPr>
          <w:bCs/>
        </w:rPr>
        <w:t xml:space="preserve">. </w:t>
      </w:r>
      <w:r w:rsidR="00DF3C3B" w:rsidRPr="00B96B5A">
        <w:rPr>
          <w:rFonts w:eastAsia="Calibri"/>
          <w:bCs/>
        </w:rPr>
        <w:t>Ус М</w:t>
      </w:r>
      <w:r w:rsidR="00DF3C3B" w:rsidRPr="00B96B5A">
        <w:rPr>
          <w:bCs/>
        </w:rPr>
        <w:t>.</w:t>
      </w:r>
      <w:r w:rsidR="00DF3C3B" w:rsidRPr="00B96B5A">
        <w:rPr>
          <w:rFonts w:eastAsia="Calibri"/>
          <w:bCs/>
        </w:rPr>
        <w:t xml:space="preserve"> І</w:t>
      </w:r>
      <w:r w:rsidR="00DF3C3B" w:rsidRPr="00B96B5A">
        <w:rPr>
          <w:bCs/>
        </w:rPr>
        <w:t xml:space="preserve">. </w:t>
      </w:r>
      <w:r w:rsidR="00832D41">
        <w:rPr>
          <w:bCs/>
        </w:rPr>
        <w:t>«</w:t>
      </w:r>
      <w:r w:rsidR="00DF3C3B" w:rsidRPr="00B96B5A">
        <w:rPr>
          <w:bCs/>
        </w:rPr>
        <w:t>Дослідження впливу тайм -</w:t>
      </w:r>
      <w:r w:rsidR="00DF3C3B">
        <w:rPr>
          <w:bCs/>
        </w:rPr>
        <w:t xml:space="preserve"> </w:t>
      </w:r>
      <w:r w:rsidR="00DF3C3B" w:rsidRPr="00B96B5A">
        <w:rPr>
          <w:bCs/>
        </w:rPr>
        <w:t>маркетингу на інструментарій маркетингових комунікацій на міжнародному ринку</w:t>
      </w:r>
      <w:r w:rsidR="00832D41">
        <w:rPr>
          <w:bCs/>
        </w:rPr>
        <w:t>»</w:t>
      </w:r>
      <w:r w:rsidR="00DF3C3B" w:rsidRPr="00B96B5A">
        <w:rPr>
          <w:bCs/>
        </w:rPr>
        <w:t xml:space="preserve">. Економіка і суспільство. </w:t>
      </w:r>
      <w:r w:rsidR="00DF3C3B">
        <w:rPr>
          <w:rFonts w:hint="eastAsia"/>
          <w:bCs/>
        </w:rPr>
        <w:t>Ви</w:t>
      </w:r>
      <w:r w:rsidR="00DF3C3B" w:rsidRPr="00B96B5A">
        <w:rPr>
          <w:bCs/>
        </w:rPr>
        <w:t xml:space="preserve">пуск № 26, - 2021. </w:t>
      </w:r>
      <w:r w:rsidR="00DF3C3B" w:rsidRPr="00B96B5A">
        <w:rPr>
          <w:rFonts w:eastAsia="Calibri"/>
          <w:bCs/>
        </w:rPr>
        <w:t xml:space="preserve">DOI: </w:t>
      </w:r>
      <w:hyperlink r:id="rId10" w:history="1">
        <w:r w:rsidR="00ED36D3" w:rsidRPr="00480602">
          <w:rPr>
            <w:rStyle w:val="ac"/>
            <w:rFonts w:eastAsia="Calibri"/>
            <w:bCs/>
          </w:rPr>
          <w:t>https://doi.org/10.32782/2524-0072/2021-26-46</w:t>
        </w:r>
      </w:hyperlink>
    </w:p>
    <w:p w14:paraId="4A47276A" w14:textId="2B75AF47" w:rsidR="00ED36D3" w:rsidRDefault="00052182" w:rsidP="00ED36D3">
      <w:pPr>
        <w:ind w:firstLine="709"/>
        <w:jc w:val="both"/>
      </w:pPr>
      <w:r>
        <w:t>13</w:t>
      </w:r>
      <w:r w:rsidR="00ED36D3" w:rsidRPr="00FC123E">
        <w:t>. Зеліч В.В., Сойма С.Ю., Криса В., В. «Роль і значення комплексу інструментів маркетингових комунікацій їх вплив на діяльність підприємства».  Інфраструктура ринку.  – 2020. -   Випуск  43 - С. 160 – 167. [Електрон. ресурс]. http://www.market-infr.od.ua › 43_2020_ukr</w:t>
      </w:r>
    </w:p>
    <w:p w14:paraId="26BFF2BD" w14:textId="25C53F16" w:rsidR="00ED36D3" w:rsidRDefault="00052182" w:rsidP="00ED36D3">
      <w:pPr>
        <w:ind w:firstLine="709"/>
        <w:jc w:val="both"/>
      </w:pPr>
      <w:r>
        <w:t>14</w:t>
      </w:r>
      <w:r w:rsidR="00ED36D3">
        <w:t xml:space="preserve">. </w:t>
      </w:r>
      <w:r w:rsidR="00ED36D3" w:rsidRPr="002F6BE3">
        <w:t xml:space="preserve">Шулла Р. С., Попик М., М., Зеліч В.В. «Концептуальні підходи до оцінки якості життя: зарубіжний досвід і можливості його застосування у вітчизняній теорії та практиці» Науковий журнал « Бізнес інформ» № 5 ’2020 р. (508) с. 8-14 . </w:t>
      </w:r>
      <w:hyperlink r:id="rId11" w:history="1">
        <w:r w:rsidR="00ED36D3" w:rsidRPr="002F6BE3">
          <w:t>www.business-inform.net</w:t>
        </w:r>
      </w:hyperlink>
    </w:p>
    <w:p w14:paraId="3653D0C6" w14:textId="5C1E7061" w:rsidR="00052182" w:rsidRDefault="00052182" w:rsidP="00052182">
      <w:pPr>
        <w:widowControl w:val="0"/>
        <w:ind w:firstLine="709"/>
        <w:jc w:val="both"/>
      </w:pPr>
      <w:r>
        <w:t xml:space="preserve">15. </w:t>
      </w:r>
      <w:r w:rsidRPr="00E80833">
        <w:t>Тесленок</w:t>
      </w:r>
      <w:r w:rsidR="00AC46B7">
        <w:t xml:space="preserve"> І. М.</w:t>
      </w:r>
      <w:r w:rsidRPr="00E80833">
        <w:t>,</w:t>
      </w:r>
      <w:r>
        <w:t xml:space="preserve"> </w:t>
      </w:r>
      <w:r w:rsidRPr="00E80833">
        <w:t xml:space="preserve"> Соріна</w:t>
      </w:r>
      <w:r w:rsidR="00AC46B7">
        <w:t xml:space="preserve"> О.О.</w:t>
      </w:r>
      <w:r w:rsidRPr="00E80833">
        <w:t>,</w:t>
      </w:r>
      <w:r>
        <w:t xml:space="preserve"> </w:t>
      </w:r>
      <w:r w:rsidRPr="00E80833">
        <w:t>Мишакова</w:t>
      </w:r>
      <w:r w:rsidR="00AC46B7">
        <w:t xml:space="preserve"> </w:t>
      </w:r>
      <w:r w:rsidR="003A5CFF">
        <w:t xml:space="preserve"> </w:t>
      </w:r>
      <w:r w:rsidR="00AC46B7">
        <w:t>В. О.</w:t>
      </w:r>
      <w:r>
        <w:t xml:space="preserve"> </w:t>
      </w:r>
      <w:r w:rsidR="007400D7">
        <w:t>«</w:t>
      </w:r>
      <w:r w:rsidR="007400D7" w:rsidRPr="00A8488C">
        <w:t>Зв’язки з громадськістю</w:t>
      </w:r>
      <w:r w:rsidR="007400D7">
        <w:t xml:space="preserve"> як основний інструмент формування іміджу державної податкової служби». </w:t>
      </w:r>
      <w:r>
        <w:t>Електронне «Державне управління: удосконалення та розвиток»№ 11. 2020  р.</w:t>
      </w:r>
    </w:p>
    <w:p w14:paraId="38F47DC3" w14:textId="315E426C" w:rsidR="00052182" w:rsidRDefault="00052182" w:rsidP="00052182">
      <w:pPr>
        <w:ind w:firstLine="709"/>
        <w:jc w:val="both"/>
      </w:pPr>
      <w:r>
        <w:t xml:space="preserve">16. </w:t>
      </w:r>
      <w:r w:rsidRPr="002F4B86">
        <w:t>Лозовський О</w:t>
      </w:r>
      <w:r>
        <w:t>.</w:t>
      </w:r>
      <w:r w:rsidRPr="002F4B86">
        <w:t xml:space="preserve"> М</w:t>
      </w:r>
      <w:r>
        <w:t>.</w:t>
      </w:r>
      <w:r w:rsidRPr="002F4B86">
        <w:t>, Заяц О</w:t>
      </w:r>
      <w:r>
        <w:t>.</w:t>
      </w:r>
      <w:r w:rsidRPr="002F4B86">
        <w:t xml:space="preserve"> М</w:t>
      </w:r>
      <w:r>
        <w:t>.</w:t>
      </w:r>
      <w:r w:rsidR="007400D7">
        <w:t xml:space="preserve"> «Управління комунікаційним процесом на підприємстві». </w:t>
      </w:r>
      <w:r w:rsidRPr="002F4B86">
        <w:t xml:space="preserve"> Specialized and multidisciplinary scientific researches</w:t>
      </w:r>
      <w:r>
        <w:t xml:space="preserve">. </w:t>
      </w:r>
      <w:r w:rsidRPr="002F4B86">
        <w:t>Volume 1</w:t>
      </w:r>
      <w:r>
        <w:t>.</w:t>
      </w:r>
      <w:r w:rsidRPr="002F4B86">
        <w:t xml:space="preserve">  December 11, 2020</w:t>
      </w:r>
      <w:r>
        <w:t xml:space="preserve">. </w:t>
      </w:r>
      <w:r w:rsidRPr="002F4B86">
        <w:t>Amsterdam, The Netherland</w:t>
      </w:r>
      <w:r>
        <w:t xml:space="preserve">  </w:t>
      </w:r>
      <w:r w:rsidRPr="002F4B86">
        <w:t>DOI 10.36074/11.12.2020.v1.43</w:t>
      </w:r>
    </w:p>
    <w:p w14:paraId="31ED844F" w14:textId="0FFDFC71" w:rsidR="00052182" w:rsidRDefault="00052182" w:rsidP="00052182">
      <w:pPr>
        <w:ind w:firstLine="709"/>
        <w:jc w:val="both"/>
      </w:pPr>
      <w:r>
        <w:rPr>
          <w:color w:val="000000"/>
        </w:rPr>
        <w:t xml:space="preserve">17. </w:t>
      </w:r>
      <w:r w:rsidRPr="009605E9">
        <w:rPr>
          <w:color w:val="000000"/>
        </w:rPr>
        <w:t xml:space="preserve">Зяйлик М.Ф. </w:t>
      </w:r>
      <w:r w:rsidR="00E86DD8">
        <w:rPr>
          <w:color w:val="000000"/>
        </w:rPr>
        <w:t xml:space="preserve">«Роль та значення функцій </w:t>
      </w:r>
      <w:r w:rsidR="00E86DD8">
        <w:t>з</w:t>
      </w:r>
      <w:r w:rsidR="00E86DD8" w:rsidRPr="00A8488C">
        <w:t>в’язк</w:t>
      </w:r>
      <w:r w:rsidR="00E86DD8">
        <w:t>ів</w:t>
      </w:r>
      <w:r w:rsidR="00E86DD8" w:rsidRPr="00A8488C">
        <w:t xml:space="preserve"> з громадськістю</w:t>
      </w:r>
      <w:r w:rsidR="00E86DD8">
        <w:t xml:space="preserve"> у системі публічного управління». Актуальні проблеми публічного управління та адміністрування. </w:t>
      </w:r>
      <w:r w:rsidRPr="009605E9">
        <w:rPr>
          <w:color w:val="000000"/>
        </w:rPr>
        <w:t>2020 р.</w:t>
      </w:r>
      <w:r w:rsidRPr="009605E9">
        <w:t xml:space="preserve"> </w:t>
      </w:r>
    </w:p>
    <w:p w14:paraId="2CCFFF59" w14:textId="664A2998" w:rsidR="00ED36D3" w:rsidRPr="002F6BE3" w:rsidRDefault="00052182" w:rsidP="00ED36D3">
      <w:pPr>
        <w:ind w:firstLine="709"/>
        <w:jc w:val="both"/>
      </w:pPr>
      <w:r>
        <w:t>18.</w:t>
      </w:r>
      <w:r w:rsidR="00A33EEE">
        <w:t xml:space="preserve"> </w:t>
      </w:r>
      <w:r w:rsidR="00ED36D3" w:rsidRPr="002F6BE3">
        <w:t>Зеліч В.В., Євтухова С.М., Гречаник О.Є. «Аналіз показників комунікативного менеджменту підприємства при здійсненні маркетингового аудиту». Журнал з державного управління, права та економіки «Наукові перспективи». – 2021. – Випуск № 9 (15) 2021. с. 286-297. spectives.pp.ua/index.php/np/article/view/485/488</w:t>
      </w:r>
    </w:p>
    <w:p w14:paraId="4283C622" w14:textId="72765EEC" w:rsidR="00ED36D3" w:rsidRDefault="00ED36D3" w:rsidP="00ED36D3">
      <w:pPr>
        <w:ind w:firstLine="709"/>
        <w:jc w:val="both"/>
      </w:pPr>
      <w:r>
        <w:t>1</w:t>
      </w:r>
      <w:r w:rsidR="00052182">
        <w:t>9</w:t>
      </w:r>
      <w:r w:rsidRPr="002F6BE3">
        <w:t xml:space="preserve">. Зеліч В.В., Гнилоскуренко М.С., Матвеєва М.П. «Система маркетингового стратегічного менеджменту управління діяльністю підприємства та аналіз її ефективності» Ефективна економіка.  - №10 жовтень 2021 р.  </w:t>
      </w:r>
      <w:hyperlink r:id="rId12" w:history="1">
        <w:r w:rsidRPr="002F6BE3">
          <w:rPr>
            <w:rStyle w:val="ac"/>
          </w:rPr>
          <w:t>www.economy.nayka.com.ua/pdf/10_2021/95.pdf</w:t>
        </w:r>
      </w:hyperlink>
    </w:p>
    <w:p w14:paraId="3FC76FB9" w14:textId="74423A88" w:rsidR="00ED36D3" w:rsidRPr="00ED36D3" w:rsidRDefault="00ED36D3" w:rsidP="00ED36D3">
      <w:pPr>
        <w:pStyle w:val="Default"/>
        <w:jc w:val="both"/>
        <w:rPr>
          <w:rFonts w:eastAsia="Times New Roman"/>
          <w:color w:val="auto"/>
          <w:lang w:val="uk-UA" w:eastAsia="en-US"/>
        </w:rPr>
      </w:pPr>
      <w:r w:rsidRPr="00ED36D3">
        <w:rPr>
          <w:rFonts w:eastAsia="Times New Roman"/>
          <w:color w:val="auto"/>
          <w:lang w:val="uk-UA" w:eastAsia="en-US"/>
        </w:rPr>
        <w:t xml:space="preserve">           </w:t>
      </w:r>
      <w:r w:rsidR="00052182">
        <w:rPr>
          <w:rFonts w:eastAsia="Times New Roman"/>
          <w:color w:val="auto"/>
          <w:lang w:val="uk-UA" w:eastAsia="en-US"/>
        </w:rPr>
        <w:t>20</w:t>
      </w:r>
      <w:r w:rsidRPr="00ED36D3">
        <w:rPr>
          <w:rFonts w:eastAsia="Times New Roman"/>
          <w:color w:val="auto"/>
          <w:lang w:val="uk-UA" w:eastAsia="en-US"/>
        </w:rPr>
        <w:t>. Зеліч В.В. «Використання Р</w:t>
      </w:r>
      <w:r w:rsidRPr="00ED36D3">
        <w:rPr>
          <w:rFonts w:eastAsia="Times New Roman"/>
          <w:color w:val="auto"/>
          <w:lang w:eastAsia="en-US"/>
        </w:rPr>
        <w:t>R</w:t>
      </w:r>
      <w:r w:rsidRPr="00ED36D3">
        <w:rPr>
          <w:rFonts w:eastAsia="Times New Roman"/>
          <w:color w:val="auto"/>
          <w:lang w:val="uk-UA" w:eastAsia="en-US"/>
        </w:rPr>
        <w:t xml:space="preserve"> – технологій  як інструменту маркетингових комунікацій у просуванні компанії» науково-виробничий журнал</w:t>
      </w:r>
      <w:r>
        <w:rPr>
          <w:rFonts w:eastAsia="Times New Roman"/>
          <w:color w:val="auto"/>
          <w:lang w:val="uk-UA" w:eastAsia="en-US"/>
        </w:rPr>
        <w:t xml:space="preserve"> </w:t>
      </w:r>
      <w:r w:rsidRPr="00ED36D3">
        <w:rPr>
          <w:rFonts w:eastAsia="Times New Roman"/>
          <w:color w:val="auto"/>
          <w:lang w:val="uk-UA" w:eastAsia="en-US"/>
        </w:rPr>
        <w:t>«Держава та регіони. Серія:  Економіка та підприємництво»  №1 (124), 2022 р.</w:t>
      </w:r>
    </w:p>
    <w:p w14:paraId="37BF6B30" w14:textId="77777777" w:rsidR="00ED36D3" w:rsidRPr="00B96B5A" w:rsidRDefault="00ED36D3" w:rsidP="00DF3C3B">
      <w:pPr>
        <w:ind w:firstLine="709"/>
        <w:jc w:val="both"/>
        <w:rPr>
          <w:bCs/>
        </w:rPr>
      </w:pPr>
    </w:p>
    <w:p w14:paraId="48ECA182" w14:textId="16CA254A" w:rsidR="00DF3C3B" w:rsidRDefault="00DF3C3B" w:rsidP="00DF3C3B">
      <w:pPr>
        <w:ind w:firstLine="567"/>
        <w:rPr>
          <w:bCs/>
        </w:rPr>
      </w:pPr>
      <w:r>
        <w:rPr>
          <w:bCs/>
        </w:rPr>
        <w:t xml:space="preserve">  </w:t>
      </w:r>
    </w:p>
    <w:p w14:paraId="64053882" w14:textId="77777777" w:rsidR="003A5CFF" w:rsidRDefault="003A5CFF" w:rsidP="00DF3C3B">
      <w:pPr>
        <w:ind w:firstLine="567"/>
        <w:rPr>
          <w:b/>
          <w:bCs/>
          <w:spacing w:val="-6"/>
        </w:rPr>
      </w:pPr>
    </w:p>
    <w:p w14:paraId="38FCE253" w14:textId="77777777" w:rsidR="00DF3C3B" w:rsidRPr="00FA4FAC" w:rsidRDefault="00DF3C3B" w:rsidP="00DF3C3B">
      <w:pPr>
        <w:shd w:val="clear" w:color="auto" w:fill="FFFFFF"/>
        <w:tabs>
          <w:tab w:val="left" w:pos="365"/>
        </w:tabs>
        <w:spacing w:before="14" w:line="226" w:lineRule="exact"/>
        <w:jc w:val="center"/>
        <w:rPr>
          <w:b/>
          <w:bCs/>
        </w:rPr>
      </w:pPr>
      <w:r w:rsidRPr="00FA4FAC">
        <w:rPr>
          <w:b/>
          <w:bCs/>
        </w:rPr>
        <w:lastRenderedPageBreak/>
        <w:t>Інформаційні ресурси</w:t>
      </w:r>
    </w:p>
    <w:p w14:paraId="58836BC8" w14:textId="77777777" w:rsidR="00DF3C3B" w:rsidRPr="00FA4FAC" w:rsidRDefault="00DF3C3B" w:rsidP="00DF3C3B">
      <w:pPr>
        <w:shd w:val="clear" w:color="auto" w:fill="FFFFFF"/>
        <w:tabs>
          <w:tab w:val="left" w:pos="365"/>
        </w:tabs>
        <w:spacing w:before="14" w:line="226" w:lineRule="exact"/>
        <w:jc w:val="center"/>
        <w:rPr>
          <w:b/>
          <w:bCs/>
        </w:rPr>
      </w:pPr>
    </w:p>
    <w:p w14:paraId="44CACB7F" w14:textId="77777777" w:rsidR="00DF3C3B" w:rsidRPr="00E1780B" w:rsidRDefault="00DF3C3B" w:rsidP="00B01842">
      <w:pPr>
        <w:widowControl w:val="0"/>
        <w:numPr>
          <w:ilvl w:val="0"/>
          <w:numId w:val="11"/>
        </w:numPr>
        <w:ind w:left="754" w:hanging="357"/>
        <w:jc w:val="both"/>
      </w:pPr>
      <w:r w:rsidRPr="00E1780B">
        <w:t>За</w:t>
      </w:r>
      <w:r>
        <w:t>хист споживачів</w:t>
      </w:r>
      <w:r w:rsidRPr="00E1780B">
        <w:t xml:space="preserve"> – www.consumer.com.ua </w:t>
      </w:r>
    </w:p>
    <w:p w14:paraId="32ED99EF" w14:textId="77777777" w:rsidR="00DF3C3B" w:rsidRPr="00E1780B" w:rsidRDefault="00DF3C3B" w:rsidP="00B01842">
      <w:pPr>
        <w:widowControl w:val="0"/>
        <w:numPr>
          <w:ilvl w:val="0"/>
          <w:numId w:val="11"/>
        </w:numPr>
        <w:ind w:left="754" w:hanging="357"/>
        <w:jc w:val="both"/>
      </w:pPr>
      <w:r>
        <w:t>Діловий український журнал</w:t>
      </w:r>
      <w:r w:rsidRPr="00E1780B">
        <w:t xml:space="preserve"> «</w:t>
      </w:r>
      <w:r>
        <w:t>Фахівець</w:t>
      </w:r>
      <w:r w:rsidRPr="00E1780B">
        <w:t xml:space="preserve">» – </w:t>
      </w:r>
      <w:hyperlink r:id="rId13" w:history="1">
        <w:r w:rsidRPr="00E1780B">
          <w:t>www.expert.ua</w:t>
        </w:r>
      </w:hyperlink>
      <w:r w:rsidRPr="00E1780B">
        <w:t xml:space="preserve"> </w:t>
      </w:r>
    </w:p>
    <w:p w14:paraId="603734A6" w14:textId="77777777" w:rsidR="00DF3C3B" w:rsidRPr="00E1780B" w:rsidRDefault="00DF3C3B" w:rsidP="00B01842">
      <w:pPr>
        <w:widowControl w:val="0"/>
        <w:numPr>
          <w:ilvl w:val="0"/>
          <w:numId w:val="11"/>
        </w:numPr>
        <w:ind w:left="754" w:hanging="357"/>
        <w:jc w:val="both"/>
      </w:pPr>
      <w:r>
        <w:t xml:space="preserve">Довідник споживача </w:t>
      </w:r>
      <w:r w:rsidRPr="00E1780B">
        <w:t xml:space="preserve"> – </w:t>
      </w:r>
      <w:hyperlink r:id="rId14" w:history="1">
        <w:r w:rsidRPr="00E1780B">
          <w:t>www.test.org.ua</w:t>
        </w:r>
      </w:hyperlink>
      <w:r w:rsidRPr="00E1780B">
        <w:t xml:space="preserve"> </w:t>
      </w:r>
    </w:p>
    <w:p w14:paraId="40EBA171" w14:textId="77777777" w:rsidR="00DF3C3B" w:rsidRPr="00E1780B" w:rsidRDefault="00DF3C3B" w:rsidP="00B01842">
      <w:pPr>
        <w:widowControl w:val="0"/>
        <w:numPr>
          <w:ilvl w:val="0"/>
          <w:numId w:val="11"/>
        </w:numPr>
        <w:ind w:left="754" w:hanging="357"/>
        <w:jc w:val="both"/>
      </w:pPr>
      <w:r w:rsidRPr="00E1780B">
        <w:t xml:space="preserve">Українська асоціація маркетингу // </w:t>
      </w:r>
      <w:hyperlink r:id="rId15" w:history="1">
        <w:r w:rsidRPr="00E1780B">
          <w:t>http://www.uam.in.ua/</w:t>
        </w:r>
      </w:hyperlink>
      <w:r w:rsidRPr="00E1780B">
        <w:t>.</w:t>
      </w:r>
    </w:p>
    <w:p w14:paraId="2A9D3D6D" w14:textId="77777777" w:rsidR="00DF3C3B" w:rsidRPr="00E1780B" w:rsidRDefault="00DF3C3B" w:rsidP="00B01842">
      <w:pPr>
        <w:widowControl w:val="0"/>
        <w:numPr>
          <w:ilvl w:val="0"/>
          <w:numId w:val="11"/>
        </w:numPr>
        <w:shd w:val="clear" w:color="auto" w:fill="FFFFFF"/>
        <w:ind w:left="754" w:hanging="357"/>
        <w:jc w:val="both"/>
        <w:textAlignment w:val="baseline"/>
      </w:pPr>
      <w:r w:rsidRPr="00E1780B">
        <w:t xml:space="preserve">Журнал «Маркетинг і реклама» - </w:t>
      </w:r>
      <w:hyperlink r:id="rId16" w:history="1">
        <w:r w:rsidRPr="00E1780B">
          <w:t>https://www.mr.com.ua/</w:t>
        </w:r>
      </w:hyperlink>
    </w:p>
    <w:p w14:paraId="6D4A3C1D" w14:textId="77777777" w:rsidR="00DF3C3B" w:rsidRPr="00E1780B" w:rsidRDefault="00DF3C3B" w:rsidP="00B01842">
      <w:pPr>
        <w:widowControl w:val="0"/>
        <w:numPr>
          <w:ilvl w:val="0"/>
          <w:numId w:val="11"/>
        </w:numPr>
        <w:shd w:val="clear" w:color="auto" w:fill="FFFFFF"/>
        <w:ind w:left="754" w:hanging="357"/>
        <w:jc w:val="both"/>
        <w:textAlignment w:val="baseline"/>
      </w:pPr>
      <w:r w:rsidRPr="00E1780B">
        <w:t xml:space="preserve">Журнал «Новий Маркетинг »  - </w:t>
      </w:r>
      <w:hyperlink r:id="rId17" w:history="1">
        <w:r w:rsidRPr="00E1780B">
          <w:t>http://marketing.web-standart.net/</w:t>
        </w:r>
      </w:hyperlink>
    </w:p>
    <w:p w14:paraId="53F1033E" w14:textId="77777777" w:rsidR="00DF3C3B" w:rsidRDefault="00DF3C3B" w:rsidP="00DF3C3B">
      <w:pPr>
        <w:spacing w:line="1" w:lineRule="exact"/>
      </w:pPr>
    </w:p>
    <w:p w14:paraId="74AB8E05" w14:textId="77777777" w:rsidR="005D030C" w:rsidRDefault="005D030C" w:rsidP="005D030C">
      <w:pPr>
        <w:spacing w:line="360" w:lineRule="auto"/>
        <w:ind w:firstLine="709"/>
        <w:jc w:val="both"/>
      </w:pPr>
    </w:p>
    <w:p w14:paraId="2CA7BFEA" w14:textId="77777777" w:rsidR="005D030C" w:rsidRDefault="005D030C" w:rsidP="005D030C">
      <w:pPr>
        <w:spacing w:line="360" w:lineRule="auto"/>
        <w:ind w:firstLine="709"/>
        <w:jc w:val="both"/>
      </w:pPr>
    </w:p>
    <w:p w14:paraId="49A43277" w14:textId="7FB8C864" w:rsidR="005D030C" w:rsidRDefault="005D030C" w:rsidP="005D030C">
      <w:pPr>
        <w:spacing w:line="360" w:lineRule="auto"/>
        <w:ind w:firstLine="709"/>
        <w:jc w:val="both"/>
      </w:pPr>
      <w:r w:rsidRPr="005D030C">
        <w:t>Методичні рекомендації навчальної дисципліни у пропонованому форматі не є об’єктом  авторського права та інтелектуальної власності (ст. 8 Закону України «Про авторське право та суміжні права») згідно з методичними рекомендаціями з розроблення робочих програм навчальних дисциплін,  яку схвалено Вченою радою ДВНЗ «УжНУ» від 21 жовтня 2019 р. (протокол № 10).</w:t>
      </w:r>
    </w:p>
    <w:p w14:paraId="6EECB29D" w14:textId="098D2ED8" w:rsidR="00B01842" w:rsidRDefault="00B01842" w:rsidP="005D030C">
      <w:pPr>
        <w:spacing w:line="360" w:lineRule="auto"/>
        <w:ind w:firstLine="709"/>
        <w:jc w:val="both"/>
      </w:pPr>
    </w:p>
    <w:p w14:paraId="084AC70D" w14:textId="37C2E223" w:rsidR="00B01842" w:rsidRDefault="00B01842" w:rsidP="005D030C">
      <w:pPr>
        <w:spacing w:line="360" w:lineRule="auto"/>
        <w:ind w:firstLine="709"/>
        <w:jc w:val="both"/>
      </w:pPr>
    </w:p>
    <w:p w14:paraId="4A6A3D32" w14:textId="68BA70E4" w:rsidR="00B01842" w:rsidRDefault="00B01842" w:rsidP="005D030C">
      <w:pPr>
        <w:spacing w:line="360" w:lineRule="auto"/>
        <w:ind w:firstLine="709"/>
        <w:jc w:val="both"/>
      </w:pPr>
    </w:p>
    <w:p w14:paraId="5389D0D7" w14:textId="691DA52A" w:rsidR="00B01842" w:rsidRDefault="00B01842" w:rsidP="005D030C">
      <w:pPr>
        <w:spacing w:line="360" w:lineRule="auto"/>
        <w:ind w:firstLine="709"/>
        <w:jc w:val="both"/>
      </w:pPr>
    </w:p>
    <w:p w14:paraId="31562D07" w14:textId="520A272E" w:rsidR="00B01842" w:rsidRDefault="00B01842" w:rsidP="005D030C">
      <w:pPr>
        <w:spacing w:line="360" w:lineRule="auto"/>
        <w:ind w:firstLine="709"/>
        <w:jc w:val="both"/>
      </w:pPr>
    </w:p>
    <w:p w14:paraId="6A8DEE0B" w14:textId="61F21022" w:rsidR="00B01842" w:rsidRDefault="00B01842" w:rsidP="005D030C">
      <w:pPr>
        <w:spacing w:line="360" w:lineRule="auto"/>
        <w:ind w:firstLine="709"/>
        <w:jc w:val="both"/>
      </w:pPr>
    </w:p>
    <w:p w14:paraId="1E61D706" w14:textId="2A82BF86" w:rsidR="00B01842" w:rsidRDefault="00B01842" w:rsidP="005D030C">
      <w:pPr>
        <w:spacing w:line="360" w:lineRule="auto"/>
        <w:ind w:firstLine="709"/>
        <w:jc w:val="both"/>
      </w:pPr>
    </w:p>
    <w:p w14:paraId="74FA2FF3" w14:textId="3D0E66ED" w:rsidR="00B01842" w:rsidRDefault="00B01842" w:rsidP="005D030C">
      <w:pPr>
        <w:spacing w:line="360" w:lineRule="auto"/>
        <w:ind w:firstLine="709"/>
        <w:jc w:val="both"/>
      </w:pPr>
    </w:p>
    <w:p w14:paraId="6C8F706E" w14:textId="55D92019" w:rsidR="00B01842" w:rsidRDefault="00B01842" w:rsidP="005D030C">
      <w:pPr>
        <w:spacing w:line="360" w:lineRule="auto"/>
        <w:ind w:firstLine="709"/>
        <w:jc w:val="both"/>
      </w:pPr>
    </w:p>
    <w:p w14:paraId="05B14DE8" w14:textId="7E066331" w:rsidR="00B01842" w:rsidRDefault="00B01842" w:rsidP="005D030C">
      <w:pPr>
        <w:spacing w:line="360" w:lineRule="auto"/>
        <w:ind w:firstLine="709"/>
        <w:jc w:val="both"/>
      </w:pPr>
    </w:p>
    <w:p w14:paraId="56184B8E" w14:textId="7D17710E" w:rsidR="00B01842" w:rsidRDefault="00B01842" w:rsidP="005D030C">
      <w:pPr>
        <w:spacing w:line="360" w:lineRule="auto"/>
        <w:ind w:firstLine="709"/>
        <w:jc w:val="both"/>
      </w:pPr>
    </w:p>
    <w:p w14:paraId="07592A90" w14:textId="02C28F30" w:rsidR="00B01842" w:rsidRDefault="00B01842" w:rsidP="005D030C">
      <w:pPr>
        <w:spacing w:line="360" w:lineRule="auto"/>
        <w:ind w:firstLine="709"/>
        <w:jc w:val="both"/>
      </w:pPr>
    </w:p>
    <w:p w14:paraId="7CFBD2BD" w14:textId="63D0A69B" w:rsidR="00B01842" w:rsidRDefault="00B01842" w:rsidP="005D030C">
      <w:pPr>
        <w:spacing w:line="360" w:lineRule="auto"/>
        <w:ind w:firstLine="709"/>
        <w:jc w:val="both"/>
      </w:pPr>
    </w:p>
    <w:p w14:paraId="56946226" w14:textId="15861D7B" w:rsidR="00B01842" w:rsidRDefault="00B01842" w:rsidP="005D030C">
      <w:pPr>
        <w:spacing w:line="360" w:lineRule="auto"/>
        <w:ind w:firstLine="709"/>
        <w:jc w:val="both"/>
      </w:pPr>
    </w:p>
    <w:p w14:paraId="5525AAB5" w14:textId="2112D658" w:rsidR="00B01842" w:rsidRDefault="00B01842" w:rsidP="005D030C">
      <w:pPr>
        <w:spacing w:line="360" w:lineRule="auto"/>
        <w:ind w:firstLine="709"/>
        <w:jc w:val="both"/>
      </w:pPr>
    </w:p>
    <w:p w14:paraId="75CD7DF4" w14:textId="6765F485" w:rsidR="00B01842" w:rsidRDefault="00B01842" w:rsidP="005D030C">
      <w:pPr>
        <w:spacing w:line="360" w:lineRule="auto"/>
        <w:ind w:firstLine="709"/>
        <w:jc w:val="both"/>
      </w:pPr>
    </w:p>
    <w:p w14:paraId="4D628E52" w14:textId="58FAD13B" w:rsidR="00B01842" w:rsidRDefault="00B01842" w:rsidP="005D030C">
      <w:pPr>
        <w:spacing w:line="360" w:lineRule="auto"/>
        <w:ind w:firstLine="709"/>
        <w:jc w:val="both"/>
      </w:pPr>
    </w:p>
    <w:p w14:paraId="29399E6D" w14:textId="227F74D8" w:rsidR="00B01842" w:rsidRDefault="00B01842" w:rsidP="005D030C">
      <w:pPr>
        <w:spacing w:line="360" w:lineRule="auto"/>
        <w:ind w:firstLine="709"/>
        <w:jc w:val="both"/>
      </w:pPr>
    </w:p>
    <w:p w14:paraId="0EB2539F" w14:textId="6A3EA35F" w:rsidR="00B01842" w:rsidRDefault="00B01842" w:rsidP="005D030C">
      <w:pPr>
        <w:spacing w:line="360" w:lineRule="auto"/>
        <w:ind w:firstLine="709"/>
        <w:jc w:val="both"/>
      </w:pPr>
    </w:p>
    <w:p w14:paraId="000E5E97" w14:textId="424F699F" w:rsidR="00B01842" w:rsidRDefault="00B01842" w:rsidP="005D030C">
      <w:pPr>
        <w:spacing w:line="360" w:lineRule="auto"/>
        <w:ind w:firstLine="709"/>
        <w:jc w:val="both"/>
      </w:pPr>
    </w:p>
    <w:sectPr w:rsidR="00B0184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203" w:usb1="08070000" w:usb2="00000010" w:usb3="00000000" w:csb0="00020005"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Times-Roman">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3"/>
    <w:multiLevelType w:val="hybridMultilevel"/>
    <w:tmpl w:val="00885E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56F28DF"/>
    <w:multiLevelType w:val="hybridMultilevel"/>
    <w:tmpl w:val="A790D812"/>
    <w:lvl w:ilvl="0" w:tplc="702CCC28">
      <w:start w:val="1"/>
      <w:numFmt w:val="decimal"/>
      <w:pStyle w:val="2"/>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2" w15:restartNumberingAfterBreak="0">
    <w:nsid w:val="098B4285"/>
    <w:multiLevelType w:val="hybridMultilevel"/>
    <w:tmpl w:val="AD6C952E"/>
    <w:lvl w:ilvl="0" w:tplc="16DC6EDE">
      <w:start w:val="27"/>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0C5A0F64"/>
    <w:multiLevelType w:val="hybridMultilevel"/>
    <w:tmpl w:val="554A911E"/>
    <w:lvl w:ilvl="0" w:tplc="FA065EEE">
      <w:start w:val="3"/>
      <w:numFmt w:val="bullet"/>
      <w:lvlText w:val="-"/>
      <w:lvlJc w:val="left"/>
      <w:pPr>
        <w:ind w:left="1287" w:hanging="360"/>
      </w:pPr>
      <w:rPr>
        <w:rFonts w:ascii="Times New Roman" w:eastAsia="Times New Roman" w:hAnsi="Times New Roman" w:hint="default"/>
      </w:rPr>
    </w:lvl>
    <w:lvl w:ilvl="1" w:tplc="04220003">
      <w:start w:val="1"/>
      <w:numFmt w:val="bullet"/>
      <w:lvlText w:val="o"/>
      <w:lvlJc w:val="left"/>
      <w:pPr>
        <w:ind w:left="2007" w:hanging="360"/>
      </w:pPr>
      <w:rPr>
        <w:rFonts w:ascii="Courier New" w:hAnsi="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hint="default"/>
      </w:rPr>
    </w:lvl>
    <w:lvl w:ilvl="8" w:tplc="04220005">
      <w:start w:val="1"/>
      <w:numFmt w:val="bullet"/>
      <w:lvlText w:val=""/>
      <w:lvlJc w:val="left"/>
      <w:pPr>
        <w:ind w:left="7047" w:hanging="360"/>
      </w:pPr>
      <w:rPr>
        <w:rFonts w:ascii="Wingdings" w:hAnsi="Wingdings" w:hint="default"/>
      </w:rPr>
    </w:lvl>
  </w:abstractNum>
  <w:abstractNum w:abstractNumId="4" w15:restartNumberingAfterBreak="0">
    <w:nsid w:val="0CC767F3"/>
    <w:multiLevelType w:val="hybridMultilevel"/>
    <w:tmpl w:val="20909078"/>
    <w:lvl w:ilvl="0" w:tplc="77D23150">
      <w:start w:val="3"/>
      <w:numFmt w:val="bullet"/>
      <w:lvlText w:val="-"/>
      <w:lvlJc w:val="left"/>
      <w:pPr>
        <w:ind w:left="927" w:hanging="360"/>
      </w:pPr>
      <w:rPr>
        <w:rFonts w:ascii="Times New Roman" w:eastAsia="Times New Roman" w:hAnsi="Times New Roman" w:hint="default"/>
      </w:rPr>
    </w:lvl>
    <w:lvl w:ilvl="1" w:tplc="04220003">
      <w:start w:val="1"/>
      <w:numFmt w:val="bullet"/>
      <w:lvlText w:val="o"/>
      <w:lvlJc w:val="left"/>
      <w:pPr>
        <w:ind w:left="1647" w:hanging="360"/>
      </w:pPr>
      <w:rPr>
        <w:rFonts w:ascii="Courier New" w:hAnsi="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hint="default"/>
      </w:rPr>
    </w:lvl>
    <w:lvl w:ilvl="8" w:tplc="04220005">
      <w:start w:val="1"/>
      <w:numFmt w:val="bullet"/>
      <w:lvlText w:val=""/>
      <w:lvlJc w:val="left"/>
      <w:pPr>
        <w:ind w:left="6687" w:hanging="360"/>
      </w:pPr>
      <w:rPr>
        <w:rFonts w:ascii="Wingdings" w:hAnsi="Wingdings" w:hint="default"/>
      </w:rPr>
    </w:lvl>
  </w:abstractNum>
  <w:abstractNum w:abstractNumId="5" w15:restartNumberingAfterBreak="0">
    <w:nsid w:val="0E742437"/>
    <w:multiLevelType w:val="hybridMultilevel"/>
    <w:tmpl w:val="C5A02A12"/>
    <w:lvl w:ilvl="0" w:tplc="B1DA74BC">
      <w:start w:val="35"/>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0E7E237E"/>
    <w:multiLevelType w:val="hybridMultilevel"/>
    <w:tmpl w:val="B6A42E14"/>
    <w:lvl w:ilvl="0" w:tplc="5F360FC0">
      <w:start w:val="24"/>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117F6649"/>
    <w:multiLevelType w:val="hybridMultilevel"/>
    <w:tmpl w:val="0FAED974"/>
    <w:lvl w:ilvl="0" w:tplc="298E9DA4">
      <w:start w:val="2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1AC41925"/>
    <w:multiLevelType w:val="hybridMultilevel"/>
    <w:tmpl w:val="7FC06A42"/>
    <w:lvl w:ilvl="0" w:tplc="8D2AED06">
      <w:start w:val="10"/>
      <w:numFmt w:val="decimal"/>
      <w:lvlText w:val="%1."/>
      <w:lvlJc w:val="left"/>
      <w:pPr>
        <w:tabs>
          <w:tab w:val="num" w:pos="1065"/>
        </w:tabs>
        <w:ind w:left="1065" w:hanging="360"/>
      </w:pPr>
      <w:rPr>
        <w:rFonts w:hint="default"/>
      </w:rPr>
    </w:lvl>
    <w:lvl w:ilvl="1" w:tplc="04220019" w:tentative="1">
      <w:start w:val="1"/>
      <w:numFmt w:val="lowerLetter"/>
      <w:lvlText w:val="%2."/>
      <w:lvlJc w:val="left"/>
      <w:pPr>
        <w:tabs>
          <w:tab w:val="num" w:pos="1785"/>
        </w:tabs>
        <w:ind w:left="1785" w:hanging="360"/>
      </w:pPr>
    </w:lvl>
    <w:lvl w:ilvl="2" w:tplc="0422001B" w:tentative="1">
      <w:start w:val="1"/>
      <w:numFmt w:val="lowerRoman"/>
      <w:lvlText w:val="%3."/>
      <w:lvlJc w:val="right"/>
      <w:pPr>
        <w:tabs>
          <w:tab w:val="num" w:pos="2505"/>
        </w:tabs>
        <w:ind w:left="2505" w:hanging="180"/>
      </w:pPr>
    </w:lvl>
    <w:lvl w:ilvl="3" w:tplc="0422000F" w:tentative="1">
      <w:start w:val="1"/>
      <w:numFmt w:val="decimal"/>
      <w:lvlText w:val="%4."/>
      <w:lvlJc w:val="left"/>
      <w:pPr>
        <w:tabs>
          <w:tab w:val="num" w:pos="3225"/>
        </w:tabs>
        <w:ind w:left="3225" w:hanging="360"/>
      </w:pPr>
    </w:lvl>
    <w:lvl w:ilvl="4" w:tplc="04220019" w:tentative="1">
      <w:start w:val="1"/>
      <w:numFmt w:val="lowerLetter"/>
      <w:lvlText w:val="%5."/>
      <w:lvlJc w:val="left"/>
      <w:pPr>
        <w:tabs>
          <w:tab w:val="num" w:pos="3945"/>
        </w:tabs>
        <w:ind w:left="3945" w:hanging="360"/>
      </w:pPr>
    </w:lvl>
    <w:lvl w:ilvl="5" w:tplc="0422001B" w:tentative="1">
      <w:start w:val="1"/>
      <w:numFmt w:val="lowerRoman"/>
      <w:lvlText w:val="%6."/>
      <w:lvlJc w:val="right"/>
      <w:pPr>
        <w:tabs>
          <w:tab w:val="num" w:pos="4665"/>
        </w:tabs>
        <w:ind w:left="4665" w:hanging="180"/>
      </w:pPr>
    </w:lvl>
    <w:lvl w:ilvl="6" w:tplc="0422000F" w:tentative="1">
      <w:start w:val="1"/>
      <w:numFmt w:val="decimal"/>
      <w:lvlText w:val="%7."/>
      <w:lvlJc w:val="left"/>
      <w:pPr>
        <w:tabs>
          <w:tab w:val="num" w:pos="5385"/>
        </w:tabs>
        <w:ind w:left="5385" w:hanging="360"/>
      </w:pPr>
    </w:lvl>
    <w:lvl w:ilvl="7" w:tplc="04220019" w:tentative="1">
      <w:start w:val="1"/>
      <w:numFmt w:val="lowerLetter"/>
      <w:lvlText w:val="%8."/>
      <w:lvlJc w:val="left"/>
      <w:pPr>
        <w:tabs>
          <w:tab w:val="num" w:pos="6105"/>
        </w:tabs>
        <w:ind w:left="6105" w:hanging="360"/>
      </w:pPr>
    </w:lvl>
    <w:lvl w:ilvl="8" w:tplc="0422001B" w:tentative="1">
      <w:start w:val="1"/>
      <w:numFmt w:val="lowerRoman"/>
      <w:lvlText w:val="%9."/>
      <w:lvlJc w:val="right"/>
      <w:pPr>
        <w:tabs>
          <w:tab w:val="num" w:pos="6825"/>
        </w:tabs>
        <w:ind w:left="6825" w:hanging="180"/>
      </w:pPr>
    </w:lvl>
  </w:abstractNum>
  <w:abstractNum w:abstractNumId="9" w15:restartNumberingAfterBreak="0">
    <w:nsid w:val="1B38758D"/>
    <w:multiLevelType w:val="hybridMultilevel"/>
    <w:tmpl w:val="F2401A8A"/>
    <w:lvl w:ilvl="0" w:tplc="82E057C2">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EE4091"/>
    <w:multiLevelType w:val="hybridMultilevel"/>
    <w:tmpl w:val="9E6E6EC0"/>
    <w:lvl w:ilvl="0" w:tplc="0422000B">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1" w15:restartNumberingAfterBreak="0">
    <w:nsid w:val="1E500A7E"/>
    <w:multiLevelType w:val="hybridMultilevel"/>
    <w:tmpl w:val="66181B1A"/>
    <w:lvl w:ilvl="0" w:tplc="41C46EDC">
      <w:start w:val="1"/>
      <w:numFmt w:val="decimal"/>
      <w:lvlText w:val="%1."/>
      <w:lvlJc w:val="left"/>
      <w:pPr>
        <w:tabs>
          <w:tab w:val="num" w:pos="1069"/>
        </w:tabs>
        <w:ind w:left="1069" w:hanging="360"/>
      </w:pPr>
      <w:rPr>
        <w:rFonts w:hint="default"/>
      </w:rPr>
    </w:lvl>
    <w:lvl w:ilvl="1" w:tplc="04220019" w:tentative="1">
      <w:start w:val="1"/>
      <w:numFmt w:val="lowerLetter"/>
      <w:lvlText w:val="%2."/>
      <w:lvlJc w:val="left"/>
      <w:pPr>
        <w:tabs>
          <w:tab w:val="num" w:pos="1789"/>
        </w:tabs>
        <w:ind w:left="1789" w:hanging="360"/>
      </w:pPr>
    </w:lvl>
    <w:lvl w:ilvl="2" w:tplc="0422001B" w:tentative="1">
      <w:start w:val="1"/>
      <w:numFmt w:val="lowerRoman"/>
      <w:lvlText w:val="%3."/>
      <w:lvlJc w:val="right"/>
      <w:pPr>
        <w:tabs>
          <w:tab w:val="num" w:pos="2509"/>
        </w:tabs>
        <w:ind w:left="2509" w:hanging="180"/>
      </w:pPr>
    </w:lvl>
    <w:lvl w:ilvl="3" w:tplc="0422000F" w:tentative="1">
      <w:start w:val="1"/>
      <w:numFmt w:val="decimal"/>
      <w:lvlText w:val="%4."/>
      <w:lvlJc w:val="left"/>
      <w:pPr>
        <w:tabs>
          <w:tab w:val="num" w:pos="3229"/>
        </w:tabs>
        <w:ind w:left="3229" w:hanging="360"/>
      </w:pPr>
    </w:lvl>
    <w:lvl w:ilvl="4" w:tplc="04220019" w:tentative="1">
      <w:start w:val="1"/>
      <w:numFmt w:val="lowerLetter"/>
      <w:lvlText w:val="%5."/>
      <w:lvlJc w:val="left"/>
      <w:pPr>
        <w:tabs>
          <w:tab w:val="num" w:pos="3949"/>
        </w:tabs>
        <w:ind w:left="3949" w:hanging="360"/>
      </w:pPr>
    </w:lvl>
    <w:lvl w:ilvl="5" w:tplc="0422001B" w:tentative="1">
      <w:start w:val="1"/>
      <w:numFmt w:val="lowerRoman"/>
      <w:lvlText w:val="%6."/>
      <w:lvlJc w:val="right"/>
      <w:pPr>
        <w:tabs>
          <w:tab w:val="num" w:pos="4669"/>
        </w:tabs>
        <w:ind w:left="4669" w:hanging="180"/>
      </w:pPr>
    </w:lvl>
    <w:lvl w:ilvl="6" w:tplc="0422000F" w:tentative="1">
      <w:start w:val="1"/>
      <w:numFmt w:val="decimal"/>
      <w:lvlText w:val="%7."/>
      <w:lvlJc w:val="left"/>
      <w:pPr>
        <w:tabs>
          <w:tab w:val="num" w:pos="5389"/>
        </w:tabs>
        <w:ind w:left="5389" w:hanging="360"/>
      </w:pPr>
    </w:lvl>
    <w:lvl w:ilvl="7" w:tplc="04220019" w:tentative="1">
      <w:start w:val="1"/>
      <w:numFmt w:val="lowerLetter"/>
      <w:lvlText w:val="%8."/>
      <w:lvlJc w:val="left"/>
      <w:pPr>
        <w:tabs>
          <w:tab w:val="num" w:pos="6109"/>
        </w:tabs>
        <w:ind w:left="6109" w:hanging="360"/>
      </w:pPr>
    </w:lvl>
    <w:lvl w:ilvl="8" w:tplc="0422001B" w:tentative="1">
      <w:start w:val="1"/>
      <w:numFmt w:val="lowerRoman"/>
      <w:lvlText w:val="%9."/>
      <w:lvlJc w:val="right"/>
      <w:pPr>
        <w:tabs>
          <w:tab w:val="num" w:pos="6829"/>
        </w:tabs>
        <w:ind w:left="6829" w:hanging="180"/>
      </w:pPr>
    </w:lvl>
  </w:abstractNum>
  <w:abstractNum w:abstractNumId="12" w15:restartNumberingAfterBreak="0">
    <w:nsid w:val="23A34E14"/>
    <w:multiLevelType w:val="hybridMultilevel"/>
    <w:tmpl w:val="2DDE20A2"/>
    <w:lvl w:ilvl="0" w:tplc="D4508DD2">
      <w:start w:val="43"/>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3B9E6AE2"/>
    <w:multiLevelType w:val="hybridMultilevel"/>
    <w:tmpl w:val="378209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C931A77"/>
    <w:multiLevelType w:val="hybridMultilevel"/>
    <w:tmpl w:val="F880FDCA"/>
    <w:lvl w:ilvl="0" w:tplc="A65CA9CE">
      <w:start w:val="2"/>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15:restartNumberingAfterBreak="0">
    <w:nsid w:val="429F0221"/>
    <w:multiLevelType w:val="hybridMultilevel"/>
    <w:tmpl w:val="D97A9F72"/>
    <w:lvl w:ilvl="0" w:tplc="0422000B">
      <w:start w:val="1"/>
      <w:numFmt w:val="bullet"/>
      <w:lvlText w:val=""/>
      <w:lvlJc w:val="left"/>
      <w:pPr>
        <w:ind w:left="1287" w:hanging="360"/>
      </w:pPr>
      <w:rPr>
        <w:rFonts w:ascii="Wingdings" w:hAnsi="Wingdings" w:hint="default"/>
      </w:rPr>
    </w:lvl>
    <w:lvl w:ilvl="1" w:tplc="04220003">
      <w:start w:val="1"/>
      <w:numFmt w:val="bullet"/>
      <w:lvlText w:val="o"/>
      <w:lvlJc w:val="left"/>
      <w:pPr>
        <w:ind w:left="2007" w:hanging="360"/>
      </w:pPr>
      <w:rPr>
        <w:rFonts w:ascii="Courier New" w:hAnsi="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hint="default"/>
      </w:rPr>
    </w:lvl>
    <w:lvl w:ilvl="8" w:tplc="04220005">
      <w:start w:val="1"/>
      <w:numFmt w:val="bullet"/>
      <w:lvlText w:val=""/>
      <w:lvlJc w:val="left"/>
      <w:pPr>
        <w:ind w:left="7047" w:hanging="360"/>
      </w:pPr>
      <w:rPr>
        <w:rFonts w:ascii="Wingdings" w:hAnsi="Wingdings" w:hint="default"/>
      </w:rPr>
    </w:lvl>
  </w:abstractNum>
  <w:abstractNum w:abstractNumId="16" w15:restartNumberingAfterBreak="0">
    <w:nsid w:val="4BE90165"/>
    <w:multiLevelType w:val="hybridMultilevel"/>
    <w:tmpl w:val="DBCE00EA"/>
    <w:lvl w:ilvl="0" w:tplc="EC5E9976">
      <w:start w:val="2"/>
      <w:numFmt w:val="decimal"/>
      <w:lvlText w:val="%1."/>
      <w:lvlJc w:val="left"/>
      <w:pPr>
        <w:tabs>
          <w:tab w:val="num" w:pos="1069"/>
        </w:tabs>
        <w:ind w:left="1069" w:hanging="360"/>
      </w:pPr>
      <w:rPr>
        <w:rFonts w:hint="default"/>
      </w:rPr>
    </w:lvl>
    <w:lvl w:ilvl="1" w:tplc="04220019" w:tentative="1">
      <w:start w:val="1"/>
      <w:numFmt w:val="lowerLetter"/>
      <w:lvlText w:val="%2."/>
      <w:lvlJc w:val="left"/>
      <w:pPr>
        <w:tabs>
          <w:tab w:val="num" w:pos="1789"/>
        </w:tabs>
        <w:ind w:left="1789" w:hanging="360"/>
      </w:pPr>
    </w:lvl>
    <w:lvl w:ilvl="2" w:tplc="0422001B" w:tentative="1">
      <w:start w:val="1"/>
      <w:numFmt w:val="lowerRoman"/>
      <w:lvlText w:val="%3."/>
      <w:lvlJc w:val="right"/>
      <w:pPr>
        <w:tabs>
          <w:tab w:val="num" w:pos="2509"/>
        </w:tabs>
        <w:ind w:left="2509" w:hanging="180"/>
      </w:pPr>
    </w:lvl>
    <w:lvl w:ilvl="3" w:tplc="0422000F" w:tentative="1">
      <w:start w:val="1"/>
      <w:numFmt w:val="decimal"/>
      <w:lvlText w:val="%4."/>
      <w:lvlJc w:val="left"/>
      <w:pPr>
        <w:tabs>
          <w:tab w:val="num" w:pos="3229"/>
        </w:tabs>
        <w:ind w:left="3229" w:hanging="360"/>
      </w:pPr>
    </w:lvl>
    <w:lvl w:ilvl="4" w:tplc="04220019" w:tentative="1">
      <w:start w:val="1"/>
      <w:numFmt w:val="lowerLetter"/>
      <w:lvlText w:val="%5."/>
      <w:lvlJc w:val="left"/>
      <w:pPr>
        <w:tabs>
          <w:tab w:val="num" w:pos="3949"/>
        </w:tabs>
        <w:ind w:left="3949" w:hanging="360"/>
      </w:pPr>
    </w:lvl>
    <w:lvl w:ilvl="5" w:tplc="0422001B" w:tentative="1">
      <w:start w:val="1"/>
      <w:numFmt w:val="lowerRoman"/>
      <w:lvlText w:val="%6."/>
      <w:lvlJc w:val="right"/>
      <w:pPr>
        <w:tabs>
          <w:tab w:val="num" w:pos="4669"/>
        </w:tabs>
        <w:ind w:left="4669" w:hanging="180"/>
      </w:pPr>
    </w:lvl>
    <w:lvl w:ilvl="6" w:tplc="0422000F" w:tentative="1">
      <w:start w:val="1"/>
      <w:numFmt w:val="decimal"/>
      <w:lvlText w:val="%7."/>
      <w:lvlJc w:val="left"/>
      <w:pPr>
        <w:tabs>
          <w:tab w:val="num" w:pos="5389"/>
        </w:tabs>
        <w:ind w:left="5389" w:hanging="360"/>
      </w:pPr>
    </w:lvl>
    <w:lvl w:ilvl="7" w:tplc="04220019" w:tentative="1">
      <w:start w:val="1"/>
      <w:numFmt w:val="lowerLetter"/>
      <w:lvlText w:val="%8."/>
      <w:lvlJc w:val="left"/>
      <w:pPr>
        <w:tabs>
          <w:tab w:val="num" w:pos="6109"/>
        </w:tabs>
        <w:ind w:left="6109" w:hanging="360"/>
      </w:pPr>
    </w:lvl>
    <w:lvl w:ilvl="8" w:tplc="0422001B" w:tentative="1">
      <w:start w:val="1"/>
      <w:numFmt w:val="lowerRoman"/>
      <w:lvlText w:val="%9."/>
      <w:lvlJc w:val="right"/>
      <w:pPr>
        <w:tabs>
          <w:tab w:val="num" w:pos="6829"/>
        </w:tabs>
        <w:ind w:left="6829" w:hanging="180"/>
      </w:pPr>
    </w:lvl>
  </w:abstractNum>
  <w:abstractNum w:abstractNumId="17" w15:restartNumberingAfterBreak="0">
    <w:nsid w:val="592D6EC4"/>
    <w:multiLevelType w:val="hybridMultilevel"/>
    <w:tmpl w:val="45820E72"/>
    <w:lvl w:ilvl="0" w:tplc="0422000B">
      <w:start w:val="1"/>
      <w:numFmt w:val="bullet"/>
      <w:lvlText w:val=""/>
      <w:lvlJc w:val="left"/>
      <w:pPr>
        <w:ind w:left="927" w:hanging="360"/>
      </w:pPr>
      <w:rPr>
        <w:rFonts w:ascii="Wingdings" w:hAnsi="Wingdings" w:hint="default"/>
      </w:rPr>
    </w:lvl>
    <w:lvl w:ilvl="1" w:tplc="04220003">
      <w:start w:val="1"/>
      <w:numFmt w:val="bullet"/>
      <w:lvlText w:val="o"/>
      <w:lvlJc w:val="left"/>
      <w:pPr>
        <w:ind w:left="1647" w:hanging="360"/>
      </w:pPr>
      <w:rPr>
        <w:rFonts w:ascii="Courier New" w:hAnsi="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hint="default"/>
      </w:rPr>
    </w:lvl>
    <w:lvl w:ilvl="8" w:tplc="04220005">
      <w:start w:val="1"/>
      <w:numFmt w:val="bullet"/>
      <w:lvlText w:val=""/>
      <w:lvlJc w:val="left"/>
      <w:pPr>
        <w:ind w:left="6687" w:hanging="360"/>
      </w:pPr>
      <w:rPr>
        <w:rFonts w:ascii="Wingdings" w:hAnsi="Wingdings" w:hint="default"/>
      </w:rPr>
    </w:lvl>
  </w:abstractNum>
  <w:abstractNum w:abstractNumId="18" w15:restartNumberingAfterBreak="0">
    <w:nsid w:val="6F5C64AD"/>
    <w:multiLevelType w:val="hybridMultilevel"/>
    <w:tmpl w:val="486E1144"/>
    <w:lvl w:ilvl="0" w:tplc="AC34EA40">
      <w:start w:val="1"/>
      <w:numFmt w:val="decimal"/>
      <w:pStyle w:val="a"/>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9" w15:restartNumberingAfterBreak="0">
    <w:nsid w:val="7BF52B85"/>
    <w:multiLevelType w:val="hybridMultilevel"/>
    <w:tmpl w:val="FA704544"/>
    <w:lvl w:ilvl="0" w:tplc="0419000F">
      <w:start w:val="1"/>
      <w:numFmt w:val="decimal"/>
      <w:lvlText w:val="%1."/>
      <w:lvlJc w:val="left"/>
      <w:pPr>
        <w:tabs>
          <w:tab w:val="num" w:pos="756"/>
        </w:tabs>
        <w:ind w:left="756" w:hanging="360"/>
      </w:pPr>
      <w:rPr>
        <w:rFonts w:cs="Times New Roman"/>
      </w:rPr>
    </w:lvl>
    <w:lvl w:ilvl="1" w:tplc="04190019" w:tentative="1">
      <w:start w:val="1"/>
      <w:numFmt w:val="lowerLetter"/>
      <w:lvlText w:val="%2."/>
      <w:lvlJc w:val="left"/>
      <w:pPr>
        <w:tabs>
          <w:tab w:val="num" w:pos="1476"/>
        </w:tabs>
        <w:ind w:left="1476" w:hanging="360"/>
      </w:pPr>
      <w:rPr>
        <w:rFonts w:cs="Times New Roman"/>
      </w:rPr>
    </w:lvl>
    <w:lvl w:ilvl="2" w:tplc="0419001B" w:tentative="1">
      <w:start w:val="1"/>
      <w:numFmt w:val="lowerRoman"/>
      <w:lvlText w:val="%3."/>
      <w:lvlJc w:val="right"/>
      <w:pPr>
        <w:tabs>
          <w:tab w:val="num" w:pos="2196"/>
        </w:tabs>
        <w:ind w:left="2196" w:hanging="180"/>
      </w:pPr>
      <w:rPr>
        <w:rFonts w:cs="Times New Roman"/>
      </w:rPr>
    </w:lvl>
    <w:lvl w:ilvl="3" w:tplc="0419000F" w:tentative="1">
      <w:start w:val="1"/>
      <w:numFmt w:val="decimal"/>
      <w:lvlText w:val="%4."/>
      <w:lvlJc w:val="left"/>
      <w:pPr>
        <w:tabs>
          <w:tab w:val="num" w:pos="2916"/>
        </w:tabs>
        <w:ind w:left="2916" w:hanging="360"/>
      </w:pPr>
      <w:rPr>
        <w:rFonts w:cs="Times New Roman"/>
      </w:rPr>
    </w:lvl>
    <w:lvl w:ilvl="4" w:tplc="04190019" w:tentative="1">
      <w:start w:val="1"/>
      <w:numFmt w:val="lowerLetter"/>
      <w:lvlText w:val="%5."/>
      <w:lvlJc w:val="left"/>
      <w:pPr>
        <w:tabs>
          <w:tab w:val="num" w:pos="3636"/>
        </w:tabs>
        <w:ind w:left="3636" w:hanging="360"/>
      </w:pPr>
      <w:rPr>
        <w:rFonts w:cs="Times New Roman"/>
      </w:rPr>
    </w:lvl>
    <w:lvl w:ilvl="5" w:tplc="0419001B" w:tentative="1">
      <w:start w:val="1"/>
      <w:numFmt w:val="lowerRoman"/>
      <w:lvlText w:val="%6."/>
      <w:lvlJc w:val="right"/>
      <w:pPr>
        <w:tabs>
          <w:tab w:val="num" w:pos="4356"/>
        </w:tabs>
        <w:ind w:left="4356" w:hanging="180"/>
      </w:pPr>
      <w:rPr>
        <w:rFonts w:cs="Times New Roman"/>
      </w:rPr>
    </w:lvl>
    <w:lvl w:ilvl="6" w:tplc="0419000F" w:tentative="1">
      <w:start w:val="1"/>
      <w:numFmt w:val="decimal"/>
      <w:lvlText w:val="%7."/>
      <w:lvlJc w:val="left"/>
      <w:pPr>
        <w:tabs>
          <w:tab w:val="num" w:pos="5076"/>
        </w:tabs>
        <w:ind w:left="5076" w:hanging="360"/>
      </w:pPr>
      <w:rPr>
        <w:rFonts w:cs="Times New Roman"/>
      </w:rPr>
    </w:lvl>
    <w:lvl w:ilvl="7" w:tplc="04190019" w:tentative="1">
      <w:start w:val="1"/>
      <w:numFmt w:val="lowerLetter"/>
      <w:lvlText w:val="%8."/>
      <w:lvlJc w:val="left"/>
      <w:pPr>
        <w:tabs>
          <w:tab w:val="num" w:pos="5796"/>
        </w:tabs>
        <w:ind w:left="5796" w:hanging="360"/>
      </w:pPr>
      <w:rPr>
        <w:rFonts w:cs="Times New Roman"/>
      </w:rPr>
    </w:lvl>
    <w:lvl w:ilvl="8" w:tplc="0419001B" w:tentative="1">
      <w:start w:val="1"/>
      <w:numFmt w:val="lowerRoman"/>
      <w:lvlText w:val="%9."/>
      <w:lvlJc w:val="right"/>
      <w:pPr>
        <w:tabs>
          <w:tab w:val="num" w:pos="6516"/>
        </w:tabs>
        <w:ind w:left="6516" w:hanging="180"/>
      </w:pPr>
      <w:rPr>
        <w:rFonts w:cs="Times New Roman"/>
      </w:rPr>
    </w:lvl>
  </w:abstractNum>
  <w:num w:numId="1">
    <w:abstractNumId w:val="4"/>
  </w:num>
  <w:num w:numId="2">
    <w:abstractNumId w:val="17"/>
  </w:num>
  <w:num w:numId="3">
    <w:abstractNumId w:val="15"/>
  </w:num>
  <w:num w:numId="4">
    <w:abstractNumId w:val="3"/>
  </w:num>
  <w:num w:numId="5">
    <w:abstractNumId w:val="0"/>
  </w:num>
  <w:num w:numId="6">
    <w:abstractNumId w:val="18"/>
  </w:num>
  <w:num w:numId="7">
    <w:abstractNumId w:val="1"/>
  </w:num>
  <w:num w:numId="8">
    <w:abstractNumId w:val="14"/>
  </w:num>
  <w:num w:numId="9">
    <w:abstractNumId w:val="13"/>
  </w:num>
  <w:num w:numId="10">
    <w:abstractNumId w:val="10"/>
  </w:num>
  <w:num w:numId="11">
    <w:abstractNumId w:val="19"/>
  </w:num>
  <w:num w:numId="12">
    <w:abstractNumId w:val="9"/>
  </w:num>
  <w:num w:numId="13">
    <w:abstractNumId w:val="12"/>
  </w:num>
  <w:num w:numId="14">
    <w:abstractNumId w:val="5"/>
  </w:num>
  <w:num w:numId="15">
    <w:abstractNumId w:val="8"/>
  </w:num>
  <w:num w:numId="16">
    <w:abstractNumId w:val="16"/>
  </w:num>
  <w:num w:numId="17">
    <w:abstractNumId w:val="11"/>
  </w:num>
  <w:num w:numId="18">
    <w:abstractNumId w:val="7"/>
  </w:num>
  <w:num w:numId="19">
    <w:abstractNumId w:val="6"/>
  </w:num>
  <w:num w:numId="20">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126"/>
    <w:rsid w:val="00011B4F"/>
    <w:rsid w:val="00027006"/>
    <w:rsid w:val="00052182"/>
    <w:rsid w:val="000535F6"/>
    <w:rsid w:val="00080F45"/>
    <w:rsid w:val="000928FC"/>
    <w:rsid w:val="000A0F56"/>
    <w:rsid w:val="000A3AC2"/>
    <w:rsid w:val="000A7E10"/>
    <w:rsid w:val="000E090A"/>
    <w:rsid w:val="000E2FC0"/>
    <w:rsid w:val="000F6470"/>
    <w:rsid w:val="001244E9"/>
    <w:rsid w:val="00130720"/>
    <w:rsid w:val="00143016"/>
    <w:rsid w:val="0016542D"/>
    <w:rsid w:val="00167137"/>
    <w:rsid w:val="001C219D"/>
    <w:rsid w:val="001E5475"/>
    <w:rsid w:val="00217A8A"/>
    <w:rsid w:val="00225873"/>
    <w:rsid w:val="00255A19"/>
    <w:rsid w:val="0027211B"/>
    <w:rsid w:val="00277DFC"/>
    <w:rsid w:val="002957BC"/>
    <w:rsid w:val="002A6EB9"/>
    <w:rsid w:val="002C5B33"/>
    <w:rsid w:val="002D4830"/>
    <w:rsid w:val="002F4B86"/>
    <w:rsid w:val="003025FF"/>
    <w:rsid w:val="00320E99"/>
    <w:rsid w:val="00326B30"/>
    <w:rsid w:val="00331C45"/>
    <w:rsid w:val="003A1AB5"/>
    <w:rsid w:val="003A5CFF"/>
    <w:rsid w:val="00407415"/>
    <w:rsid w:val="00427014"/>
    <w:rsid w:val="004302A5"/>
    <w:rsid w:val="0043265E"/>
    <w:rsid w:val="00436F65"/>
    <w:rsid w:val="004A1F4F"/>
    <w:rsid w:val="004A5825"/>
    <w:rsid w:val="004B0162"/>
    <w:rsid w:val="00597923"/>
    <w:rsid w:val="005A4752"/>
    <w:rsid w:val="005D030C"/>
    <w:rsid w:val="005D747A"/>
    <w:rsid w:val="005E4684"/>
    <w:rsid w:val="005F1840"/>
    <w:rsid w:val="00620240"/>
    <w:rsid w:val="00635234"/>
    <w:rsid w:val="006634AA"/>
    <w:rsid w:val="00681148"/>
    <w:rsid w:val="00696684"/>
    <w:rsid w:val="006A6D58"/>
    <w:rsid w:val="006B4A87"/>
    <w:rsid w:val="006E7EB0"/>
    <w:rsid w:val="006F721C"/>
    <w:rsid w:val="0070168E"/>
    <w:rsid w:val="00701901"/>
    <w:rsid w:val="00731722"/>
    <w:rsid w:val="00735618"/>
    <w:rsid w:val="007400D7"/>
    <w:rsid w:val="0076613C"/>
    <w:rsid w:val="00766F64"/>
    <w:rsid w:val="00785465"/>
    <w:rsid w:val="007A3D6E"/>
    <w:rsid w:val="007A6653"/>
    <w:rsid w:val="007C6E86"/>
    <w:rsid w:val="007E4BA5"/>
    <w:rsid w:val="00832D41"/>
    <w:rsid w:val="008836DE"/>
    <w:rsid w:val="008A4F8D"/>
    <w:rsid w:val="008C23C1"/>
    <w:rsid w:val="008E7B91"/>
    <w:rsid w:val="008F2A34"/>
    <w:rsid w:val="008F6897"/>
    <w:rsid w:val="009356EF"/>
    <w:rsid w:val="0095454C"/>
    <w:rsid w:val="009605E9"/>
    <w:rsid w:val="00970422"/>
    <w:rsid w:val="009760B9"/>
    <w:rsid w:val="00984FD1"/>
    <w:rsid w:val="00985A7D"/>
    <w:rsid w:val="00986FC4"/>
    <w:rsid w:val="0099425A"/>
    <w:rsid w:val="009B4B0F"/>
    <w:rsid w:val="009F0BD2"/>
    <w:rsid w:val="00A33EEE"/>
    <w:rsid w:val="00A81983"/>
    <w:rsid w:val="00A8488C"/>
    <w:rsid w:val="00AA3430"/>
    <w:rsid w:val="00AA6B89"/>
    <w:rsid w:val="00AC46B7"/>
    <w:rsid w:val="00AC5759"/>
    <w:rsid w:val="00AD6292"/>
    <w:rsid w:val="00AF1AA6"/>
    <w:rsid w:val="00AF39CC"/>
    <w:rsid w:val="00B01842"/>
    <w:rsid w:val="00B63B21"/>
    <w:rsid w:val="00B90E57"/>
    <w:rsid w:val="00BA0CB1"/>
    <w:rsid w:val="00BB4BB4"/>
    <w:rsid w:val="00BC725F"/>
    <w:rsid w:val="00BD59D8"/>
    <w:rsid w:val="00BD691F"/>
    <w:rsid w:val="00BE4868"/>
    <w:rsid w:val="00BE5C6F"/>
    <w:rsid w:val="00BF1D4C"/>
    <w:rsid w:val="00C03745"/>
    <w:rsid w:val="00C20CD4"/>
    <w:rsid w:val="00C50CD2"/>
    <w:rsid w:val="00C719EE"/>
    <w:rsid w:val="00C821FC"/>
    <w:rsid w:val="00C91C4D"/>
    <w:rsid w:val="00CC6F6A"/>
    <w:rsid w:val="00CE769B"/>
    <w:rsid w:val="00CF19B0"/>
    <w:rsid w:val="00D00F2C"/>
    <w:rsid w:val="00D132C2"/>
    <w:rsid w:val="00D50686"/>
    <w:rsid w:val="00D62F46"/>
    <w:rsid w:val="00D731A8"/>
    <w:rsid w:val="00D76CE3"/>
    <w:rsid w:val="00D803FD"/>
    <w:rsid w:val="00D84F8D"/>
    <w:rsid w:val="00D85682"/>
    <w:rsid w:val="00D8640B"/>
    <w:rsid w:val="00D90B2A"/>
    <w:rsid w:val="00D922DD"/>
    <w:rsid w:val="00DF3C3B"/>
    <w:rsid w:val="00DF5AE6"/>
    <w:rsid w:val="00DF7B55"/>
    <w:rsid w:val="00E04239"/>
    <w:rsid w:val="00E36DF4"/>
    <w:rsid w:val="00E5229E"/>
    <w:rsid w:val="00E806DB"/>
    <w:rsid w:val="00E80833"/>
    <w:rsid w:val="00E86DD8"/>
    <w:rsid w:val="00EA2DA6"/>
    <w:rsid w:val="00EB44B2"/>
    <w:rsid w:val="00EC0492"/>
    <w:rsid w:val="00EC27F3"/>
    <w:rsid w:val="00ED36D3"/>
    <w:rsid w:val="00EF0718"/>
    <w:rsid w:val="00F03103"/>
    <w:rsid w:val="00F23B0C"/>
    <w:rsid w:val="00F30C52"/>
    <w:rsid w:val="00F35126"/>
    <w:rsid w:val="00F7249C"/>
    <w:rsid w:val="00F73BEA"/>
    <w:rsid w:val="00F776CC"/>
    <w:rsid w:val="00FA4D3A"/>
    <w:rsid w:val="00FB2F03"/>
    <w:rsid w:val="00FE4C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B178B"/>
  <w15:chartTrackingRefBased/>
  <w15:docId w15:val="{8348D4FB-BEC7-475E-8D28-D489FA7C9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35126"/>
    <w:pPr>
      <w:spacing w:after="0" w:line="240" w:lineRule="auto"/>
    </w:pPr>
    <w:rPr>
      <w:rFonts w:ascii="Times New Roman" w:eastAsia="Times New Roman" w:hAnsi="Times New Roman" w:cs="Times New Roman"/>
      <w:sz w:val="24"/>
      <w:szCs w:val="24"/>
      <w:lang w:eastAsia="ru-RU"/>
    </w:rPr>
  </w:style>
  <w:style w:type="paragraph" w:styleId="20">
    <w:name w:val="heading 2"/>
    <w:basedOn w:val="a0"/>
    <w:link w:val="21"/>
    <w:qFormat/>
    <w:rsid w:val="00F35126"/>
    <w:pPr>
      <w:spacing w:before="240"/>
      <w:outlineLvl w:val="1"/>
    </w:pPr>
    <w:rPr>
      <w:rFonts w:eastAsia="Calibri"/>
      <w:b/>
      <w:bCs/>
      <w:sz w:val="18"/>
      <w:szCs w:val="36"/>
      <w:lang w:eastAsia="uk-UA"/>
    </w:rPr>
  </w:style>
  <w:style w:type="paragraph" w:styleId="3">
    <w:name w:val="heading 3"/>
    <w:basedOn w:val="a0"/>
    <w:next w:val="a0"/>
    <w:link w:val="30"/>
    <w:uiPriority w:val="9"/>
    <w:semiHidden/>
    <w:unhideWhenUsed/>
    <w:qFormat/>
    <w:rsid w:val="00B01842"/>
    <w:pPr>
      <w:keepNext/>
      <w:keepLines/>
      <w:spacing w:before="40"/>
      <w:outlineLvl w:val="2"/>
    </w:pPr>
    <w:rPr>
      <w:rFonts w:asciiTheme="majorHAnsi" w:eastAsiaTheme="majorEastAsia" w:hAnsiTheme="majorHAnsi" w:cstheme="majorBidi"/>
      <w:color w:val="1F3763" w:themeColor="accent1" w:themeShade="7F"/>
    </w:rPr>
  </w:style>
  <w:style w:type="paragraph" w:styleId="7">
    <w:name w:val="heading 7"/>
    <w:basedOn w:val="a0"/>
    <w:next w:val="a0"/>
    <w:link w:val="70"/>
    <w:unhideWhenUsed/>
    <w:qFormat/>
    <w:rsid w:val="00735618"/>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rsid w:val="00F35126"/>
    <w:pPr>
      <w:spacing w:before="100" w:beforeAutospacing="1" w:after="100" w:afterAutospacing="1"/>
    </w:pPr>
    <w:rPr>
      <w:lang w:eastAsia="uk-UA"/>
    </w:rPr>
  </w:style>
  <w:style w:type="paragraph" w:customStyle="1" w:styleId="Default">
    <w:name w:val="Default"/>
    <w:rsid w:val="00F35126"/>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character" w:customStyle="1" w:styleId="21">
    <w:name w:val="Заголовок 2 Знак"/>
    <w:basedOn w:val="a1"/>
    <w:link w:val="20"/>
    <w:rsid w:val="00F35126"/>
    <w:rPr>
      <w:rFonts w:ascii="Times New Roman" w:eastAsia="Calibri" w:hAnsi="Times New Roman" w:cs="Times New Roman"/>
      <w:b/>
      <w:bCs/>
      <w:sz w:val="18"/>
      <w:szCs w:val="36"/>
      <w:lang w:eastAsia="uk-UA"/>
    </w:rPr>
  </w:style>
  <w:style w:type="paragraph" w:customStyle="1" w:styleId="CharCharCharChar">
    <w:name w:val="Знак Знак Знак Знак Char Char Знак Знак Char Char"/>
    <w:basedOn w:val="a0"/>
    <w:rsid w:val="00F35126"/>
    <w:pPr>
      <w:spacing w:after="160" w:line="240" w:lineRule="exact"/>
    </w:pPr>
    <w:rPr>
      <w:rFonts w:ascii="Tahoma" w:hAnsi="Tahoma"/>
      <w:sz w:val="20"/>
      <w:szCs w:val="20"/>
      <w:lang w:val="en-US" w:eastAsia="en-US"/>
    </w:rPr>
  </w:style>
  <w:style w:type="paragraph" w:styleId="a5">
    <w:name w:val="Body Text"/>
    <w:basedOn w:val="a0"/>
    <w:link w:val="a6"/>
    <w:uiPriority w:val="99"/>
    <w:rsid w:val="00735618"/>
    <w:pPr>
      <w:spacing w:after="120"/>
    </w:pPr>
    <w:rPr>
      <w:lang w:eastAsia="uk-UA"/>
    </w:rPr>
  </w:style>
  <w:style w:type="character" w:customStyle="1" w:styleId="a6">
    <w:name w:val="Основной текст Знак"/>
    <w:basedOn w:val="a1"/>
    <w:link w:val="a5"/>
    <w:uiPriority w:val="99"/>
    <w:rsid w:val="00735618"/>
    <w:rPr>
      <w:rFonts w:ascii="Times New Roman" w:eastAsia="Times New Roman" w:hAnsi="Times New Roman" w:cs="Times New Roman"/>
      <w:sz w:val="24"/>
      <w:szCs w:val="24"/>
      <w:lang w:eastAsia="uk-UA"/>
    </w:rPr>
  </w:style>
  <w:style w:type="character" w:customStyle="1" w:styleId="a00">
    <w:name w:val="a0"/>
    <w:basedOn w:val="a1"/>
    <w:rsid w:val="00735618"/>
  </w:style>
  <w:style w:type="character" w:customStyle="1" w:styleId="a10">
    <w:name w:val="a1"/>
    <w:basedOn w:val="a1"/>
    <w:rsid w:val="00735618"/>
  </w:style>
  <w:style w:type="paragraph" w:customStyle="1" w:styleId="90">
    <w:name w:val="90"/>
    <w:basedOn w:val="a0"/>
    <w:rsid w:val="00735618"/>
    <w:pPr>
      <w:spacing w:before="100" w:beforeAutospacing="1" w:after="100" w:afterAutospacing="1"/>
    </w:pPr>
    <w:rPr>
      <w:lang w:eastAsia="uk-UA"/>
    </w:rPr>
  </w:style>
  <w:style w:type="paragraph" w:styleId="22">
    <w:name w:val="Body Text Indent 2"/>
    <w:basedOn w:val="a0"/>
    <w:link w:val="23"/>
    <w:uiPriority w:val="99"/>
    <w:semiHidden/>
    <w:unhideWhenUsed/>
    <w:rsid w:val="00735618"/>
    <w:pPr>
      <w:spacing w:after="120" w:line="480" w:lineRule="auto"/>
      <w:ind w:left="283"/>
    </w:pPr>
  </w:style>
  <w:style w:type="character" w:customStyle="1" w:styleId="23">
    <w:name w:val="Основной текст с отступом 2 Знак"/>
    <w:basedOn w:val="a1"/>
    <w:link w:val="22"/>
    <w:uiPriority w:val="99"/>
    <w:semiHidden/>
    <w:rsid w:val="00735618"/>
    <w:rPr>
      <w:rFonts w:ascii="Times New Roman" w:eastAsia="Times New Roman" w:hAnsi="Times New Roman" w:cs="Times New Roman"/>
      <w:sz w:val="24"/>
      <w:szCs w:val="24"/>
      <w:lang w:eastAsia="ru-RU"/>
    </w:rPr>
  </w:style>
  <w:style w:type="paragraph" w:customStyle="1" w:styleId="1">
    <w:name w:val="Абзац списка1"/>
    <w:basedOn w:val="a0"/>
    <w:rsid w:val="00735618"/>
    <w:pPr>
      <w:spacing w:after="200" w:line="276" w:lineRule="auto"/>
      <w:ind w:left="720"/>
    </w:pPr>
    <w:rPr>
      <w:rFonts w:ascii="Calibri" w:eastAsia="Calibri" w:hAnsi="Calibri"/>
      <w:sz w:val="22"/>
      <w:szCs w:val="22"/>
      <w:lang w:val="en-US" w:eastAsia="en-US"/>
    </w:rPr>
  </w:style>
  <w:style w:type="character" w:customStyle="1" w:styleId="70">
    <w:name w:val="Заголовок 7 Знак"/>
    <w:basedOn w:val="a1"/>
    <w:link w:val="7"/>
    <w:rsid w:val="00735618"/>
    <w:rPr>
      <w:rFonts w:asciiTheme="majorHAnsi" w:eastAsiaTheme="majorEastAsia" w:hAnsiTheme="majorHAnsi" w:cstheme="majorBidi"/>
      <w:i/>
      <w:iCs/>
      <w:color w:val="1F3763" w:themeColor="accent1" w:themeShade="7F"/>
      <w:sz w:val="24"/>
      <w:szCs w:val="24"/>
      <w:lang w:eastAsia="ru-RU"/>
    </w:rPr>
  </w:style>
  <w:style w:type="paragraph" w:customStyle="1" w:styleId="10">
    <w:name w:val="Абзац списка1"/>
    <w:basedOn w:val="a0"/>
    <w:rsid w:val="00735618"/>
    <w:pPr>
      <w:spacing w:after="200" w:line="276" w:lineRule="auto"/>
      <w:ind w:left="720"/>
    </w:pPr>
    <w:rPr>
      <w:rFonts w:ascii="Calibri" w:eastAsia="Calibri" w:hAnsi="Calibri"/>
      <w:sz w:val="22"/>
      <w:szCs w:val="22"/>
      <w:lang w:val="en-US" w:eastAsia="en-US"/>
    </w:rPr>
  </w:style>
  <w:style w:type="table" w:styleId="a7">
    <w:name w:val="Table Grid"/>
    <w:basedOn w:val="a2"/>
    <w:rsid w:val="00735618"/>
    <w:pPr>
      <w:spacing w:after="200" w:line="276" w:lineRule="auto"/>
    </w:pPr>
    <w:rPr>
      <w:rFonts w:ascii="Times New Roman" w:eastAsia="TimesNewRomanPSMT"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основной маркир"/>
    <w:basedOn w:val="a0"/>
    <w:rsid w:val="00735618"/>
    <w:pPr>
      <w:numPr>
        <w:numId w:val="6"/>
      </w:numPr>
      <w:ind w:left="284" w:hanging="284"/>
      <w:jc w:val="both"/>
    </w:pPr>
    <w:rPr>
      <w:rFonts w:eastAsia="Calibri"/>
      <w:sz w:val="20"/>
      <w:szCs w:val="20"/>
    </w:rPr>
  </w:style>
  <w:style w:type="paragraph" w:styleId="2">
    <w:name w:val="Body Text 2"/>
    <w:basedOn w:val="a0"/>
    <w:link w:val="24"/>
    <w:uiPriority w:val="99"/>
    <w:semiHidden/>
    <w:rsid w:val="00735618"/>
    <w:pPr>
      <w:numPr>
        <w:numId w:val="7"/>
      </w:numPr>
      <w:spacing w:after="120" w:line="480" w:lineRule="auto"/>
      <w:ind w:left="0" w:firstLine="0"/>
    </w:pPr>
    <w:rPr>
      <w:rFonts w:eastAsia="Calibri"/>
    </w:rPr>
  </w:style>
  <w:style w:type="character" w:customStyle="1" w:styleId="24">
    <w:name w:val="Основной текст 2 Знак"/>
    <w:basedOn w:val="a1"/>
    <w:link w:val="2"/>
    <w:uiPriority w:val="99"/>
    <w:semiHidden/>
    <w:rsid w:val="00735618"/>
    <w:rPr>
      <w:rFonts w:ascii="Times New Roman" w:eastAsia="Calibri" w:hAnsi="Times New Roman" w:cs="Times New Roman"/>
      <w:sz w:val="24"/>
      <w:szCs w:val="24"/>
      <w:lang w:eastAsia="ru-RU"/>
    </w:rPr>
  </w:style>
  <w:style w:type="paragraph" w:styleId="a8">
    <w:name w:val="List Paragraph"/>
    <w:basedOn w:val="a0"/>
    <w:uiPriority w:val="34"/>
    <w:qFormat/>
    <w:rsid w:val="00735618"/>
    <w:pPr>
      <w:ind w:left="720"/>
      <w:contextualSpacing/>
    </w:pPr>
  </w:style>
  <w:style w:type="paragraph" w:customStyle="1" w:styleId="CharCharCharChar0">
    <w:name w:val="Знак Знак Знак Знак Char Char Знак Знак Char Char"/>
    <w:basedOn w:val="a0"/>
    <w:rsid w:val="007A6653"/>
    <w:pPr>
      <w:spacing w:after="160" w:line="240" w:lineRule="exact"/>
    </w:pPr>
    <w:rPr>
      <w:rFonts w:ascii="Tahoma" w:hAnsi="Tahoma"/>
      <w:sz w:val="20"/>
      <w:szCs w:val="20"/>
      <w:lang w:val="en-US" w:eastAsia="en-US"/>
    </w:rPr>
  </w:style>
  <w:style w:type="character" w:customStyle="1" w:styleId="fontstyle01">
    <w:name w:val="fontstyle01"/>
    <w:basedOn w:val="a1"/>
    <w:rsid w:val="007A6653"/>
    <w:rPr>
      <w:rFonts w:ascii="TimesNewRoman" w:hAnsi="TimesNewRoman" w:hint="default"/>
      <w:b w:val="0"/>
      <w:bCs w:val="0"/>
      <w:i w:val="0"/>
      <w:iCs w:val="0"/>
      <w:color w:val="000000"/>
      <w:sz w:val="28"/>
      <w:szCs w:val="28"/>
    </w:rPr>
  </w:style>
  <w:style w:type="paragraph" w:styleId="a9">
    <w:name w:val="Body Text Indent"/>
    <w:basedOn w:val="a0"/>
    <w:link w:val="aa"/>
    <w:rsid w:val="00326B30"/>
    <w:pPr>
      <w:spacing w:after="120" w:line="276" w:lineRule="auto"/>
      <w:ind w:left="283"/>
    </w:pPr>
    <w:rPr>
      <w:rFonts w:ascii="Calibri" w:eastAsia="Calibri" w:hAnsi="Calibri"/>
      <w:sz w:val="22"/>
      <w:szCs w:val="22"/>
      <w:lang w:val="en-US" w:eastAsia="en-US"/>
    </w:rPr>
  </w:style>
  <w:style w:type="character" w:customStyle="1" w:styleId="aa">
    <w:name w:val="Основной текст с отступом Знак"/>
    <w:basedOn w:val="a1"/>
    <w:link w:val="a9"/>
    <w:rsid w:val="00326B30"/>
    <w:rPr>
      <w:rFonts w:ascii="Calibri" w:eastAsia="Calibri" w:hAnsi="Calibri" w:cs="Times New Roman"/>
      <w:lang w:val="en-US"/>
    </w:rPr>
  </w:style>
  <w:style w:type="paragraph" w:customStyle="1" w:styleId="CharCharCharChar1">
    <w:name w:val="Знак Знак Знак Знак Char Char Знак Знак Char Char"/>
    <w:basedOn w:val="a0"/>
    <w:rsid w:val="00D85682"/>
    <w:pPr>
      <w:spacing w:after="160" w:line="240" w:lineRule="exact"/>
    </w:pPr>
    <w:rPr>
      <w:rFonts w:ascii="Tahoma" w:hAnsi="Tahoma"/>
      <w:sz w:val="20"/>
      <w:szCs w:val="20"/>
      <w:lang w:val="en-US" w:eastAsia="en-US"/>
    </w:rPr>
  </w:style>
  <w:style w:type="paragraph" w:customStyle="1" w:styleId="ab">
    <w:name w:val="正文"/>
    <w:rsid w:val="00DF3C3B"/>
    <w:pPr>
      <w:widowControl w:val="0"/>
      <w:spacing w:after="0" w:line="240" w:lineRule="auto"/>
    </w:pPr>
    <w:rPr>
      <w:rFonts w:ascii="Courier New" w:eastAsia="Calibri" w:hAnsi="Courier New" w:cs="Courier New"/>
      <w:color w:val="000000"/>
      <w:sz w:val="24"/>
      <w:szCs w:val="24"/>
      <w:lang w:val="ru-RU" w:eastAsia="ru-RU"/>
    </w:rPr>
  </w:style>
  <w:style w:type="character" w:styleId="ac">
    <w:name w:val="Hyperlink"/>
    <w:basedOn w:val="a1"/>
    <w:uiPriority w:val="99"/>
    <w:unhideWhenUsed/>
    <w:rsid w:val="00DF3C3B"/>
    <w:rPr>
      <w:color w:val="0563C1" w:themeColor="hyperlink"/>
      <w:u w:val="single"/>
    </w:rPr>
  </w:style>
  <w:style w:type="paragraph" w:customStyle="1" w:styleId="25">
    <w:name w:val="Абзац списка2"/>
    <w:basedOn w:val="a0"/>
    <w:rsid w:val="00DF3C3B"/>
    <w:pPr>
      <w:spacing w:after="200" w:line="276" w:lineRule="auto"/>
      <w:ind w:left="720"/>
    </w:pPr>
    <w:rPr>
      <w:rFonts w:ascii="Calibri" w:eastAsia="Calibri" w:hAnsi="Calibri"/>
      <w:sz w:val="22"/>
      <w:szCs w:val="22"/>
      <w:lang w:val="en-US" w:eastAsia="en-US"/>
    </w:rPr>
  </w:style>
  <w:style w:type="character" w:customStyle="1" w:styleId="fontstyle21">
    <w:name w:val="fontstyle21"/>
    <w:basedOn w:val="a1"/>
    <w:rsid w:val="00255A19"/>
    <w:rPr>
      <w:rFonts w:ascii="Times-Roman" w:hAnsi="Times-Roman" w:hint="default"/>
      <w:b w:val="0"/>
      <w:bCs w:val="0"/>
      <w:i w:val="0"/>
      <w:iCs w:val="0"/>
      <w:color w:val="000000"/>
      <w:sz w:val="28"/>
      <w:szCs w:val="28"/>
    </w:rPr>
  </w:style>
  <w:style w:type="character" w:customStyle="1" w:styleId="fontstyle31">
    <w:name w:val="fontstyle31"/>
    <w:basedOn w:val="a1"/>
    <w:rsid w:val="002F4B86"/>
    <w:rPr>
      <w:rFonts w:ascii="Arial" w:hAnsi="Arial" w:cs="Arial" w:hint="default"/>
      <w:b w:val="0"/>
      <w:bCs w:val="0"/>
      <w:i/>
      <w:iCs/>
      <w:color w:val="000000"/>
      <w:sz w:val="24"/>
      <w:szCs w:val="24"/>
    </w:rPr>
  </w:style>
  <w:style w:type="character" w:styleId="ad">
    <w:name w:val="Unresolved Mention"/>
    <w:basedOn w:val="a1"/>
    <w:uiPriority w:val="99"/>
    <w:semiHidden/>
    <w:unhideWhenUsed/>
    <w:rsid w:val="00ED36D3"/>
    <w:rPr>
      <w:color w:val="605E5C"/>
      <w:shd w:val="clear" w:color="auto" w:fill="E1DFDD"/>
    </w:rPr>
  </w:style>
  <w:style w:type="character" w:customStyle="1" w:styleId="30">
    <w:name w:val="Заголовок 3 Знак"/>
    <w:basedOn w:val="a1"/>
    <w:link w:val="3"/>
    <w:uiPriority w:val="9"/>
    <w:semiHidden/>
    <w:rsid w:val="00B01842"/>
    <w:rPr>
      <w:rFonts w:asciiTheme="majorHAnsi" w:eastAsiaTheme="majorEastAsia" w:hAnsiTheme="majorHAnsi" w:cstheme="majorBidi"/>
      <w:color w:val="1F3763" w:themeColor="accent1" w:themeShade="7F"/>
      <w:sz w:val="24"/>
      <w:szCs w:val="24"/>
      <w:lang w:eastAsia="ru-RU"/>
    </w:rPr>
  </w:style>
  <w:style w:type="paragraph" w:styleId="ae">
    <w:name w:val="Title"/>
    <w:basedOn w:val="a0"/>
    <w:link w:val="af"/>
    <w:qFormat/>
    <w:rsid w:val="00B01842"/>
    <w:pPr>
      <w:jc w:val="center"/>
    </w:pPr>
    <w:rPr>
      <w:b/>
      <w:bCs/>
      <w:sz w:val="28"/>
    </w:rPr>
  </w:style>
  <w:style w:type="character" w:customStyle="1" w:styleId="af">
    <w:name w:val="Заголовок Знак"/>
    <w:basedOn w:val="a1"/>
    <w:link w:val="ae"/>
    <w:rsid w:val="00B01842"/>
    <w:rPr>
      <w:rFonts w:ascii="Times New Roman" w:eastAsia="Times New Roman" w:hAnsi="Times New Roman" w:cs="Times New Roman"/>
      <w:b/>
      <w:bCs/>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026500">
      <w:bodyDiv w:val="1"/>
      <w:marLeft w:val="0"/>
      <w:marRight w:val="0"/>
      <w:marTop w:val="0"/>
      <w:marBottom w:val="0"/>
      <w:divBdr>
        <w:top w:val="none" w:sz="0" w:space="0" w:color="auto"/>
        <w:left w:val="none" w:sz="0" w:space="0" w:color="auto"/>
        <w:bottom w:val="none" w:sz="0" w:space="0" w:color="auto"/>
        <w:right w:val="none" w:sz="0" w:space="0" w:color="auto"/>
      </w:divBdr>
    </w:div>
    <w:div w:id="214179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108/galicianvisnyk_tntu2021.03%20ISSN%202409-8892" TargetMode="External"/><Relationship Id="rId13" Type="http://schemas.openxmlformats.org/officeDocument/2006/relationships/hyperlink" Target="http://www.expert.u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i.org/10.26693/pard2018.01.02" TargetMode="External"/><Relationship Id="rId12" Type="http://schemas.openxmlformats.org/officeDocument/2006/relationships/hyperlink" Target="http://www.economy.nayka.com.ua/pdf/10_2021/95.pdf" TargetMode="External"/><Relationship Id="rId17" Type="http://schemas.openxmlformats.org/officeDocument/2006/relationships/hyperlink" Target="http://marketing.web-standart.net/" TargetMode="External"/><Relationship Id="rId2" Type="http://schemas.openxmlformats.org/officeDocument/2006/relationships/numbering" Target="numbering.xml"/><Relationship Id="rId16" Type="http://schemas.openxmlformats.org/officeDocument/2006/relationships/hyperlink" Target="https://www.mr.com.ua/" TargetMode="External"/><Relationship Id="rId1" Type="http://schemas.openxmlformats.org/officeDocument/2006/relationships/customXml" Target="../customXml/item1.xml"/><Relationship Id="rId6" Type="http://schemas.openxmlformats.org/officeDocument/2006/relationships/hyperlink" Target="http://www.rada.gov.ua" TargetMode="External"/><Relationship Id="rId11" Type="http://schemas.openxmlformats.org/officeDocument/2006/relationships/hyperlink" Target="http://www.business-inform.net" TargetMode="External"/><Relationship Id="rId5" Type="http://schemas.openxmlformats.org/officeDocument/2006/relationships/webSettings" Target="webSettings.xml"/><Relationship Id="rId15" Type="http://schemas.openxmlformats.org/officeDocument/2006/relationships/hyperlink" Target="http://www.uam.in.ua/" TargetMode="External"/><Relationship Id="rId10" Type="http://schemas.openxmlformats.org/officeDocument/2006/relationships/hyperlink" Target="https://doi.org/10.32782/2524-0072/2021-26-4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galicianvisnyk.tntu.edu.ua" TargetMode="External"/><Relationship Id="rId14" Type="http://schemas.openxmlformats.org/officeDocument/2006/relationships/hyperlink" Target="http://www.test.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5A1C5-398A-4841-A6BF-2C406B310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963</TotalTime>
  <Pages>27</Pages>
  <Words>44615</Words>
  <Characters>25432</Characters>
  <Application>Microsoft Office Word</Application>
  <DocSecurity>0</DocSecurity>
  <Lines>211</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139</cp:revision>
  <dcterms:created xsi:type="dcterms:W3CDTF">2022-07-30T18:15:00Z</dcterms:created>
  <dcterms:modified xsi:type="dcterms:W3CDTF">2025-05-06T16:10:00Z</dcterms:modified>
</cp:coreProperties>
</file>