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37" w:rsidRPr="0071205A" w:rsidRDefault="000B7E37" w:rsidP="001B7A88">
      <w:pPr>
        <w:shd w:val="clear" w:color="auto" w:fill="FFFFFF"/>
        <w:spacing w:before="331" w:after="0" w:line="360" w:lineRule="auto"/>
        <w:ind w:left="26" w:firstLine="694"/>
        <w:rPr>
          <w:rFonts w:ascii="Times New Roman" w:hAnsi="Times New Roman"/>
          <w:b/>
          <w:bCs/>
          <w:spacing w:val="-10"/>
          <w:sz w:val="28"/>
          <w:szCs w:val="28"/>
          <w:lang w:val="uk-UA"/>
        </w:rPr>
      </w:pPr>
      <w:r w:rsidRPr="0071205A">
        <w:rPr>
          <w:rFonts w:ascii="Times New Roman" w:hAnsi="Times New Roman"/>
          <w:b/>
          <w:bCs/>
          <w:spacing w:val="-10"/>
          <w:sz w:val="28"/>
          <w:szCs w:val="28"/>
          <w:lang w:val="uk-UA"/>
        </w:rPr>
        <w:t>УДК 550.2:614.2 (001.18)</w:t>
      </w:r>
      <w:r w:rsidRPr="0071205A">
        <w:rPr>
          <w:rFonts w:ascii="Times New Roman" w:hAnsi="Times New Roman"/>
          <w:sz w:val="28"/>
          <w:lang w:val="uk-UA"/>
        </w:rPr>
        <w:t xml:space="preserve"> </w:t>
      </w:r>
    </w:p>
    <w:p w:rsidR="000B7E37" w:rsidRPr="00424EBA" w:rsidRDefault="000B7E37" w:rsidP="001B7A88">
      <w:pPr>
        <w:spacing w:after="0"/>
        <w:jc w:val="center"/>
        <w:rPr>
          <w:rStyle w:val="FontStyle15"/>
          <w:b/>
          <w:bCs/>
          <w:caps/>
          <w:sz w:val="28"/>
          <w:szCs w:val="28"/>
          <w:lang w:val="uk-UA"/>
        </w:rPr>
      </w:pPr>
      <w:r w:rsidRPr="00424EBA">
        <w:rPr>
          <w:rFonts w:ascii="Times New Roman" w:hAnsi="Times New Roman"/>
          <w:b/>
          <w:sz w:val="28"/>
          <w:szCs w:val="28"/>
          <w:lang w:val="uk-UA"/>
        </w:rPr>
        <w:t xml:space="preserve">ЗАСТОСУВАННЯ РИТМІЧНОЇ ДИХАЛЬНОЇ  ГІМНАСТИКИ ЗА СИСТЕМОЮ ХАТХА-ЙОГА В ПОЄДНАННІ </w:t>
      </w:r>
      <w:r>
        <w:rPr>
          <w:rFonts w:ascii="Times New Roman" w:hAnsi="Times New Roman"/>
          <w:b/>
          <w:sz w:val="28"/>
          <w:szCs w:val="28"/>
          <w:lang w:val="uk-UA"/>
        </w:rPr>
        <w:t>І</w:t>
      </w:r>
      <w:r w:rsidRPr="00424EBA">
        <w:rPr>
          <w:rFonts w:ascii="Times New Roman" w:hAnsi="Times New Roman"/>
          <w:b/>
          <w:sz w:val="28"/>
          <w:szCs w:val="28"/>
          <w:lang w:val="uk-UA"/>
        </w:rPr>
        <w:t>З ЗАГАРТОВУВАННЯ</w:t>
      </w:r>
      <w:r>
        <w:rPr>
          <w:rFonts w:ascii="Times New Roman" w:hAnsi="Times New Roman"/>
          <w:b/>
          <w:sz w:val="28"/>
          <w:szCs w:val="28"/>
          <w:lang w:val="uk-UA"/>
        </w:rPr>
        <w:t>М</w:t>
      </w:r>
      <w:r w:rsidRPr="00424EBA">
        <w:rPr>
          <w:rFonts w:ascii="Times New Roman" w:hAnsi="Times New Roman"/>
          <w:b/>
          <w:sz w:val="28"/>
          <w:szCs w:val="28"/>
          <w:lang w:val="uk-UA"/>
        </w:rPr>
        <w:t xml:space="preserve"> ТА АУТОГЕНН</w:t>
      </w:r>
      <w:r>
        <w:rPr>
          <w:rFonts w:ascii="Times New Roman" w:hAnsi="Times New Roman"/>
          <w:b/>
          <w:sz w:val="28"/>
          <w:szCs w:val="28"/>
          <w:lang w:val="uk-UA"/>
        </w:rPr>
        <w:t>ИМ</w:t>
      </w:r>
      <w:r w:rsidRPr="00424EBA">
        <w:rPr>
          <w:rFonts w:ascii="Times New Roman" w:hAnsi="Times New Roman"/>
          <w:b/>
          <w:sz w:val="28"/>
          <w:szCs w:val="28"/>
          <w:lang w:val="uk-UA"/>
        </w:rPr>
        <w:t xml:space="preserve"> ТРЕНУВАННЯ У ФІЗИЧНІЙ РЕАБІЛІТАЦІЇ </w:t>
      </w:r>
      <w:r w:rsidRPr="00424EBA">
        <w:rPr>
          <w:rStyle w:val="FontStyle15"/>
          <w:b/>
          <w:bCs/>
          <w:caps/>
          <w:sz w:val="28"/>
          <w:szCs w:val="28"/>
          <w:lang w:val="uk-UA"/>
        </w:rPr>
        <w:t xml:space="preserve">ГІПЕРТОНІЧНОЇ ХВОРОБИ </w:t>
      </w:r>
      <w:r w:rsidRPr="004176F6">
        <w:rPr>
          <w:rStyle w:val="FontStyle15"/>
          <w:b/>
          <w:bCs/>
          <w:caps/>
          <w:sz w:val="28"/>
          <w:szCs w:val="28"/>
          <w:lang w:val="uk-UA"/>
        </w:rPr>
        <w:t>ІІ</w:t>
      </w:r>
      <w:r w:rsidRPr="00424EBA">
        <w:rPr>
          <w:rStyle w:val="FontStyle15"/>
          <w:b/>
          <w:bCs/>
          <w:caps/>
          <w:sz w:val="28"/>
          <w:szCs w:val="28"/>
          <w:lang w:val="uk-UA"/>
        </w:rPr>
        <w:t xml:space="preserve"> СТ</w:t>
      </w:r>
      <w:r>
        <w:rPr>
          <w:rStyle w:val="FontStyle15"/>
          <w:b/>
          <w:bCs/>
          <w:caps/>
          <w:sz w:val="28"/>
          <w:szCs w:val="28"/>
          <w:lang w:val="uk-UA"/>
        </w:rPr>
        <w:t>АДІЇ</w:t>
      </w:r>
    </w:p>
    <w:p w:rsidR="000B7E37" w:rsidRPr="00A402DF" w:rsidRDefault="000B7E37" w:rsidP="00BD510E">
      <w:pPr>
        <w:spacing w:after="0"/>
        <w:ind w:firstLine="851"/>
        <w:jc w:val="both"/>
        <w:rPr>
          <w:rFonts w:ascii="Times New Roman" w:hAnsi="Times New Roman"/>
          <w:sz w:val="28"/>
          <w:szCs w:val="28"/>
          <w:lang w:val="uk-UA"/>
        </w:rPr>
      </w:pPr>
      <w:r w:rsidRPr="0071205A">
        <w:rPr>
          <w:rFonts w:ascii="Times New Roman" w:hAnsi="Times New Roman"/>
          <w:sz w:val="28"/>
          <w:szCs w:val="28"/>
          <w:lang w:val="uk-UA"/>
        </w:rPr>
        <w:t xml:space="preserve">      </w:t>
      </w:r>
      <w:r w:rsidRPr="0071205A">
        <w:rPr>
          <w:rFonts w:ascii="Times New Roman" w:hAnsi="Times New Roman"/>
          <w:b/>
          <w:sz w:val="28"/>
          <w:szCs w:val="28"/>
          <w:lang w:val="uk-UA"/>
        </w:rPr>
        <w:t>Дикий Б.В.</w:t>
      </w:r>
      <w:r w:rsidRPr="0071205A">
        <w:rPr>
          <w:rFonts w:ascii="Times New Roman" w:hAnsi="Times New Roman"/>
          <w:sz w:val="28"/>
          <w:szCs w:val="28"/>
          <w:lang w:val="uk-UA"/>
        </w:rPr>
        <w:t xml:space="preserve"> Ужгородський національний Університет, </w:t>
      </w:r>
      <w:r>
        <w:rPr>
          <w:rFonts w:ascii="Times New Roman" w:hAnsi="Times New Roman"/>
          <w:sz w:val="32"/>
          <w:szCs w:val="32"/>
          <w:lang w:val="uk-UA"/>
        </w:rPr>
        <w:t>ф</w:t>
      </w:r>
      <w:r w:rsidRPr="0071205A">
        <w:rPr>
          <w:rFonts w:ascii="Times New Roman" w:hAnsi="Times New Roman"/>
          <w:sz w:val="32"/>
          <w:szCs w:val="32"/>
          <w:lang w:val="uk-UA"/>
        </w:rPr>
        <w:t xml:space="preserve">акультет </w:t>
      </w:r>
      <w:r>
        <w:rPr>
          <w:rFonts w:ascii="Times New Roman" w:hAnsi="Times New Roman"/>
          <w:sz w:val="32"/>
          <w:szCs w:val="32"/>
          <w:lang w:val="uk-UA"/>
        </w:rPr>
        <w:t>здоров’я людини,</w:t>
      </w:r>
      <w:r w:rsidRPr="0071205A">
        <w:rPr>
          <w:rFonts w:ascii="Times New Roman" w:hAnsi="Times New Roman"/>
          <w:sz w:val="32"/>
          <w:szCs w:val="32"/>
          <w:lang w:val="uk-UA"/>
        </w:rPr>
        <w:t xml:space="preserve"> </w:t>
      </w:r>
      <w:r>
        <w:rPr>
          <w:rFonts w:ascii="Times New Roman" w:hAnsi="Times New Roman"/>
          <w:sz w:val="32"/>
          <w:szCs w:val="32"/>
          <w:lang w:val="uk-UA"/>
        </w:rPr>
        <w:t>к</w:t>
      </w:r>
      <w:r w:rsidRPr="0071205A">
        <w:rPr>
          <w:rFonts w:ascii="Times New Roman" w:hAnsi="Times New Roman"/>
          <w:sz w:val="32"/>
          <w:szCs w:val="32"/>
          <w:lang w:val="uk-UA"/>
        </w:rPr>
        <w:t xml:space="preserve">афедра фізичної реабілітації </w:t>
      </w:r>
      <w:r w:rsidRPr="0071205A">
        <w:rPr>
          <w:rFonts w:ascii="Times New Roman" w:hAnsi="Times New Roman"/>
          <w:sz w:val="28"/>
          <w:szCs w:val="28"/>
          <w:lang w:val="uk-UA"/>
        </w:rPr>
        <w:t xml:space="preserve">м. Ужгород.  </w:t>
      </w:r>
    </w:p>
    <w:p w:rsidR="000B7E37" w:rsidRDefault="000B7E37" w:rsidP="00DF7511">
      <w:pPr>
        <w:autoSpaceDE w:val="0"/>
        <w:autoSpaceDN w:val="0"/>
        <w:adjustRightInd w:val="0"/>
        <w:spacing w:after="0" w:line="240" w:lineRule="auto"/>
        <w:jc w:val="both"/>
        <w:rPr>
          <w:rFonts w:ascii="Times New Roman" w:eastAsia="ArialMT" w:hAnsi="Times New Roman"/>
          <w:sz w:val="28"/>
          <w:szCs w:val="28"/>
          <w:lang w:val="uk-UA" w:eastAsia="uk-UA"/>
        </w:rPr>
      </w:pPr>
    </w:p>
    <w:p w:rsidR="000B7E37" w:rsidRPr="00DF7511" w:rsidRDefault="000B7E37" w:rsidP="009C7A6D">
      <w:pPr>
        <w:autoSpaceDE w:val="0"/>
        <w:autoSpaceDN w:val="0"/>
        <w:adjustRightInd w:val="0"/>
        <w:spacing w:after="0" w:line="360" w:lineRule="auto"/>
        <w:ind w:firstLine="851"/>
        <w:jc w:val="both"/>
        <w:rPr>
          <w:rFonts w:ascii="Times New Roman" w:hAnsi="Times New Roman"/>
          <w:b/>
          <w:sz w:val="28"/>
          <w:szCs w:val="28"/>
          <w:lang w:val="uk-UA"/>
        </w:rPr>
      </w:pPr>
      <w:r w:rsidRPr="004176F6">
        <w:rPr>
          <w:rFonts w:ascii="Times New Roman" w:hAnsi="Times New Roman"/>
          <w:b/>
          <w:sz w:val="28"/>
          <w:szCs w:val="28"/>
          <w:lang w:val="uk-UA"/>
        </w:rPr>
        <w:t>Анотація.</w:t>
      </w:r>
      <w:r>
        <w:rPr>
          <w:rFonts w:ascii="Times New Roman" w:hAnsi="Times New Roman"/>
          <w:b/>
          <w:sz w:val="28"/>
          <w:szCs w:val="28"/>
          <w:lang w:val="uk-UA"/>
        </w:rPr>
        <w:t xml:space="preserve"> </w:t>
      </w:r>
      <w:r>
        <w:rPr>
          <w:rFonts w:ascii="Times New Roman" w:eastAsia="ArialMT" w:hAnsi="Times New Roman"/>
          <w:sz w:val="28"/>
          <w:szCs w:val="28"/>
          <w:lang w:val="uk-UA" w:eastAsia="uk-UA"/>
        </w:rPr>
        <w:t>В статті п</w:t>
      </w:r>
      <w:r w:rsidRPr="00DF7511">
        <w:rPr>
          <w:rFonts w:ascii="Times New Roman" w:eastAsia="ArialMT" w:hAnsi="Times New Roman"/>
          <w:sz w:val="28"/>
          <w:szCs w:val="28"/>
          <w:lang w:val="uk-UA" w:eastAsia="uk-UA"/>
        </w:rPr>
        <w:t xml:space="preserve">оказано </w:t>
      </w:r>
      <w:r>
        <w:rPr>
          <w:rFonts w:ascii="Times New Roman" w:eastAsia="ArialMT" w:hAnsi="Times New Roman"/>
          <w:sz w:val="28"/>
          <w:szCs w:val="28"/>
          <w:lang w:val="uk-UA" w:eastAsia="uk-UA"/>
        </w:rPr>
        <w:t xml:space="preserve">застосування комплексної методики фізичної реабілітації хворих на </w:t>
      </w:r>
      <w:r w:rsidRPr="004176F6">
        <w:rPr>
          <w:rFonts w:ascii="Times New Roman" w:hAnsi="Times New Roman"/>
          <w:sz w:val="28"/>
          <w:szCs w:val="28"/>
          <w:lang w:val="uk-UA"/>
        </w:rPr>
        <w:t>гіпертонічну хворобу у після</w:t>
      </w:r>
      <w:r>
        <w:rPr>
          <w:rFonts w:ascii="Times New Roman" w:hAnsi="Times New Roman"/>
          <w:sz w:val="28"/>
          <w:szCs w:val="28"/>
          <w:lang w:val="uk-UA"/>
        </w:rPr>
        <w:t xml:space="preserve"> </w:t>
      </w:r>
      <w:r w:rsidRPr="004176F6">
        <w:rPr>
          <w:rFonts w:ascii="Times New Roman" w:hAnsi="Times New Roman"/>
          <w:sz w:val="28"/>
          <w:szCs w:val="28"/>
          <w:lang w:val="uk-UA"/>
        </w:rPr>
        <w:t>лікарняному період</w:t>
      </w:r>
      <w:r>
        <w:rPr>
          <w:rFonts w:ascii="Times New Roman" w:hAnsi="Times New Roman"/>
          <w:sz w:val="28"/>
          <w:szCs w:val="28"/>
          <w:lang w:val="uk-UA"/>
        </w:rPr>
        <w:t xml:space="preserve">і. </w:t>
      </w:r>
      <w:r>
        <w:rPr>
          <w:rFonts w:ascii="Times New Roman" w:eastAsia="ArialMT" w:hAnsi="Times New Roman"/>
          <w:sz w:val="28"/>
          <w:szCs w:val="28"/>
          <w:lang w:val="uk-UA" w:eastAsia="uk-UA"/>
        </w:rPr>
        <w:t xml:space="preserve"> </w:t>
      </w:r>
      <w:r w:rsidRPr="00DF7511">
        <w:rPr>
          <w:rFonts w:ascii="Times New Roman" w:eastAsia="ArialMT" w:hAnsi="Times New Roman"/>
          <w:sz w:val="28"/>
          <w:szCs w:val="28"/>
          <w:lang w:val="uk-UA" w:eastAsia="uk-UA"/>
        </w:rPr>
        <w:t xml:space="preserve">В </w:t>
      </w:r>
      <w:r>
        <w:rPr>
          <w:rFonts w:ascii="Times New Roman" w:eastAsia="ArialMT" w:hAnsi="Times New Roman"/>
          <w:sz w:val="28"/>
          <w:szCs w:val="28"/>
          <w:lang w:val="uk-UA" w:eastAsia="uk-UA"/>
        </w:rPr>
        <w:t>дослідженні</w:t>
      </w:r>
      <w:r w:rsidRPr="00DF7511">
        <w:rPr>
          <w:rFonts w:ascii="Times New Roman" w:eastAsia="ArialMT" w:hAnsi="Times New Roman"/>
          <w:sz w:val="28"/>
          <w:szCs w:val="28"/>
          <w:lang w:val="uk-UA" w:eastAsia="uk-UA"/>
        </w:rPr>
        <w:t xml:space="preserve"> приймали участь </w:t>
      </w:r>
      <w:r w:rsidRPr="005840B8">
        <w:rPr>
          <w:rFonts w:ascii="Times New Roman" w:hAnsi="Times New Roman"/>
          <w:kern w:val="44"/>
          <w:sz w:val="28"/>
          <w:szCs w:val="28"/>
          <w:lang w:val="uk-UA"/>
        </w:rPr>
        <w:t xml:space="preserve">22 </w:t>
      </w:r>
      <w:r w:rsidRPr="009C7A6D">
        <w:rPr>
          <w:rFonts w:ascii="Times New Roman" w:hAnsi="Times New Roman"/>
          <w:kern w:val="44"/>
          <w:sz w:val="28"/>
          <w:szCs w:val="28"/>
          <w:lang w:val="uk-UA"/>
        </w:rPr>
        <w:t>особи</w:t>
      </w:r>
      <w:r>
        <w:rPr>
          <w:rFonts w:ascii="Times New Roman" w:hAnsi="Times New Roman"/>
          <w:kern w:val="44"/>
          <w:sz w:val="28"/>
          <w:szCs w:val="28"/>
          <w:lang w:val="uk-UA"/>
        </w:rPr>
        <w:t xml:space="preserve"> </w:t>
      </w:r>
      <w:r w:rsidRPr="005840B8">
        <w:rPr>
          <w:rFonts w:ascii="Times New Roman" w:hAnsi="Times New Roman"/>
          <w:sz w:val="28"/>
          <w:szCs w:val="28"/>
          <w:lang w:val="uk-UA"/>
        </w:rPr>
        <w:t>у віці 52-55 років, хворих на гіпертонічну хворобу І</w:t>
      </w:r>
      <w:r>
        <w:rPr>
          <w:rFonts w:ascii="Times New Roman" w:hAnsi="Times New Roman"/>
          <w:sz w:val="28"/>
          <w:szCs w:val="28"/>
          <w:lang w:val="uk-UA"/>
        </w:rPr>
        <w:t xml:space="preserve">І – </w:t>
      </w:r>
      <w:proofErr w:type="spellStart"/>
      <w:r w:rsidRPr="005840B8">
        <w:rPr>
          <w:rFonts w:ascii="Times New Roman" w:hAnsi="Times New Roman"/>
          <w:sz w:val="28"/>
          <w:szCs w:val="28"/>
          <w:lang w:val="uk-UA"/>
        </w:rPr>
        <w:t>о</w:t>
      </w:r>
      <w:r>
        <w:rPr>
          <w:rFonts w:ascii="Times New Roman" w:hAnsi="Times New Roman"/>
          <w:sz w:val="28"/>
          <w:szCs w:val="28"/>
          <w:lang w:val="uk-UA"/>
        </w:rPr>
        <w:t>ї</w:t>
      </w:r>
      <w:proofErr w:type="spellEnd"/>
      <w:r w:rsidRPr="005840B8">
        <w:rPr>
          <w:rFonts w:ascii="Times New Roman" w:hAnsi="Times New Roman"/>
          <w:sz w:val="28"/>
          <w:szCs w:val="28"/>
          <w:lang w:val="uk-UA"/>
        </w:rPr>
        <w:t xml:space="preserve"> ст</w:t>
      </w:r>
      <w:r>
        <w:rPr>
          <w:rFonts w:ascii="Times New Roman" w:hAnsi="Times New Roman"/>
          <w:sz w:val="28"/>
          <w:szCs w:val="28"/>
          <w:lang w:val="uk-UA"/>
        </w:rPr>
        <w:t>адії,</w:t>
      </w:r>
      <w:r w:rsidRPr="00DF7511">
        <w:rPr>
          <w:rFonts w:ascii="Times New Roman" w:eastAsia="ArialMT" w:hAnsi="Times New Roman"/>
          <w:sz w:val="28"/>
          <w:szCs w:val="28"/>
          <w:lang w:val="uk-UA" w:eastAsia="uk-UA"/>
        </w:rPr>
        <w:t xml:space="preserve"> </w:t>
      </w:r>
      <w:r>
        <w:rPr>
          <w:rFonts w:ascii="Times New Roman" w:eastAsia="ArialMT" w:hAnsi="Times New Roman"/>
          <w:sz w:val="28"/>
          <w:szCs w:val="28"/>
          <w:lang w:val="uk-UA" w:eastAsia="uk-UA"/>
        </w:rPr>
        <w:t xml:space="preserve">які були розподілені в </w:t>
      </w:r>
      <w:r w:rsidRPr="00DF7511">
        <w:rPr>
          <w:rFonts w:ascii="Times New Roman" w:eastAsia="ArialMT" w:hAnsi="Times New Roman"/>
          <w:sz w:val="28"/>
          <w:szCs w:val="28"/>
          <w:lang w:val="uk-UA" w:eastAsia="uk-UA"/>
        </w:rPr>
        <w:t>основн</w:t>
      </w:r>
      <w:r>
        <w:rPr>
          <w:rFonts w:ascii="Times New Roman" w:eastAsia="ArialMT" w:hAnsi="Times New Roman"/>
          <w:sz w:val="28"/>
          <w:szCs w:val="28"/>
          <w:lang w:val="uk-UA" w:eastAsia="uk-UA"/>
        </w:rPr>
        <w:t>у та порівняльну</w:t>
      </w:r>
      <w:r w:rsidRPr="00DF7511">
        <w:rPr>
          <w:rFonts w:ascii="Times New Roman" w:eastAsia="ArialMT" w:hAnsi="Times New Roman"/>
          <w:sz w:val="28"/>
          <w:szCs w:val="28"/>
          <w:lang w:val="uk-UA" w:eastAsia="uk-UA"/>
        </w:rPr>
        <w:t xml:space="preserve"> групи. Стан серцево-судинної системи досліджували за показниками частоти</w:t>
      </w:r>
      <w:r>
        <w:rPr>
          <w:rFonts w:ascii="Times New Roman" w:eastAsia="ArialMT" w:hAnsi="Times New Roman"/>
          <w:sz w:val="28"/>
          <w:szCs w:val="28"/>
          <w:lang w:val="uk-UA" w:eastAsia="uk-UA"/>
        </w:rPr>
        <w:t xml:space="preserve"> </w:t>
      </w:r>
      <w:r w:rsidRPr="00DF7511">
        <w:rPr>
          <w:rFonts w:ascii="Times New Roman" w:eastAsia="ArialMT" w:hAnsi="Times New Roman"/>
          <w:sz w:val="28"/>
          <w:szCs w:val="28"/>
          <w:lang w:val="uk-UA" w:eastAsia="uk-UA"/>
        </w:rPr>
        <w:t xml:space="preserve">серцевих скорочень, артеріального тиску, індексу </w:t>
      </w:r>
      <w:proofErr w:type="spellStart"/>
      <w:r w:rsidRPr="00DF7511">
        <w:rPr>
          <w:rFonts w:ascii="Times New Roman" w:eastAsia="ArialMT" w:hAnsi="Times New Roman"/>
          <w:sz w:val="28"/>
          <w:szCs w:val="28"/>
          <w:lang w:val="uk-UA" w:eastAsia="uk-UA"/>
        </w:rPr>
        <w:t>Робінсона</w:t>
      </w:r>
      <w:proofErr w:type="spellEnd"/>
      <w:r w:rsidRPr="00DF7511">
        <w:rPr>
          <w:rFonts w:ascii="Times New Roman" w:eastAsia="ArialMT" w:hAnsi="Times New Roman"/>
          <w:sz w:val="28"/>
          <w:szCs w:val="28"/>
          <w:lang w:val="uk-UA" w:eastAsia="uk-UA"/>
        </w:rPr>
        <w:t>,</w:t>
      </w:r>
      <w:r>
        <w:rPr>
          <w:rFonts w:ascii="Times New Roman" w:eastAsia="ArialMT" w:hAnsi="Times New Roman"/>
          <w:sz w:val="28"/>
          <w:szCs w:val="28"/>
          <w:lang w:val="uk-UA" w:eastAsia="uk-UA"/>
        </w:rPr>
        <w:t xml:space="preserve"> </w:t>
      </w:r>
      <w:r w:rsidRPr="00BB311F">
        <w:rPr>
          <w:rFonts w:ascii="Times New Roman" w:hAnsi="Times New Roman"/>
          <w:sz w:val="28"/>
          <w:szCs w:val="28"/>
          <w:lang w:val="uk-UA"/>
        </w:rPr>
        <w:t xml:space="preserve">коефіцієнт економічності кровообігу, вегетативний індекс </w:t>
      </w:r>
      <w:proofErr w:type="spellStart"/>
      <w:r w:rsidRPr="00BB311F">
        <w:rPr>
          <w:rFonts w:ascii="Times New Roman" w:hAnsi="Times New Roman"/>
          <w:sz w:val="28"/>
          <w:szCs w:val="28"/>
          <w:lang w:val="uk-UA"/>
        </w:rPr>
        <w:t>Кердо</w:t>
      </w:r>
      <w:proofErr w:type="spellEnd"/>
      <w:r w:rsidRPr="00BB311F">
        <w:rPr>
          <w:rFonts w:ascii="Times New Roman" w:hAnsi="Times New Roman"/>
          <w:sz w:val="28"/>
          <w:szCs w:val="28"/>
          <w:lang w:val="uk-UA"/>
        </w:rPr>
        <w:t>,</w:t>
      </w:r>
      <w:r w:rsidRPr="00BB311F">
        <w:rPr>
          <w:rFonts w:ascii="Times New Roman" w:eastAsia="ArialMT" w:hAnsi="Times New Roman"/>
          <w:sz w:val="28"/>
          <w:szCs w:val="28"/>
          <w:lang w:val="uk-UA" w:eastAsia="uk-UA"/>
        </w:rPr>
        <w:t xml:space="preserve"> </w:t>
      </w:r>
      <w:r w:rsidRPr="00BB311F">
        <w:rPr>
          <w:rFonts w:ascii="Times New Roman" w:hAnsi="Times New Roman"/>
          <w:sz w:val="28"/>
          <w:szCs w:val="28"/>
          <w:lang w:val="uk-UA"/>
        </w:rPr>
        <w:t>ступінь підготовки за тестом Купера</w:t>
      </w:r>
      <w:r w:rsidRPr="00BB311F">
        <w:rPr>
          <w:rFonts w:ascii="Times New Roman" w:eastAsia="ArialMT" w:hAnsi="Times New Roman"/>
          <w:sz w:val="28"/>
          <w:szCs w:val="28"/>
          <w:lang w:val="uk-UA" w:eastAsia="uk-UA"/>
        </w:rPr>
        <w:t>.</w:t>
      </w:r>
      <w:r>
        <w:rPr>
          <w:rFonts w:ascii="Times New Roman" w:eastAsia="ArialMT" w:hAnsi="Times New Roman"/>
          <w:sz w:val="28"/>
          <w:szCs w:val="28"/>
          <w:lang w:val="uk-UA" w:eastAsia="uk-UA"/>
        </w:rPr>
        <w:t xml:space="preserve"> </w:t>
      </w:r>
      <w:r w:rsidRPr="00DF7511">
        <w:rPr>
          <w:rFonts w:ascii="Times New Roman" w:eastAsia="ArialMT" w:hAnsi="Times New Roman"/>
          <w:sz w:val="28"/>
          <w:szCs w:val="28"/>
          <w:lang w:val="uk-UA" w:eastAsia="uk-UA"/>
        </w:rPr>
        <w:t xml:space="preserve">Зазначено, що </w:t>
      </w:r>
      <w:r>
        <w:rPr>
          <w:rFonts w:ascii="Times New Roman" w:eastAsia="ArialMT" w:hAnsi="Times New Roman"/>
          <w:sz w:val="28"/>
          <w:szCs w:val="28"/>
          <w:lang w:val="uk-UA" w:eastAsia="uk-UA"/>
        </w:rPr>
        <w:t xml:space="preserve">при комплексному застосуванні  </w:t>
      </w:r>
      <w:r w:rsidRPr="004176F6">
        <w:rPr>
          <w:rFonts w:ascii="Times New Roman" w:hAnsi="Times New Roman"/>
          <w:sz w:val="28"/>
          <w:szCs w:val="28"/>
          <w:lang w:val="uk-UA"/>
        </w:rPr>
        <w:t>щоденн</w:t>
      </w:r>
      <w:r>
        <w:rPr>
          <w:rFonts w:ascii="Times New Roman" w:hAnsi="Times New Roman"/>
          <w:sz w:val="28"/>
          <w:szCs w:val="28"/>
          <w:lang w:val="uk-UA"/>
        </w:rPr>
        <w:t>ої</w:t>
      </w:r>
      <w:r w:rsidRPr="004176F6">
        <w:rPr>
          <w:rFonts w:ascii="Times New Roman" w:hAnsi="Times New Roman"/>
          <w:sz w:val="28"/>
          <w:szCs w:val="28"/>
          <w:lang w:val="uk-UA"/>
        </w:rPr>
        <w:t xml:space="preserve"> ходьб</w:t>
      </w:r>
      <w:r>
        <w:rPr>
          <w:rFonts w:ascii="Times New Roman" w:hAnsi="Times New Roman"/>
          <w:sz w:val="28"/>
          <w:szCs w:val="28"/>
          <w:lang w:val="uk-UA"/>
        </w:rPr>
        <w:t>и</w:t>
      </w:r>
      <w:r w:rsidRPr="004176F6">
        <w:rPr>
          <w:rFonts w:ascii="Times New Roman" w:hAnsi="Times New Roman"/>
          <w:sz w:val="28"/>
          <w:szCs w:val="28"/>
          <w:lang w:val="uk-UA"/>
        </w:rPr>
        <w:t xml:space="preserve"> </w:t>
      </w:r>
      <w:r>
        <w:rPr>
          <w:rFonts w:ascii="Times New Roman" w:hAnsi="Times New Roman"/>
          <w:sz w:val="28"/>
          <w:szCs w:val="28"/>
          <w:lang w:val="uk-UA"/>
        </w:rPr>
        <w:t xml:space="preserve">з використанням </w:t>
      </w:r>
      <w:r w:rsidRPr="004176F6">
        <w:rPr>
          <w:rFonts w:ascii="Times New Roman" w:hAnsi="Times New Roman"/>
          <w:sz w:val="28"/>
          <w:szCs w:val="28"/>
          <w:lang w:val="uk-UA"/>
        </w:rPr>
        <w:t xml:space="preserve">ритмічної дихальної  гімнастики  </w:t>
      </w:r>
      <w:r>
        <w:rPr>
          <w:rFonts w:ascii="Times New Roman" w:hAnsi="Times New Roman"/>
          <w:sz w:val="28"/>
          <w:szCs w:val="28"/>
          <w:lang w:val="uk-UA"/>
        </w:rPr>
        <w:t xml:space="preserve">за системою </w:t>
      </w:r>
      <w:proofErr w:type="spellStart"/>
      <w:r w:rsidRPr="004176F6">
        <w:rPr>
          <w:rFonts w:ascii="Times New Roman" w:hAnsi="Times New Roman"/>
          <w:sz w:val="28"/>
          <w:szCs w:val="28"/>
          <w:lang w:val="uk-UA"/>
        </w:rPr>
        <w:t>Хатха-Йоги</w:t>
      </w:r>
      <w:proofErr w:type="spellEnd"/>
      <w:r>
        <w:rPr>
          <w:rFonts w:ascii="Times New Roman" w:hAnsi="Times New Roman"/>
          <w:sz w:val="28"/>
          <w:szCs w:val="28"/>
          <w:lang w:val="uk-UA"/>
        </w:rPr>
        <w:t>, ритм дихання якої</w:t>
      </w:r>
      <w:r w:rsidRPr="004176F6">
        <w:rPr>
          <w:rFonts w:ascii="Times New Roman" w:hAnsi="Times New Roman"/>
          <w:sz w:val="28"/>
          <w:szCs w:val="28"/>
          <w:lang w:val="uk-UA"/>
        </w:rPr>
        <w:t xml:space="preserve"> </w:t>
      </w:r>
      <w:r>
        <w:rPr>
          <w:rFonts w:ascii="Times New Roman" w:hAnsi="Times New Roman"/>
          <w:sz w:val="28"/>
          <w:szCs w:val="28"/>
          <w:lang w:val="uk-UA"/>
        </w:rPr>
        <w:t xml:space="preserve">синхронізується </w:t>
      </w:r>
      <w:r w:rsidRPr="004176F6">
        <w:rPr>
          <w:rFonts w:ascii="Times New Roman" w:hAnsi="Times New Roman"/>
          <w:sz w:val="28"/>
          <w:szCs w:val="28"/>
          <w:lang w:val="uk-UA"/>
        </w:rPr>
        <w:t xml:space="preserve"> контролем пульсу</w:t>
      </w:r>
      <w:r>
        <w:rPr>
          <w:rFonts w:ascii="Times New Roman" w:hAnsi="Times New Roman"/>
          <w:sz w:val="28"/>
          <w:szCs w:val="28"/>
          <w:lang w:val="uk-UA"/>
        </w:rPr>
        <w:t xml:space="preserve"> та</w:t>
      </w:r>
      <w:r w:rsidRPr="004176F6">
        <w:rPr>
          <w:rFonts w:ascii="Times New Roman" w:hAnsi="Times New Roman"/>
          <w:sz w:val="28"/>
          <w:szCs w:val="28"/>
          <w:lang w:val="uk-UA"/>
        </w:rPr>
        <w:t xml:space="preserve"> аутогенного тренування, вживання фіто</w:t>
      </w:r>
      <w:r>
        <w:rPr>
          <w:rFonts w:ascii="Times New Roman" w:hAnsi="Times New Roman"/>
          <w:sz w:val="28"/>
          <w:szCs w:val="28"/>
          <w:lang w:val="uk-UA"/>
        </w:rPr>
        <w:t xml:space="preserve"> чаїв</w:t>
      </w:r>
      <w:r w:rsidRPr="004176F6">
        <w:rPr>
          <w:rFonts w:ascii="Times New Roman" w:hAnsi="Times New Roman"/>
          <w:sz w:val="28"/>
          <w:szCs w:val="28"/>
          <w:lang w:val="uk-UA"/>
        </w:rPr>
        <w:t xml:space="preserve"> та загартовування стоп ніг по системі </w:t>
      </w:r>
      <w:proofErr w:type="spellStart"/>
      <w:r w:rsidRPr="004176F6">
        <w:rPr>
          <w:rFonts w:ascii="Times New Roman" w:hAnsi="Times New Roman"/>
          <w:sz w:val="28"/>
          <w:szCs w:val="28"/>
          <w:lang w:val="uk-UA"/>
        </w:rPr>
        <w:t>Кнейппа</w:t>
      </w:r>
      <w:proofErr w:type="spellEnd"/>
      <w:r w:rsidRPr="004176F6">
        <w:rPr>
          <w:rFonts w:ascii="Times New Roman" w:hAnsi="Times New Roman"/>
          <w:sz w:val="28"/>
          <w:szCs w:val="28"/>
          <w:lang w:val="uk-UA"/>
        </w:rPr>
        <w:t xml:space="preserve"> да</w:t>
      </w:r>
      <w:r>
        <w:rPr>
          <w:rFonts w:ascii="Times New Roman" w:hAnsi="Times New Roman"/>
          <w:sz w:val="28"/>
          <w:szCs w:val="28"/>
          <w:lang w:val="uk-UA"/>
        </w:rPr>
        <w:t>є</w:t>
      </w:r>
      <w:r w:rsidRPr="004176F6">
        <w:rPr>
          <w:rFonts w:ascii="Times New Roman" w:hAnsi="Times New Roman"/>
          <w:sz w:val="28"/>
          <w:szCs w:val="28"/>
          <w:lang w:val="uk-UA"/>
        </w:rPr>
        <w:t xml:space="preserve"> можливість значно ефективніше покращити стан </w:t>
      </w:r>
      <w:r>
        <w:rPr>
          <w:rFonts w:ascii="Times New Roman" w:hAnsi="Times New Roman"/>
          <w:sz w:val="28"/>
          <w:szCs w:val="28"/>
          <w:lang w:val="uk-UA"/>
        </w:rPr>
        <w:t xml:space="preserve">ССС </w:t>
      </w:r>
      <w:r w:rsidRPr="004176F6">
        <w:rPr>
          <w:rFonts w:ascii="Times New Roman" w:hAnsi="Times New Roman"/>
          <w:sz w:val="28"/>
          <w:szCs w:val="28"/>
          <w:lang w:val="uk-UA"/>
        </w:rPr>
        <w:t>хворих на гіпертонічну хворобу</w:t>
      </w:r>
      <w:r>
        <w:rPr>
          <w:rFonts w:ascii="Times New Roman" w:hAnsi="Times New Roman"/>
          <w:sz w:val="28"/>
          <w:szCs w:val="28"/>
          <w:lang w:val="uk-UA"/>
        </w:rPr>
        <w:t xml:space="preserve">. </w:t>
      </w:r>
      <w:r w:rsidRPr="004176F6">
        <w:rPr>
          <w:rFonts w:ascii="Times New Roman" w:hAnsi="Times New Roman"/>
          <w:sz w:val="28"/>
          <w:szCs w:val="28"/>
          <w:lang w:val="uk-UA"/>
        </w:rPr>
        <w:t xml:space="preserve"> </w:t>
      </w:r>
    </w:p>
    <w:p w:rsidR="000B7E37" w:rsidRPr="004176F6" w:rsidRDefault="000B7E37" w:rsidP="00BD510E">
      <w:pPr>
        <w:spacing w:after="0" w:line="360" w:lineRule="auto"/>
        <w:ind w:firstLine="851"/>
        <w:jc w:val="both"/>
        <w:rPr>
          <w:rFonts w:ascii="Times New Roman" w:hAnsi="Times New Roman"/>
          <w:sz w:val="28"/>
          <w:szCs w:val="28"/>
          <w:lang w:val="uk-UA"/>
        </w:rPr>
      </w:pPr>
      <w:r w:rsidRPr="004176F6">
        <w:rPr>
          <w:rFonts w:ascii="Times New Roman" w:hAnsi="Times New Roman"/>
          <w:b/>
          <w:bCs/>
          <w:sz w:val="28"/>
          <w:szCs w:val="28"/>
          <w:lang w:val="uk-UA"/>
        </w:rPr>
        <w:t xml:space="preserve">Ключові слова: </w:t>
      </w:r>
      <w:r w:rsidRPr="004176F6">
        <w:rPr>
          <w:rFonts w:ascii="Times New Roman" w:hAnsi="Times New Roman"/>
          <w:sz w:val="28"/>
          <w:szCs w:val="28"/>
          <w:lang w:val="uk-UA"/>
        </w:rPr>
        <w:t>реабілітація, оздоровлення, дихальна гімнастика Йогів, гіпертонічна хвороба.</w:t>
      </w:r>
    </w:p>
    <w:p w:rsidR="000B7E37" w:rsidRPr="00FA17E5" w:rsidRDefault="000B7E37" w:rsidP="00305259">
      <w:pPr>
        <w:spacing w:after="0" w:line="360" w:lineRule="auto"/>
        <w:ind w:firstLine="851"/>
        <w:jc w:val="both"/>
        <w:rPr>
          <w:rFonts w:ascii="Times New Roman" w:hAnsi="Times New Roman"/>
          <w:color w:val="FF0000"/>
          <w:kern w:val="44"/>
          <w:sz w:val="28"/>
          <w:szCs w:val="28"/>
        </w:rPr>
      </w:pPr>
      <w:r w:rsidRPr="00C657B6">
        <w:rPr>
          <w:rFonts w:ascii="Times New Roman" w:hAnsi="Times New Roman"/>
          <w:b/>
          <w:sz w:val="28"/>
          <w:szCs w:val="28"/>
        </w:rPr>
        <w:t xml:space="preserve">Аннотация. </w:t>
      </w:r>
      <w:r w:rsidRPr="00305259">
        <w:rPr>
          <w:rFonts w:ascii="Times New Roman" w:hAnsi="Times New Roman"/>
          <w:color w:val="222222"/>
          <w:sz w:val="28"/>
          <w:szCs w:val="28"/>
          <w:shd w:val="clear" w:color="auto" w:fill="FDFDFD"/>
        </w:rPr>
        <w:t>В работе показано применение комплексной методики физической реабилитации больных гипертонической болезнью после больничного период</w:t>
      </w:r>
      <w:r>
        <w:rPr>
          <w:rFonts w:ascii="Times New Roman" w:hAnsi="Times New Roman"/>
          <w:color w:val="222222"/>
          <w:sz w:val="28"/>
          <w:szCs w:val="28"/>
          <w:shd w:val="clear" w:color="auto" w:fill="FDFDFD"/>
          <w:lang w:val="uk-UA"/>
        </w:rPr>
        <w:t>а</w:t>
      </w:r>
      <w:r w:rsidRPr="00305259">
        <w:rPr>
          <w:rFonts w:ascii="Times New Roman" w:hAnsi="Times New Roman"/>
          <w:color w:val="222222"/>
          <w:sz w:val="28"/>
          <w:szCs w:val="28"/>
          <w:shd w:val="clear" w:color="auto" w:fill="FDFDFD"/>
        </w:rPr>
        <w:t xml:space="preserve">. В исследовании принимали участие 22 </w:t>
      </w:r>
      <w:r w:rsidRPr="00DD1602">
        <w:rPr>
          <w:rFonts w:ascii="Times New Roman" w:hAnsi="Times New Roman"/>
          <w:sz w:val="28"/>
          <w:szCs w:val="28"/>
          <w:shd w:val="clear" w:color="auto" w:fill="FDFDFD"/>
        </w:rPr>
        <w:t>человека</w:t>
      </w:r>
      <w:r w:rsidRPr="00305259">
        <w:rPr>
          <w:rFonts w:ascii="Times New Roman" w:hAnsi="Times New Roman"/>
          <w:color w:val="222222"/>
          <w:sz w:val="28"/>
          <w:szCs w:val="28"/>
          <w:shd w:val="clear" w:color="auto" w:fill="FDFDFD"/>
        </w:rPr>
        <w:t xml:space="preserve"> в возрасте 52-55 лет, больных гипертонической болезнью II – </w:t>
      </w:r>
      <w:proofErr w:type="gramStart"/>
      <w:r w:rsidRPr="00305259">
        <w:rPr>
          <w:rFonts w:ascii="Times New Roman" w:hAnsi="Times New Roman"/>
          <w:color w:val="222222"/>
          <w:sz w:val="28"/>
          <w:szCs w:val="28"/>
          <w:shd w:val="clear" w:color="auto" w:fill="FDFDFD"/>
        </w:rPr>
        <w:t>ой</w:t>
      </w:r>
      <w:proofErr w:type="gramEnd"/>
      <w:r w:rsidRPr="00305259">
        <w:rPr>
          <w:rFonts w:ascii="Times New Roman" w:hAnsi="Times New Roman"/>
          <w:color w:val="222222"/>
          <w:sz w:val="28"/>
          <w:szCs w:val="28"/>
          <w:shd w:val="clear" w:color="auto" w:fill="FDFDFD"/>
        </w:rPr>
        <w:t xml:space="preserve"> стадии, которые были распределены в основную и сравнительную группы. Состояние </w:t>
      </w:r>
      <w:proofErr w:type="gramStart"/>
      <w:r w:rsidRPr="00305259">
        <w:rPr>
          <w:rFonts w:ascii="Times New Roman" w:hAnsi="Times New Roman"/>
          <w:color w:val="222222"/>
          <w:sz w:val="28"/>
          <w:szCs w:val="28"/>
          <w:shd w:val="clear" w:color="auto" w:fill="FDFDFD"/>
        </w:rPr>
        <w:t>сердечно-сосудистой</w:t>
      </w:r>
      <w:proofErr w:type="gramEnd"/>
      <w:r w:rsidRPr="00305259">
        <w:rPr>
          <w:rFonts w:ascii="Times New Roman" w:hAnsi="Times New Roman"/>
          <w:color w:val="222222"/>
          <w:sz w:val="28"/>
          <w:szCs w:val="28"/>
          <w:shd w:val="clear" w:color="auto" w:fill="FDFDFD"/>
        </w:rPr>
        <w:t xml:space="preserve"> системы исследовали по показателям частоты сердечных сокращений, артериального давления, индекса Робинсона, коэффициент экономичности кровообращения, </w:t>
      </w:r>
      <w:proofErr w:type="spellStart"/>
      <w:r w:rsidRPr="00305259">
        <w:rPr>
          <w:rFonts w:ascii="Times New Roman" w:hAnsi="Times New Roman"/>
          <w:color w:val="222222"/>
          <w:sz w:val="28"/>
          <w:szCs w:val="28"/>
          <w:shd w:val="clear" w:color="auto" w:fill="FDFDFD"/>
        </w:rPr>
        <w:t>вегетативн</w:t>
      </w:r>
      <w:r>
        <w:rPr>
          <w:rFonts w:ascii="Times New Roman" w:hAnsi="Times New Roman"/>
          <w:color w:val="222222"/>
          <w:sz w:val="28"/>
          <w:szCs w:val="28"/>
          <w:shd w:val="clear" w:color="auto" w:fill="FDFDFD"/>
          <w:lang w:val="uk-UA"/>
        </w:rPr>
        <w:t>ого</w:t>
      </w:r>
      <w:proofErr w:type="spellEnd"/>
      <w:r w:rsidRPr="00305259">
        <w:rPr>
          <w:rFonts w:ascii="Times New Roman" w:hAnsi="Times New Roman"/>
          <w:color w:val="222222"/>
          <w:sz w:val="28"/>
          <w:szCs w:val="28"/>
          <w:shd w:val="clear" w:color="auto" w:fill="FDFDFD"/>
        </w:rPr>
        <w:t xml:space="preserve"> </w:t>
      </w:r>
      <w:r w:rsidRPr="00305259">
        <w:rPr>
          <w:rFonts w:ascii="Times New Roman" w:hAnsi="Times New Roman"/>
          <w:color w:val="222222"/>
          <w:sz w:val="28"/>
          <w:szCs w:val="28"/>
          <w:shd w:val="clear" w:color="auto" w:fill="FDFDFD"/>
        </w:rPr>
        <w:lastRenderedPageBreak/>
        <w:t>индекс</w:t>
      </w:r>
      <w:r>
        <w:rPr>
          <w:rFonts w:ascii="Times New Roman" w:hAnsi="Times New Roman"/>
          <w:color w:val="222222"/>
          <w:sz w:val="28"/>
          <w:szCs w:val="28"/>
          <w:shd w:val="clear" w:color="auto" w:fill="FDFDFD"/>
          <w:lang w:val="uk-UA"/>
        </w:rPr>
        <w:t>а</w:t>
      </w:r>
      <w:r w:rsidRPr="00305259">
        <w:rPr>
          <w:rFonts w:ascii="Times New Roman" w:hAnsi="Times New Roman"/>
          <w:color w:val="222222"/>
          <w:sz w:val="28"/>
          <w:szCs w:val="28"/>
          <w:shd w:val="clear" w:color="auto" w:fill="FDFDFD"/>
        </w:rPr>
        <w:t xml:space="preserve"> </w:t>
      </w:r>
      <w:proofErr w:type="spellStart"/>
      <w:r w:rsidRPr="00305259">
        <w:rPr>
          <w:rFonts w:ascii="Times New Roman" w:hAnsi="Times New Roman"/>
          <w:color w:val="222222"/>
          <w:sz w:val="28"/>
          <w:szCs w:val="28"/>
          <w:shd w:val="clear" w:color="auto" w:fill="FDFDFD"/>
        </w:rPr>
        <w:t>Кердо</w:t>
      </w:r>
      <w:proofErr w:type="spellEnd"/>
      <w:r w:rsidRPr="00305259">
        <w:rPr>
          <w:rFonts w:ascii="Times New Roman" w:hAnsi="Times New Roman"/>
          <w:color w:val="222222"/>
          <w:sz w:val="28"/>
          <w:szCs w:val="28"/>
          <w:shd w:val="clear" w:color="auto" w:fill="FDFDFD"/>
        </w:rPr>
        <w:t>, степен</w:t>
      </w:r>
      <w:r>
        <w:rPr>
          <w:rFonts w:ascii="Times New Roman" w:hAnsi="Times New Roman"/>
          <w:color w:val="222222"/>
          <w:sz w:val="28"/>
          <w:szCs w:val="28"/>
          <w:shd w:val="clear" w:color="auto" w:fill="FDFDFD"/>
          <w:lang w:val="uk-UA"/>
        </w:rPr>
        <w:t>и</w:t>
      </w:r>
      <w:r w:rsidRPr="00305259">
        <w:rPr>
          <w:rFonts w:ascii="Times New Roman" w:hAnsi="Times New Roman"/>
          <w:color w:val="222222"/>
          <w:sz w:val="28"/>
          <w:szCs w:val="28"/>
          <w:shd w:val="clear" w:color="auto" w:fill="FDFDFD"/>
        </w:rPr>
        <w:t xml:space="preserve"> подготовки по тесту Купера. Отмечено, что при комплексном применении ежедневной ходьбы с использованием ритмической дыхательной гимнастики по системе </w:t>
      </w:r>
      <w:proofErr w:type="spellStart"/>
      <w:r w:rsidRPr="00305259">
        <w:rPr>
          <w:rFonts w:ascii="Times New Roman" w:hAnsi="Times New Roman"/>
          <w:color w:val="222222"/>
          <w:sz w:val="28"/>
          <w:szCs w:val="28"/>
          <w:shd w:val="clear" w:color="auto" w:fill="FDFDFD"/>
        </w:rPr>
        <w:t>Хатха</w:t>
      </w:r>
      <w:proofErr w:type="spellEnd"/>
      <w:r w:rsidRPr="00305259">
        <w:rPr>
          <w:rFonts w:ascii="Times New Roman" w:hAnsi="Times New Roman"/>
          <w:color w:val="222222"/>
          <w:sz w:val="28"/>
          <w:szCs w:val="28"/>
          <w:shd w:val="clear" w:color="auto" w:fill="FDFDFD"/>
        </w:rPr>
        <w:t>-Йоги, ритм</w:t>
      </w:r>
      <w:r>
        <w:rPr>
          <w:rFonts w:ascii="Times New Roman" w:hAnsi="Times New Roman"/>
          <w:color w:val="222222"/>
          <w:sz w:val="28"/>
          <w:szCs w:val="28"/>
          <w:shd w:val="clear" w:color="auto" w:fill="FDFDFD"/>
          <w:lang w:val="uk-UA"/>
        </w:rPr>
        <w:t xml:space="preserve"> </w:t>
      </w:r>
      <w:proofErr w:type="spellStart"/>
      <w:r>
        <w:rPr>
          <w:rFonts w:ascii="Times New Roman" w:hAnsi="Times New Roman"/>
          <w:color w:val="222222"/>
          <w:sz w:val="28"/>
          <w:szCs w:val="28"/>
          <w:shd w:val="clear" w:color="auto" w:fill="FDFDFD"/>
          <w:lang w:val="uk-UA"/>
        </w:rPr>
        <w:t>дихания</w:t>
      </w:r>
      <w:proofErr w:type="spellEnd"/>
      <w:r w:rsidRPr="00305259">
        <w:rPr>
          <w:rFonts w:ascii="Times New Roman" w:hAnsi="Times New Roman"/>
          <w:color w:val="222222"/>
          <w:sz w:val="28"/>
          <w:szCs w:val="28"/>
          <w:shd w:val="clear" w:color="auto" w:fill="FDFDFD"/>
        </w:rPr>
        <w:t xml:space="preserve"> которой синхронизируется контролем пульса и аутогенной тренировки, употребление фито чаев и закаливание стоп ног по системе </w:t>
      </w:r>
      <w:proofErr w:type="spellStart"/>
      <w:r w:rsidRPr="00305259">
        <w:rPr>
          <w:rFonts w:ascii="Times New Roman" w:hAnsi="Times New Roman"/>
          <w:color w:val="222222"/>
          <w:sz w:val="28"/>
          <w:szCs w:val="28"/>
          <w:shd w:val="clear" w:color="auto" w:fill="FDFDFD"/>
        </w:rPr>
        <w:t>Кнейппа</w:t>
      </w:r>
      <w:proofErr w:type="spellEnd"/>
      <w:r w:rsidRPr="00305259">
        <w:rPr>
          <w:rFonts w:ascii="Times New Roman" w:hAnsi="Times New Roman"/>
          <w:color w:val="222222"/>
          <w:sz w:val="28"/>
          <w:szCs w:val="28"/>
          <w:shd w:val="clear" w:color="auto" w:fill="FDFDFD"/>
        </w:rPr>
        <w:t xml:space="preserve"> дает возможность значительно эффективнее улучшить состояние ССС больных гипертонической болезнью</w:t>
      </w:r>
      <w:r w:rsidRPr="00FA17E5">
        <w:rPr>
          <w:rFonts w:ascii="Times New Roman" w:hAnsi="Times New Roman"/>
          <w:color w:val="222222"/>
          <w:sz w:val="28"/>
          <w:szCs w:val="28"/>
          <w:shd w:val="clear" w:color="auto" w:fill="FDFDFD"/>
        </w:rPr>
        <w:t>.</w:t>
      </w:r>
    </w:p>
    <w:p w:rsidR="000B7E37" w:rsidRPr="00C657B6" w:rsidRDefault="000B7E37" w:rsidP="00BD510E">
      <w:pPr>
        <w:spacing w:after="0" w:line="360" w:lineRule="auto"/>
        <w:ind w:firstLine="851"/>
        <w:jc w:val="both"/>
        <w:rPr>
          <w:rFonts w:ascii="Times New Roman" w:hAnsi="Times New Roman"/>
          <w:sz w:val="28"/>
          <w:szCs w:val="28"/>
        </w:rPr>
      </w:pPr>
      <w:r w:rsidRPr="00C657B6">
        <w:rPr>
          <w:rFonts w:ascii="Times New Roman" w:hAnsi="Times New Roman"/>
          <w:b/>
          <w:bCs/>
          <w:sz w:val="28"/>
          <w:szCs w:val="28"/>
        </w:rPr>
        <w:t xml:space="preserve">Ключевые слова: </w:t>
      </w:r>
      <w:r w:rsidRPr="00C657B6">
        <w:rPr>
          <w:rFonts w:ascii="Times New Roman" w:hAnsi="Times New Roman"/>
          <w:sz w:val="28"/>
          <w:szCs w:val="28"/>
        </w:rPr>
        <w:t>реабилитация, оздоровление, дыхательная гимнастика Йогов, гипертоническая болезнь.</w:t>
      </w:r>
    </w:p>
    <w:p w:rsidR="000B7E37" w:rsidRPr="008C2D0C" w:rsidRDefault="000B7E37" w:rsidP="00FB7196">
      <w:pPr>
        <w:spacing w:after="0" w:line="360" w:lineRule="auto"/>
        <w:ind w:firstLine="851"/>
        <w:jc w:val="both"/>
        <w:rPr>
          <w:rFonts w:ascii="Times New Roman" w:hAnsi="Times New Roman"/>
          <w:color w:val="333333"/>
          <w:sz w:val="28"/>
          <w:szCs w:val="28"/>
          <w:shd w:val="clear" w:color="auto" w:fill="FFFFFF"/>
          <w:lang w:val="uk-UA"/>
        </w:rPr>
      </w:pPr>
      <w:proofErr w:type="gramStart"/>
      <w:r w:rsidRPr="00526303">
        <w:rPr>
          <w:rFonts w:ascii="Times New Roman" w:hAnsi="Times New Roman"/>
          <w:b/>
          <w:sz w:val="28"/>
          <w:szCs w:val="28"/>
          <w:lang w:val="en-US"/>
        </w:rPr>
        <w:t>Summary</w:t>
      </w:r>
      <w:r w:rsidRPr="0008319C">
        <w:rPr>
          <w:rFonts w:ascii="Times New Roman" w:hAnsi="Times New Roman"/>
          <w:b/>
          <w:sz w:val="28"/>
          <w:szCs w:val="28"/>
          <w:lang w:val="en-US"/>
        </w:rPr>
        <w:t>.</w:t>
      </w:r>
      <w:proofErr w:type="gramEnd"/>
      <w:r w:rsidRPr="0008319C">
        <w:rPr>
          <w:rFonts w:ascii="Times New Roman" w:hAnsi="Times New Roman"/>
          <w:b/>
          <w:sz w:val="28"/>
          <w:szCs w:val="28"/>
          <w:lang w:val="en-US"/>
        </w:rPr>
        <w:t xml:space="preserve"> </w:t>
      </w:r>
      <w:r>
        <w:rPr>
          <w:rFonts w:ascii="Times New Roman" w:hAnsi="Times New Roman"/>
          <w:b/>
          <w:sz w:val="28"/>
          <w:szCs w:val="28"/>
          <w:lang w:val="uk-UA"/>
        </w:rPr>
        <w:t xml:space="preserve"> </w:t>
      </w:r>
      <w:r w:rsidRPr="008C2D0C">
        <w:rPr>
          <w:rFonts w:ascii="Times New Roman" w:hAnsi="Times New Roman"/>
          <w:color w:val="333333"/>
          <w:sz w:val="28"/>
          <w:szCs w:val="28"/>
          <w:shd w:val="clear" w:color="auto" w:fill="FFFFFF"/>
          <w:lang w:val="en-US"/>
        </w:rPr>
        <w:t xml:space="preserve">The paper shows the application of complex methods of physical rehabilitation </w:t>
      </w:r>
      <w:proofErr w:type="gramStart"/>
      <w:r w:rsidRPr="00514383">
        <w:rPr>
          <w:rFonts w:ascii="Times New Roman" w:hAnsi="Times New Roman"/>
          <w:color w:val="333333"/>
          <w:sz w:val="28"/>
          <w:szCs w:val="28"/>
          <w:shd w:val="clear" w:color="auto" w:fill="FFFFFF"/>
          <w:lang w:val="en-US"/>
        </w:rPr>
        <w:t>at a</w:t>
      </w:r>
      <w:r w:rsidRPr="008C2D0C">
        <w:rPr>
          <w:rFonts w:ascii="Times New Roman" w:hAnsi="Times New Roman"/>
          <w:color w:val="333333"/>
          <w:sz w:val="28"/>
          <w:szCs w:val="28"/>
          <w:shd w:val="clear" w:color="auto" w:fill="FFFFFF"/>
          <w:lang w:val="en-US"/>
        </w:rPr>
        <w:t xml:space="preserve"> patients</w:t>
      </w:r>
      <w:proofErr w:type="gramEnd"/>
      <w:r w:rsidRPr="008C2D0C">
        <w:rPr>
          <w:rFonts w:ascii="Times New Roman" w:hAnsi="Times New Roman"/>
          <w:color w:val="333333"/>
          <w:sz w:val="28"/>
          <w:szCs w:val="28"/>
          <w:shd w:val="clear" w:color="auto" w:fill="FFFFFF"/>
          <w:lang w:val="en-US"/>
        </w:rPr>
        <w:t xml:space="preserve"> with hypertension in </w:t>
      </w:r>
      <w:r w:rsidRPr="00451E00">
        <w:rPr>
          <w:rFonts w:ascii="Times New Roman" w:hAnsi="Times New Roman"/>
          <w:sz w:val="28"/>
          <w:szCs w:val="28"/>
          <w:lang w:val="en-US"/>
        </w:rPr>
        <w:t>after</w:t>
      </w:r>
      <w:r w:rsidRPr="008C2D0C">
        <w:rPr>
          <w:rFonts w:ascii="Times New Roman" w:hAnsi="Times New Roman"/>
          <w:color w:val="333333"/>
          <w:sz w:val="28"/>
          <w:szCs w:val="28"/>
          <w:shd w:val="clear" w:color="auto" w:fill="FFFFFF"/>
          <w:lang w:val="en-US"/>
        </w:rPr>
        <w:t xml:space="preserve"> hospital period. The study involved 22 people at the age of 52 to 55 years, patients with hypertensive disease of II stage, which were distributed in the main and comparison groups. The cardiovascular system was investigated in terms of heart rate, blood </w:t>
      </w:r>
      <w:proofErr w:type="gramStart"/>
      <w:r w:rsidRPr="008C2D0C">
        <w:rPr>
          <w:rFonts w:ascii="Times New Roman" w:hAnsi="Times New Roman"/>
          <w:color w:val="333333"/>
          <w:sz w:val="28"/>
          <w:szCs w:val="28"/>
          <w:shd w:val="clear" w:color="auto" w:fill="FFFFFF"/>
          <w:lang w:val="en-US"/>
        </w:rPr>
        <w:t>pressure,</w:t>
      </w:r>
      <w:proofErr w:type="gramEnd"/>
      <w:r w:rsidRPr="008C2D0C">
        <w:rPr>
          <w:rFonts w:ascii="Times New Roman" w:hAnsi="Times New Roman"/>
          <w:color w:val="333333"/>
          <w:sz w:val="28"/>
          <w:szCs w:val="28"/>
          <w:shd w:val="clear" w:color="auto" w:fill="FFFFFF"/>
          <w:lang w:val="en-US"/>
        </w:rPr>
        <w:t xml:space="preserve"> index Robinson, the coefficient of efficiency of blood circulation, vegetative </w:t>
      </w:r>
      <w:proofErr w:type="spellStart"/>
      <w:r w:rsidRPr="00451E00">
        <w:rPr>
          <w:rFonts w:ascii="Times New Roman" w:hAnsi="Times New Roman"/>
          <w:sz w:val="28"/>
          <w:szCs w:val="28"/>
          <w:lang w:val="en-US"/>
        </w:rPr>
        <w:t>K</w:t>
      </w:r>
      <w:r w:rsidRPr="008C2D0C">
        <w:rPr>
          <w:rFonts w:ascii="Times New Roman" w:hAnsi="Times New Roman"/>
          <w:color w:val="333333"/>
          <w:sz w:val="28"/>
          <w:szCs w:val="28"/>
          <w:shd w:val="clear" w:color="auto" w:fill="FFFFFF"/>
          <w:lang w:val="en-US"/>
        </w:rPr>
        <w:t>erdo</w:t>
      </w:r>
      <w:proofErr w:type="spellEnd"/>
      <w:r w:rsidRPr="008C2D0C">
        <w:rPr>
          <w:rFonts w:ascii="Times New Roman" w:hAnsi="Times New Roman"/>
          <w:color w:val="333333"/>
          <w:sz w:val="28"/>
          <w:szCs w:val="28"/>
          <w:shd w:val="clear" w:color="auto" w:fill="FFFFFF"/>
          <w:lang w:val="en-US"/>
        </w:rPr>
        <w:t xml:space="preserve"> index, degree of training in Cooper test. It is noted that the complex application of a daily walk with the use of rhythmic breathing exercises according to the system of </w:t>
      </w:r>
      <w:r w:rsidRPr="00005B95">
        <w:rPr>
          <w:rStyle w:val="hps"/>
          <w:rFonts w:ascii="Times New Roman" w:hAnsi="Times New Roman"/>
          <w:sz w:val="28"/>
          <w:szCs w:val="28"/>
          <w:lang w:val="en-US"/>
        </w:rPr>
        <w:t>Hatha-Yoga</w:t>
      </w:r>
      <w:r w:rsidRPr="008C2D0C">
        <w:rPr>
          <w:rFonts w:ascii="Times New Roman" w:hAnsi="Times New Roman"/>
          <w:color w:val="333333"/>
          <w:sz w:val="28"/>
          <w:szCs w:val="28"/>
          <w:shd w:val="clear" w:color="auto" w:fill="FFFFFF"/>
          <w:lang w:val="en-US"/>
        </w:rPr>
        <w:t xml:space="preserve">, </w:t>
      </w:r>
      <w:r>
        <w:rPr>
          <w:rFonts w:ascii="Times New Roman" w:hAnsi="Times New Roman"/>
          <w:color w:val="333333"/>
          <w:sz w:val="28"/>
          <w:szCs w:val="28"/>
          <w:shd w:val="clear" w:color="auto" w:fill="FFFFFF"/>
          <w:lang w:val="en-US"/>
        </w:rPr>
        <w:t xml:space="preserve">together with </w:t>
      </w:r>
      <w:r w:rsidRPr="001E6BA6">
        <w:rPr>
          <w:rFonts w:ascii="Times New Roman" w:hAnsi="Times New Roman"/>
          <w:color w:val="333333"/>
          <w:sz w:val="28"/>
          <w:szCs w:val="28"/>
          <w:shd w:val="clear" w:color="auto" w:fill="FFFFFF"/>
          <w:lang w:val="en-US"/>
        </w:rPr>
        <w:t>the breathing</w:t>
      </w:r>
      <w:r w:rsidRPr="008C2D0C">
        <w:rPr>
          <w:rFonts w:ascii="Times New Roman" w:hAnsi="Times New Roman"/>
          <w:color w:val="333333"/>
          <w:sz w:val="28"/>
          <w:szCs w:val="28"/>
          <w:shd w:val="clear" w:color="auto" w:fill="FFFFFF"/>
          <w:lang w:val="en-US"/>
        </w:rPr>
        <w:t xml:space="preserve"> which synchronizes the control of heart rate and autogenic training, the use of herbal teas and hardening of the feet on the </w:t>
      </w:r>
      <w:proofErr w:type="spellStart"/>
      <w:r w:rsidRPr="00451E00">
        <w:rPr>
          <w:rFonts w:ascii="Times New Roman" w:hAnsi="Times New Roman"/>
          <w:sz w:val="28"/>
          <w:szCs w:val="28"/>
          <w:lang w:val="en-US"/>
        </w:rPr>
        <w:t>Kneyppa</w:t>
      </w:r>
      <w:proofErr w:type="spellEnd"/>
      <w:r w:rsidRPr="008C2D0C">
        <w:rPr>
          <w:rFonts w:ascii="Times New Roman" w:hAnsi="Times New Roman"/>
          <w:color w:val="333333"/>
          <w:sz w:val="28"/>
          <w:szCs w:val="28"/>
          <w:shd w:val="clear" w:color="auto" w:fill="FFFFFF"/>
          <w:lang w:val="en-US"/>
        </w:rPr>
        <w:t xml:space="preserve"> system enables much more effective to improve the condition of cardiovascular system in hypertensive patients.</w:t>
      </w:r>
    </w:p>
    <w:p w:rsidR="000B7E37" w:rsidRPr="00526303" w:rsidRDefault="000B7E37" w:rsidP="00E168B7">
      <w:pPr>
        <w:spacing w:after="0" w:line="360" w:lineRule="auto"/>
        <w:ind w:firstLine="851"/>
        <w:rPr>
          <w:rFonts w:ascii="Times New Roman" w:hAnsi="Times New Roman"/>
          <w:b/>
          <w:sz w:val="28"/>
          <w:szCs w:val="28"/>
          <w:lang w:val="uk-UA"/>
        </w:rPr>
      </w:pPr>
      <w:r>
        <w:rPr>
          <w:rFonts w:ascii="Arial" w:hAnsi="Arial" w:cs="Arial"/>
          <w:color w:val="333333"/>
          <w:sz w:val="28"/>
          <w:szCs w:val="28"/>
          <w:shd w:val="clear" w:color="auto" w:fill="FFFFFF"/>
          <w:lang w:val="uk-UA"/>
        </w:rPr>
        <w:t xml:space="preserve"> </w:t>
      </w:r>
      <w:r>
        <w:rPr>
          <w:rFonts w:ascii="Times New Roman" w:hAnsi="Times New Roman"/>
          <w:b/>
          <w:sz w:val="28"/>
          <w:szCs w:val="28"/>
          <w:lang w:val="en-US"/>
        </w:rPr>
        <w:t xml:space="preserve"> </w:t>
      </w:r>
      <w:r w:rsidRPr="00526303">
        <w:rPr>
          <w:rFonts w:ascii="Times New Roman" w:hAnsi="Times New Roman"/>
          <w:b/>
          <w:sz w:val="28"/>
          <w:szCs w:val="28"/>
          <w:lang w:val="en-US"/>
        </w:rPr>
        <w:t>Key</w:t>
      </w:r>
      <w:r w:rsidRPr="0089161E">
        <w:rPr>
          <w:rFonts w:ascii="Times New Roman" w:hAnsi="Times New Roman"/>
          <w:b/>
          <w:sz w:val="28"/>
          <w:szCs w:val="28"/>
          <w:lang w:val="en-US"/>
        </w:rPr>
        <w:t xml:space="preserve"> </w:t>
      </w:r>
      <w:r w:rsidRPr="00526303">
        <w:rPr>
          <w:rFonts w:ascii="Times New Roman" w:hAnsi="Times New Roman"/>
          <w:b/>
          <w:sz w:val="28"/>
          <w:szCs w:val="28"/>
          <w:lang w:val="en-US"/>
        </w:rPr>
        <w:t>words</w:t>
      </w:r>
      <w:r w:rsidRPr="0089161E">
        <w:rPr>
          <w:rFonts w:ascii="Times New Roman" w:hAnsi="Times New Roman"/>
          <w:b/>
          <w:bCs/>
          <w:sz w:val="28"/>
          <w:szCs w:val="28"/>
          <w:lang w:val="en-US"/>
        </w:rPr>
        <w:t>:</w:t>
      </w:r>
      <w:r w:rsidRPr="0089161E">
        <w:rPr>
          <w:rFonts w:ascii="Times New Roman" w:hAnsi="Times New Roman"/>
          <w:b/>
          <w:bCs/>
          <w:color w:val="FF0000"/>
          <w:sz w:val="28"/>
          <w:szCs w:val="28"/>
          <w:lang w:val="en-US"/>
        </w:rPr>
        <w:t xml:space="preserve"> </w:t>
      </w:r>
      <w:r w:rsidRPr="00526303">
        <w:rPr>
          <w:rFonts w:ascii="Times New Roman" w:hAnsi="Times New Roman"/>
          <w:sz w:val="28"/>
          <w:szCs w:val="28"/>
          <w:lang w:val="en-US"/>
        </w:rPr>
        <w:t>rehabilitation</w:t>
      </w:r>
      <w:r w:rsidRPr="0089161E">
        <w:rPr>
          <w:rFonts w:ascii="Times New Roman" w:hAnsi="Times New Roman"/>
          <w:sz w:val="28"/>
          <w:szCs w:val="28"/>
          <w:lang w:val="en-US"/>
        </w:rPr>
        <w:t xml:space="preserve">, </w:t>
      </w:r>
      <w:r w:rsidRPr="00526303">
        <w:rPr>
          <w:rFonts w:ascii="Times New Roman" w:hAnsi="Times New Roman"/>
          <w:sz w:val="28"/>
          <w:szCs w:val="28"/>
          <w:lang w:val="en-US"/>
        </w:rPr>
        <w:t>health</w:t>
      </w:r>
      <w:r w:rsidRPr="0089161E">
        <w:rPr>
          <w:rFonts w:ascii="Times New Roman" w:hAnsi="Times New Roman"/>
          <w:sz w:val="28"/>
          <w:szCs w:val="28"/>
          <w:lang w:val="en-US"/>
        </w:rPr>
        <w:t>,</w:t>
      </w:r>
      <w:r w:rsidRPr="0089161E">
        <w:rPr>
          <w:rFonts w:ascii="Times New Roman" w:hAnsi="Times New Roman"/>
          <w:color w:val="FF0000"/>
          <w:sz w:val="28"/>
          <w:szCs w:val="28"/>
          <w:lang w:val="en-US"/>
        </w:rPr>
        <w:t xml:space="preserve"> </w:t>
      </w:r>
      <w:r w:rsidRPr="0089161E">
        <w:rPr>
          <w:rStyle w:val="hps"/>
          <w:rFonts w:ascii="Times New Roman" w:hAnsi="Times New Roman"/>
          <w:sz w:val="28"/>
          <w:szCs w:val="28"/>
          <w:lang w:val="en-US"/>
        </w:rPr>
        <w:t>Yoga</w:t>
      </w:r>
      <w:r w:rsidRPr="0089161E">
        <w:rPr>
          <w:rStyle w:val="longtext"/>
          <w:rFonts w:ascii="Times New Roman" w:hAnsi="Times New Roman"/>
          <w:sz w:val="28"/>
          <w:szCs w:val="28"/>
          <w:lang w:val="en-US"/>
        </w:rPr>
        <w:t xml:space="preserve"> </w:t>
      </w:r>
      <w:r w:rsidRPr="0089161E">
        <w:rPr>
          <w:rStyle w:val="hps"/>
          <w:rFonts w:ascii="Times New Roman" w:hAnsi="Times New Roman"/>
          <w:sz w:val="28"/>
          <w:szCs w:val="28"/>
          <w:lang w:val="en-US"/>
        </w:rPr>
        <w:t>breathing exercises</w:t>
      </w:r>
      <w:r w:rsidRPr="00005B95">
        <w:rPr>
          <w:rStyle w:val="longtext"/>
          <w:rFonts w:ascii="Times New Roman" w:hAnsi="Times New Roman"/>
          <w:sz w:val="28"/>
          <w:szCs w:val="28"/>
          <w:lang w:val="en-US"/>
        </w:rPr>
        <w:t xml:space="preserve">, </w:t>
      </w:r>
      <w:proofErr w:type="spellStart"/>
      <w:r w:rsidRPr="00005B95">
        <w:rPr>
          <w:rStyle w:val="hps"/>
          <w:rFonts w:ascii="Times New Roman" w:hAnsi="Times New Roman"/>
          <w:sz w:val="28"/>
          <w:szCs w:val="28"/>
          <w:lang w:val="en-US"/>
        </w:rPr>
        <w:t>ypertension</w:t>
      </w:r>
      <w:proofErr w:type="spellEnd"/>
      <w:r w:rsidRPr="00526303">
        <w:rPr>
          <w:rStyle w:val="hps"/>
          <w:rFonts w:ascii="Times New Roman" w:hAnsi="Times New Roman"/>
          <w:sz w:val="28"/>
          <w:szCs w:val="28"/>
          <w:lang w:val="uk-UA"/>
        </w:rPr>
        <w:t>.</w:t>
      </w:r>
    </w:p>
    <w:p w:rsidR="000B7E37" w:rsidRPr="005840B8" w:rsidRDefault="000B7E37" w:rsidP="00BD510E">
      <w:pPr>
        <w:spacing w:after="0" w:line="360" w:lineRule="auto"/>
        <w:ind w:firstLine="851"/>
        <w:jc w:val="both"/>
        <w:rPr>
          <w:rFonts w:ascii="Times New Roman" w:hAnsi="Times New Roman"/>
          <w:sz w:val="28"/>
          <w:szCs w:val="28"/>
          <w:lang w:val="uk-UA"/>
        </w:rPr>
      </w:pPr>
      <w:r w:rsidRPr="00D31174">
        <w:rPr>
          <w:rFonts w:ascii="Times New Roman" w:hAnsi="Times New Roman"/>
          <w:b/>
          <w:sz w:val="28"/>
          <w:szCs w:val="28"/>
          <w:lang w:val="uk-UA"/>
        </w:rPr>
        <w:t>Постановка проблеми. Аналіз останніх досліджень і публікацій.</w:t>
      </w:r>
      <w:r>
        <w:rPr>
          <w:rFonts w:ascii="Times New Roman" w:hAnsi="Times New Roman"/>
          <w:b/>
          <w:sz w:val="28"/>
          <w:szCs w:val="28"/>
          <w:lang w:val="uk-UA"/>
        </w:rPr>
        <w:t xml:space="preserve"> </w:t>
      </w:r>
      <w:r w:rsidRPr="005840B8">
        <w:rPr>
          <w:rFonts w:ascii="Times New Roman" w:hAnsi="Times New Roman"/>
          <w:sz w:val="28"/>
          <w:szCs w:val="28"/>
          <w:lang w:val="uk-UA"/>
        </w:rPr>
        <w:t xml:space="preserve">На сучасному етапі розвитку суспільства все гостріше постає проблема збереження і зміцнення здоров’я людей. </w:t>
      </w:r>
      <w:r w:rsidRPr="00E17F3B">
        <w:rPr>
          <w:rFonts w:ascii="Times New Roman" w:hAnsi="Times New Roman"/>
          <w:color w:val="000000"/>
          <w:sz w:val="28"/>
          <w:szCs w:val="28"/>
          <w:shd w:val="clear" w:color="auto" w:fill="FFFFFF"/>
          <w:lang w:val="uk-UA"/>
        </w:rPr>
        <w:t xml:space="preserve">Серцево-судинні захворювання є найпоширенішими і найнебезпечніші хвороби ХХІ </w:t>
      </w:r>
      <w:r w:rsidR="007B5284">
        <w:rPr>
          <w:rFonts w:ascii="Times New Roman" w:hAnsi="Times New Roman"/>
          <w:color w:val="000000"/>
          <w:sz w:val="28"/>
          <w:szCs w:val="28"/>
          <w:shd w:val="clear" w:color="auto" w:fill="FFFFFF"/>
          <w:lang w:val="uk-UA"/>
        </w:rPr>
        <w:t>ст.</w:t>
      </w:r>
      <w:r w:rsidRPr="00E17F3B">
        <w:rPr>
          <w:rFonts w:ascii="Times New Roman" w:hAnsi="Times New Roman"/>
          <w:color w:val="000000"/>
          <w:sz w:val="28"/>
          <w:szCs w:val="28"/>
          <w:shd w:val="clear" w:color="auto" w:fill="FFFFFF"/>
          <w:lang w:val="uk-UA"/>
        </w:rPr>
        <w:t xml:space="preserve"> </w:t>
      </w:r>
      <w:r w:rsidR="007B5284">
        <w:rPr>
          <w:rFonts w:ascii="Times New Roman" w:hAnsi="Times New Roman"/>
          <w:color w:val="000000"/>
          <w:sz w:val="28"/>
          <w:szCs w:val="28"/>
          <w:shd w:val="clear" w:color="auto" w:fill="FFFFFF"/>
          <w:lang w:val="uk-UA"/>
        </w:rPr>
        <w:t>Вони</w:t>
      </w:r>
      <w:r w:rsidRPr="00E17F3B">
        <w:rPr>
          <w:rFonts w:ascii="Times New Roman" w:hAnsi="Times New Roman"/>
          <w:color w:val="000000"/>
          <w:sz w:val="28"/>
          <w:szCs w:val="28"/>
          <w:shd w:val="clear" w:color="auto" w:fill="FFFFFF"/>
          <w:lang w:val="uk-UA"/>
        </w:rPr>
        <w:t xml:space="preserve"> є однією з основних причин смертності дорослого працездатного населення. </w:t>
      </w:r>
      <w:r w:rsidR="007B5284">
        <w:rPr>
          <w:rFonts w:ascii="Times New Roman" w:hAnsi="Times New Roman"/>
          <w:color w:val="000000"/>
          <w:sz w:val="28"/>
          <w:szCs w:val="28"/>
          <w:shd w:val="clear" w:color="auto" w:fill="FFFFFF"/>
          <w:lang w:val="uk-UA"/>
        </w:rPr>
        <w:t>Значне</w:t>
      </w:r>
      <w:r w:rsidRPr="00E17F3B">
        <w:rPr>
          <w:rFonts w:ascii="Times New Roman" w:hAnsi="Times New Roman"/>
          <w:color w:val="000000"/>
          <w:sz w:val="28"/>
          <w:szCs w:val="28"/>
          <w:shd w:val="clear" w:color="auto" w:fill="FFFFFF"/>
          <w:lang w:val="uk-UA"/>
        </w:rPr>
        <w:t xml:space="preserve"> місце у групі серцево-судинних патологій займає гіпертонічна хвороба</w:t>
      </w:r>
      <w:r>
        <w:rPr>
          <w:rFonts w:ascii="Times New Roman" w:hAnsi="Times New Roman"/>
          <w:color w:val="000000"/>
          <w:sz w:val="28"/>
          <w:szCs w:val="28"/>
          <w:shd w:val="clear" w:color="auto" w:fill="FFFFFF"/>
          <w:lang w:val="uk-UA"/>
        </w:rPr>
        <w:t xml:space="preserve"> (ГХ)</w:t>
      </w:r>
      <w:r w:rsidRPr="00E17F3B">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яка</w:t>
      </w:r>
      <w:r w:rsidRPr="00E17F3B">
        <w:rPr>
          <w:rFonts w:ascii="Times New Roman" w:hAnsi="Times New Roman"/>
          <w:color w:val="000000"/>
          <w:sz w:val="28"/>
          <w:szCs w:val="28"/>
          <w:shd w:val="clear" w:color="auto" w:fill="FFFFFF"/>
          <w:lang w:val="uk-UA"/>
        </w:rPr>
        <w:t xml:space="preserve"> призводить до пошкодження різних органів та знижує якість і тривалість життя</w:t>
      </w:r>
      <w:r>
        <w:rPr>
          <w:rFonts w:ascii="Times New Roman" w:hAnsi="Times New Roman"/>
          <w:sz w:val="28"/>
          <w:szCs w:val="28"/>
          <w:lang w:val="uk-UA"/>
        </w:rPr>
        <w:t xml:space="preserve"> (</w:t>
      </w:r>
      <w:r w:rsidRPr="00DD1602">
        <w:rPr>
          <w:rFonts w:ascii="Times New Roman" w:hAnsi="Times New Roman"/>
          <w:sz w:val="28"/>
          <w:szCs w:val="28"/>
          <w:shd w:val="clear" w:color="auto" w:fill="FFFFFF"/>
          <w:lang w:val="uk-UA"/>
        </w:rPr>
        <w:t>Л.П. Васильєва, 2009</w:t>
      </w:r>
      <w:r>
        <w:rPr>
          <w:rFonts w:ascii="Times New Roman" w:hAnsi="Times New Roman"/>
          <w:sz w:val="28"/>
          <w:szCs w:val="28"/>
          <w:lang w:val="uk-UA"/>
        </w:rPr>
        <w:t>)</w:t>
      </w:r>
      <w:r w:rsidRPr="005840B8">
        <w:rPr>
          <w:rFonts w:ascii="Times New Roman" w:hAnsi="Times New Roman"/>
          <w:sz w:val="28"/>
          <w:szCs w:val="28"/>
          <w:lang w:val="uk-UA"/>
        </w:rPr>
        <w:t xml:space="preserve">. Однією з причин </w:t>
      </w:r>
      <w:r>
        <w:rPr>
          <w:rFonts w:ascii="Times New Roman" w:hAnsi="Times New Roman"/>
          <w:sz w:val="28"/>
          <w:szCs w:val="28"/>
          <w:lang w:val="uk-UA"/>
        </w:rPr>
        <w:t>яка призводить до</w:t>
      </w:r>
      <w:r w:rsidRPr="005840B8">
        <w:rPr>
          <w:rFonts w:ascii="Times New Roman" w:hAnsi="Times New Roman"/>
          <w:sz w:val="28"/>
          <w:szCs w:val="28"/>
          <w:lang w:val="uk-UA"/>
        </w:rPr>
        <w:t xml:space="preserve"> </w:t>
      </w:r>
      <w:r w:rsidRPr="005840B8">
        <w:rPr>
          <w:rFonts w:ascii="Times New Roman" w:hAnsi="Times New Roman"/>
          <w:sz w:val="28"/>
          <w:szCs w:val="28"/>
          <w:lang w:val="uk-UA"/>
        </w:rPr>
        <w:lastRenderedPageBreak/>
        <w:t xml:space="preserve">захворювань серцево-судинної системи </w:t>
      </w:r>
      <w:r>
        <w:rPr>
          <w:rFonts w:ascii="Times New Roman" w:hAnsi="Times New Roman"/>
          <w:sz w:val="28"/>
          <w:szCs w:val="28"/>
          <w:lang w:val="uk-UA"/>
        </w:rPr>
        <w:t xml:space="preserve">(ССС) </w:t>
      </w:r>
      <w:r w:rsidRPr="005840B8">
        <w:rPr>
          <w:rFonts w:ascii="Times New Roman" w:hAnsi="Times New Roman"/>
          <w:sz w:val="28"/>
          <w:szCs w:val="28"/>
          <w:lang w:val="uk-UA"/>
        </w:rPr>
        <w:t>стало зниження рухової активності сучасної людини (П.</w:t>
      </w:r>
      <w:r w:rsidRPr="00766354">
        <w:rPr>
          <w:rFonts w:ascii="Times New Roman" w:hAnsi="Times New Roman"/>
          <w:sz w:val="28"/>
          <w:szCs w:val="28"/>
          <w:lang w:val="uk-UA"/>
        </w:rPr>
        <w:t xml:space="preserve"> </w:t>
      </w:r>
      <w:r w:rsidRPr="005840B8">
        <w:rPr>
          <w:rFonts w:ascii="Times New Roman" w:hAnsi="Times New Roman"/>
          <w:sz w:val="28"/>
          <w:szCs w:val="28"/>
          <w:lang w:val="uk-UA"/>
        </w:rPr>
        <w:t>Брегг, 1996</w:t>
      </w:r>
      <w:r>
        <w:rPr>
          <w:rFonts w:ascii="Times New Roman" w:hAnsi="Times New Roman"/>
          <w:sz w:val="28"/>
          <w:szCs w:val="28"/>
          <w:lang w:val="uk-UA"/>
        </w:rPr>
        <w:t>;</w:t>
      </w:r>
      <w:r w:rsidRPr="005840B8">
        <w:rPr>
          <w:rFonts w:ascii="Times New Roman" w:hAnsi="Times New Roman"/>
          <w:sz w:val="28"/>
          <w:szCs w:val="28"/>
          <w:lang w:val="uk-UA"/>
        </w:rPr>
        <w:t xml:space="preserve"> В. А. </w:t>
      </w:r>
      <w:proofErr w:type="spellStart"/>
      <w:r w:rsidRPr="005840B8">
        <w:rPr>
          <w:rFonts w:ascii="Times New Roman" w:hAnsi="Times New Roman"/>
          <w:sz w:val="28"/>
          <w:szCs w:val="28"/>
          <w:lang w:val="uk-UA"/>
        </w:rPr>
        <w:t>Єпіфанов</w:t>
      </w:r>
      <w:proofErr w:type="spellEnd"/>
      <w:r w:rsidRPr="005840B8">
        <w:rPr>
          <w:rFonts w:ascii="Times New Roman" w:hAnsi="Times New Roman"/>
          <w:sz w:val="28"/>
          <w:szCs w:val="28"/>
          <w:lang w:val="uk-UA"/>
        </w:rPr>
        <w:t>, 2002).</w:t>
      </w:r>
    </w:p>
    <w:p w:rsidR="000B7E37" w:rsidRPr="005840B8" w:rsidRDefault="007B5284" w:rsidP="00BD510E">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Сьогодні</w:t>
      </w:r>
      <w:r w:rsidR="000B7E37" w:rsidRPr="005840B8">
        <w:rPr>
          <w:rFonts w:ascii="Times New Roman" w:hAnsi="Times New Roman"/>
          <w:sz w:val="28"/>
          <w:szCs w:val="28"/>
          <w:lang w:val="uk-UA"/>
        </w:rPr>
        <w:t xml:space="preserve"> успішно застосовуються методи медикаментозного лікування ГХ. Однак часте і тривале застосування медичних препаратів загрожує розвитком побічних явищ та ускладнень (М. Л. </w:t>
      </w:r>
      <w:proofErr w:type="spellStart"/>
      <w:r w:rsidR="000B7E37" w:rsidRPr="005840B8">
        <w:rPr>
          <w:rFonts w:ascii="Times New Roman" w:hAnsi="Times New Roman"/>
          <w:sz w:val="28"/>
          <w:szCs w:val="28"/>
          <w:lang w:val="uk-UA"/>
        </w:rPr>
        <w:t>Поллок</w:t>
      </w:r>
      <w:proofErr w:type="spellEnd"/>
      <w:r w:rsidR="000B7E37" w:rsidRPr="005840B8">
        <w:rPr>
          <w:rFonts w:ascii="Times New Roman" w:hAnsi="Times New Roman"/>
          <w:sz w:val="28"/>
          <w:szCs w:val="28"/>
          <w:lang w:val="uk-UA"/>
        </w:rPr>
        <w:t xml:space="preserve">, Д. Х. Шмідт., 2000). Фізичні фактори не мають побічної дії, не </w:t>
      </w:r>
      <w:r>
        <w:rPr>
          <w:rFonts w:ascii="Times New Roman" w:hAnsi="Times New Roman"/>
          <w:sz w:val="28"/>
          <w:szCs w:val="28"/>
          <w:lang w:val="uk-UA"/>
        </w:rPr>
        <w:t>сприяють</w:t>
      </w:r>
      <w:r w:rsidR="000B7E37" w:rsidRPr="005840B8">
        <w:rPr>
          <w:rFonts w:ascii="Times New Roman" w:hAnsi="Times New Roman"/>
          <w:sz w:val="28"/>
          <w:szCs w:val="28"/>
          <w:lang w:val="uk-UA"/>
        </w:rPr>
        <w:t xml:space="preserve"> інтоксикації, алергічних реакцій, не спостерігається кумулятивного ефекту, привикання, не викликають пролонговану дію медикаментів, які призначають в менших дозах (А.П. </w:t>
      </w:r>
      <w:proofErr w:type="spellStart"/>
      <w:r w:rsidR="000B7E37" w:rsidRPr="005840B8">
        <w:rPr>
          <w:rFonts w:ascii="Times New Roman" w:hAnsi="Times New Roman"/>
          <w:sz w:val="28"/>
          <w:szCs w:val="28"/>
          <w:lang w:val="uk-UA"/>
        </w:rPr>
        <w:t>Картиш</w:t>
      </w:r>
      <w:proofErr w:type="spellEnd"/>
      <w:r w:rsidR="000B7E37" w:rsidRPr="005840B8">
        <w:rPr>
          <w:rFonts w:ascii="Times New Roman" w:hAnsi="Times New Roman"/>
          <w:sz w:val="28"/>
          <w:szCs w:val="28"/>
          <w:lang w:val="uk-UA"/>
        </w:rPr>
        <w:t xml:space="preserve">, 2001). </w:t>
      </w:r>
    </w:p>
    <w:p w:rsidR="000B7E37" w:rsidRPr="005840B8" w:rsidRDefault="007B5284" w:rsidP="00BD510E">
      <w:pPr>
        <w:spacing w:after="0" w:line="360" w:lineRule="auto"/>
        <w:ind w:firstLine="851"/>
        <w:jc w:val="both"/>
        <w:rPr>
          <w:rFonts w:ascii="Times New Roman" w:hAnsi="Times New Roman"/>
          <w:caps/>
          <w:sz w:val="28"/>
          <w:szCs w:val="28"/>
          <w:lang w:val="uk-UA"/>
        </w:rPr>
      </w:pPr>
      <w:r>
        <w:rPr>
          <w:rFonts w:ascii="Times New Roman" w:hAnsi="Times New Roman"/>
          <w:sz w:val="28"/>
          <w:szCs w:val="28"/>
          <w:lang w:val="uk-UA"/>
        </w:rPr>
        <w:t>У</w:t>
      </w:r>
      <w:r w:rsidR="000B7E37" w:rsidRPr="005840B8">
        <w:rPr>
          <w:rFonts w:ascii="Times New Roman" w:hAnsi="Times New Roman"/>
          <w:sz w:val="28"/>
          <w:szCs w:val="28"/>
          <w:lang w:val="uk-UA"/>
        </w:rPr>
        <w:t xml:space="preserve"> різних галузях медицини поряд з традиційною медикаментозною терапією використовуються і немедикаментозні методи лікування та реабілітації </w:t>
      </w:r>
      <w:r w:rsidR="000B7E37" w:rsidRPr="005840B8">
        <w:rPr>
          <w:rFonts w:ascii="Times New Roman" w:hAnsi="Times New Roman"/>
          <w:caps/>
          <w:sz w:val="28"/>
          <w:szCs w:val="28"/>
          <w:lang w:val="uk-UA"/>
        </w:rPr>
        <w:t>(</w:t>
      </w:r>
      <w:proofErr w:type="spellStart"/>
      <w:r w:rsidR="000B7E37" w:rsidRPr="005840B8">
        <w:rPr>
          <w:rFonts w:ascii="Times New Roman" w:hAnsi="Times New Roman"/>
          <w:sz w:val="28"/>
          <w:szCs w:val="28"/>
          <w:lang w:val="uk-UA"/>
        </w:rPr>
        <w:t>Велитченко</w:t>
      </w:r>
      <w:proofErr w:type="spellEnd"/>
      <w:r w:rsidR="000B7E37">
        <w:rPr>
          <w:rFonts w:ascii="Times New Roman" w:hAnsi="Times New Roman"/>
          <w:sz w:val="28"/>
          <w:szCs w:val="28"/>
          <w:lang w:val="uk-UA"/>
        </w:rPr>
        <w:t xml:space="preserve"> </w:t>
      </w:r>
      <w:r w:rsidR="000B7E37" w:rsidRPr="005840B8">
        <w:rPr>
          <w:rFonts w:ascii="Times New Roman" w:hAnsi="Times New Roman"/>
          <w:sz w:val="28"/>
          <w:szCs w:val="28"/>
          <w:lang w:val="uk-UA"/>
        </w:rPr>
        <w:t xml:space="preserve">В.К., </w:t>
      </w:r>
      <w:proofErr w:type="spellStart"/>
      <w:r w:rsidR="000B7E37" w:rsidRPr="005840B8">
        <w:rPr>
          <w:rFonts w:ascii="Times New Roman" w:hAnsi="Times New Roman"/>
          <w:sz w:val="28"/>
          <w:szCs w:val="28"/>
          <w:lang w:val="uk-UA"/>
        </w:rPr>
        <w:t>Велитченко</w:t>
      </w:r>
      <w:proofErr w:type="spellEnd"/>
      <w:r w:rsidR="000B7E37" w:rsidRPr="005840B8">
        <w:rPr>
          <w:rFonts w:ascii="Times New Roman" w:hAnsi="Times New Roman"/>
          <w:sz w:val="28"/>
          <w:szCs w:val="28"/>
          <w:lang w:val="uk-UA"/>
        </w:rPr>
        <w:t xml:space="preserve"> Н.В., </w:t>
      </w:r>
      <w:proofErr w:type="spellStart"/>
      <w:r w:rsidR="000B7E37" w:rsidRPr="005840B8">
        <w:rPr>
          <w:rFonts w:ascii="Times New Roman" w:hAnsi="Times New Roman"/>
          <w:sz w:val="28"/>
          <w:szCs w:val="28"/>
          <w:lang w:val="uk-UA"/>
        </w:rPr>
        <w:t>Велитченко</w:t>
      </w:r>
      <w:proofErr w:type="spellEnd"/>
      <w:r w:rsidR="000B7E37" w:rsidRPr="005840B8">
        <w:rPr>
          <w:rFonts w:ascii="Times New Roman" w:hAnsi="Times New Roman"/>
          <w:sz w:val="28"/>
          <w:szCs w:val="28"/>
          <w:lang w:val="uk-UA"/>
        </w:rPr>
        <w:t xml:space="preserve"> Є.В.</w:t>
      </w:r>
      <w:r w:rsidR="000B7E37" w:rsidRPr="005840B8">
        <w:rPr>
          <w:rFonts w:ascii="Times New Roman" w:hAnsi="Times New Roman"/>
          <w:caps/>
          <w:sz w:val="28"/>
          <w:szCs w:val="28"/>
          <w:lang w:val="uk-UA"/>
        </w:rPr>
        <w:t>, 2006).</w:t>
      </w:r>
    </w:p>
    <w:p w:rsidR="000B7E37" w:rsidRDefault="000B7E37" w:rsidP="00BD510E">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А</w:t>
      </w:r>
      <w:r w:rsidRPr="005840B8">
        <w:rPr>
          <w:rFonts w:ascii="Times New Roman" w:hAnsi="Times New Roman"/>
          <w:sz w:val="28"/>
          <w:szCs w:val="28"/>
          <w:lang w:val="uk-UA"/>
        </w:rPr>
        <w:t xml:space="preserve">ктуальність, медико-соціальну значимість і новизну має розробка </w:t>
      </w:r>
      <w:proofErr w:type="spellStart"/>
      <w:r w:rsidRPr="005840B8">
        <w:rPr>
          <w:rFonts w:ascii="Times New Roman" w:hAnsi="Times New Roman"/>
          <w:sz w:val="28"/>
          <w:szCs w:val="28"/>
          <w:lang w:val="uk-UA"/>
        </w:rPr>
        <w:t>немедикаментозних</w:t>
      </w:r>
      <w:proofErr w:type="spellEnd"/>
      <w:r w:rsidRPr="005840B8">
        <w:rPr>
          <w:rFonts w:ascii="Times New Roman" w:hAnsi="Times New Roman"/>
          <w:sz w:val="28"/>
          <w:szCs w:val="28"/>
          <w:lang w:val="uk-UA"/>
        </w:rPr>
        <w:t xml:space="preserve"> методів фізичної реабілітації з використанням  фізичних вправ і дихальної гімнастики  </w:t>
      </w:r>
      <w:proofErr w:type="spellStart"/>
      <w:r w:rsidRPr="005840B8">
        <w:rPr>
          <w:rFonts w:ascii="Times New Roman" w:hAnsi="Times New Roman"/>
          <w:sz w:val="28"/>
          <w:szCs w:val="28"/>
          <w:lang w:val="uk-UA"/>
        </w:rPr>
        <w:t>Хатха-Йоги</w:t>
      </w:r>
      <w:proofErr w:type="spellEnd"/>
      <w:r w:rsidRPr="005840B8">
        <w:rPr>
          <w:rFonts w:ascii="Times New Roman" w:hAnsi="Times New Roman"/>
          <w:sz w:val="28"/>
          <w:szCs w:val="28"/>
          <w:lang w:val="uk-UA"/>
        </w:rPr>
        <w:t xml:space="preserve">, загартовування та аутогенного тренування. </w:t>
      </w:r>
    </w:p>
    <w:p w:rsidR="000B7E37" w:rsidRPr="004176F6" w:rsidRDefault="000B7E37" w:rsidP="00BD510E">
      <w:pPr>
        <w:pStyle w:val="2"/>
        <w:spacing w:after="0" w:line="360" w:lineRule="auto"/>
        <w:ind w:left="0" w:firstLine="851"/>
        <w:jc w:val="both"/>
        <w:rPr>
          <w:sz w:val="28"/>
          <w:szCs w:val="28"/>
          <w:lang w:val="uk-UA"/>
        </w:rPr>
      </w:pPr>
      <w:r w:rsidRPr="007B5284">
        <w:rPr>
          <w:sz w:val="28"/>
          <w:szCs w:val="28"/>
          <w:lang w:val="uk-UA"/>
        </w:rPr>
        <w:t>Дослідження виконан</w:t>
      </w:r>
      <w:r w:rsidR="007B5284" w:rsidRPr="007B5284">
        <w:rPr>
          <w:sz w:val="28"/>
          <w:szCs w:val="28"/>
          <w:lang w:val="uk-UA"/>
        </w:rPr>
        <w:t>о</w:t>
      </w:r>
      <w:r w:rsidR="007B5284">
        <w:rPr>
          <w:sz w:val="28"/>
          <w:szCs w:val="28"/>
          <w:lang w:val="uk-UA"/>
        </w:rPr>
        <w:t xml:space="preserve"> </w:t>
      </w:r>
      <w:r w:rsidRPr="007B5284">
        <w:rPr>
          <w:sz w:val="28"/>
          <w:szCs w:val="28"/>
          <w:lang w:val="uk-UA"/>
        </w:rPr>
        <w:t>відповідно</w:t>
      </w:r>
      <w:r w:rsidRPr="004176F6">
        <w:rPr>
          <w:sz w:val="28"/>
          <w:szCs w:val="28"/>
          <w:lang w:val="uk-UA"/>
        </w:rPr>
        <w:t xml:space="preserve"> зведеного плану кафедр</w:t>
      </w:r>
      <w:r>
        <w:rPr>
          <w:sz w:val="28"/>
          <w:szCs w:val="28"/>
          <w:lang w:val="uk-UA"/>
        </w:rPr>
        <w:t>и</w:t>
      </w:r>
      <w:r w:rsidRPr="004176F6">
        <w:rPr>
          <w:sz w:val="28"/>
          <w:szCs w:val="28"/>
          <w:lang w:val="uk-UA"/>
        </w:rPr>
        <w:t xml:space="preserve"> фізичної  реабілітації ДВНЗ </w:t>
      </w:r>
      <w:proofErr w:type="spellStart"/>
      <w:r w:rsidRPr="004176F6">
        <w:rPr>
          <w:sz w:val="28"/>
          <w:szCs w:val="28"/>
          <w:lang w:val="uk-UA"/>
        </w:rPr>
        <w:t>УжНУ</w:t>
      </w:r>
      <w:proofErr w:type="spellEnd"/>
      <w:r w:rsidRPr="004176F6">
        <w:rPr>
          <w:sz w:val="28"/>
          <w:szCs w:val="28"/>
          <w:lang w:val="uk-UA"/>
        </w:rPr>
        <w:t xml:space="preserve"> “Новітні технології у фізичній реабілітації, оцінка якості життя різних груп населення при захворюваннях внутрішніх органів і систем організму та опорно-рухового апарату“, Номер державної реєстрації</w:t>
      </w:r>
      <w:r>
        <w:rPr>
          <w:sz w:val="28"/>
          <w:szCs w:val="28"/>
          <w:lang w:val="uk-UA"/>
        </w:rPr>
        <w:t xml:space="preserve"> теми 0111U001870</w:t>
      </w:r>
      <w:r w:rsidRPr="004176F6">
        <w:rPr>
          <w:sz w:val="28"/>
          <w:szCs w:val="28"/>
          <w:lang w:val="uk-UA"/>
        </w:rPr>
        <w:t xml:space="preserve">. </w:t>
      </w:r>
    </w:p>
    <w:p w:rsidR="000B7E37" w:rsidRDefault="000B7E37" w:rsidP="003508BB">
      <w:pPr>
        <w:spacing w:after="0" w:line="360" w:lineRule="auto"/>
        <w:ind w:firstLine="851"/>
        <w:jc w:val="both"/>
        <w:rPr>
          <w:rFonts w:ascii="Times New Roman" w:hAnsi="Times New Roman"/>
          <w:sz w:val="28"/>
          <w:szCs w:val="28"/>
          <w:lang w:val="uk-UA"/>
        </w:rPr>
      </w:pPr>
      <w:r w:rsidRPr="005840B8">
        <w:rPr>
          <w:rFonts w:ascii="Times New Roman" w:hAnsi="Times New Roman"/>
          <w:sz w:val="28"/>
          <w:szCs w:val="28"/>
          <w:lang w:val="uk-UA"/>
        </w:rPr>
        <w:t xml:space="preserve"> </w:t>
      </w:r>
      <w:r w:rsidRPr="005840B8">
        <w:rPr>
          <w:rFonts w:ascii="Times New Roman" w:hAnsi="Times New Roman"/>
          <w:b/>
          <w:bCs/>
          <w:sz w:val="28"/>
          <w:szCs w:val="28"/>
          <w:lang w:val="uk-UA"/>
        </w:rPr>
        <w:t xml:space="preserve">Метою даної роботи </w:t>
      </w:r>
      <w:r w:rsidRPr="005840B8">
        <w:rPr>
          <w:rFonts w:ascii="Times New Roman" w:hAnsi="Times New Roman"/>
          <w:bCs/>
          <w:sz w:val="28"/>
          <w:szCs w:val="28"/>
          <w:lang w:val="uk-UA"/>
        </w:rPr>
        <w:t>є</w:t>
      </w:r>
      <w:r w:rsidRPr="005840B8">
        <w:rPr>
          <w:rFonts w:ascii="Times New Roman" w:hAnsi="Times New Roman"/>
          <w:sz w:val="28"/>
          <w:szCs w:val="28"/>
          <w:lang w:val="uk-UA"/>
        </w:rPr>
        <w:t xml:space="preserve"> підвищення ефективності реабілітації хворих на гіпертонічну хворобу І</w:t>
      </w:r>
      <w:r>
        <w:rPr>
          <w:rFonts w:ascii="Times New Roman" w:hAnsi="Times New Roman"/>
          <w:sz w:val="28"/>
          <w:szCs w:val="28"/>
          <w:lang w:val="uk-UA"/>
        </w:rPr>
        <w:t>І</w:t>
      </w:r>
      <w:r w:rsidRPr="005840B8">
        <w:rPr>
          <w:rFonts w:ascii="Times New Roman" w:hAnsi="Times New Roman"/>
          <w:sz w:val="28"/>
          <w:szCs w:val="28"/>
          <w:lang w:val="uk-UA"/>
        </w:rPr>
        <w:t xml:space="preserve"> ст</w:t>
      </w:r>
      <w:r>
        <w:rPr>
          <w:rFonts w:ascii="Times New Roman" w:hAnsi="Times New Roman"/>
          <w:sz w:val="28"/>
          <w:szCs w:val="28"/>
          <w:lang w:val="uk-UA"/>
        </w:rPr>
        <w:t>адії</w:t>
      </w:r>
      <w:r w:rsidRPr="005840B8">
        <w:rPr>
          <w:rFonts w:ascii="Times New Roman" w:hAnsi="Times New Roman"/>
          <w:sz w:val="28"/>
          <w:szCs w:val="28"/>
          <w:lang w:val="uk-UA"/>
        </w:rPr>
        <w:t xml:space="preserve">   </w:t>
      </w:r>
      <w:r>
        <w:rPr>
          <w:rFonts w:ascii="Times New Roman" w:hAnsi="Times New Roman"/>
          <w:sz w:val="28"/>
          <w:szCs w:val="28"/>
          <w:lang w:val="uk-UA"/>
        </w:rPr>
        <w:t>у</w:t>
      </w:r>
      <w:r w:rsidRPr="005840B8">
        <w:rPr>
          <w:rFonts w:ascii="Times New Roman" w:hAnsi="Times New Roman"/>
          <w:sz w:val="28"/>
          <w:szCs w:val="28"/>
          <w:lang w:val="uk-UA"/>
        </w:rPr>
        <w:t xml:space="preserve"> після</w:t>
      </w:r>
      <w:r>
        <w:rPr>
          <w:rFonts w:ascii="Times New Roman" w:hAnsi="Times New Roman"/>
          <w:sz w:val="28"/>
          <w:szCs w:val="28"/>
          <w:lang w:val="uk-UA"/>
        </w:rPr>
        <w:t xml:space="preserve"> </w:t>
      </w:r>
      <w:r w:rsidRPr="005840B8">
        <w:rPr>
          <w:rFonts w:ascii="Times New Roman" w:hAnsi="Times New Roman"/>
          <w:sz w:val="28"/>
          <w:szCs w:val="28"/>
          <w:lang w:val="uk-UA"/>
        </w:rPr>
        <w:t xml:space="preserve">лікарняному періоді </w:t>
      </w:r>
      <w:r>
        <w:rPr>
          <w:rFonts w:ascii="Times New Roman" w:eastAsia="ArialMT" w:hAnsi="Times New Roman"/>
          <w:sz w:val="28"/>
          <w:szCs w:val="28"/>
          <w:lang w:val="uk-UA" w:eastAsia="uk-UA"/>
        </w:rPr>
        <w:t xml:space="preserve">при комплексному застосуванні  </w:t>
      </w:r>
      <w:r w:rsidRPr="004176F6">
        <w:rPr>
          <w:rFonts w:ascii="Times New Roman" w:hAnsi="Times New Roman"/>
          <w:sz w:val="28"/>
          <w:szCs w:val="28"/>
          <w:lang w:val="uk-UA"/>
        </w:rPr>
        <w:t>щоденн</w:t>
      </w:r>
      <w:r>
        <w:rPr>
          <w:rFonts w:ascii="Times New Roman" w:hAnsi="Times New Roman"/>
          <w:sz w:val="28"/>
          <w:szCs w:val="28"/>
          <w:lang w:val="uk-UA"/>
        </w:rPr>
        <w:t>ої</w:t>
      </w:r>
      <w:r w:rsidRPr="004176F6">
        <w:rPr>
          <w:rFonts w:ascii="Times New Roman" w:hAnsi="Times New Roman"/>
          <w:sz w:val="28"/>
          <w:szCs w:val="28"/>
          <w:lang w:val="uk-UA"/>
        </w:rPr>
        <w:t xml:space="preserve"> ходьб</w:t>
      </w:r>
      <w:r>
        <w:rPr>
          <w:rFonts w:ascii="Times New Roman" w:hAnsi="Times New Roman"/>
          <w:sz w:val="28"/>
          <w:szCs w:val="28"/>
          <w:lang w:val="uk-UA"/>
        </w:rPr>
        <w:t>и</w:t>
      </w:r>
      <w:r w:rsidRPr="004176F6">
        <w:rPr>
          <w:rFonts w:ascii="Times New Roman" w:hAnsi="Times New Roman"/>
          <w:sz w:val="28"/>
          <w:szCs w:val="28"/>
          <w:lang w:val="uk-UA"/>
        </w:rPr>
        <w:t xml:space="preserve"> </w:t>
      </w:r>
      <w:r>
        <w:rPr>
          <w:rFonts w:ascii="Times New Roman" w:hAnsi="Times New Roman"/>
          <w:sz w:val="28"/>
          <w:szCs w:val="28"/>
          <w:lang w:val="uk-UA"/>
        </w:rPr>
        <w:t xml:space="preserve">з використанням </w:t>
      </w:r>
      <w:r w:rsidRPr="004176F6">
        <w:rPr>
          <w:rFonts w:ascii="Times New Roman" w:hAnsi="Times New Roman"/>
          <w:sz w:val="28"/>
          <w:szCs w:val="28"/>
          <w:lang w:val="uk-UA"/>
        </w:rPr>
        <w:t xml:space="preserve">ритмічної дихальної  гімнастики  </w:t>
      </w:r>
      <w:r>
        <w:rPr>
          <w:rFonts w:ascii="Times New Roman" w:hAnsi="Times New Roman"/>
          <w:sz w:val="28"/>
          <w:szCs w:val="28"/>
          <w:lang w:val="uk-UA"/>
        </w:rPr>
        <w:t xml:space="preserve">за системою </w:t>
      </w:r>
      <w:proofErr w:type="spellStart"/>
      <w:r w:rsidRPr="004176F6">
        <w:rPr>
          <w:rFonts w:ascii="Times New Roman" w:hAnsi="Times New Roman"/>
          <w:sz w:val="28"/>
          <w:szCs w:val="28"/>
          <w:lang w:val="uk-UA"/>
        </w:rPr>
        <w:t>Хатха-Йоги</w:t>
      </w:r>
      <w:proofErr w:type="spellEnd"/>
      <w:r>
        <w:rPr>
          <w:rFonts w:ascii="Times New Roman" w:hAnsi="Times New Roman"/>
          <w:sz w:val="28"/>
          <w:szCs w:val="28"/>
          <w:lang w:val="uk-UA"/>
        </w:rPr>
        <w:t>, ритм якої</w:t>
      </w:r>
      <w:r w:rsidRPr="004176F6">
        <w:rPr>
          <w:rFonts w:ascii="Times New Roman" w:hAnsi="Times New Roman"/>
          <w:sz w:val="28"/>
          <w:szCs w:val="28"/>
          <w:lang w:val="uk-UA"/>
        </w:rPr>
        <w:t xml:space="preserve"> </w:t>
      </w:r>
      <w:r>
        <w:rPr>
          <w:rFonts w:ascii="Times New Roman" w:hAnsi="Times New Roman"/>
          <w:sz w:val="28"/>
          <w:szCs w:val="28"/>
          <w:lang w:val="uk-UA"/>
        </w:rPr>
        <w:t xml:space="preserve">синхронізується </w:t>
      </w:r>
      <w:r w:rsidRPr="004176F6">
        <w:rPr>
          <w:rFonts w:ascii="Times New Roman" w:hAnsi="Times New Roman"/>
          <w:sz w:val="28"/>
          <w:szCs w:val="28"/>
          <w:lang w:val="uk-UA"/>
        </w:rPr>
        <w:t xml:space="preserve"> контролем пульсу</w:t>
      </w:r>
      <w:r>
        <w:rPr>
          <w:rFonts w:ascii="Times New Roman" w:hAnsi="Times New Roman"/>
          <w:sz w:val="28"/>
          <w:szCs w:val="28"/>
          <w:lang w:val="uk-UA"/>
        </w:rPr>
        <w:t xml:space="preserve"> та</w:t>
      </w:r>
      <w:r w:rsidRPr="004176F6">
        <w:rPr>
          <w:rFonts w:ascii="Times New Roman" w:hAnsi="Times New Roman"/>
          <w:sz w:val="28"/>
          <w:szCs w:val="28"/>
          <w:lang w:val="uk-UA"/>
        </w:rPr>
        <w:t xml:space="preserve"> аутогенного тренування, вживання </w:t>
      </w:r>
      <w:r>
        <w:rPr>
          <w:rFonts w:ascii="Times New Roman" w:hAnsi="Times New Roman"/>
          <w:sz w:val="28"/>
          <w:szCs w:val="28"/>
          <w:lang w:val="uk-UA"/>
        </w:rPr>
        <w:t>фіто чаїв</w:t>
      </w:r>
      <w:r w:rsidRPr="004176F6">
        <w:rPr>
          <w:rFonts w:ascii="Times New Roman" w:hAnsi="Times New Roman"/>
          <w:sz w:val="28"/>
          <w:szCs w:val="28"/>
          <w:lang w:val="uk-UA"/>
        </w:rPr>
        <w:t xml:space="preserve"> та загартовування стоп ніг по системі </w:t>
      </w:r>
      <w:proofErr w:type="spellStart"/>
      <w:r w:rsidRPr="004176F6">
        <w:rPr>
          <w:rFonts w:ascii="Times New Roman" w:hAnsi="Times New Roman"/>
          <w:sz w:val="28"/>
          <w:szCs w:val="28"/>
          <w:lang w:val="uk-UA"/>
        </w:rPr>
        <w:t>Кнейппа</w:t>
      </w:r>
      <w:proofErr w:type="spellEnd"/>
      <w:r>
        <w:rPr>
          <w:rFonts w:ascii="Times New Roman" w:hAnsi="Times New Roman"/>
          <w:sz w:val="28"/>
          <w:szCs w:val="28"/>
          <w:lang w:val="uk-UA"/>
        </w:rPr>
        <w:t>.</w:t>
      </w:r>
    </w:p>
    <w:p w:rsidR="000B7E37" w:rsidRPr="005840B8" w:rsidRDefault="000B7E37" w:rsidP="00BD510E">
      <w:pPr>
        <w:spacing w:after="0" w:line="360" w:lineRule="auto"/>
        <w:ind w:firstLine="851"/>
        <w:jc w:val="both"/>
        <w:rPr>
          <w:rFonts w:ascii="Times New Roman" w:hAnsi="Times New Roman"/>
          <w:sz w:val="28"/>
          <w:szCs w:val="28"/>
          <w:lang w:val="uk-UA"/>
        </w:rPr>
      </w:pPr>
      <w:r w:rsidRPr="006A3AB6">
        <w:rPr>
          <w:rFonts w:ascii="Times New Roman" w:hAnsi="Times New Roman"/>
          <w:b/>
          <w:sz w:val="28"/>
          <w:szCs w:val="28"/>
          <w:lang w:val="uk-UA"/>
        </w:rPr>
        <w:t>Методи й організація досліджень.</w:t>
      </w:r>
      <w:r>
        <w:rPr>
          <w:rFonts w:ascii="Times New Roman" w:hAnsi="Times New Roman"/>
          <w:b/>
          <w:sz w:val="28"/>
          <w:szCs w:val="28"/>
          <w:lang w:val="uk-UA"/>
        </w:rPr>
        <w:t xml:space="preserve"> </w:t>
      </w:r>
      <w:r w:rsidRPr="005840B8">
        <w:rPr>
          <w:rFonts w:ascii="Times New Roman" w:hAnsi="Times New Roman"/>
          <w:kern w:val="44"/>
          <w:sz w:val="28"/>
          <w:szCs w:val="28"/>
          <w:lang w:val="uk-UA"/>
        </w:rPr>
        <w:t xml:space="preserve">У дослідженні взяли участь 22 </w:t>
      </w:r>
      <w:r w:rsidRPr="00DD1602">
        <w:rPr>
          <w:rFonts w:ascii="Times New Roman" w:hAnsi="Times New Roman"/>
          <w:kern w:val="44"/>
          <w:sz w:val="28"/>
          <w:szCs w:val="28"/>
          <w:lang w:val="uk-UA"/>
        </w:rPr>
        <w:t xml:space="preserve">особи </w:t>
      </w:r>
      <w:r w:rsidRPr="005840B8">
        <w:rPr>
          <w:rFonts w:ascii="Times New Roman" w:hAnsi="Times New Roman"/>
          <w:sz w:val="28"/>
          <w:szCs w:val="28"/>
          <w:lang w:val="uk-UA"/>
        </w:rPr>
        <w:t>у віці 52-55 років, хворих на гіпертонічну хворобу І</w:t>
      </w:r>
      <w:r>
        <w:rPr>
          <w:rFonts w:ascii="Times New Roman" w:hAnsi="Times New Roman"/>
          <w:sz w:val="28"/>
          <w:szCs w:val="28"/>
          <w:lang w:val="uk-UA"/>
        </w:rPr>
        <w:t>І</w:t>
      </w:r>
      <w:r w:rsidRPr="005840B8">
        <w:rPr>
          <w:rFonts w:ascii="Times New Roman" w:hAnsi="Times New Roman"/>
          <w:sz w:val="28"/>
          <w:szCs w:val="28"/>
          <w:lang w:val="uk-UA"/>
        </w:rPr>
        <w:t xml:space="preserve"> ст</w:t>
      </w:r>
      <w:r>
        <w:rPr>
          <w:rFonts w:ascii="Times New Roman" w:hAnsi="Times New Roman"/>
          <w:sz w:val="28"/>
          <w:szCs w:val="28"/>
          <w:lang w:val="uk-UA"/>
        </w:rPr>
        <w:t>адії</w:t>
      </w:r>
      <w:r w:rsidRPr="005840B8">
        <w:rPr>
          <w:rFonts w:ascii="Times New Roman" w:hAnsi="Times New Roman"/>
          <w:sz w:val="28"/>
          <w:szCs w:val="28"/>
          <w:lang w:val="uk-UA" w:eastAsia="uk-UA"/>
        </w:rPr>
        <w:t>,</w:t>
      </w:r>
      <w:r w:rsidRPr="005840B8">
        <w:rPr>
          <w:rFonts w:ascii="Times New Roman" w:hAnsi="Times New Roman"/>
          <w:sz w:val="28"/>
          <w:szCs w:val="28"/>
          <w:lang w:val="uk-UA"/>
        </w:rPr>
        <w:t xml:space="preserve"> </w:t>
      </w:r>
      <w:r>
        <w:rPr>
          <w:rFonts w:ascii="Times New Roman" w:hAnsi="Times New Roman"/>
          <w:sz w:val="28"/>
          <w:szCs w:val="28"/>
          <w:lang w:val="uk-UA"/>
        </w:rPr>
        <w:t>які обстежувалися</w:t>
      </w:r>
      <w:r w:rsidRPr="005840B8">
        <w:rPr>
          <w:rFonts w:ascii="Times New Roman" w:hAnsi="Times New Roman"/>
          <w:sz w:val="28"/>
          <w:szCs w:val="28"/>
          <w:lang w:val="uk-UA"/>
        </w:rPr>
        <w:t xml:space="preserve"> </w:t>
      </w:r>
      <w:r w:rsidRPr="00CF2D71">
        <w:rPr>
          <w:rFonts w:ascii="Times New Roman" w:hAnsi="Times New Roman"/>
          <w:kern w:val="44"/>
          <w:sz w:val="28"/>
          <w:szCs w:val="28"/>
          <w:lang w:val="uk-UA"/>
        </w:rPr>
        <w:t xml:space="preserve">в </w:t>
      </w:r>
      <w:r>
        <w:rPr>
          <w:rFonts w:ascii="Times New Roman" w:hAnsi="Times New Roman"/>
          <w:kern w:val="44"/>
          <w:sz w:val="28"/>
          <w:szCs w:val="28"/>
          <w:lang w:val="uk-UA"/>
        </w:rPr>
        <w:t>М</w:t>
      </w:r>
      <w:r w:rsidRPr="00CF2D71">
        <w:rPr>
          <w:rFonts w:ascii="Times New Roman" w:hAnsi="Times New Roman"/>
          <w:kern w:val="44"/>
          <w:sz w:val="28"/>
          <w:szCs w:val="28"/>
          <w:lang w:val="uk-UA"/>
        </w:rPr>
        <w:t xml:space="preserve">укачівській районній поліклініці </w:t>
      </w:r>
      <w:r>
        <w:rPr>
          <w:rFonts w:ascii="Times New Roman" w:hAnsi="Times New Roman"/>
          <w:kern w:val="44"/>
          <w:sz w:val="28"/>
          <w:szCs w:val="28"/>
          <w:lang w:val="uk-UA"/>
        </w:rPr>
        <w:t>і</w:t>
      </w:r>
      <w:r w:rsidRPr="00CF2D71">
        <w:rPr>
          <w:rFonts w:ascii="Times New Roman" w:hAnsi="Times New Roman"/>
          <w:kern w:val="44"/>
          <w:sz w:val="28"/>
          <w:szCs w:val="28"/>
          <w:lang w:val="uk-UA"/>
        </w:rPr>
        <w:t xml:space="preserve"> м</w:t>
      </w:r>
      <w:r w:rsidRPr="005840B8">
        <w:rPr>
          <w:rFonts w:ascii="Times New Roman" w:hAnsi="Times New Roman"/>
          <w:kern w:val="44"/>
          <w:sz w:val="28"/>
          <w:szCs w:val="28"/>
          <w:lang w:val="uk-UA"/>
        </w:rPr>
        <w:t xml:space="preserve">іж собою були </w:t>
      </w:r>
      <w:r w:rsidRPr="005840B8">
        <w:rPr>
          <w:rFonts w:ascii="Times New Roman" w:hAnsi="Times New Roman"/>
          <w:kern w:val="44"/>
          <w:sz w:val="28"/>
          <w:szCs w:val="28"/>
          <w:lang w:val="uk-UA"/>
        </w:rPr>
        <w:lastRenderedPageBreak/>
        <w:t xml:space="preserve">розподілені в основну і у порівняльну групу. </w:t>
      </w:r>
      <w:r>
        <w:rPr>
          <w:rFonts w:ascii="Times New Roman" w:hAnsi="Times New Roman"/>
          <w:kern w:val="44"/>
          <w:sz w:val="28"/>
          <w:szCs w:val="28"/>
          <w:lang w:val="uk-UA"/>
        </w:rPr>
        <w:t>Дослідження проводились на протязі чотирьох місяців.</w:t>
      </w:r>
    </w:p>
    <w:p w:rsidR="000B7E37" w:rsidRPr="00DD1602" w:rsidRDefault="00763BE3" w:rsidP="00CC3F11">
      <w:pPr>
        <w:spacing w:after="0" w:line="360" w:lineRule="auto"/>
        <w:ind w:firstLine="851"/>
        <w:jc w:val="both"/>
        <w:rPr>
          <w:kern w:val="44"/>
          <w:sz w:val="28"/>
          <w:szCs w:val="28"/>
          <w:lang w:val="uk-UA"/>
        </w:rPr>
      </w:pPr>
      <w:r>
        <w:rPr>
          <w:rFonts w:ascii="Times New Roman" w:hAnsi="Times New Roman"/>
          <w:kern w:val="44"/>
          <w:sz w:val="28"/>
          <w:szCs w:val="28"/>
          <w:lang w:val="uk-UA"/>
        </w:rPr>
        <w:t>В</w:t>
      </w:r>
      <w:r w:rsidR="000B7E37" w:rsidRPr="00DD1602">
        <w:rPr>
          <w:rFonts w:ascii="Times New Roman" w:hAnsi="Times New Roman"/>
          <w:kern w:val="44"/>
          <w:sz w:val="28"/>
          <w:szCs w:val="28"/>
          <w:lang w:val="uk-UA"/>
        </w:rPr>
        <w:t xml:space="preserve"> осіб основної групи</w:t>
      </w:r>
      <w:r w:rsidR="000B7E37" w:rsidRPr="00DD1602">
        <w:rPr>
          <w:kern w:val="44"/>
          <w:sz w:val="28"/>
          <w:szCs w:val="28"/>
          <w:lang w:val="uk-UA"/>
        </w:rPr>
        <w:t xml:space="preserve"> </w:t>
      </w:r>
      <w:r w:rsidR="000B7E37" w:rsidRPr="00DD1602">
        <w:rPr>
          <w:rFonts w:ascii="Times New Roman" w:hAnsi="Times New Roman"/>
          <w:sz w:val="28"/>
          <w:szCs w:val="28"/>
          <w:lang w:val="uk-UA"/>
        </w:rPr>
        <w:t>реабілітаційні заходи проводилося як медикаментозно</w:t>
      </w:r>
      <w:r w:rsidR="000B7E37" w:rsidRPr="00DD1602">
        <w:rPr>
          <w:rFonts w:ascii="Times New Roman" w:hAnsi="Times New Roman"/>
          <w:kern w:val="44"/>
          <w:sz w:val="28"/>
          <w:szCs w:val="28"/>
          <w:lang w:val="uk-UA"/>
        </w:rPr>
        <w:t xml:space="preserve">, </w:t>
      </w:r>
      <w:r w:rsidR="000B7E37" w:rsidRPr="00DD1602">
        <w:rPr>
          <w:rFonts w:ascii="Times New Roman" w:hAnsi="Times New Roman"/>
          <w:sz w:val="28"/>
          <w:szCs w:val="28"/>
          <w:lang w:val="uk-UA"/>
        </w:rPr>
        <w:t>так із застосуванням запропонованої методики фізичної реабілітації</w:t>
      </w:r>
      <w:r w:rsidR="000B7E37" w:rsidRPr="00DD1602">
        <w:rPr>
          <w:kern w:val="44"/>
          <w:sz w:val="28"/>
          <w:szCs w:val="28"/>
          <w:lang w:val="uk-UA"/>
        </w:rPr>
        <w:t xml:space="preserve">  (</w:t>
      </w:r>
      <w:r w:rsidR="000B7E37" w:rsidRPr="00DD1602">
        <w:rPr>
          <w:rFonts w:ascii="Times New Roman" w:eastAsia="ArialMT" w:hAnsi="Times New Roman"/>
          <w:sz w:val="28"/>
          <w:szCs w:val="28"/>
          <w:lang w:val="uk-UA" w:eastAsia="uk-UA"/>
        </w:rPr>
        <w:t xml:space="preserve">комплексному застосуванні  </w:t>
      </w:r>
      <w:r w:rsidR="000B7E37" w:rsidRPr="00DD1602">
        <w:rPr>
          <w:rFonts w:ascii="Times New Roman" w:hAnsi="Times New Roman"/>
          <w:sz w:val="28"/>
          <w:szCs w:val="28"/>
          <w:lang w:val="uk-UA"/>
        </w:rPr>
        <w:t xml:space="preserve">щоденної ходьби з використанням ритмічної дихальної  гімнастики  за системою </w:t>
      </w:r>
      <w:proofErr w:type="spellStart"/>
      <w:r w:rsidR="000B7E37" w:rsidRPr="00DD1602">
        <w:rPr>
          <w:rFonts w:ascii="Times New Roman" w:hAnsi="Times New Roman"/>
          <w:sz w:val="28"/>
          <w:szCs w:val="28"/>
          <w:lang w:val="uk-UA"/>
        </w:rPr>
        <w:t>Хатха-Йоги</w:t>
      </w:r>
      <w:proofErr w:type="spellEnd"/>
      <w:r w:rsidR="000B7E37" w:rsidRPr="00DD1602">
        <w:rPr>
          <w:rFonts w:ascii="Times New Roman" w:hAnsi="Times New Roman"/>
          <w:sz w:val="28"/>
          <w:szCs w:val="28"/>
          <w:lang w:val="uk-UA"/>
        </w:rPr>
        <w:t xml:space="preserve">, ритм якої синхронізується  контролем пульсу, аутогенного тренування, вживання фіто чаїв та загартовування стоп ніг за системою </w:t>
      </w:r>
      <w:proofErr w:type="spellStart"/>
      <w:r w:rsidR="000B7E37" w:rsidRPr="00DD1602">
        <w:rPr>
          <w:rFonts w:ascii="Times New Roman" w:hAnsi="Times New Roman"/>
          <w:sz w:val="28"/>
          <w:szCs w:val="28"/>
          <w:lang w:val="uk-UA"/>
        </w:rPr>
        <w:t>Кнейппа</w:t>
      </w:r>
      <w:proofErr w:type="spellEnd"/>
      <w:r w:rsidR="000B7E37" w:rsidRPr="00DD1602">
        <w:rPr>
          <w:kern w:val="44"/>
          <w:sz w:val="28"/>
          <w:szCs w:val="28"/>
          <w:lang w:val="uk-UA"/>
        </w:rPr>
        <w:t xml:space="preserve">).  </w:t>
      </w:r>
    </w:p>
    <w:p w:rsidR="000B7E37" w:rsidRPr="00DD1602" w:rsidRDefault="00763BE3" w:rsidP="00CC3F11">
      <w:pPr>
        <w:spacing w:after="0" w:line="360" w:lineRule="auto"/>
        <w:ind w:firstLine="851"/>
        <w:jc w:val="both"/>
        <w:rPr>
          <w:kern w:val="44"/>
          <w:sz w:val="28"/>
          <w:szCs w:val="28"/>
          <w:lang w:val="uk-UA"/>
        </w:rPr>
      </w:pPr>
      <w:r>
        <w:rPr>
          <w:rFonts w:ascii="Times New Roman" w:hAnsi="Times New Roman"/>
          <w:kern w:val="44"/>
          <w:sz w:val="28"/>
          <w:szCs w:val="28"/>
          <w:lang w:val="uk-UA"/>
        </w:rPr>
        <w:t>В</w:t>
      </w:r>
      <w:r w:rsidR="000B7E37" w:rsidRPr="00DD1602">
        <w:rPr>
          <w:rFonts w:ascii="Times New Roman" w:hAnsi="Times New Roman"/>
          <w:kern w:val="44"/>
          <w:sz w:val="28"/>
          <w:szCs w:val="28"/>
          <w:lang w:val="uk-UA"/>
        </w:rPr>
        <w:t xml:space="preserve"> осіб порівняльної групи</w:t>
      </w:r>
      <w:r w:rsidR="000B7E37" w:rsidRPr="00DD1602">
        <w:rPr>
          <w:kern w:val="44"/>
          <w:sz w:val="28"/>
          <w:szCs w:val="28"/>
          <w:lang w:val="uk-UA"/>
        </w:rPr>
        <w:t xml:space="preserve"> </w:t>
      </w:r>
      <w:r w:rsidR="000B7E37" w:rsidRPr="00DD1602">
        <w:rPr>
          <w:rFonts w:ascii="Times New Roman" w:hAnsi="Times New Roman"/>
          <w:sz w:val="28"/>
          <w:szCs w:val="28"/>
          <w:lang w:val="uk-UA"/>
        </w:rPr>
        <w:t>реабілітаційні заходи проводилося як медикаментозно</w:t>
      </w:r>
      <w:r w:rsidR="000B7E37" w:rsidRPr="00DD1602">
        <w:rPr>
          <w:kern w:val="44"/>
          <w:sz w:val="28"/>
          <w:szCs w:val="28"/>
          <w:lang w:val="uk-UA"/>
        </w:rPr>
        <w:t xml:space="preserve"> </w:t>
      </w:r>
      <w:r w:rsidR="000B7E37" w:rsidRPr="00DD1602">
        <w:rPr>
          <w:rFonts w:ascii="Times New Roman" w:hAnsi="Times New Roman"/>
          <w:sz w:val="28"/>
          <w:szCs w:val="28"/>
          <w:lang w:val="uk-UA"/>
        </w:rPr>
        <w:t>так із застосування стандартної методики реабілітації яка базується на використанні засобів в кабінетах ЛФК фізіотерапії та масажу</w:t>
      </w:r>
      <w:r w:rsidR="000B7E37" w:rsidRPr="00DD1602">
        <w:rPr>
          <w:kern w:val="44"/>
          <w:sz w:val="28"/>
          <w:szCs w:val="28"/>
          <w:lang w:val="uk-UA"/>
        </w:rPr>
        <w:t xml:space="preserve">. </w:t>
      </w:r>
    </w:p>
    <w:p w:rsidR="000B7E37" w:rsidRDefault="000B7E37" w:rsidP="00CC3F11">
      <w:pPr>
        <w:spacing w:after="0" w:line="360" w:lineRule="auto"/>
        <w:ind w:firstLine="851"/>
        <w:jc w:val="both"/>
        <w:rPr>
          <w:rFonts w:ascii="Times New Roman" w:hAnsi="Times New Roman"/>
          <w:sz w:val="28"/>
          <w:szCs w:val="28"/>
          <w:lang w:val="uk-UA"/>
        </w:rPr>
      </w:pPr>
      <w:r w:rsidRPr="00DD1602">
        <w:rPr>
          <w:rFonts w:ascii="Times New Roman" w:hAnsi="Times New Roman"/>
          <w:sz w:val="28"/>
          <w:szCs w:val="28"/>
          <w:lang w:val="uk-UA"/>
        </w:rPr>
        <w:t xml:space="preserve">Перед початком занять з </w:t>
      </w:r>
      <w:r w:rsidRPr="00DD1602">
        <w:rPr>
          <w:rFonts w:ascii="Times New Roman" w:hAnsi="Times New Roman"/>
          <w:kern w:val="44"/>
          <w:sz w:val="28"/>
          <w:szCs w:val="28"/>
          <w:lang w:val="uk-UA"/>
        </w:rPr>
        <w:t>особа</w:t>
      </w:r>
      <w:r w:rsidRPr="00DD1602">
        <w:rPr>
          <w:rFonts w:ascii="Times New Roman" w:hAnsi="Times New Roman"/>
          <w:sz w:val="28"/>
          <w:szCs w:val="28"/>
          <w:lang w:val="uk-UA"/>
        </w:rPr>
        <w:t>ми проводили</w:t>
      </w:r>
      <w:r w:rsidRPr="005840B8">
        <w:rPr>
          <w:rFonts w:ascii="Times New Roman" w:hAnsi="Times New Roman"/>
          <w:sz w:val="28"/>
          <w:szCs w:val="28"/>
          <w:lang w:val="uk-UA"/>
        </w:rPr>
        <w:t xml:space="preserve"> об’єктивне клінічне обстеження </w:t>
      </w:r>
      <w:r>
        <w:rPr>
          <w:rFonts w:ascii="Times New Roman" w:hAnsi="Times New Roman"/>
          <w:sz w:val="28"/>
          <w:szCs w:val="28"/>
          <w:lang w:val="uk-UA"/>
        </w:rPr>
        <w:t>та</w:t>
      </w:r>
      <w:r w:rsidRPr="005840B8">
        <w:rPr>
          <w:rFonts w:ascii="Times New Roman" w:hAnsi="Times New Roman"/>
          <w:sz w:val="28"/>
          <w:szCs w:val="28"/>
          <w:lang w:val="uk-UA"/>
        </w:rPr>
        <w:t xml:space="preserve"> виконували комплекс об’єктивних інструментальних досліджень.</w:t>
      </w:r>
    </w:p>
    <w:p w:rsidR="000B7E37" w:rsidRPr="00763BE3" w:rsidRDefault="000B7E37" w:rsidP="00763BE3">
      <w:pPr>
        <w:pStyle w:val="21"/>
        <w:spacing w:after="0" w:line="360" w:lineRule="auto"/>
        <w:ind w:firstLine="851"/>
        <w:jc w:val="both"/>
        <w:rPr>
          <w:kern w:val="44"/>
          <w:sz w:val="28"/>
          <w:szCs w:val="28"/>
          <w:lang w:val="uk-UA"/>
        </w:rPr>
      </w:pPr>
      <w:r w:rsidRPr="00763BE3">
        <w:rPr>
          <w:kern w:val="44"/>
          <w:sz w:val="28"/>
          <w:szCs w:val="28"/>
          <w:lang w:val="uk-UA"/>
        </w:rPr>
        <w:t>Запропонована методика складається з 2-ох етапів</w:t>
      </w:r>
      <w:r w:rsidR="00763BE3">
        <w:rPr>
          <w:kern w:val="44"/>
          <w:sz w:val="28"/>
          <w:szCs w:val="28"/>
          <w:lang w:val="uk-UA"/>
        </w:rPr>
        <w:t>.</w:t>
      </w:r>
    </w:p>
    <w:p w:rsidR="000B7E37" w:rsidRDefault="00763BE3" w:rsidP="00DE6EBF">
      <w:pPr>
        <w:pStyle w:val="21"/>
        <w:spacing w:after="0" w:line="360" w:lineRule="auto"/>
        <w:ind w:firstLine="851"/>
        <w:jc w:val="both"/>
        <w:rPr>
          <w:kern w:val="44"/>
          <w:sz w:val="28"/>
          <w:szCs w:val="28"/>
          <w:lang w:val="uk-UA"/>
        </w:rPr>
      </w:pPr>
      <w:r w:rsidRPr="00763BE3">
        <w:rPr>
          <w:b/>
          <w:i/>
          <w:kern w:val="44"/>
          <w:sz w:val="28"/>
          <w:szCs w:val="28"/>
          <w:lang w:val="uk-UA"/>
        </w:rPr>
        <w:t>Перший</w:t>
      </w:r>
      <w:r w:rsidR="000B7E37" w:rsidRPr="00763BE3">
        <w:rPr>
          <w:b/>
          <w:i/>
          <w:kern w:val="44"/>
          <w:sz w:val="28"/>
          <w:szCs w:val="28"/>
          <w:lang w:val="uk-UA"/>
        </w:rPr>
        <w:t xml:space="preserve"> етап.</w:t>
      </w:r>
      <w:r w:rsidR="000B7E37" w:rsidRPr="00763BE3">
        <w:rPr>
          <w:i/>
          <w:kern w:val="44"/>
          <w:sz w:val="28"/>
          <w:szCs w:val="28"/>
          <w:lang w:val="uk-UA"/>
        </w:rPr>
        <w:t xml:space="preserve"> </w:t>
      </w:r>
      <w:r w:rsidR="000B7E37" w:rsidRPr="00E0215D">
        <w:rPr>
          <w:kern w:val="44"/>
          <w:sz w:val="28"/>
          <w:szCs w:val="28"/>
          <w:lang w:val="uk-UA"/>
        </w:rPr>
        <w:t xml:space="preserve">У розробленій нами методиці лікувальної гімнастики, </w:t>
      </w:r>
      <w:r w:rsidR="000B7E37">
        <w:rPr>
          <w:kern w:val="44"/>
          <w:sz w:val="28"/>
          <w:szCs w:val="28"/>
          <w:lang w:val="uk-UA"/>
        </w:rPr>
        <w:t xml:space="preserve">перш ніж приступити до освоєння повного дихання і статичних вправ </w:t>
      </w:r>
      <w:r w:rsidR="000B7E37" w:rsidRPr="00E0215D">
        <w:rPr>
          <w:kern w:val="44"/>
          <w:sz w:val="28"/>
          <w:szCs w:val="28"/>
          <w:lang w:val="uk-UA"/>
        </w:rPr>
        <w:t>з</w:t>
      </w:r>
      <w:r w:rsidR="000B7E37">
        <w:rPr>
          <w:kern w:val="44"/>
          <w:sz w:val="28"/>
          <w:szCs w:val="28"/>
          <w:lang w:val="uk-UA"/>
        </w:rPr>
        <w:t>а</w:t>
      </w:r>
      <w:r w:rsidR="000B7E37" w:rsidRPr="00E0215D">
        <w:rPr>
          <w:kern w:val="44"/>
          <w:sz w:val="28"/>
          <w:szCs w:val="28"/>
          <w:lang w:val="uk-UA"/>
        </w:rPr>
        <w:t xml:space="preserve"> систем</w:t>
      </w:r>
      <w:r w:rsidR="000B7E37">
        <w:rPr>
          <w:kern w:val="44"/>
          <w:sz w:val="28"/>
          <w:szCs w:val="28"/>
          <w:lang w:val="uk-UA"/>
        </w:rPr>
        <w:t>ою</w:t>
      </w:r>
      <w:r w:rsidR="000B7E37" w:rsidRPr="00E0215D">
        <w:rPr>
          <w:kern w:val="44"/>
          <w:sz w:val="28"/>
          <w:szCs w:val="28"/>
          <w:lang w:val="uk-UA"/>
        </w:rPr>
        <w:t xml:space="preserve"> </w:t>
      </w:r>
      <w:proofErr w:type="spellStart"/>
      <w:r w:rsidR="000B7E37" w:rsidRPr="00E0215D">
        <w:rPr>
          <w:kern w:val="44"/>
          <w:sz w:val="28"/>
          <w:szCs w:val="28"/>
          <w:lang w:val="uk-UA"/>
        </w:rPr>
        <w:t>Хатха-Йоги</w:t>
      </w:r>
      <w:proofErr w:type="spellEnd"/>
      <w:r w:rsidR="000B7E37">
        <w:rPr>
          <w:kern w:val="44"/>
          <w:sz w:val="28"/>
          <w:szCs w:val="28"/>
          <w:lang w:val="uk-UA"/>
        </w:rPr>
        <w:t>,</w:t>
      </w:r>
      <w:r w:rsidR="000B7E37" w:rsidRPr="00E0215D">
        <w:rPr>
          <w:kern w:val="44"/>
          <w:sz w:val="28"/>
          <w:szCs w:val="28"/>
          <w:lang w:val="uk-UA"/>
        </w:rPr>
        <w:t xml:space="preserve"> </w:t>
      </w:r>
      <w:r w:rsidR="000B7E37">
        <w:rPr>
          <w:kern w:val="44"/>
          <w:sz w:val="28"/>
          <w:szCs w:val="28"/>
          <w:lang w:val="uk-UA"/>
        </w:rPr>
        <w:t>спочатку необхідно освоїти</w:t>
      </w:r>
      <w:r w:rsidR="000B7E37" w:rsidRPr="00E0215D">
        <w:rPr>
          <w:kern w:val="44"/>
          <w:sz w:val="28"/>
          <w:szCs w:val="28"/>
          <w:lang w:val="uk-UA"/>
        </w:rPr>
        <w:t xml:space="preserve"> </w:t>
      </w:r>
      <w:r w:rsidR="000B7E37">
        <w:rPr>
          <w:kern w:val="44"/>
          <w:sz w:val="28"/>
          <w:szCs w:val="28"/>
          <w:lang w:val="uk-UA"/>
        </w:rPr>
        <w:t xml:space="preserve">Йогівське </w:t>
      </w:r>
      <w:r w:rsidR="000B7E37" w:rsidRPr="00E0215D">
        <w:rPr>
          <w:kern w:val="44"/>
          <w:sz w:val="28"/>
          <w:szCs w:val="28"/>
          <w:lang w:val="uk-UA"/>
        </w:rPr>
        <w:t>ритмічн</w:t>
      </w:r>
      <w:r w:rsidR="000B7E37">
        <w:rPr>
          <w:kern w:val="44"/>
          <w:sz w:val="28"/>
          <w:szCs w:val="28"/>
          <w:lang w:val="uk-UA"/>
        </w:rPr>
        <w:t>е</w:t>
      </w:r>
      <w:r w:rsidR="000B7E37" w:rsidRPr="00E0215D">
        <w:rPr>
          <w:kern w:val="44"/>
          <w:sz w:val="28"/>
          <w:szCs w:val="28"/>
          <w:lang w:val="uk-UA"/>
        </w:rPr>
        <w:t xml:space="preserve"> дихання</w:t>
      </w:r>
      <w:r w:rsidR="000B7E37">
        <w:rPr>
          <w:kern w:val="44"/>
          <w:sz w:val="28"/>
          <w:szCs w:val="28"/>
          <w:lang w:val="uk-UA"/>
        </w:rPr>
        <w:t xml:space="preserve"> та </w:t>
      </w:r>
      <w:r w:rsidR="000B7E37" w:rsidRPr="00E0215D">
        <w:rPr>
          <w:kern w:val="44"/>
          <w:sz w:val="28"/>
          <w:szCs w:val="28"/>
          <w:lang w:val="uk-UA"/>
        </w:rPr>
        <w:t>методик</w:t>
      </w:r>
      <w:r w:rsidR="000B7E37">
        <w:rPr>
          <w:kern w:val="44"/>
          <w:sz w:val="28"/>
          <w:szCs w:val="28"/>
          <w:lang w:val="uk-UA"/>
        </w:rPr>
        <w:t>у</w:t>
      </w:r>
      <w:r w:rsidR="000B7E37" w:rsidRPr="00E0215D">
        <w:rPr>
          <w:kern w:val="44"/>
          <w:sz w:val="28"/>
          <w:szCs w:val="28"/>
          <w:lang w:val="uk-UA"/>
        </w:rPr>
        <w:t xml:space="preserve"> аутогенного тренування. Загартовування базується на застосуванні контрастних </w:t>
      </w:r>
      <w:r w:rsidR="000B7E37" w:rsidRPr="00E0215D">
        <w:rPr>
          <w:sz w:val="28"/>
          <w:szCs w:val="28"/>
          <w:lang w:val="uk-UA"/>
        </w:rPr>
        <w:t xml:space="preserve">ванн для </w:t>
      </w:r>
      <w:r w:rsidR="000B7E37" w:rsidRPr="00E0215D">
        <w:rPr>
          <w:kern w:val="44"/>
          <w:sz w:val="28"/>
          <w:szCs w:val="28"/>
          <w:lang w:val="uk-UA"/>
        </w:rPr>
        <w:t>стоп</w:t>
      </w:r>
      <w:r w:rsidR="000B7E37" w:rsidRPr="00E0215D">
        <w:rPr>
          <w:sz w:val="28"/>
          <w:szCs w:val="28"/>
          <w:lang w:val="uk-UA"/>
        </w:rPr>
        <w:t xml:space="preserve"> ніг</w:t>
      </w:r>
      <w:r w:rsidR="000B7E37" w:rsidRPr="00E0215D">
        <w:rPr>
          <w:kern w:val="44"/>
          <w:sz w:val="28"/>
          <w:szCs w:val="28"/>
          <w:lang w:val="uk-UA"/>
        </w:rPr>
        <w:t xml:space="preserve"> </w:t>
      </w:r>
      <w:r w:rsidR="000B7E37" w:rsidRPr="00E0215D">
        <w:rPr>
          <w:sz w:val="28"/>
          <w:lang w:val="uk-UA"/>
        </w:rPr>
        <w:t xml:space="preserve">за методикою </w:t>
      </w:r>
      <w:proofErr w:type="spellStart"/>
      <w:r w:rsidR="000B7E37" w:rsidRPr="00E0215D">
        <w:rPr>
          <w:sz w:val="28"/>
          <w:lang w:val="uk-UA"/>
        </w:rPr>
        <w:t>Кнейппа</w:t>
      </w:r>
      <w:proofErr w:type="spellEnd"/>
      <w:r w:rsidR="000B7E37" w:rsidRPr="00E0215D">
        <w:rPr>
          <w:kern w:val="44"/>
          <w:sz w:val="28"/>
          <w:szCs w:val="28"/>
          <w:lang w:val="uk-UA"/>
        </w:rPr>
        <w:t>.</w:t>
      </w:r>
      <w:r w:rsidR="000B7E37">
        <w:rPr>
          <w:kern w:val="44"/>
          <w:sz w:val="28"/>
          <w:szCs w:val="28"/>
          <w:lang w:val="uk-UA"/>
        </w:rPr>
        <w:t xml:space="preserve"> У фітотерапії зазвичай використовують фіто чаї.</w:t>
      </w:r>
    </w:p>
    <w:p w:rsidR="000B7E37" w:rsidRPr="0041377A" w:rsidRDefault="000B7E37" w:rsidP="00DE6EBF">
      <w:pPr>
        <w:pStyle w:val="21"/>
        <w:spacing w:after="0" w:line="360" w:lineRule="auto"/>
        <w:ind w:firstLine="851"/>
        <w:jc w:val="both"/>
        <w:rPr>
          <w:i/>
          <w:kern w:val="44"/>
          <w:sz w:val="28"/>
          <w:szCs w:val="28"/>
          <w:lang w:val="uk-UA"/>
        </w:rPr>
      </w:pPr>
      <w:r w:rsidRPr="00E80782">
        <w:rPr>
          <w:i/>
          <w:kern w:val="44"/>
          <w:sz w:val="28"/>
          <w:szCs w:val="28"/>
          <w:lang w:val="uk-UA"/>
        </w:rPr>
        <w:t xml:space="preserve">  </w:t>
      </w:r>
      <w:r w:rsidRPr="0041377A">
        <w:rPr>
          <w:i/>
          <w:kern w:val="44"/>
          <w:sz w:val="28"/>
          <w:szCs w:val="28"/>
          <w:lang w:val="uk-UA"/>
        </w:rPr>
        <w:t xml:space="preserve">Техніка виконання ритмічного дихання за системою </w:t>
      </w:r>
      <w:proofErr w:type="spellStart"/>
      <w:r w:rsidRPr="0041377A">
        <w:rPr>
          <w:i/>
          <w:kern w:val="44"/>
          <w:sz w:val="28"/>
          <w:szCs w:val="28"/>
          <w:lang w:val="uk-UA"/>
        </w:rPr>
        <w:t>Хатха-Йоги</w:t>
      </w:r>
      <w:proofErr w:type="spellEnd"/>
      <w:r w:rsidR="0041377A">
        <w:rPr>
          <w:i/>
          <w:kern w:val="44"/>
          <w:sz w:val="28"/>
          <w:szCs w:val="28"/>
          <w:lang w:val="uk-UA"/>
        </w:rPr>
        <w:t>.</w:t>
      </w:r>
    </w:p>
    <w:p w:rsidR="000B7E37" w:rsidRPr="00E80782" w:rsidRDefault="000B7E37" w:rsidP="00DE6EBF">
      <w:pPr>
        <w:spacing w:after="0" w:line="360" w:lineRule="auto"/>
        <w:ind w:firstLine="851"/>
        <w:jc w:val="both"/>
        <w:rPr>
          <w:rFonts w:ascii="Times New Roman" w:hAnsi="Times New Roman"/>
          <w:sz w:val="28"/>
          <w:szCs w:val="28"/>
          <w:lang w:val="uk-UA"/>
        </w:rPr>
      </w:pPr>
      <w:r w:rsidRPr="00FA0E37">
        <w:rPr>
          <w:lang w:val="uk-UA"/>
        </w:rPr>
        <w:t xml:space="preserve">      </w:t>
      </w:r>
      <w:r w:rsidRPr="00E80782">
        <w:rPr>
          <w:rFonts w:ascii="Times New Roman" w:hAnsi="Times New Roman"/>
          <w:sz w:val="28"/>
          <w:szCs w:val="28"/>
          <w:lang w:val="uk-UA"/>
        </w:rPr>
        <w:t xml:space="preserve">Тренування відбуваються наступним чином: зручно сісти (спина при цьому повинна бути прямою), руки покласти вільно на коліна, можна освоювати техніку виконання ритмічного дихання і стоячи. Максимально розслабитись (необхідно звернути особливу увагу на розслаблення рук, кистей, м’язів навколо очей, лоба, ніг, м’язів грудної клітки, живота та діафрагми), заспокоїти дихання та пульс. </w:t>
      </w:r>
    </w:p>
    <w:p w:rsidR="000B7E37" w:rsidRPr="00DD1602" w:rsidRDefault="000B7E37" w:rsidP="00DE6EBF">
      <w:pPr>
        <w:pStyle w:val="a8"/>
        <w:spacing w:before="0" w:beforeAutospacing="0" w:after="0" w:afterAutospacing="0" w:line="360" w:lineRule="auto"/>
        <w:ind w:firstLine="851"/>
        <w:rPr>
          <w:sz w:val="28"/>
          <w:szCs w:val="28"/>
          <w:lang w:val="uk-UA"/>
        </w:rPr>
      </w:pPr>
      <w:r w:rsidRPr="00DD1602">
        <w:rPr>
          <w:sz w:val="28"/>
          <w:szCs w:val="28"/>
          <w:lang w:val="uk-UA"/>
        </w:rPr>
        <w:t xml:space="preserve">Перша і основна умова регулювання дихання – це контроль його ритму. Одиницею виміру  ритмічного дихання є частота серцевих скорочень </w:t>
      </w:r>
      <w:r w:rsidRPr="00DD1602">
        <w:rPr>
          <w:sz w:val="28"/>
          <w:szCs w:val="28"/>
          <w:lang w:val="uk-UA"/>
        </w:rPr>
        <w:lastRenderedPageBreak/>
        <w:t>(ЧСС). ЧСС у різних людей неоднакова, кожна людина повинна знати свій пульс. Час від одного удару пульсу до другого беруть за одиницю часу – пульсова одиниця. Такою одиницею вимірюють  ритм вдиху і видиху повітря. При досягненні ефекту синхронізації ритмічного дихання з частотою пульсу наше дихання стає свідомим та контрольованим. Це є перший і найголовніший крок в освоєнні пранаям.</w:t>
      </w:r>
    </w:p>
    <w:p w:rsidR="000B7E37" w:rsidRPr="00FA0E37" w:rsidRDefault="000B7E37" w:rsidP="00DE6EBF">
      <w:pPr>
        <w:pStyle w:val="21"/>
        <w:spacing w:after="0" w:line="360" w:lineRule="auto"/>
        <w:ind w:firstLine="851"/>
        <w:jc w:val="both"/>
        <w:rPr>
          <w:kern w:val="44"/>
          <w:sz w:val="28"/>
          <w:szCs w:val="28"/>
          <w:lang w:val="uk-UA"/>
        </w:rPr>
      </w:pPr>
      <w:r w:rsidRPr="0041377A">
        <w:rPr>
          <w:i/>
          <w:kern w:val="44"/>
          <w:sz w:val="28"/>
          <w:szCs w:val="28"/>
          <w:lang w:val="uk-UA"/>
        </w:rPr>
        <w:t>Ритмічне дихання.</w:t>
      </w:r>
      <w:r w:rsidRPr="00FA0E37">
        <w:rPr>
          <w:b/>
          <w:kern w:val="44"/>
          <w:sz w:val="28"/>
          <w:szCs w:val="28"/>
          <w:lang w:val="uk-UA"/>
        </w:rPr>
        <w:t xml:space="preserve"> </w:t>
      </w:r>
      <w:r w:rsidRPr="00FA0E37">
        <w:rPr>
          <w:kern w:val="44"/>
          <w:sz w:val="28"/>
          <w:szCs w:val="28"/>
          <w:lang w:val="uk-UA"/>
        </w:rPr>
        <w:t>Кожен вдих виконується протягом стількох пульсових одиниць (ударів пульсу), як і видих. Будь</w:t>
      </w:r>
      <w:r>
        <w:rPr>
          <w:kern w:val="44"/>
          <w:sz w:val="28"/>
          <w:szCs w:val="28"/>
          <w:lang w:val="uk-UA"/>
        </w:rPr>
        <w:t xml:space="preserve"> -</w:t>
      </w:r>
      <w:r w:rsidRPr="00FA0E37">
        <w:rPr>
          <w:kern w:val="44"/>
          <w:sz w:val="28"/>
          <w:szCs w:val="28"/>
          <w:lang w:val="uk-UA"/>
        </w:rPr>
        <w:t xml:space="preserve"> як</w:t>
      </w:r>
      <w:r>
        <w:rPr>
          <w:kern w:val="44"/>
          <w:sz w:val="28"/>
          <w:szCs w:val="28"/>
          <w:lang w:val="uk-UA"/>
        </w:rPr>
        <w:t>у</w:t>
      </w:r>
      <w:r w:rsidRPr="00FA0E37">
        <w:rPr>
          <w:kern w:val="44"/>
          <w:sz w:val="28"/>
          <w:szCs w:val="28"/>
          <w:lang w:val="uk-UA"/>
        </w:rPr>
        <w:t xml:space="preserve"> змін</w:t>
      </w:r>
      <w:r>
        <w:rPr>
          <w:kern w:val="44"/>
          <w:sz w:val="28"/>
          <w:szCs w:val="28"/>
          <w:lang w:val="uk-UA"/>
        </w:rPr>
        <w:t>у</w:t>
      </w:r>
      <w:r w:rsidRPr="00FA0E37">
        <w:rPr>
          <w:kern w:val="44"/>
          <w:sz w:val="28"/>
          <w:szCs w:val="28"/>
          <w:lang w:val="uk-UA"/>
        </w:rPr>
        <w:t xml:space="preserve"> цих одиниць треба здійснювати поступово. Ритмічне дихання добре засвоюється</w:t>
      </w:r>
      <w:r>
        <w:rPr>
          <w:kern w:val="44"/>
          <w:sz w:val="28"/>
          <w:szCs w:val="28"/>
          <w:lang w:val="uk-UA"/>
        </w:rPr>
        <w:t>,</w:t>
      </w:r>
      <w:r w:rsidRPr="00FA0E37">
        <w:rPr>
          <w:kern w:val="44"/>
          <w:sz w:val="28"/>
          <w:szCs w:val="28"/>
          <w:lang w:val="uk-UA"/>
        </w:rPr>
        <w:t xml:space="preserve"> коли людина добре відчуває </w:t>
      </w:r>
      <w:r>
        <w:rPr>
          <w:kern w:val="44"/>
          <w:sz w:val="28"/>
          <w:szCs w:val="28"/>
          <w:lang w:val="uk-UA"/>
        </w:rPr>
        <w:t>свій пульс</w:t>
      </w:r>
      <w:r w:rsidRPr="00FA0E37">
        <w:rPr>
          <w:kern w:val="44"/>
          <w:sz w:val="28"/>
          <w:szCs w:val="28"/>
          <w:lang w:val="uk-UA"/>
        </w:rPr>
        <w:t xml:space="preserve">. Початковий </w:t>
      </w:r>
      <w:r>
        <w:rPr>
          <w:kern w:val="44"/>
          <w:sz w:val="28"/>
          <w:szCs w:val="28"/>
          <w:lang w:val="uk-UA"/>
        </w:rPr>
        <w:t>ритм необхідно починати</w:t>
      </w:r>
      <w:r w:rsidRPr="00FA0E37">
        <w:rPr>
          <w:kern w:val="44"/>
          <w:sz w:val="28"/>
          <w:szCs w:val="28"/>
          <w:lang w:val="uk-UA"/>
        </w:rPr>
        <w:t xml:space="preserve"> з 1 пульсов</w:t>
      </w:r>
      <w:r>
        <w:rPr>
          <w:kern w:val="44"/>
          <w:sz w:val="28"/>
          <w:szCs w:val="28"/>
          <w:lang w:val="uk-UA"/>
        </w:rPr>
        <w:t>ої</w:t>
      </w:r>
      <w:r w:rsidRPr="00FA0E37">
        <w:rPr>
          <w:kern w:val="44"/>
          <w:sz w:val="28"/>
          <w:szCs w:val="28"/>
          <w:lang w:val="uk-UA"/>
        </w:rPr>
        <w:t xml:space="preserve"> одиниц</w:t>
      </w:r>
      <w:r>
        <w:rPr>
          <w:kern w:val="44"/>
          <w:sz w:val="28"/>
          <w:szCs w:val="28"/>
          <w:lang w:val="uk-UA"/>
        </w:rPr>
        <w:t>і</w:t>
      </w:r>
      <w:r w:rsidRPr="00FA0E37">
        <w:rPr>
          <w:kern w:val="44"/>
          <w:sz w:val="28"/>
          <w:szCs w:val="28"/>
          <w:lang w:val="uk-UA"/>
        </w:rPr>
        <w:t xml:space="preserve"> </w:t>
      </w:r>
      <w:r>
        <w:rPr>
          <w:kern w:val="44"/>
          <w:sz w:val="28"/>
          <w:szCs w:val="28"/>
          <w:lang w:val="uk-UA"/>
        </w:rPr>
        <w:t xml:space="preserve">та поступово збільшувати </w:t>
      </w:r>
      <w:r w:rsidRPr="00FA0E37">
        <w:rPr>
          <w:kern w:val="44"/>
          <w:sz w:val="28"/>
          <w:szCs w:val="28"/>
          <w:lang w:val="uk-UA"/>
        </w:rPr>
        <w:t>до 4 пульсових одиниць.</w:t>
      </w:r>
    </w:p>
    <w:p w:rsidR="000B7E37" w:rsidRPr="0041377A" w:rsidRDefault="0041377A" w:rsidP="00DE6EBF">
      <w:pPr>
        <w:pStyle w:val="21"/>
        <w:spacing w:after="0" w:line="360" w:lineRule="auto"/>
        <w:ind w:firstLine="851"/>
        <w:jc w:val="both"/>
        <w:rPr>
          <w:kern w:val="44"/>
          <w:sz w:val="28"/>
          <w:szCs w:val="28"/>
          <w:lang w:val="uk-UA"/>
        </w:rPr>
      </w:pPr>
      <w:r w:rsidRPr="0041377A">
        <w:rPr>
          <w:b/>
          <w:i/>
          <w:kern w:val="44"/>
          <w:sz w:val="28"/>
          <w:szCs w:val="28"/>
          <w:lang w:val="uk-UA"/>
        </w:rPr>
        <w:t>Друг</w:t>
      </w:r>
      <w:r w:rsidR="000B7E37" w:rsidRPr="0041377A">
        <w:rPr>
          <w:b/>
          <w:i/>
          <w:kern w:val="44"/>
          <w:sz w:val="28"/>
          <w:szCs w:val="28"/>
          <w:lang w:val="uk-UA"/>
        </w:rPr>
        <w:t>ий етап</w:t>
      </w:r>
      <w:r w:rsidR="000B7E37" w:rsidRPr="00542CD1">
        <w:rPr>
          <w:b/>
          <w:kern w:val="44"/>
          <w:sz w:val="28"/>
          <w:szCs w:val="28"/>
          <w:lang w:val="uk-UA"/>
        </w:rPr>
        <w:t xml:space="preserve"> </w:t>
      </w:r>
      <w:r w:rsidR="000B7E37" w:rsidRPr="0041377A">
        <w:rPr>
          <w:kern w:val="44"/>
          <w:sz w:val="28"/>
          <w:szCs w:val="28"/>
          <w:lang w:val="uk-UA"/>
        </w:rPr>
        <w:t xml:space="preserve">починається з застосуванням 12 хвилинної </w:t>
      </w:r>
      <w:r w:rsidR="000B7E37" w:rsidRPr="0041377A">
        <w:rPr>
          <w:sz w:val="28"/>
          <w:szCs w:val="28"/>
          <w:lang w:val="uk-UA"/>
        </w:rPr>
        <w:t xml:space="preserve">щоденної ходьби (згідно тесту Купера) з використанням ритмічної дихальної гімнастики за системою </w:t>
      </w:r>
      <w:proofErr w:type="spellStart"/>
      <w:r w:rsidR="000B7E37" w:rsidRPr="0041377A">
        <w:rPr>
          <w:sz w:val="28"/>
          <w:szCs w:val="28"/>
          <w:lang w:val="uk-UA"/>
        </w:rPr>
        <w:t>Хатха-Йоги</w:t>
      </w:r>
      <w:proofErr w:type="spellEnd"/>
      <w:r w:rsidR="000B7E37" w:rsidRPr="0041377A">
        <w:rPr>
          <w:sz w:val="28"/>
          <w:szCs w:val="28"/>
          <w:lang w:val="uk-UA"/>
        </w:rPr>
        <w:t xml:space="preserve">. </w:t>
      </w:r>
    </w:p>
    <w:p w:rsidR="000B7E37" w:rsidRPr="00334F3F" w:rsidRDefault="000B7E37" w:rsidP="00DE6EBF">
      <w:pPr>
        <w:pStyle w:val="21"/>
        <w:spacing w:after="0" w:line="360" w:lineRule="auto"/>
        <w:ind w:firstLine="851"/>
        <w:jc w:val="both"/>
        <w:rPr>
          <w:kern w:val="44"/>
          <w:sz w:val="28"/>
          <w:szCs w:val="28"/>
          <w:lang w:val="uk-UA"/>
        </w:rPr>
      </w:pPr>
      <w:r w:rsidRPr="0041377A">
        <w:rPr>
          <w:kern w:val="44"/>
          <w:sz w:val="28"/>
          <w:szCs w:val="28"/>
          <w:lang w:val="uk-UA"/>
        </w:rPr>
        <w:t xml:space="preserve">Застосування елементів гімнастики </w:t>
      </w:r>
      <w:proofErr w:type="spellStart"/>
      <w:r w:rsidRPr="0041377A">
        <w:rPr>
          <w:kern w:val="44"/>
          <w:sz w:val="28"/>
          <w:szCs w:val="28"/>
          <w:lang w:val="uk-UA"/>
        </w:rPr>
        <w:t>Хатха-Йоги</w:t>
      </w:r>
      <w:proofErr w:type="spellEnd"/>
      <w:r w:rsidRPr="0041377A">
        <w:rPr>
          <w:kern w:val="44"/>
          <w:sz w:val="28"/>
          <w:szCs w:val="28"/>
          <w:lang w:val="uk-UA"/>
        </w:rPr>
        <w:t xml:space="preserve"> при проведенні  </w:t>
      </w:r>
      <w:r w:rsidRPr="0041377A">
        <w:rPr>
          <w:sz w:val="28"/>
          <w:szCs w:val="28"/>
          <w:lang w:val="uk-UA"/>
        </w:rPr>
        <w:t>ранішньої гімнастики.</w:t>
      </w:r>
      <w:r w:rsidR="0041377A">
        <w:rPr>
          <w:sz w:val="28"/>
          <w:szCs w:val="28"/>
          <w:lang w:val="uk-UA"/>
        </w:rPr>
        <w:t xml:space="preserve"> </w:t>
      </w:r>
      <w:r w:rsidRPr="00334F3F">
        <w:rPr>
          <w:kern w:val="44"/>
          <w:sz w:val="28"/>
          <w:szCs w:val="28"/>
          <w:lang w:val="uk-UA"/>
        </w:rPr>
        <w:t xml:space="preserve">У розробленій нами методиці лікувальної гімнастики, яка ґрунтується на елементах гімнастики </w:t>
      </w:r>
      <w:proofErr w:type="spellStart"/>
      <w:r w:rsidRPr="00334F3F">
        <w:rPr>
          <w:kern w:val="44"/>
          <w:sz w:val="28"/>
          <w:szCs w:val="28"/>
          <w:lang w:val="uk-UA"/>
        </w:rPr>
        <w:t>Хатха-Йога</w:t>
      </w:r>
      <w:proofErr w:type="spellEnd"/>
      <w:r>
        <w:rPr>
          <w:kern w:val="44"/>
          <w:sz w:val="28"/>
          <w:szCs w:val="28"/>
          <w:lang w:val="uk-UA"/>
        </w:rPr>
        <w:t>,</w:t>
      </w:r>
      <w:r w:rsidRPr="00334F3F">
        <w:rPr>
          <w:kern w:val="44"/>
          <w:sz w:val="28"/>
          <w:szCs w:val="28"/>
          <w:lang w:val="uk-UA"/>
        </w:rPr>
        <w:t xml:space="preserve"> основою техніки є вивчення виконання дихальних вправ «пранаям» та прийняття визначеної пози, п</w:t>
      </w:r>
      <w:r>
        <w:rPr>
          <w:kern w:val="44"/>
          <w:sz w:val="28"/>
          <w:szCs w:val="28"/>
          <w:lang w:val="uk-UA"/>
        </w:rPr>
        <w:t>е</w:t>
      </w:r>
      <w:r w:rsidRPr="00334F3F">
        <w:rPr>
          <w:kern w:val="44"/>
          <w:sz w:val="28"/>
          <w:szCs w:val="28"/>
          <w:lang w:val="uk-UA"/>
        </w:rPr>
        <w:t>р</w:t>
      </w:r>
      <w:r>
        <w:rPr>
          <w:kern w:val="44"/>
          <w:sz w:val="28"/>
          <w:szCs w:val="28"/>
          <w:lang w:val="uk-UA"/>
        </w:rPr>
        <w:t>е</w:t>
      </w:r>
      <w:r w:rsidRPr="00334F3F">
        <w:rPr>
          <w:kern w:val="44"/>
          <w:sz w:val="28"/>
          <w:szCs w:val="28"/>
          <w:lang w:val="uk-UA"/>
        </w:rPr>
        <w:t>бу</w:t>
      </w:r>
      <w:r>
        <w:rPr>
          <w:kern w:val="44"/>
          <w:sz w:val="28"/>
          <w:szCs w:val="28"/>
          <w:lang w:val="uk-UA"/>
        </w:rPr>
        <w:t>ванн</w:t>
      </w:r>
      <w:r w:rsidRPr="00334F3F">
        <w:rPr>
          <w:kern w:val="44"/>
          <w:sz w:val="28"/>
          <w:szCs w:val="28"/>
          <w:lang w:val="uk-UA"/>
        </w:rPr>
        <w:t xml:space="preserve">я в ній </w:t>
      </w:r>
      <w:r>
        <w:rPr>
          <w:kern w:val="44"/>
          <w:sz w:val="28"/>
          <w:szCs w:val="28"/>
          <w:lang w:val="uk-UA"/>
        </w:rPr>
        <w:t xml:space="preserve"> протягом </w:t>
      </w:r>
      <w:r w:rsidRPr="00334F3F">
        <w:rPr>
          <w:kern w:val="44"/>
          <w:sz w:val="28"/>
          <w:szCs w:val="28"/>
          <w:lang w:val="uk-UA"/>
        </w:rPr>
        <w:t>певн</w:t>
      </w:r>
      <w:r>
        <w:rPr>
          <w:kern w:val="44"/>
          <w:sz w:val="28"/>
          <w:szCs w:val="28"/>
          <w:lang w:val="uk-UA"/>
        </w:rPr>
        <w:t>ого</w:t>
      </w:r>
      <w:r w:rsidRPr="00334F3F">
        <w:rPr>
          <w:kern w:val="44"/>
          <w:sz w:val="28"/>
          <w:szCs w:val="28"/>
          <w:lang w:val="uk-UA"/>
        </w:rPr>
        <w:t xml:space="preserve"> час</w:t>
      </w:r>
      <w:r>
        <w:rPr>
          <w:kern w:val="44"/>
          <w:sz w:val="28"/>
          <w:szCs w:val="28"/>
          <w:lang w:val="uk-UA"/>
        </w:rPr>
        <w:t xml:space="preserve">у. </w:t>
      </w:r>
    </w:p>
    <w:p w:rsidR="000B7E37" w:rsidRDefault="000B7E37" w:rsidP="00DE6EBF">
      <w:pPr>
        <w:pStyle w:val="a8"/>
        <w:spacing w:before="0" w:beforeAutospacing="0" w:after="0" w:afterAutospacing="0" w:line="360" w:lineRule="auto"/>
        <w:ind w:firstLine="851"/>
        <w:rPr>
          <w:sz w:val="28"/>
          <w:szCs w:val="28"/>
          <w:lang w:val="uk-UA"/>
        </w:rPr>
      </w:pPr>
      <w:r w:rsidRPr="0041377A">
        <w:rPr>
          <w:sz w:val="28"/>
          <w:szCs w:val="28"/>
          <w:lang w:val="uk-UA"/>
        </w:rPr>
        <w:t>Для проведення ранішньої гімнастики нами запропонований комплекс вправ "Привітання сонцю" (</w:t>
      </w:r>
      <w:proofErr w:type="spellStart"/>
      <w:r w:rsidRPr="0041377A">
        <w:rPr>
          <w:sz w:val="28"/>
          <w:szCs w:val="28"/>
          <w:lang w:val="uk-UA"/>
        </w:rPr>
        <w:t>Сурья</w:t>
      </w:r>
      <w:proofErr w:type="spellEnd"/>
      <w:r w:rsidRPr="0041377A">
        <w:rPr>
          <w:sz w:val="28"/>
          <w:szCs w:val="28"/>
          <w:lang w:val="uk-UA"/>
        </w:rPr>
        <w:t xml:space="preserve"> </w:t>
      </w:r>
      <w:proofErr w:type="spellStart"/>
      <w:r w:rsidRPr="0041377A">
        <w:rPr>
          <w:sz w:val="28"/>
          <w:szCs w:val="28"/>
          <w:lang w:val="uk-UA"/>
        </w:rPr>
        <w:t>намаскадр</w:t>
      </w:r>
      <w:proofErr w:type="spellEnd"/>
      <w:r w:rsidRPr="0041377A">
        <w:rPr>
          <w:sz w:val="28"/>
          <w:szCs w:val="28"/>
          <w:lang w:val="uk-UA"/>
        </w:rPr>
        <w:t>).</w:t>
      </w:r>
      <w:r w:rsidR="0041377A">
        <w:rPr>
          <w:sz w:val="28"/>
          <w:szCs w:val="28"/>
          <w:lang w:val="uk-UA"/>
        </w:rPr>
        <w:t xml:space="preserve"> </w:t>
      </w:r>
      <w:r w:rsidRPr="00E43E35">
        <w:rPr>
          <w:sz w:val="28"/>
          <w:szCs w:val="28"/>
          <w:lang w:val="uk-UA"/>
        </w:rPr>
        <w:t xml:space="preserve"> З цього міні</w:t>
      </w:r>
      <w:r>
        <w:rPr>
          <w:sz w:val="28"/>
          <w:szCs w:val="28"/>
          <w:lang w:val="uk-UA"/>
        </w:rPr>
        <w:t xml:space="preserve"> </w:t>
      </w:r>
      <w:r w:rsidRPr="00E43E35">
        <w:rPr>
          <w:sz w:val="28"/>
          <w:szCs w:val="28"/>
          <w:lang w:val="uk-UA"/>
        </w:rPr>
        <w:t>комплекс</w:t>
      </w:r>
      <w:r>
        <w:rPr>
          <w:sz w:val="28"/>
          <w:szCs w:val="28"/>
          <w:lang w:val="uk-UA"/>
        </w:rPr>
        <w:t>у</w:t>
      </w:r>
      <w:r w:rsidRPr="00E43E35">
        <w:rPr>
          <w:sz w:val="28"/>
          <w:szCs w:val="28"/>
          <w:lang w:val="uk-UA"/>
        </w:rPr>
        <w:t xml:space="preserve"> </w:t>
      </w:r>
      <w:r>
        <w:rPr>
          <w:sz w:val="28"/>
          <w:szCs w:val="28"/>
          <w:lang w:val="uk-UA"/>
        </w:rPr>
        <w:t>необхідно</w:t>
      </w:r>
      <w:r w:rsidRPr="00E43E35">
        <w:rPr>
          <w:sz w:val="28"/>
          <w:szCs w:val="28"/>
          <w:lang w:val="uk-UA"/>
        </w:rPr>
        <w:t xml:space="preserve"> почина</w:t>
      </w:r>
      <w:r>
        <w:rPr>
          <w:sz w:val="28"/>
          <w:szCs w:val="28"/>
          <w:lang w:val="uk-UA"/>
        </w:rPr>
        <w:t>ти</w:t>
      </w:r>
      <w:r w:rsidRPr="00E43E35">
        <w:rPr>
          <w:sz w:val="28"/>
          <w:szCs w:val="28"/>
          <w:lang w:val="uk-UA"/>
        </w:rPr>
        <w:t xml:space="preserve"> заняття </w:t>
      </w:r>
      <w:r>
        <w:rPr>
          <w:sz w:val="28"/>
          <w:szCs w:val="28"/>
          <w:lang w:val="uk-UA"/>
        </w:rPr>
        <w:t>Й</w:t>
      </w:r>
      <w:r w:rsidRPr="00E43E35">
        <w:rPr>
          <w:sz w:val="28"/>
          <w:szCs w:val="28"/>
          <w:lang w:val="uk-UA"/>
        </w:rPr>
        <w:t>огою. Якщо у вас на заняття відведено мало часу, можете обмежитися тільки комплексом "Привітання сонцю". Можна робити один цикл або декілька.</w:t>
      </w:r>
    </w:p>
    <w:p w:rsidR="000B7E37" w:rsidRPr="0043340B" w:rsidRDefault="000B7E37" w:rsidP="00DE6EBF">
      <w:pPr>
        <w:spacing w:after="0" w:line="360" w:lineRule="auto"/>
        <w:ind w:firstLine="851"/>
        <w:jc w:val="both"/>
        <w:rPr>
          <w:rFonts w:ascii="Times New Roman" w:hAnsi="Times New Roman"/>
          <w:sz w:val="28"/>
          <w:szCs w:val="28"/>
          <w:lang w:val="uk-UA"/>
        </w:rPr>
      </w:pPr>
      <w:r w:rsidRPr="0041377A">
        <w:rPr>
          <w:rFonts w:ascii="Times New Roman" w:hAnsi="Times New Roman"/>
          <w:sz w:val="28"/>
          <w:szCs w:val="28"/>
          <w:lang w:val="uk-UA"/>
        </w:rPr>
        <w:t>Застосування фітотерапії базується на використанні фіто чаїв,</w:t>
      </w:r>
      <w:r w:rsidRPr="0043340B">
        <w:rPr>
          <w:rFonts w:ascii="Times New Roman" w:hAnsi="Times New Roman"/>
          <w:b/>
          <w:sz w:val="28"/>
          <w:szCs w:val="28"/>
          <w:lang w:val="uk-UA"/>
        </w:rPr>
        <w:t xml:space="preserve"> </w:t>
      </w:r>
      <w:r w:rsidRPr="0043340B">
        <w:rPr>
          <w:rFonts w:ascii="Times New Roman" w:hAnsi="Times New Roman"/>
          <w:sz w:val="28"/>
          <w:szCs w:val="28"/>
          <w:lang w:val="uk-UA"/>
        </w:rPr>
        <w:t xml:space="preserve">на основі лікарських трав поширених у </w:t>
      </w:r>
      <w:r>
        <w:rPr>
          <w:rFonts w:ascii="Times New Roman" w:hAnsi="Times New Roman"/>
          <w:sz w:val="28"/>
          <w:szCs w:val="28"/>
          <w:lang w:val="uk-UA"/>
        </w:rPr>
        <w:t>К</w:t>
      </w:r>
      <w:r w:rsidRPr="0043340B">
        <w:rPr>
          <w:rFonts w:ascii="Times New Roman" w:hAnsi="Times New Roman"/>
          <w:sz w:val="28"/>
          <w:szCs w:val="28"/>
          <w:lang w:val="uk-UA"/>
        </w:rPr>
        <w:t>арпатському регіоні: деревію</w:t>
      </w:r>
      <w:r>
        <w:rPr>
          <w:rFonts w:ascii="Times New Roman" w:hAnsi="Times New Roman"/>
          <w:sz w:val="28"/>
          <w:szCs w:val="28"/>
          <w:lang w:val="uk-UA"/>
        </w:rPr>
        <w:t>,</w:t>
      </w:r>
      <w:r w:rsidRPr="0043340B">
        <w:rPr>
          <w:rFonts w:ascii="Times New Roman" w:hAnsi="Times New Roman"/>
          <w:sz w:val="28"/>
          <w:szCs w:val="28"/>
          <w:lang w:val="uk-UA"/>
        </w:rPr>
        <w:t xml:space="preserve"> м’яти</w:t>
      </w:r>
      <w:r>
        <w:rPr>
          <w:rFonts w:ascii="Times New Roman" w:hAnsi="Times New Roman"/>
          <w:sz w:val="28"/>
          <w:szCs w:val="28"/>
          <w:lang w:val="uk-UA"/>
        </w:rPr>
        <w:t>,</w:t>
      </w:r>
      <w:r w:rsidRPr="0043340B">
        <w:rPr>
          <w:rFonts w:ascii="Times New Roman" w:hAnsi="Times New Roman"/>
          <w:sz w:val="28"/>
          <w:szCs w:val="28"/>
          <w:lang w:val="uk-UA"/>
        </w:rPr>
        <w:t xml:space="preserve"> меліси</w:t>
      </w:r>
      <w:r>
        <w:rPr>
          <w:rFonts w:ascii="Times New Roman" w:hAnsi="Times New Roman"/>
          <w:sz w:val="28"/>
          <w:szCs w:val="28"/>
          <w:lang w:val="uk-UA"/>
        </w:rPr>
        <w:t>,</w:t>
      </w:r>
      <w:r w:rsidRPr="0043340B">
        <w:rPr>
          <w:rFonts w:ascii="Times New Roman" w:hAnsi="Times New Roman"/>
          <w:sz w:val="28"/>
          <w:szCs w:val="28"/>
          <w:lang w:val="uk-UA"/>
        </w:rPr>
        <w:t xml:space="preserve"> </w:t>
      </w:r>
      <w:proofErr w:type="spellStart"/>
      <w:r w:rsidR="0041377A">
        <w:rPr>
          <w:rFonts w:ascii="Times New Roman" w:hAnsi="Times New Roman"/>
          <w:sz w:val="28"/>
          <w:szCs w:val="28"/>
          <w:lang w:val="uk-UA"/>
        </w:rPr>
        <w:t>в</w:t>
      </w:r>
      <w:r w:rsidR="0041377A" w:rsidRPr="0043340B">
        <w:rPr>
          <w:rFonts w:ascii="Times New Roman" w:hAnsi="Times New Roman"/>
          <w:sz w:val="28"/>
          <w:szCs w:val="28"/>
          <w:lang w:val="uk-UA"/>
        </w:rPr>
        <w:t>алер’яни</w:t>
      </w:r>
      <w:proofErr w:type="spellEnd"/>
      <w:r w:rsidRPr="0043340B">
        <w:rPr>
          <w:rFonts w:ascii="Times New Roman" w:hAnsi="Times New Roman"/>
          <w:sz w:val="28"/>
          <w:szCs w:val="28"/>
          <w:lang w:val="uk-UA"/>
        </w:rPr>
        <w:t>.</w:t>
      </w:r>
    </w:p>
    <w:p w:rsidR="000B7E37" w:rsidRPr="005840B8" w:rsidRDefault="000B7E37" w:rsidP="00DE6EBF">
      <w:pPr>
        <w:autoSpaceDE w:val="0"/>
        <w:autoSpaceDN w:val="0"/>
        <w:adjustRightInd w:val="0"/>
        <w:spacing w:after="0" w:line="360" w:lineRule="auto"/>
        <w:ind w:firstLine="851"/>
        <w:jc w:val="both"/>
        <w:rPr>
          <w:rFonts w:ascii="Times New Roman" w:hAnsi="Times New Roman"/>
          <w:sz w:val="28"/>
          <w:szCs w:val="28"/>
          <w:lang w:val="uk-UA"/>
        </w:rPr>
      </w:pPr>
      <w:r w:rsidRPr="0041377A">
        <w:rPr>
          <w:rFonts w:ascii="Times New Roman" w:hAnsi="Times New Roman"/>
          <w:sz w:val="28"/>
          <w:szCs w:val="28"/>
          <w:lang w:val="uk-UA"/>
        </w:rPr>
        <w:t>Нами оцінювалась фізична працездатність (ФП) яка в більш вузькому змісту</w:t>
      </w:r>
      <w:r w:rsidRPr="005840B8">
        <w:rPr>
          <w:rFonts w:ascii="Times New Roman" w:hAnsi="Times New Roman"/>
          <w:b/>
          <w:sz w:val="28"/>
          <w:szCs w:val="28"/>
          <w:lang w:val="uk-UA"/>
        </w:rPr>
        <w:t xml:space="preserve"> </w:t>
      </w:r>
      <w:r w:rsidRPr="005840B8">
        <w:rPr>
          <w:rFonts w:ascii="Times New Roman" w:hAnsi="Times New Roman"/>
          <w:sz w:val="28"/>
          <w:szCs w:val="28"/>
          <w:lang w:val="uk-UA"/>
        </w:rPr>
        <w:t xml:space="preserve"> представляє функціональний стан </w:t>
      </w:r>
      <w:proofErr w:type="spellStart"/>
      <w:r w:rsidRPr="005840B8">
        <w:rPr>
          <w:rFonts w:ascii="Times New Roman" w:hAnsi="Times New Roman"/>
          <w:sz w:val="28"/>
          <w:szCs w:val="28"/>
          <w:lang w:val="uk-UA"/>
        </w:rPr>
        <w:t>кардіореспіраторної</w:t>
      </w:r>
      <w:proofErr w:type="spellEnd"/>
      <w:r w:rsidRPr="005840B8">
        <w:rPr>
          <w:rFonts w:ascii="Times New Roman" w:hAnsi="Times New Roman"/>
          <w:sz w:val="28"/>
          <w:szCs w:val="28"/>
          <w:lang w:val="uk-UA"/>
        </w:rPr>
        <w:t xml:space="preserve"> системи в аеробному режимі. </w:t>
      </w:r>
    </w:p>
    <w:p w:rsidR="000B7E37" w:rsidRPr="005840B8" w:rsidRDefault="000B7E37" w:rsidP="00DE6EBF">
      <w:pPr>
        <w:spacing w:after="0" w:line="360" w:lineRule="auto"/>
        <w:ind w:firstLine="851"/>
        <w:jc w:val="both"/>
        <w:rPr>
          <w:rFonts w:ascii="Times New Roman" w:hAnsi="Times New Roman"/>
          <w:sz w:val="28"/>
          <w:szCs w:val="28"/>
          <w:lang w:val="uk-UA"/>
        </w:rPr>
      </w:pPr>
      <w:r w:rsidRPr="005840B8">
        <w:rPr>
          <w:rFonts w:ascii="Times New Roman" w:hAnsi="Times New Roman"/>
          <w:sz w:val="28"/>
          <w:szCs w:val="28"/>
          <w:lang w:val="uk-UA"/>
        </w:rPr>
        <w:lastRenderedPageBreak/>
        <w:t xml:space="preserve">Оскільки рівень </w:t>
      </w:r>
      <w:r>
        <w:rPr>
          <w:rFonts w:ascii="Times New Roman" w:hAnsi="Times New Roman"/>
          <w:sz w:val="28"/>
          <w:szCs w:val="28"/>
          <w:lang w:val="uk-UA"/>
        </w:rPr>
        <w:t>артеріального тиску (</w:t>
      </w:r>
      <w:r w:rsidRPr="005840B8">
        <w:rPr>
          <w:rFonts w:ascii="Times New Roman" w:hAnsi="Times New Roman"/>
          <w:sz w:val="28"/>
          <w:szCs w:val="28"/>
          <w:lang w:val="uk-UA"/>
        </w:rPr>
        <w:t>АТ</w:t>
      </w:r>
      <w:r>
        <w:rPr>
          <w:rFonts w:ascii="Times New Roman" w:hAnsi="Times New Roman"/>
          <w:sz w:val="28"/>
          <w:szCs w:val="28"/>
          <w:lang w:val="uk-UA"/>
        </w:rPr>
        <w:t>)</w:t>
      </w:r>
      <w:r w:rsidRPr="005840B8">
        <w:rPr>
          <w:rFonts w:ascii="Times New Roman" w:hAnsi="Times New Roman"/>
          <w:sz w:val="28"/>
          <w:szCs w:val="28"/>
          <w:lang w:val="uk-UA"/>
        </w:rPr>
        <w:t xml:space="preserve"> визначається співвідношенням серцевого (хвилинного) викиду крові та опору периферійних судин, то патогенез ГХ формується унаслідок зміни цих двох показників. О</w:t>
      </w:r>
      <w:r w:rsidRPr="005840B8">
        <w:rPr>
          <w:rFonts w:ascii="Times New Roman" w:hAnsi="Times New Roman"/>
          <w:kern w:val="44"/>
          <w:sz w:val="28"/>
          <w:szCs w:val="28"/>
          <w:lang w:val="uk-UA"/>
        </w:rPr>
        <w:t xml:space="preserve">цінка </w:t>
      </w:r>
      <w:r>
        <w:rPr>
          <w:rFonts w:ascii="Times New Roman" w:hAnsi="Times New Roman"/>
          <w:kern w:val="44"/>
          <w:sz w:val="28"/>
          <w:szCs w:val="28"/>
          <w:lang w:val="uk-UA"/>
        </w:rPr>
        <w:t xml:space="preserve">стану ССС </w:t>
      </w:r>
      <w:r w:rsidRPr="005840B8">
        <w:rPr>
          <w:rFonts w:ascii="Times New Roman" w:hAnsi="Times New Roman"/>
          <w:kern w:val="44"/>
          <w:sz w:val="28"/>
          <w:szCs w:val="28"/>
          <w:lang w:val="uk-UA"/>
        </w:rPr>
        <w:t>при проведенні дослідження проводилась за такими</w:t>
      </w:r>
      <w:r w:rsidRPr="00C61BEA">
        <w:rPr>
          <w:rFonts w:ascii="Times New Roman" w:hAnsi="Times New Roman"/>
          <w:kern w:val="44"/>
          <w:sz w:val="28"/>
          <w:szCs w:val="28"/>
          <w:lang w:val="uk-UA"/>
        </w:rPr>
        <w:t xml:space="preserve"> </w:t>
      </w:r>
      <w:r w:rsidRPr="005840B8">
        <w:rPr>
          <w:rFonts w:ascii="Times New Roman" w:hAnsi="Times New Roman"/>
          <w:kern w:val="44"/>
          <w:sz w:val="28"/>
          <w:szCs w:val="28"/>
          <w:lang w:val="uk-UA"/>
        </w:rPr>
        <w:t xml:space="preserve">функціональними показниками </w:t>
      </w:r>
      <w:r>
        <w:rPr>
          <w:rFonts w:ascii="Times New Roman" w:hAnsi="Times New Roman"/>
          <w:kern w:val="44"/>
          <w:sz w:val="28"/>
          <w:szCs w:val="28"/>
          <w:lang w:val="uk-UA"/>
        </w:rPr>
        <w:t>ССС</w:t>
      </w:r>
      <w:r w:rsidRPr="005840B8">
        <w:rPr>
          <w:rFonts w:ascii="Times New Roman" w:hAnsi="Times New Roman"/>
          <w:kern w:val="44"/>
          <w:sz w:val="28"/>
          <w:szCs w:val="28"/>
          <w:lang w:val="uk-UA"/>
        </w:rPr>
        <w:t xml:space="preserve"> та гемоциркуля</w:t>
      </w:r>
      <w:r>
        <w:rPr>
          <w:rFonts w:ascii="Times New Roman" w:hAnsi="Times New Roman"/>
          <w:kern w:val="44"/>
          <w:sz w:val="28"/>
          <w:szCs w:val="28"/>
          <w:lang w:val="uk-UA"/>
        </w:rPr>
        <w:t>ці</w:t>
      </w:r>
      <w:r w:rsidRPr="005840B8">
        <w:rPr>
          <w:rFonts w:ascii="Times New Roman" w:hAnsi="Times New Roman"/>
          <w:kern w:val="44"/>
          <w:sz w:val="28"/>
          <w:szCs w:val="28"/>
          <w:lang w:val="uk-UA"/>
        </w:rPr>
        <w:t>ї:</w:t>
      </w:r>
      <w:r w:rsidRPr="005840B8">
        <w:rPr>
          <w:rFonts w:ascii="Times New Roman" w:hAnsi="Times New Roman"/>
          <w:sz w:val="28"/>
          <w:szCs w:val="28"/>
          <w:lang w:val="uk-UA"/>
        </w:rPr>
        <w:t xml:space="preserve"> </w:t>
      </w:r>
    </w:p>
    <w:p w:rsidR="000B7E37" w:rsidRPr="005840B8" w:rsidRDefault="000B7E37" w:rsidP="009D3C03">
      <w:pPr>
        <w:spacing w:after="0" w:line="360" w:lineRule="auto"/>
        <w:ind w:right="-2" w:firstLine="851"/>
        <w:jc w:val="both"/>
        <w:rPr>
          <w:rFonts w:ascii="Times New Roman" w:hAnsi="Times New Roman"/>
          <w:sz w:val="28"/>
          <w:szCs w:val="28"/>
          <w:lang w:val="uk-UA"/>
        </w:rPr>
      </w:pPr>
      <w:r w:rsidRPr="005840B8">
        <w:rPr>
          <w:rFonts w:ascii="Times New Roman" w:hAnsi="Times New Roman"/>
          <w:sz w:val="28"/>
          <w:szCs w:val="28"/>
          <w:lang w:val="uk-UA"/>
        </w:rPr>
        <w:t xml:space="preserve">2.1. Ударний об’єм крові </w:t>
      </w:r>
      <w:r>
        <w:rPr>
          <w:rFonts w:ascii="Times New Roman" w:hAnsi="Times New Roman"/>
          <w:sz w:val="28"/>
          <w:szCs w:val="28"/>
          <w:lang w:val="uk-UA"/>
        </w:rPr>
        <w:t xml:space="preserve">(УО) </w:t>
      </w:r>
      <w:r w:rsidRPr="005840B8">
        <w:rPr>
          <w:rFonts w:ascii="Times New Roman" w:hAnsi="Times New Roman"/>
          <w:sz w:val="28"/>
          <w:szCs w:val="28"/>
          <w:lang w:val="uk-UA"/>
        </w:rPr>
        <w:t xml:space="preserve">за формулою </w:t>
      </w:r>
      <w:proofErr w:type="spellStart"/>
      <w:r w:rsidRPr="005840B8">
        <w:rPr>
          <w:rFonts w:ascii="Times New Roman" w:hAnsi="Times New Roman"/>
          <w:sz w:val="28"/>
          <w:szCs w:val="28"/>
          <w:lang w:val="uk-UA"/>
        </w:rPr>
        <w:t>Старра</w:t>
      </w:r>
      <w:proofErr w:type="spellEnd"/>
      <w:r w:rsidRPr="005840B8">
        <w:rPr>
          <w:rFonts w:ascii="Times New Roman" w:hAnsi="Times New Roman"/>
          <w:sz w:val="28"/>
          <w:szCs w:val="28"/>
          <w:lang w:val="uk-UA"/>
        </w:rPr>
        <w:t xml:space="preserve">: </w:t>
      </w:r>
    </w:p>
    <w:p w:rsidR="000B7E37" w:rsidRDefault="000B7E37" w:rsidP="00903CF0">
      <w:pPr>
        <w:spacing w:after="0" w:line="360" w:lineRule="auto"/>
        <w:ind w:right="-2" w:firstLine="851"/>
        <w:jc w:val="center"/>
        <w:rPr>
          <w:rFonts w:ascii="Times New Roman" w:hAnsi="Times New Roman"/>
          <w:sz w:val="28"/>
          <w:szCs w:val="28"/>
          <w:lang w:val="uk-UA"/>
        </w:rPr>
      </w:pPr>
      <w:r w:rsidRPr="005840B8">
        <w:rPr>
          <w:rFonts w:ascii="Times New Roman" w:hAnsi="Times New Roman"/>
          <w:sz w:val="28"/>
          <w:szCs w:val="28"/>
          <w:lang w:val="uk-UA"/>
        </w:rPr>
        <w:t>УО = 90,97 + 0,54</w:t>
      </w:r>
      <w:r>
        <w:rPr>
          <w:rFonts w:ascii="Times New Roman" w:hAnsi="Times New Roman"/>
          <w:sz w:val="28"/>
          <w:szCs w:val="28"/>
          <w:vertAlign w:val="superscript"/>
          <w:lang w:val="uk-UA"/>
        </w:rPr>
        <w:t>х</w:t>
      </w:r>
      <w:r w:rsidRPr="005840B8">
        <w:rPr>
          <w:rFonts w:ascii="Times New Roman" w:hAnsi="Times New Roman"/>
          <w:sz w:val="28"/>
          <w:szCs w:val="28"/>
          <w:lang w:val="uk-UA"/>
        </w:rPr>
        <w:t>ПТ – 0,57</w:t>
      </w:r>
      <w:r>
        <w:rPr>
          <w:rFonts w:ascii="Times New Roman" w:hAnsi="Times New Roman"/>
          <w:sz w:val="28"/>
          <w:szCs w:val="28"/>
          <w:vertAlign w:val="superscript"/>
          <w:lang w:val="uk-UA"/>
        </w:rPr>
        <w:t>х</w:t>
      </w:r>
      <w:r>
        <w:rPr>
          <w:rFonts w:ascii="Times New Roman" w:hAnsi="Times New Roman"/>
          <w:sz w:val="28"/>
          <w:szCs w:val="28"/>
          <w:lang w:val="uk-UA"/>
        </w:rPr>
        <w:t>Д</w:t>
      </w:r>
      <w:r w:rsidRPr="005840B8">
        <w:rPr>
          <w:rFonts w:ascii="Times New Roman" w:hAnsi="Times New Roman"/>
          <w:sz w:val="28"/>
          <w:szCs w:val="28"/>
          <w:lang w:val="uk-UA"/>
        </w:rPr>
        <w:t>АТ – 0,61</w:t>
      </w:r>
      <w:r>
        <w:rPr>
          <w:rFonts w:ascii="Times New Roman" w:hAnsi="Times New Roman"/>
          <w:sz w:val="28"/>
          <w:szCs w:val="28"/>
          <w:vertAlign w:val="superscript"/>
          <w:lang w:val="uk-UA"/>
        </w:rPr>
        <w:t>х</w:t>
      </w:r>
      <w:r w:rsidRPr="005840B8">
        <w:rPr>
          <w:rFonts w:ascii="Times New Roman" w:hAnsi="Times New Roman"/>
          <w:sz w:val="28"/>
          <w:szCs w:val="28"/>
          <w:lang w:val="uk-UA"/>
        </w:rPr>
        <w:t xml:space="preserve"> В, ( </w:t>
      </w:r>
      <w:proofErr w:type="spellStart"/>
      <w:r w:rsidRPr="005840B8">
        <w:rPr>
          <w:rFonts w:ascii="Times New Roman" w:hAnsi="Times New Roman"/>
          <w:sz w:val="28"/>
          <w:szCs w:val="28"/>
          <w:lang w:val="uk-UA"/>
        </w:rPr>
        <w:t>млл</w:t>
      </w:r>
      <w:proofErr w:type="spellEnd"/>
      <w:r>
        <w:rPr>
          <w:rFonts w:ascii="Times New Roman" w:hAnsi="Times New Roman"/>
          <w:sz w:val="28"/>
          <w:szCs w:val="28"/>
          <w:lang w:val="uk-UA"/>
        </w:rPr>
        <w:t>.</w:t>
      </w:r>
      <w:r w:rsidRPr="005840B8">
        <w:rPr>
          <w:rFonts w:ascii="Times New Roman" w:hAnsi="Times New Roman"/>
          <w:sz w:val="28"/>
          <w:szCs w:val="28"/>
          <w:lang w:val="uk-UA"/>
        </w:rPr>
        <w:t>)</w:t>
      </w:r>
      <w:r>
        <w:rPr>
          <w:rFonts w:ascii="Times New Roman" w:hAnsi="Times New Roman"/>
          <w:sz w:val="28"/>
          <w:szCs w:val="28"/>
          <w:lang w:val="uk-UA"/>
        </w:rPr>
        <w:t>;</w:t>
      </w:r>
    </w:p>
    <w:p w:rsidR="000B7E37" w:rsidRPr="00903CF0" w:rsidRDefault="000B7E37" w:rsidP="00903CF0">
      <w:pPr>
        <w:spacing w:after="0" w:line="360" w:lineRule="auto"/>
        <w:ind w:right="-2" w:firstLine="851"/>
        <w:jc w:val="both"/>
        <w:rPr>
          <w:rFonts w:ascii="Times New Roman" w:hAnsi="Times New Roman"/>
          <w:sz w:val="28"/>
          <w:szCs w:val="28"/>
          <w:lang w:val="uk-UA"/>
        </w:rPr>
      </w:pPr>
      <w:r>
        <w:rPr>
          <w:rFonts w:ascii="Times New Roman" w:hAnsi="Times New Roman"/>
          <w:sz w:val="28"/>
          <w:szCs w:val="28"/>
          <w:lang w:val="uk-UA"/>
        </w:rPr>
        <w:t>де:</w:t>
      </w:r>
      <w:r w:rsidRPr="005840B8">
        <w:rPr>
          <w:rFonts w:ascii="Times New Roman" w:hAnsi="Times New Roman"/>
          <w:sz w:val="28"/>
          <w:szCs w:val="28"/>
          <w:lang w:val="uk-UA"/>
        </w:rPr>
        <w:t xml:space="preserve"> </w:t>
      </w:r>
      <w:r>
        <w:rPr>
          <w:rFonts w:ascii="Times New Roman" w:hAnsi="Times New Roman"/>
          <w:sz w:val="28"/>
          <w:szCs w:val="28"/>
          <w:lang w:val="uk-UA"/>
        </w:rPr>
        <w:t>ПТ – пульсовий тиск (</w:t>
      </w:r>
      <w:proofErr w:type="spellStart"/>
      <w:r w:rsidRPr="00354712">
        <w:rPr>
          <w:rFonts w:ascii="Times New Roman" w:hAnsi="Times New Roman"/>
          <w:sz w:val="28"/>
          <w:szCs w:val="28"/>
          <w:lang w:val="uk-UA"/>
        </w:rPr>
        <w:t>мм.рт.ст</w:t>
      </w:r>
      <w:proofErr w:type="spellEnd"/>
      <w:r w:rsidRPr="00354712">
        <w:rPr>
          <w:rFonts w:ascii="Times New Roman" w:hAnsi="Times New Roman"/>
          <w:sz w:val="28"/>
          <w:szCs w:val="28"/>
          <w:lang w:val="uk-UA"/>
        </w:rPr>
        <w:t>.</w:t>
      </w:r>
      <w:r>
        <w:rPr>
          <w:rFonts w:ascii="Times New Roman" w:hAnsi="Times New Roman"/>
          <w:sz w:val="28"/>
          <w:szCs w:val="28"/>
          <w:lang w:val="uk-UA"/>
        </w:rPr>
        <w:t>), ДАТ – діастолічний тиск (</w:t>
      </w:r>
      <w:proofErr w:type="spellStart"/>
      <w:r w:rsidRPr="00354712">
        <w:rPr>
          <w:rFonts w:ascii="Times New Roman" w:hAnsi="Times New Roman"/>
          <w:sz w:val="28"/>
          <w:szCs w:val="28"/>
          <w:lang w:val="uk-UA"/>
        </w:rPr>
        <w:t>мм.рт.ст</w:t>
      </w:r>
      <w:proofErr w:type="spellEnd"/>
      <w:r w:rsidRPr="00354712">
        <w:rPr>
          <w:rFonts w:ascii="Times New Roman" w:hAnsi="Times New Roman"/>
          <w:sz w:val="28"/>
          <w:szCs w:val="28"/>
          <w:lang w:val="uk-UA"/>
        </w:rPr>
        <w:t>.</w:t>
      </w:r>
      <w:r>
        <w:rPr>
          <w:rFonts w:ascii="Times New Roman" w:hAnsi="Times New Roman"/>
          <w:sz w:val="28"/>
          <w:szCs w:val="28"/>
          <w:lang w:val="uk-UA"/>
        </w:rPr>
        <w:t>), В- вік в роках.</w:t>
      </w:r>
    </w:p>
    <w:p w:rsidR="000B7E37" w:rsidRPr="005840B8" w:rsidRDefault="000B7E37" w:rsidP="009D3C03">
      <w:pPr>
        <w:spacing w:after="0" w:line="360" w:lineRule="auto"/>
        <w:ind w:right="-2" w:firstLine="851"/>
        <w:jc w:val="both"/>
        <w:rPr>
          <w:rFonts w:ascii="Times New Roman" w:hAnsi="Times New Roman"/>
          <w:sz w:val="28"/>
          <w:szCs w:val="28"/>
          <w:lang w:val="uk-UA"/>
        </w:rPr>
      </w:pPr>
      <w:r w:rsidRPr="005840B8">
        <w:rPr>
          <w:rFonts w:ascii="Times New Roman" w:hAnsi="Times New Roman"/>
          <w:sz w:val="28"/>
          <w:szCs w:val="28"/>
          <w:lang w:val="uk-UA"/>
        </w:rPr>
        <w:t>2.2. Хвилинний об’єм крові</w:t>
      </w:r>
      <w:r>
        <w:rPr>
          <w:rFonts w:ascii="Times New Roman" w:hAnsi="Times New Roman"/>
          <w:sz w:val="28"/>
          <w:szCs w:val="28"/>
          <w:lang w:val="uk-UA"/>
        </w:rPr>
        <w:t xml:space="preserve">(ХОК) </w:t>
      </w:r>
      <w:r w:rsidRPr="005840B8">
        <w:rPr>
          <w:rFonts w:ascii="Times New Roman" w:hAnsi="Times New Roman"/>
          <w:sz w:val="28"/>
          <w:szCs w:val="28"/>
          <w:lang w:val="uk-UA"/>
        </w:rPr>
        <w:t xml:space="preserve"> за формулою </w:t>
      </w:r>
      <w:proofErr w:type="spellStart"/>
      <w:r w:rsidRPr="005840B8">
        <w:rPr>
          <w:rFonts w:ascii="Times New Roman" w:hAnsi="Times New Roman"/>
          <w:sz w:val="28"/>
          <w:szCs w:val="28"/>
          <w:lang w:val="uk-UA"/>
        </w:rPr>
        <w:t>Лільєштранда</w:t>
      </w:r>
      <w:proofErr w:type="spellEnd"/>
      <w:r w:rsidRPr="005840B8">
        <w:rPr>
          <w:rFonts w:ascii="Times New Roman" w:hAnsi="Times New Roman"/>
          <w:sz w:val="28"/>
          <w:szCs w:val="28"/>
          <w:lang w:val="uk-UA"/>
        </w:rPr>
        <w:t xml:space="preserve"> та </w:t>
      </w:r>
      <w:proofErr w:type="spellStart"/>
      <w:r w:rsidRPr="005840B8">
        <w:rPr>
          <w:rFonts w:ascii="Times New Roman" w:hAnsi="Times New Roman"/>
          <w:sz w:val="28"/>
          <w:szCs w:val="28"/>
          <w:lang w:val="uk-UA"/>
        </w:rPr>
        <w:t>Цандера</w:t>
      </w:r>
      <w:proofErr w:type="spellEnd"/>
      <w:r w:rsidRPr="005840B8">
        <w:rPr>
          <w:rFonts w:ascii="Times New Roman" w:hAnsi="Times New Roman"/>
          <w:sz w:val="28"/>
          <w:szCs w:val="28"/>
          <w:lang w:val="uk-UA"/>
        </w:rPr>
        <w:t>:</w:t>
      </w:r>
    </w:p>
    <w:p w:rsidR="000B7E37" w:rsidRDefault="000B7E37" w:rsidP="00903CF0">
      <w:pPr>
        <w:spacing w:after="0" w:line="360" w:lineRule="auto"/>
        <w:ind w:firstLine="851"/>
        <w:jc w:val="center"/>
        <w:rPr>
          <w:rFonts w:ascii="Times New Roman" w:hAnsi="Times New Roman"/>
          <w:sz w:val="28"/>
          <w:szCs w:val="28"/>
          <w:lang w:val="uk-UA"/>
        </w:rPr>
      </w:pPr>
      <w:r w:rsidRPr="005840B8">
        <w:rPr>
          <w:rFonts w:ascii="Times New Roman" w:hAnsi="Times New Roman"/>
          <w:sz w:val="28"/>
          <w:szCs w:val="28"/>
          <w:lang w:val="uk-UA"/>
        </w:rPr>
        <w:t xml:space="preserve">ХОК = УО </w:t>
      </w:r>
      <w:r>
        <w:rPr>
          <w:rFonts w:ascii="Times New Roman" w:hAnsi="Times New Roman"/>
          <w:sz w:val="28"/>
          <w:szCs w:val="28"/>
          <w:vertAlign w:val="superscript"/>
          <w:lang w:val="uk-UA"/>
        </w:rPr>
        <w:t>х</w:t>
      </w:r>
      <w:r w:rsidRPr="005840B8">
        <w:rPr>
          <w:rFonts w:ascii="Times New Roman" w:hAnsi="Times New Roman"/>
          <w:sz w:val="28"/>
          <w:szCs w:val="28"/>
          <w:lang w:val="uk-UA"/>
        </w:rPr>
        <w:t xml:space="preserve"> ЧСС,  (</w:t>
      </w:r>
      <w:proofErr w:type="spellStart"/>
      <w:r w:rsidRPr="005840B8">
        <w:rPr>
          <w:rFonts w:ascii="Times New Roman" w:hAnsi="Times New Roman"/>
          <w:sz w:val="28"/>
          <w:szCs w:val="28"/>
          <w:lang w:val="uk-UA"/>
        </w:rPr>
        <w:t>млл</w:t>
      </w:r>
      <w:proofErr w:type="spellEnd"/>
      <w:r>
        <w:rPr>
          <w:rFonts w:ascii="Times New Roman" w:hAnsi="Times New Roman"/>
          <w:sz w:val="28"/>
          <w:szCs w:val="28"/>
          <w:lang w:val="uk-UA"/>
        </w:rPr>
        <w:t xml:space="preserve">. </w:t>
      </w:r>
      <w:r>
        <w:rPr>
          <w:rFonts w:ascii="Times New Roman" w:hAnsi="Times New Roman"/>
          <w:sz w:val="28"/>
          <w:szCs w:val="28"/>
          <w:vertAlign w:val="superscript"/>
          <w:lang w:val="uk-UA"/>
        </w:rPr>
        <w:t>х</w:t>
      </w:r>
      <w:r>
        <w:rPr>
          <w:rFonts w:ascii="Times New Roman" w:hAnsi="Times New Roman"/>
          <w:sz w:val="28"/>
          <w:szCs w:val="28"/>
          <w:lang w:val="uk-UA"/>
        </w:rPr>
        <w:t xml:space="preserve"> хв.</w:t>
      </w:r>
      <w:r>
        <w:rPr>
          <w:rFonts w:ascii="Times New Roman" w:hAnsi="Times New Roman"/>
          <w:sz w:val="28"/>
          <w:szCs w:val="28"/>
          <w:vertAlign w:val="superscript"/>
          <w:lang w:val="uk-UA"/>
        </w:rPr>
        <w:t>-1</w:t>
      </w:r>
      <w:r w:rsidRPr="005840B8">
        <w:rPr>
          <w:rFonts w:ascii="Times New Roman" w:hAnsi="Times New Roman"/>
          <w:sz w:val="28"/>
          <w:szCs w:val="28"/>
          <w:lang w:val="uk-UA"/>
        </w:rPr>
        <w:t>)</w:t>
      </w:r>
      <w:r>
        <w:rPr>
          <w:rFonts w:ascii="Times New Roman" w:hAnsi="Times New Roman"/>
          <w:sz w:val="28"/>
          <w:szCs w:val="28"/>
          <w:lang w:val="uk-UA"/>
        </w:rPr>
        <w:t>;</w:t>
      </w:r>
    </w:p>
    <w:p w:rsidR="000B7E37" w:rsidRPr="00903CF0" w:rsidRDefault="000B7E37" w:rsidP="00DE6EBF">
      <w:pPr>
        <w:spacing w:after="0" w:line="360" w:lineRule="auto"/>
        <w:ind w:firstLine="851"/>
        <w:jc w:val="both"/>
        <w:rPr>
          <w:rFonts w:ascii="Times New Roman" w:hAnsi="Times New Roman"/>
          <w:kern w:val="44"/>
          <w:sz w:val="28"/>
          <w:szCs w:val="28"/>
          <w:lang w:val="uk-UA"/>
        </w:rPr>
      </w:pPr>
      <w:r w:rsidRPr="005840B8">
        <w:rPr>
          <w:rFonts w:ascii="Times New Roman" w:hAnsi="Times New Roman"/>
          <w:sz w:val="28"/>
          <w:szCs w:val="28"/>
          <w:lang w:val="uk-UA"/>
        </w:rPr>
        <w:t xml:space="preserve">  </w:t>
      </w:r>
      <w:r>
        <w:rPr>
          <w:rFonts w:ascii="Times New Roman" w:hAnsi="Times New Roman"/>
          <w:sz w:val="28"/>
          <w:szCs w:val="28"/>
          <w:lang w:val="uk-UA"/>
        </w:rPr>
        <w:t>де:</w:t>
      </w:r>
      <w:r w:rsidRPr="005840B8">
        <w:rPr>
          <w:rFonts w:ascii="Times New Roman" w:hAnsi="Times New Roman"/>
          <w:sz w:val="28"/>
          <w:szCs w:val="28"/>
          <w:lang w:val="uk-UA"/>
        </w:rPr>
        <w:t xml:space="preserve"> </w:t>
      </w:r>
      <w:r>
        <w:rPr>
          <w:rFonts w:ascii="Times New Roman" w:hAnsi="Times New Roman"/>
          <w:sz w:val="28"/>
          <w:szCs w:val="28"/>
          <w:lang w:val="uk-UA"/>
        </w:rPr>
        <w:t>УО – у</w:t>
      </w:r>
      <w:r w:rsidRPr="005840B8">
        <w:rPr>
          <w:rFonts w:ascii="Times New Roman" w:hAnsi="Times New Roman"/>
          <w:sz w:val="28"/>
          <w:szCs w:val="28"/>
          <w:lang w:val="uk-UA"/>
        </w:rPr>
        <w:t>дарний об’єм крові</w:t>
      </w:r>
      <w:r>
        <w:rPr>
          <w:rFonts w:ascii="Times New Roman" w:hAnsi="Times New Roman"/>
          <w:sz w:val="28"/>
          <w:szCs w:val="28"/>
          <w:lang w:val="uk-UA"/>
        </w:rPr>
        <w:t xml:space="preserve"> (</w:t>
      </w:r>
      <w:proofErr w:type="spellStart"/>
      <w:r>
        <w:rPr>
          <w:rFonts w:ascii="Times New Roman" w:hAnsi="Times New Roman"/>
          <w:sz w:val="28"/>
          <w:szCs w:val="28"/>
          <w:lang w:val="uk-UA"/>
        </w:rPr>
        <w:t>млл</w:t>
      </w:r>
      <w:proofErr w:type="spellEnd"/>
      <w:r>
        <w:rPr>
          <w:rFonts w:ascii="Times New Roman" w:hAnsi="Times New Roman"/>
          <w:sz w:val="28"/>
          <w:szCs w:val="28"/>
          <w:lang w:val="uk-UA"/>
        </w:rPr>
        <w:t xml:space="preserve">.), ЧСС – </w:t>
      </w:r>
      <w:r w:rsidRPr="00903CF0">
        <w:rPr>
          <w:rFonts w:ascii="Times New Roman" w:hAnsi="Times New Roman"/>
          <w:sz w:val="28"/>
          <w:szCs w:val="28"/>
          <w:lang w:val="uk-UA"/>
        </w:rPr>
        <w:t xml:space="preserve">частота серцевих скорочень </w:t>
      </w:r>
      <w:r>
        <w:rPr>
          <w:rFonts w:ascii="Times New Roman" w:hAnsi="Times New Roman"/>
          <w:sz w:val="28"/>
          <w:szCs w:val="28"/>
          <w:lang w:val="uk-UA"/>
        </w:rPr>
        <w:t>(</w:t>
      </w:r>
      <w:proofErr w:type="spellStart"/>
      <w:r w:rsidRPr="00903CF0">
        <w:rPr>
          <w:rFonts w:ascii="Times New Roman" w:hAnsi="Times New Roman"/>
          <w:bCs/>
          <w:sz w:val="28"/>
          <w:szCs w:val="28"/>
          <w:lang w:val="uk-UA"/>
        </w:rPr>
        <w:t>уд</w:t>
      </w:r>
      <w:proofErr w:type="spellEnd"/>
      <w:r w:rsidRPr="00903CF0">
        <w:rPr>
          <w:rFonts w:ascii="Times New Roman" w:hAnsi="Times New Roman"/>
          <w:bCs/>
          <w:sz w:val="28"/>
          <w:szCs w:val="28"/>
          <w:lang w:val="uk-UA"/>
        </w:rPr>
        <w:t xml:space="preserve">. </w:t>
      </w:r>
      <w:r>
        <w:rPr>
          <w:rFonts w:ascii="Times New Roman" w:hAnsi="Times New Roman"/>
          <w:bCs/>
          <w:sz w:val="28"/>
          <w:szCs w:val="28"/>
          <w:vertAlign w:val="superscript"/>
          <w:lang w:val="uk-UA"/>
        </w:rPr>
        <w:t>х</w:t>
      </w:r>
      <w:r w:rsidRPr="00903CF0">
        <w:rPr>
          <w:rFonts w:ascii="Times New Roman" w:hAnsi="Times New Roman"/>
          <w:bCs/>
          <w:sz w:val="28"/>
          <w:szCs w:val="28"/>
          <w:lang w:val="uk-UA"/>
        </w:rPr>
        <w:t>хв.</w:t>
      </w:r>
      <w:r w:rsidRPr="00903CF0">
        <w:rPr>
          <w:rFonts w:ascii="Times New Roman" w:hAnsi="Times New Roman"/>
          <w:bCs/>
          <w:sz w:val="28"/>
          <w:szCs w:val="28"/>
          <w:vertAlign w:val="superscript"/>
          <w:lang w:val="uk-UA"/>
        </w:rPr>
        <w:t>-1</w:t>
      </w:r>
      <w:r w:rsidRPr="009A3DFE">
        <w:rPr>
          <w:rFonts w:ascii="Times New Roman" w:hAnsi="Times New Roman"/>
          <w:bCs/>
          <w:sz w:val="28"/>
          <w:szCs w:val="28"/>
          <w:lang w:val="uk-UA"/>
        </w:rPr>
        <w:t>)</w:t>
      </w:r>
      <w:r w:rsidRPr="00903CF0">
        <w:rPr>
          <w:rFonts w:ascii="Times New Roman" w:hAnsi="Times New Roman"/>
          <w:sz w:val="28"/>
          <w:szCs w:val="28"/>
          <w:lang w:val="uk-UA"/>
        </w:rPr>
        <w:t xml:space="preserve">.       </w:t>
      </w:r>
    </w:p>
    <w:p w:rsidR="000B7E37" w:rsidRPr="005840B8" w:rsidRDefault="000B7E37" w:rsidP="009D3C03">
      <w:pPr>
        <w:spacing w:after="0" w:line="360" w:lineRule="auto"/>
        <w:ind w:right="-2" w:firstLine="851"/>
        <w:jc w:val="both"/>
        <w:rPr>
          <w:rFonts w:ascii="Times New Roman" w:hAnsi="Times New Roman"/>
          <w:sz w:val="28"/>
          <w:szCs w:val="28"/>
          <w:lang w:val="uk-UA"/>
        </w:rPr>
      </w:pPr>
      <w:r w:rsidRPr="005840B8">
        <w:rPr>
          <w:rFonts w:ascii="Times New Roman" w:hAnsi="Times New Roman"/>
          <w:sz w:val="28"/>
          <w:szCs w:val="28"/>
          <w:lang w:val="uk-UA"/>
        </w:rPr>
        <w:t>Коефіцієнт економічності кровообігу</w:t>
      </w:r>
      <w:r>
        <w:rPr>
          <w:rFonts w:ascii="Times New Roman" w:hAnsi="Times New Roman"/>
          <w:sz w:val="28"/>
          <w:szCs w:val="28"/>
          <w:lang w:val="uk-UA"/>
        </w:rPr>
        <w:t xml:space="preserve"> (ЕКО)</w:t>
      </w:r>
      <w:r w:rsidRPr="005840B8">
        <w:rPr>
          <w:rFonts w:ascii="Times New Roman" w:hAnsi="Times New Roman"/>
          <w:sz w:val="28"/>
          <w:szCs w:val="28"/>
          <w:lang w:val="uk-UA"/>
        </w:rPr>
        <w:t xml:space="preserve">: </w:t>
      </w:r>
    </w:p>
    <w:p w:rsidR="000B7E37" w:rsidRPr="005840B8" w:rsidRDefault="000B7E37" w:rsidP="00DC1770">
      <w:pPr>
        <w:spacing w:after="0" w:line="360" w:lineRule="auto"/>
        <w:ind w:right="-2" w:firstLine="851"/>
        <w:jc w:val="center"/>
        <w:rPr>
          <w:rFonts w:ascii="Times New Roman" w:hAnsi="Times New Roman"/>
          <w:sz w:val="28"/>
          <w:szCs w:val="28"/>
          <w:lang w:val="uk-UA"/>
        </w:rPr>
      </w:pPr>
      <w:r w:rsidRPr="005840B8">
        <w:rPr>
          <w:rFonts w:ascii="Times New Roman" w:hAnsi="Times New Roman"/>
          <w:sz w:val="28"/>
          <w:szCs w:val="28"/>
          <w:lang w:val="uk-UA"/>
        </w:rPr>
        <w:t xml:space="preserve">ЕКО = ПТ </w:t>
      </w:r>
      <w:r>
        <w:rPr>
          <w:rFonts w:ascii="Times New Roman" w:hAnsi="Times New Roman"/>
          <w:sz w:val="28"/>
          <w:szCs w:val="28"/>
          <w:vertAlign w:val="superscript"/>
          <w:lang w:val="uk-UA"/>
        </w:rPr>
        <w:t>х</w:t>
      </w:r>
      <w:r w:rsidRPr="005840B8">
        <w:rPr>
          <w:rFonts w:ascii="Times New Roman" w:hAnsi="Times New Roman"/>
          <w:sz w:val="28"/>
          <w:szCs w:val="28"/>
          <w:lang w:val="uk-UA"/>
        </w:rPr>
        <w:t xml:space="preserve"> ЧСС , (у</w:t>
      </w:r>
      <w:r>
        <w:rPr>
          <w:rFonts w:ascii="Times New Roman" w:hAnsi="Times New Roman"/>
          <w:sz w:val="28"/>
          <w:szCs w:val="28"/>
          <w:lang w:val="uk-UA"/>
        </w:rPr>
        <w:t>м</w:t>
      </w:r>
      <w:r w:rsidRPr="005840B8">
        <w:rPr>
          <w:rFonts w:ascii="Times New Roman" w:hAnsi="Times New Roman"/>
          <w:sz w:val="28"/>
          <w:szCs w:val="28"/>
          <w:lang w:val="uk-UA"/>
        </w:rPr>
        <w:t>. о</w:t>
      </w:r>
      <w:r>
        <w:rPr>
          <w:rFonts w:ascii="Times New Roman" w:hAnsi="Times New Roman"/>
          <w:sz w:val="28"/>
          <w:szCs w:val="28"/>
          <w:lang w:val="uk-UA"/>
        </w:rPr>
        <w:t>д</w:t>
      </w:r>
      <w:r w:rsidRPr="005840B8">
        <w:rPr>
          <w:rFonts w:ascii="Times New Roman" w:hAnsi="Times New Roman"/>
          <w:sz w:val="28"/>
          <w:szCs w:val="28"/>
          <w:lang w:val="uk-UA"/>
        </w:rPr>
        <w:t>.).</w:t>
      </w:r>
    </w:p>
    <w:p w:rsidR="000B7E37" w:rsidRPr="005840B8" w:rsidRDefault="000B7E37" w:rsidP="009D3C03">
      <w:pPr>
        <w:spacing w:after="0" w:line="360" w:lineRule="auto"/>
        <w:ind w:right="-2" w:firstLine="851"/>
        <w:jc w:val="both"/>
        <w:rPr>
          <w:rFonts w:ascii="Times New Roman" w:hAnsi="Times New Roman"/>
          <w:sz w:val="28"/>
          <w:szCs w:val="28"/>
          <w:lang w:val="uk-UA"/>
        </w:rPr>
      </w:pPr>
      <w:r w:rsidRPr="005840B8">
        <w:rPr>
          <w:rFonts w:ascii="Times New Roman" w:hAnsi="Times New Roman"/>
          <w:sz w:val="28"/>
          <w:szCs w:val="28"/>
          <w:lang w:val="uk-UA"/>
        </w:rPr>
        <w:t xml:space="preserve">2.4. Індекс </w:t>
      </w:r>
      <w:proofErr w:type="spellStart"/>
      <w:r w:rsidRPr="005840B8">
        <w:rPr>
          <w:rFonts w:ascii="Times New Roman" w:hAnsi="Times New Roman"/>
          <w:sz w:val="28"/>
          <w:szCs w:val="28"/>
          <w:lang w:val="uk-UA"/>
        </w:rPr>
        <w:t>Робінсона</w:t>
      </w:r>
      <w:proofErr w:type="spellEnd"/>
      <w:r w:rsidRPr="005840B8">
        <w:rPr>
          <w:rFonts w:ascii="Times New Roman" w:hAnsi="Times New Roman"/>
          <w:sz w:val="28"/>
          <w:szCs w:val="28"/>
          <w:lang w:val="uk-UA"/>
        </w:rPr>
        <w:t xml:space="preserve"> </w:t>
      </w:r>
      <w:r>
        <w:rPr>
          <w:rFonts w:ascii="Times New Roman" w:hAnsi="Times New Roman"/>
          <w:sz w:val="28"/>
          <w:szCs w:val="28"/>
          <w:lang w:val="uk-UA"/>
        </w:rPr>
        <w:t>(ІР)</w:t>
      </w:r>
      <w:r w:rsidRPr="005840B8">
        <w:rPr>
          <w:rFonts w:ascii="Times New Roman" w:hAnsi="Times New Roman"/>
          <w:sz w:val="28"/>
          <w:szCs w:val="28"/>
          <w:lang w:val="uk-UA"/>
        </w:rPr>
        <w:t>:</w:t>
      </w:r>
    </w:p>
    <w:p w:rsidR="000B7E37" w:rsidRDefault="000B7E37" w:rsidP="00DC1770">
      <w:pPr>
        <w:spacing w:after="0" w:line="360" w:lineRule="auto"/>
        <w:ind w:right="-2" w:firstLine="851"/>
        <w:jc w:val="center"/>
        <w:rPr>
          <w:rFonts w:ascii="Times New Roman" w:hAnsi="Times New Roman"/>
          <w:sz w:val="28"/>
          <w:szCs w:val="28"/>
          <w:lang w:val="uk-UA"/>
        </w:rPr>
      </w:pPr>
      <w:r w:rsidRPr="005840B8">
        <w:rPr>
          <w:rFonts w:ascii="Times New Roman" w:hAnsi="Times New Roman"/>
          <w:sz w:val="28"/>
          <w:szCs w:val="28"/>
          <w:lang w:val="uk-UA"/>
        </w:rPr>
        <w:t>ІР = (</w:t>
      </w:r>
      <w:r>
        <w:rPr>
          <w:rFonts w:ascii="Times New Roman" w:hAnsi="Times New Roman"/>
          <w:sz w:val="28"/>
          <w:szCs w:val="28"/>
          <w:lang w:val="uk-UA"/>
        </w:rPr>
        <w:t>САТ</w:t>
      </w:r>
      <w:r w:rsidRPr="005840B8">
        <w:rPr>
          <w:rFonts w:ascii="Times New Roman" w:hAnsi="Times New Roman"/>
          <w:sz w:val="28"/>
          <w:szCs w:val="28"/>
          <w:lang w:val="uk-UA"/>
        </w:rPr>
        <w:t xml:space="preserve"> </w:t>
      </w:r>
      <w:r>
        <w:rPr>
          <w:rFonts w:ascii="Times New Roman" w:hAnsi="Times New Roman"/>
          <w:sz w:val="28"/>
          <w:szCs w:val="28"/>
          <w:vertAlign w:val="superscript"/>
          <w:lang w:val="uk-UA"/>
        </w:rPr>
        <w:t>х</w:t>
      </w:r>
      <w:r w:rsidRPr="005840B8">
        <w:rPr>
          <w:rFonts w:ascii="Times New Roman" w:hAnsi="Times New Roman"/>
          <w:sz w:val="28"/>
          <w:szCs w:val="28"/>
          <w:lang w:val="uk-UA"/>
        </w:rPr>
        <w:t xml:space="preserve"> ЧСС)/ 100, (у</w:t>
      </w:r>
      <w:r>
        <w:rPr>
          <w:rFonts w:ascii="Times New Roman" w:hAnsi="Times New Roman"/>
          <w:sz w:val="28"/>
          <w:szCs w:val="28"/>
          <w:lang w:val="uk-UA"/>
        </w:rPr>
        <w:t>м</w:t>
      </w:r>
      <w:r w:rsidRPr="005840B8">
        <w:rPr>
          <w:rFonts w:ascii="Times New Roman" w:hAnsi="Times New Roman"/>
          <w:sz w:val="28"/>
          <w:szCs w:val="28"/>
          <w:lang w:val="uk-UA"/>
        </w:rPr>
        <w:t>. о</w:t>
      </w:r>
      <w:r>
        <w:rPr>
          <w:rFonts w:ascii="Times New Roman" w:hAnsi="Times New Roman"/>
          <w:sz w:val="28"/>
          <w:szCs w:val="28"/>
          <w:lang w:val="uk-UA"/>
        </w:rPr>
        <w:t>д</w:t>
      </w:r>
      <w:r w:rsidRPr="005840B8">
        <w:rPr>
          <w:rFonts w:ascii="Times New Roman" w:hAnsi="Times New Roman"/>
          <w:sz w:val="28"/>
          <w:szCs w:val="28"/>
          <w:lang w:val="uk-UA"/>
        </w:rPr>
        <w:t>.)</w:t>
      </w:r>
      <w:r>
        <w:rPr>
          <w:rFonts w:ascii="Times New Roman" w:hAnsi="Times New Roman"/>
          <w:sz w:val="28"/>
          <w:szCs w:val="28"/>
          <w:lang w:val="uk-UA"/>
        </w:rPr>
        <w:t>;</w:t>
      </w:r>
    </w:p>
    <w:p w:rsidR="000B7E37" w:rsidRPr="005840B8" w:rsidRDefault="000B7E37" w:rsidP="00DC1770">
      <w:pPr>
        <w:spacing w:after="0" w:line="360" w:lineRule="auto"/>
        <w:ind w:right="-2" w:firstLine="851"/>
        <w:jc w:val="both"/>
        <w:rPr>
          <w:rFonts w:ascii="Times New Roman" w:hAnsi="Times New Roman"/>
          <w:sz w:val="28"/>
          <w:szCs w:val="28"/>
          <w:lang w:val="uk-UA"/>
        </w:rPr>
      </w:pPr>
      <w:proofErr w:type="spellStart"/>
      <w:r>
        <w:rPr>
          <w:rFonts w:ascii="Times New Roman" w:hAnsi="Times New Roman"/>
          <w:sz w:val="28"/>
          <w:szCs w:val="28"/>
          <w:lang w:val="uk-UA"/>
        </w:rPr>
        <w:t>де-</w:t>
      </w:r>
      <w:proofErr w:type="spellEnd"/>
      <w:r>
        <w:rPr>
          <w:rFonts w:ascii="Times New Roman" w:hAnsi="Times New Roman"/>
          <w:sz w:val="28"/>
          <w:szCs w:val="28"/>
          <w:lang w:val="uk-UA"/>
        </w:rPr>
        <w:t xml:space="preserve"> САТ – систолічний тиск (</w:t>
      </w:r>
      <w:proofErr w:type="spellStart"/>
      <w:r w:rsidRPr="00354712">
        <w:rPr>
          <w:rFonts w:ascii="Times New Roman" w:hAnsi="Times New Roman"/>
          <w:sz w:val="28"/>
          <w:szCs w:val="28"/>
          <w:lang w:val="uk-UA"/>
        </w:rPr>
        <w:t>мм.рт.ст</w:t>
      </w:r>
      <w:proofErr w:type="spellEnd"/>
      <w:r w:rsidRPr="00354712">
        <w:rPr>
          <w:rFonts w:ascii="Times New Roman" w:hAnsi="Times New Roman"/>
          <w:sz w:val="28"/>
          <w:szCs w:val="28"/>
          <w:lang w:val="uk-UA"/>
        </w:rPr>
        <w:t>.</w:t>
      </w:r>
      <w:r>
        <w:rPr>
          <w:rFonts w:ascii="Times New Roman" w:hAnsi="Times New Roman"/>
          <w:sz w:val="28"/>
          <w:szCs w:val="28"/>
          <w:lang w:val="uk-UA"/>
        </w:rPr>
        <w:t>).</w:t>
      </w:r>
    </w:p>
    <w:p w:rsidR="000B7E37" w:rsidRPr="005840B8" w:rsidRDefault="000B7E37" w:rsidP="009D3C03">
      <w:pPr>
        <w:spacing w:after="0" w:line="360" w:lineRule="auto"/>
        <w:ind w:right="-2" w:firstLine="851"/>
        <w:jc w:val="both"/>
        <w:rPr>
          <w:rFonts w:ascii="Times New Roman" w:hAnsi="Times New Roman"/>
          <w:sz w:val="28"/>
          <w:szCs w:val="28"/>
          <w:lang w:val="uk-UA"/>
        </w:rPr>
      </w:pPr>
      <w:r w:rsidRPr="005840B8">
        <w:rPr>
          <w:rFonts w:ascii="Times New Roman" w:hAnsi="Times New Roman"/>
          <w:sz w:val="28"/>
          <w:szCs w:val="28"/>
          <w:lang w:val="uk-UA"/>
        </w:rPr>
        <w:t xml:space="preserve">2.5. Вплив симпатичної та парасимпатичної нервової системи на регуляцію кровообігу за вегетативним індексом </w:t>
      </w:r>
      <w:proofErr w:type="spellStart"/>
      <w:r w:rsidRPr="005840B8">
        <w:rPr>
          <w:rFonts w:ascii="Times New Roman" w:hAnsi="Times New Roman"/>
          <w:sz w:val="28"/>
          <w:szCs w:val="28"/>
          <w:lang w:val="uk-UA"/>
        </w:rPr>
        <w:t>Кердо</w:t>
      </w:r>
      <w:proofErr w:type="spellEnd"/>
      <w:r>
        <w:rPr>
          <w:rFonts w:ascii="Times New Roman" w:hAnsi="Times New Roman"/>
          <w:sz w:val="28"/>
          <w:szCs w:val="28"/>
          <w:lang w:val="uk-UA"/>
        </w:rPr>
        <w:t xml:space="preserve"> (ВІК)</w:t>
      </w:r>
      <w:r w:rsidRPr="005840B8">
        <w:rPr>
          <w:rFonts w:ascii="Times New Roman" w:hAnsi="Times New Roman"/>
          <w:sz w:val="28"/>
          <w:szCs w:val="28"/>
          <w:lang w:val="uk-UA"/>
        </w:rPr>
        <w:t>:</w:t>
      </w:r>
    </w:p>
    <w:p w:rsidR="000B7E37" w:rsidRPr="005840B8" w:rsidRDefault="000B7E37" w:rsidP="00DE6EBF">
      <w:pPr>
        <w:spacing w:after="0" w:line="360" w:lineRule="auto"/>
        <w:ind w:firstLine="851"/>
        <w:jc w:val="both"/>
        <w:rPr>
          <w:rFonts w:ascii="Times New Roman" w:hAnsi="Times New Roman"/>
          <w:sz w:val="28"/>
          <w:szCs w:val="28"/>
          <w:lang w:val="uk-UA"/>
        </w:rPr>
      </w:pPr>
      <w:r w:rsidRPr="005840B8">
        <w:rPr>
          <w:rFonts w:ascii="Times New Roman" w:hAnsi="Times New Roman"/>
          <w:sz w:val="28"/>
          <w:szCs w:val="28"/>
          <w:lang w:val="uk-UA"/>
        </w:rPr>
        <w:t xml:space="preserve">ВІК = (1 – </w:t>
      </w:r>
      <w:r>
        <w:rPr>
          <w:rFonts w:ascii="Times New Roman" w:hAnsi="Times New Roman"/>
          <w:sz w:val="28"/>
          <w:szCs w:val="28"/>
          <w:lang w:val="uk-UA"/>
        </w:rPr>
        <w:t xml:space="preserve">ДАТ </w:t>
      </w:r>
      <w:r>
        <w:rPr>
          <w:rFonts w:ascii="Times New Roman" w:hAnsi="Times New Roman"/>
          <w:sz w:val="28"/>
          <w:szCs w:val="28"/>
          <w:vertAlign w:val="superscript"/>
          <w:lang w:val="uk-UA"/>
        </w:rPr>
        <w:t xml:space="preserve">х </w:t>
      </w:r>
      <w:r w:rsidRPr="005840B8">
        <w:rPr>
          <w:rFonts w:ascii="Times New Roman" w:hAnsi="Times New Roman"/>
          <w:sz w:val="28"/>
          <w:szCs w:val="28"/>
          <w:lang w:val="uk-UA"/>
        </w:rPr>
        <w:t>ЧСС</w:t>
      </w:r>
      <w:r>
        <w:rPr>
          <w:rFonts w:ascii="Times New Roman" w:hAnsi="Times New Roman"/>
          <w:sz w:val="28"/>
          <w:szCs w:val="28"/>
          <w:vertAlign w:val="superscript"/>
          <w:lang w:val="uk-UA"/>
        </w:rPr>
        <w:t>-1</w:t>
      </w:r>
      <w:r w:rsidRPr="005840B8">
        <w:rPr>
          <w:rFonts w:ascii="Times New Roman" w:hAnsi="Times New Roman"/>
          <w:sz w:val="28"/>
          <w:szCs w:val="28"/>
          <w:lang w:val="uk-UA"/>
        </w:rPr>
        <w:t xml:space="preserve">) </w:t>
      </w:r>
      <w:r>
        <w:rPr>
          <w:rFonts w:ascii="Times New Roman" w:hAnsi="Times New Roman"/>
          <w:sz w:val="28"/>
          <w:szCs w:val="28"/>
          <w:vertAlign w:val="superscript"/>
          <w:lang w:val="uk-UA"/>
        </w:rPr>
        <w:t>х</w:t>
      </w:r>
      <w:r w:rsidRPr="005840B8">
        <w:rPr>
          <w:rFonts w:ascii="Times New Roman" w:hAnsi="Times New Roman"/>
          <w:sz w:val="28"/>
          <w:szCs w:val="28"/>
          <w:lang w:val="uk-UA"/>
        </w:rPr>
        <w:t>100, (у</w:t>
      </w:r>
      <w:r>
        <w:rPr>
          <w:rFonts w:ascii="Times New Roman" w:hAnsi="Times New Roman"/>
          <w:sz w:val="28"/>
          <w:szCs w:val="28"/>
          <w:lang w:val="uk-UA"/>
        </w:rPr>
        <w:t>м</w:t>
      </w:r>
      <w:r w:rsidRPr="005840B8">
        <w:rPr>
          <w:rFonts w:ascii="Times New Roman" w:hAnsi="Times New Roman"/>
          <w:sz w:val="28"/>
          <w:szCs w:val="28"/>
          <w:lang w:val="uk-UA"/>
        </w:rPr>
        <w:t>. о</w:t>
      </w:r>
      <w:r>
        <w:rPr>
          <w:rFonts w:ascii="Times New Roman" w:hAnsi="Times New Roman"/>
          <w:sz w:val="28"/>
          <w:szCs w:val="28"/>
          <w:lang w:val="uk-UA"/>
        </w:rPr>
        <w:t>д</w:t>
      </w:r>
      <w:r w:rsidRPr="005840B8">
        <w:rPr>
          <w:rFonts w:ascii="Times New Roman" w:hAnsi="Times New Roman"/>
          <w:sz w:val="28"/>
          <w:szCs w:val="28"/>
          <w:lang w:val="uk-UA"/>
        </w:rPr>
        <w:t xml:space="preserve">.). </w:t>
      </w:r>
    </w:p>
    <w:p w:rsidR="000B7E37" w:rsidRPr="005840B8" w:rsidRDefault="000B7E37" w:rsidP="00DE6EBF">
      <w:pPr>
        <w:spacing w:after="0" w:line="360" w:lineRule="auto"/>
        <w:ind w:firstLine="851"/>
        <w:jc w:val="both"/>
        <w:rPr>
          <w:rFonts w:ascii="Times New Roman" w:hAnsi="Times New Roman"/>
          <w:sz w:val="28"/>
          <w:szCs w:val="28"/>
          <w:lang w:val="uk-UA"/>
        </w:rPr>
      </w:pPr>
      <w:r w:rsidRPr="005840B8">
        <w:rPr>
          <w:rFonts w:ascii="Times New Roman" w:hAnsi="Times New Roman"/>
          <w:sz w:val="28"/>
          <w:szCs w:val="28"/>
          <w:lang w:val="uk-UA"/>
        </w:rPr>
        <w:t>Комплекс досліджуваних нами показників є одним із важливих чинників</w:t>
      </w:r>
      <w:r>
        <w:rPr>
          <w:rFonts w:ascii="Times New Roman" w:hAnsi="Times New Roman"/>
          <w:sz w:val="28"/>
          <w:szCs w:val="28"/>
          <w:lang w:val="uk-UA"/>
        </w:rPr>
        <w:t>,</w:t>
      </w:r>
      <w:r w:rsidRPr="005840B8">
        <w:rPr>
          <w:rFonts w:ascii="Times New Roman" w:hAnsi="Times New Roman"/>
          <w:sz w:val="28"/>
          <w:szCs w:val="28"/>
          <w:lang w:val="uk-UA"/>
        </w:rPr>
        <w:t xml:space="preserve"> які визначають нормальне функціонування </w:t>
      </w:r>
      <w:r w:rsidR="0041377A">
        <w:rPr>
          <w:rFonts w:ascii="Times New Roman" w:hAnsi="Times New Roman"/>
          <w:kern w:val="44"/>
          <w:sz w:val="28"/>
          <w:szCs w:val="28"/>
          <w:lang w:val="uk-UA"/>
        </w:rPr>
        <w:t>ССС</w:t>
      </w:r>
      <w:r>
        <w:rPr>
          <w:rFonts w:ascii="Times New Roman" w:hAnsi="Times New Roman"/>
          <w:kern w:val="44"/>
          <w:sz w:val="28"/>
          <w:szCs w:val="28"/>
          <w:lang w:val="uk-UA"/>
        </w:rPr>
        <w:t xml:space="preserve"> </w:t>
      </w:r>
      <w:r w:rsidRPr="005840B8">
        <w:rPr>
          <w:rFonts w:ascii="Times New Roman" w:hAnsi="Times New Roman"/>
          <w:kern w:val="44"/>
          <w:sz w:val="28"/>
          <w:szCs w:val="28"/>
          <w:lang w:val="uk-UA"/>
        </w:rPr>
        <w:t xml:space="preserve">та </w:t>
      </w:r>
      <w:r w:rsidRPr="00DD1602">
        <w:rPr>
          <w:rFonts w:ascii="Times New Roman" w:hAnsi="Times New Roman"/>
          <w:sz w:val="28"/>
          <w:szCs w:val="28"/>
          <w:lang w:val="uk-UA"/>
        </w:rPr>
        <w:t>гемоциркуляції.</w:t>
      </w:r>
    </w:p>
    <w:p w:rsidR="000B7E37" w:rsidRDefault="000B7E37" w:rsidP="00DE6EBF">
      <w:pPr>
        <w:spacing w:after="0" w:line="360" w:lineRule="auto"/>
        <w:ind w:firstLine="851"/>
        <w:jc w:val="both"/>
        <w:rPr>
          <w:rFonts w:ascii="Times New Roman" w:hAnsi="Times New Roman"/>
          <w:sz w:val="28"/>
          <w:szCs w:val="28"/>
          <w:lang w:val="uk-UA"/>
        </w:rPr>
      </w:pPr>
      <w:r w:rsidRPr="005840B8">
        <w:rPr>
          <w:rFonts w:ascii="Times New Roman" w:hAnsi="Times New Roman"/>
          <w:sz w:val="28"/>
          <w:szCs w:val="28"/>
          <w:lang w:val="uk-UA"/>
        </w:rPr>
        <w:t xml:space="preserve">Рівень допустимих фізичних навантажень визначався за  </w:t>
      </w:r>
      <w:r w:rsidRPr="005840B8">
        <w:rPr>
          <w:rFonts w:ascii="Times New Roman" w:hAnsi="Times New Roman"/>
          <w:bCs/>
          <w:color w:val="000000"/>
          <w:sz w:val="28"/>
          <w:szCs w:val="28"/>
          <w:lang w:val="uk-UA"/>
        </w:rPr>
        <w:t xml:space="preserve">толерантністю до фізичних навантажень за рівнем ЧСС </w:t>
      </w:r>
      <w:r w:rsidRPr="005840B8">
        <w:rPr>
          <w:rFonts w:ascii="Times New Roman" w:hAnsi="Times New Roman"/>
          <w:sz w:val="28"/>
          <w:szCs w:val="28"/>
          <w:lang w:val="uk-UA"/>
        </w:rPr>
        <w:t>відповідно до віку</w:t>
      </w:r>
      <w:r w:rsidRPr="005840B8">
        <w:rPr>
          <w:rFonts w:ascii="Times New Roman" w:hAnsi="Times New Roman"/>
          <w:b/>
          <w:bCs/>
          <w:color w:val="000000"/>
          <w:sz w:val="28"/>
          <w:szCs w:val="28"/>
          <w:lang w:val="uk-UA"/>
        </w:rPr>
        <w:t>.</w:t>
      </w:r>
      <w:r w:rsidRPr="005840B8">
        <w:rPr>
          <w:rFonts w:ascii="Times New Roman" w:hAnsi="Times New Roman"/>
          <w:sz w:val="28"/>
          <w:szCs w:val="28"/>
          <w:lang w:val="uk-UA"/>
        </w:rPr>
        <w:t xml:space="preserve"> </w:t>
      </w:r>
    </w:p>
    <w:p w:rsidR="000B7E37" w:rsidRPr="005840B8" w:rsidRDefault="000B7E37" w:rsidP="00DE6EBF">
      <w:pPr>
        <w:spacing w:after="0" w:line="360" w:lineRule="auto"/>
        <w:ind w:firstLine="851"/>
        <w:jc w:val="both"/>
        <w:rPr>
          <w:rFonts w:ascii="Times New Roman" w:hAnsi="Times New Roman"/>
          <w:sz w:val="28"/>
          <w:szCs w:val="28"/>
          <w:lang w:val="uk-UA"/>
        </w:rPr>
      </w:pPr>
      <w:r w:rsidRPr="005840B8">
        <w:rPr>
          <w:rFonts w:ascii="Times New Roman" w:hAnsi="Times New Roman"/>
          <w:sz w:val="28"/>
          <w:szCs w:val="28"/>
          <w:lang w:val="uk-UA"/>
        </w:rPr>
        <w:t xml:space="preserve"> </w:t>
      </w:r>
      <w:r w:rsidRPr="005840B8">
        <w:rPr>
          <w:rFonts w:ascii="Times New Roman" w:hAnsi="Times New Roman"/>
          <w:kern w:val="44"/>
          <w:sz w:val="28"/>
          <w:szCs w:val="28"/>
          <w:lang w:val="uk-UA"/>
        </w:rPr>
        <w:t xml:space="preserve">Заняття в досліджуваній групі, у людей проводилися в щадному тренувальному режимі, тричі щотижня протягом </w:t>
      </w:r>
      <w:r>
        <w:rPr>
          <w:rFonts w:ascii="Times New Roman" w:hAnsi="Times New Roman"/>
          <w:kern w:val="44"/>
          <w:sz w:val="28"/>
          <w:szCs w:val="28"/>
          <w:lang w:val="uk-UA"/>
        </w:rPr>
        <w:t>4 - х</w:t>
      </w:r>
      <w:r w:rsidRPr="005840B8">
        <w:rPr>
          <w:rFonts w:ascii="Times New Roman" w:hAnsi="Times New Roman"/>
          <w:kern w:val="44"/>
          <w:sz w:val="28"/>
          <w:szCs w:val="28"/>
          <w:lang w:val="uk-UA"/>
        </w:rPr>
        <w:t xml:space="preserve"> місяців, тривалістю по 20 хвилин при максимально допустимому пульсі </w:t>
      </w:r>
      <w:r w:rsidRPr="002D1C84">
        <w:rPr>
          <w:rFonts w:ascii="Times New Roman" w:hAnsi="Times New Roman"/>
          <w:sz w:val="28"/>
          <w:szCs w:val="28"/>
          <w:lang w:val="uk-UA"/>
        </w:rPr>
        <w:t>1</w:t>
      </w:r>
      <w:r w:rsidRPr="002D1C84">
        <w:rPr>
          <w:rFonts w:ascii="Times New Roman" w:hAnsi="Times New Roman"/>
          <w:sz w:val="28"/>
          <w:szCs w:val="28"/>
        </w:rPr>
        <w:t>2</w:t>
      </w:r>
      <w:r w:rsidRPr="002D1C84">
        <w:rPr>
          <w:rFonts w:ascii="Times New Roman" w:hAnsi="Times New Roman"/>
          <w:sz w:val="28"/>
          <w:szCs w:val="28"/>
          <w:lang w:val="uk-UA"/>
        </w:rPr>
        <w:t>0-1</w:t>
      </w:r>
      <w:r w:rsidRPr="002D1C84">
        <w:rPr>
          <w:rFonts w:ascii="Times New Roman" w:hAnsi="Times New Roman"/>
          <w:sz w:val="28"/>
          <w:szCs w:val="28"/>
        </w:rPr>
        <w:t>3</w:t>
      </w:r>
      <w:r w:rsidRPr="002D1C84">
        <w:rPr>
          <w:rFonts w:ascii="Times New Roman" w:hAnsi="Times New Roman"/>
          <w:sz w:val="28"/>
          <w:szCs w:val="28"/>
          <w:lang w:val="uk-UA"/>
        </w:rPr>
        <w:t xml:space="preserve">0 </w:t>
      </w:r>
      <w:proofErr w:type="spellStart"/>
      <w:r w:rsidRPr="005840B8">
        <w:rPr>
          <w:rFonts w:ascii="Times New Roman" w:hAnsi="Times New Roman"/>
          <w:sz w:val="28"/>
          <w:szCs w:val="28"/>
          <w:lang w:val="uk-UA"/>
        </w:rPr>
        <w:t>уд</w:t>
      </w:r>
      <w:r>
        <w:rPr>
          <w:rFonts w:ascii="Times New Roman" w:hAnsi="Times New Roman"/>
          <w:sz w:val="28"/>
          <w:szCs w:val="28"/>
          <w:lang w:val="uk-UA"/>
        </w:rPr>
        <w:t>.</w:t>
      </w:r>
      <w:r>
        <w:rPr>
          <w:rFonts w:ascii="Times New Roman" w:hAnsi="Times New Roman"/>
          <w:sz w:val="28"/>
          <w:szCs w:val="28"/>
          <w:vertAlign w:val="superscript"/>
          <w:lang w:val="uk-UA"/>
        </w:rPr>
        <w:t>х</w:t>
      </w:r>
      <w:proofErr w:type="spellEnd"/>
      <w:r>
        <w:rPr>
          <w:rFonts w:ascii="Times New Roman" w:hAnsi="Times New Roman"/>
          <w:sz w:val="28"/>
          <w:szCs w:val="28"/>
          <w:vertAlign w:val="superscript"/>
          <w:lang w:val="uk-UA"/>
        </w:rPr>
        <w:t xml:space="preserve"> </w:t>
      </w:r>
      <w:r>
        <w:rPr>
          <w:rFonts w:ascii="Times New Roman" w:hAnsi="Times New Roman"/>
          <w:sz w:val="28"/>
          <w:szCs w:val="28"/>
          <w:lang w:val="uk-UA"/>
        </w:rPr>
        <w:t>хв.</w:t>
      </w:r>
      <w:r>
        <w:rPr>
          <w:rFonts w:ascii="Times New Roman" w:hAnsi="Times New Roman"/>
          <w:sz w:val="28"/>
          <w:szCs w:val="28"/>
          <w:vertAlign w:val="superscript"/>
          <w:lang w:val="uk-UA"/>
        </w:rPr>
        <w:t>-1</w:t>
      </w:r>
      <w:r w:rsidRPr="005840B8">
        <w:rPr>
          <w:rFonts w:ascii="Times New Roman" w:hAnsi="Times New Roman"/>
          <w:kern w:val="44"/>
          <w:sz w:val="28"/>
          <w:szCs w:val="28"/>
          <w:lang w:val="uk-UA"/>
        </w:rPr>
        <w:t xml:space="preserve">. Частота </w:t>
      </w:r>
      <w:r w:rsidRPr="005840B8">
        <w:rPr>
          <w:rFonts w:ascii="Times New Roman" w:hAnsi="Times New Roman"/>
          <w:kern w:val="44"/>
          <w:sz w:val="28"/>
          <w:szCs w:val="28"/>
          <w:lang w:val="uk-UA"/>
        </w:rPr>
        <w:lastRenderedPageBreak/>
        <w:t>самостійних занять в досліджуваній групі складала 2-3 раз</w:t>
      </w:r>
      <w:r>
        <w:rPr>
          <w:rFonts w:ascii="Times New Roman" w:hAnsi="Times New Roman"/>
          <w:kern w:val="44"/>
          <w:sz w:val="28"/>
          <w:szCs w:val="28"/>
          <w:lang w:val="uk-UA"/>
        </w:rPr>
        <w:t>и</w:t>
      </w:r>
      <w:r w:rsidRPr="005840B8">
        <w:rPr>
          <w:rFonts w:ascii="Times New Roman" w:hAnsi="Times New Roman"/>
          <w:kern w:val="44"/>
          <w:sz w:val="28"/>
          <w:szCs w:val="28"/>
          <w:lang w:val="uk-UA"/>
        </w:rPr>
        <w:t xml:space="preserve"> на тиждень, тривалістю по 20 хвилин.</w:t>
      </w:r>
      <w:r w:rsidRPr="005840B8">
        <w:rPr>
          <w:rFonts w:ascii="Times New Roman" w:hAnsi="Times New Roman"/>
          <w:color w:val="000000"/>
          <w:sz w:val="28"/>
          <w:szCs w:val="28"/>
          <w:lang w:val="uk-UA"/>
        </w:rPr>
        <w:t xml:space="preserve"> </w:t>
      </w:r>
    </w:p>
    <w:p w:rsidR="000B7E37" w:rsidRDefault="0041377A" w:rsidP="00DE6EBF">
      <w:pPr>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М</w:t>
      </w:r>
      <w:r w:rsidR="000B7E37" w:rsidRPr="00E32543">
        <w:rPr>
          <w:rFonts w:ascii="Times New Roman" w:hAnsi="Times New Roman"/>
          <w:b/>
          <w:sz w:val="28"/>
          <w:szCs w:val="28"/>
          <w:lang w:val="uk-UA"/>
        </w:rPr>
        <w:t xml:space="preserve">етоди дослідження: </w:t>
      </w:r>
      <w:proofErr w:type="spellStart"/>
      <w:r w:rsidR="000B7E37">
        <w:rPr>
          <w:rFonts w:ascii="Times New Roman" w:hAnsi="Times New Roman"/>
          <w:sz w:val="28"/>
          <w:szCs w:val="28"/>
          <w:lang w:val="uk-UA"/>
        </w:rPr>
        <w:t>п</w:t>
      </w:r>
      <w:r w:rsidR="000B7E37" w:rsidRPr="005840B8">
        <w:rPr>
          <w:rFonts w:ascii="Times New Roman" w:hAnsi="Times New Roman"/>
          <w:sz w:val="28"/>
          <w:szCs w:val="28"/>
          <w:lang w:val="uk-UA"/>
        </w:rPr>
        <w:t>ульсометрі</w:t>
      </w:r>
      <w:r>
        <w:rPr>
          <w:rFonts w:ascii="Times New Roman" w:hAnsi="Times New Roman"/>
          <w:sz w:val="28"/>
          <w:szCs w:val="28"/>
          <w:lang w:val="uk-UA"/>
        </w:rPr>
        <w:t>я</w:t>
      </w:r>
      <w:proofErr w:type="spellEnd"/>
      <w:r w:rsidR="000B7E37" w:rsidRPr="005840B8">
        <w:rPr>
          <w:rFonts w:ascii="Times New Roman" w:hAnsi="Times New Roman"/>
          <w:sz w:val="28"/>
          <w:szCs w:val="28"/>
          <w:lang w:val="uk-UA"/>
        </w:rPr>
        <w:t xml:space="preserve"> – визначення частоти серцевих скорочень</w:t>
      </w:r>
      <w:r>
        <w:rPr>
          <w:rFonts w:ascii="Times New Roman" w:hAnsi="Times New Roman"/>
          <w:sz w:val="28"/>
          <w:szCs w:val="28"/>
          <w:lang w:val="uk-UA"/>
        </w:rPr>
        <w:t xml:space="preserve">; </w:t>
      </w:r>
      <w:proofErr w:type="spellStart"/>
      <w:r w:rsidR="000B7E37">
        <w:rPr>
          <w:rFonts w:ascii="Times New Roman" w:hAnsi="Times New Roman"/>
          <w:sz w:val="28"/>
          <w:szCs w:val="28"/>
          <w:lang w:val="uk-UA"/>
        </w:rPr>
        <w:t>т</w:t>
      </w:r>
      <w:r w:rsidR="000B7E37" w:rsidRPr="005840B8">
        <w:rPr>
          <w:rFonts w:ascii="Times New Roman" w:hAnsi="Times New Roman"/>
          <w:sz w:val="28"/>
          <w:szCs w:val="28"/>
          <w:lang w:val="uk-UA"/>
        </w:rPr>
        <w:t>онометрі</w:t>
      </w:r>
      <w:r>
        <w:rPr>
          <w:rFonts w:ascii="Times New Roman" w:hAnsi="Times New Roman"/>
          <w:sz w:val="28"/>
          <w:szCs w:val="28"/>
          <w:lang w:val="uk-UA"/>
        </w:rPr>
        <w:t>я</w:t>
      </w:r>
      <w:proofErr w:type="spellEnd"/>
      <w:r w:rsidR="000B7E37" w:rsidRPr="005840B8">
        <w:rPr>
          <w:rFonts w:ascii="Times New Roman" w:hAnsi="Times New Roman"/>
          <w:sz w:val="28"/>
          <w:szCs w:val="28"/>
          <w:lang w:val="uk-UA"/>
        </w:rPr>
        <w:t xml:space="preserve"> - вимірювання артеріального тиску проводилось за методикою Короткова</w:t>
      </w:r>
      <w:r>
        <w:rPr>
          <w:rFonts w:ascii="Times New Roman" w:hAnsi="Times New Roman"/>
          <w:sz w:val="28"/>
          <w:szCs w:val="28"/>
          <w:lang w:val="uk-UA"/>
        </w:rPr>
        <w:t>; в</w:t>
      </w:r>
      <w:r w:rsidR="000B7E37" w:rsidRPr="005840B8">
        <w:rPr>
          <w:rFonts w:ascii="Times New Roman" w:hAnsi="Times New Roman"/>
          <w:sz w:val="28"/>
          <w:szCs w:val="28"/>
          <w:lang w:val="uk-UA"/>
        </w:rPr>
        <w:t>изначення фізичної працездатності за тестом Купера.</w:t>
      </w:r>
      <w:r w:rsidR="000B7E37">
        <w:rPr>
          <w:rFonts w:ascii="Times New Roman" w:hAnsi="Times New Roman"/>
          <w:sz w:val="28"/>
          <w:szCs w:val="28"/>
          <w:lang w:val="uk-UA"/>
        </w:rPr>
        <w:t xml:space="preserve"> </w:t>
      </w:r>
    </w:p>
    <w:p w:rsidR="000B7E37" w:rsidRPr="005840B8" w:rsidRDefault="000B7E37" w:rsidP="00DE6EBF">
      <w:pPr>
        <w:spacing w:after="0" w:line="360" w:lineRule="auto"/>
        <w:ind w:firstLine="851"/>
        <w:jc w:val="both"/>
        <w:rPr>
          <w:rFonts w:ascii="Times New Roman" w:hAnsi="Times New Roman"/>
          <w:sz w:val="28"/>
          <w:szCs w:val="28"/>
          <w:lang w:val="uk-UA"/>
        </w:rPr>
      </w:pPr>
      <w:r w:rsidRPr="005840B8">
        <w:rPr>
          <w:rFonts w:ascii="Times New Roman" w:hAnsi="Times New Roman"/>
          <w:sz w:val="28"/>
          <w:szCs w:val="28"/>
          <w:lang w:val="uk-UA"/>
        </w:rPr>
        <w:t xml:space="preserve">Обробка результатів </w:t>
      </w:r>
      <w:r>
        <w:rPr>
          <w:rFonts w:ascii="Times New Roman" w:hAnsi="Times New Roman"/>
          <w:sz w:val="28"/>
          <w:szCs w:val="28"/>
          <w:lang w:val="uk-UA"/>
        </w:rPr>
        <w:t>проводилась</w:t>
      </w:r>
      <w:r w:rsidRPr="005840B8">
        <w:rPr>
          <w:rFonts w:ascii="Times New Roman" w:hAnsi="Times New Roman"/>
          <w:sz w:val="28"/>
          <w:szCs w:val="28"/>
          <w:lang w:val="uk-UA"/>
        </w:rPr>
        <w:t xml:space="preserve"> з використанням програми «Excel </w:t>
      </w:r>
      <w:proofErr w:type="spellStart"/>
      <w:r w:rsidRPr="005840B8">
        <w:rPr>
          <w:rFonts w:ascii="Times New Roman" w:hAnsi="Times New Roman"/>
          <w:sz w:val="28"/>
          <w:szCs w:val="28"/>
          <w:lang w:val="uk-UA"/>
        </w:rPr>
        <w:t>for</w:t>
      </w:r>
      <w:proofErr w:type="spellEnd"/>
      <w:r w:rsidRPr="005840B8">
        <w:rPr>
          <w:rFonts w:ascii="Times New Roman" w:hAnsi="Times New Roman"/>
          <w:sz w:val="28"/>
          <w:szCs w:val="28"/>
          <w:lang w:val="uk-UA"/>
        </w:rPr>
        <w:t xml:space="preserve"> Windows».</w:t>
      </w:r>
    </w:p>
    <w:p w:rsidR="000B7E37" w:rsidRPr="006A3AB6" w:rsidRDefault="000B7E37" w:rsidP="00DE6EBF">
      <w:pPr>
        <w:spacing w:after="0" w:line="360" w:lineRule="auto"/>
        <w:ind w:firstLine="851"/>
        <w:jc w:val="both"/>
        <w:rPr>
          <w:rFonts w:ascii="Times New Roman" w:hAnsi="Times New Roman"/>
          <w:sz w:val="28"/>
          <w:szCs w:val="28"/>
          <w:lang w:val="uk-UA"/>
        </w:rPr>
      </w:pPr>
      <w:r w:rsidRPr="005840B8">
        <w:rPr>
          <w:rFonts w:ascii="Times New Roman" w:hAnsi="Times New Roman"/>
          <w:b/>
          <w:sz w:val="28"/>
          <w:szCs w:val="28"/>
          <w:lang w:val="uk-UA"/>
        </w:rPr>
        <w:t xml:space="preserve">              </w:t>
      </w:r>
      <w:r w:rsidRPr="006A3AB6">
        <w:rPr>
          <w:rFonts w:ascii="Times New Roman" w:hAnsi="Times New Roman"/>
          <w:b/>
          <w:sz w:val="28"/>
          <w:szCs w:val="28"/>
          <w:lang w:val="uk-UA"/>
        </w:rPr>
        <w:t>Результати досліджень та їх обговорення.</w:t>
      </w:r>
    </w:p>
    <w:p w:rsidR="000B7E37" w:rsidRPr="00D923CF" w:rsidRDefault="000B7E37" w:rsidP="00DE6EBF">
      <w:pPr>
        <w:autoSpaceDE w:val="0"/>
        <w:autoSpaceDN w:val="0"/>
        <w:adjustRightInd w:val="0"/>
        <w:spacing w:after="0" w:line="360" w:lineRule="auto"/>
        <w:ind w:firstLine="851"/>
        <w:jc w:val="both"/>
        <w:rPr>
          <w:rFonts w:ascii="Times New Roman" w:hAnsi="Times New Roman"/>
          <w:sz w:val="28"/>
          <w:szCs w:val="28"/>
          <w:lang w:val="uk-UA"/>
        </w:rPr>
      </w:pPr>
      <w:r w:rsidRPr="00D923CF">
        <w:rPr>
          <w:rFonts w:ascii="Times New Roman" w:hAnsi="Times New Roman"/>
          <w:sz w:val="28"/>
          <w:szCs w:val="28"/>
          <w:lang w:val="uk-UA"/>
        </w:rPr>
        <w:t>У табл</w:t>
      </w:r>
      <w:r w:rsidR="00521CD0">
        <w:rPr>
          <w:rFonts w:ascii="Times New Roman" w:hAnsi="Times New Roman"/>
          <w:sz w:val="28"/>
          <w:szCs w:val="28"/>
          <w:lang w:val="uk-UA"/>
        </w:rPr>
        <w:t>иці</w:t>
      </w:r>
      <w:r w:rsidRPr="00D923CF">
        <w:rPr>
          <w:rFonts w:ascii="Times New Roman" w:hAnsi="Times New Roman"/>
          <w:sz w:val="28"/>
          <w:szCs w:val="28"/>
          <w:lang w:val="uk-UA"/>
        </w:rPr>
        <w:t xml:space="preserve"> 1 наведено дані досліджуваних показників при первинному обстеженні.</w:t>
      </w:r>
    </w:p>
    <w:p w:rsidR="000B7E37" w:rsidRPr="00EE4EC6" w:rsidRDefault="000B7E37" w:rsidP="001B7A88">
      <w:pPr>
        <w:autoSpaceDE w:val="0"/>
        <w:autoSpaceDN w:val="0"/>
        <w:adjustRightInd w:val="0"/>
        <w:spacing w:after="0" w:line="360" w:lineRule="auto"/>
        <w:jc w:val="right"/>
        <w:rPr>
          <w:rFonts w:ascii="Times New Roman" w:hAnsi="Times New Roman"/>
          <w:i/>
          <w:sz w:val="28"/>
          <w:szCs w:val="28"/>
          <w:lang w:val="uk-UA"/>
        </w:rPr>
      </w:pPr>
      <w:r w:rsidRPr="00EE4EC6">
        <w:rPr>
          <w:rFonts w:ascii="Times New Roman" w:hAnsi="Times New Roman"/>
          <w:i/>
          <w:sz w:val="28"/>
          <w:szCs w:val="28"/>
          <w:lang w:val="uk-UA"/>
        </w:rPr>
        <w:t>Таблиця 1</w:t>
      </w:r>
    </w:p>
    <w:p w:rsidR="000B7E37" w:rsidRDefault="000B7E37" w:rsidP="001B7A88">
      <w:pPr>
        <w:autoSpaceDE w:val="0"/>
        <w:autoSpaceDN w:val="0"/>
        <w:adjustRightInd w:val="0"/>
        <w:spacing w:after="0"/>
        <w:jc w:val="center"/>
        <w:rPr>
          <w:rFonts w:ascii="Times New Roman" w:hAnsi="Times New Roman"/>
          <w:b/>
          <w:bCs/>
          <w:sz w:val="28"/>
          <w:szCs w:val="28"/>
          <w:lang w:val="uk-UA"/>
        </w:rPr>
      </w:pPr>
      <w:r w:rsidRPr="00EE4EC6">
        <w:rPr>
          <w:rFonts w:ascii="Times New Roman" w:hAnsi="Times New Roman"/>
          <w:b/>
          <w:bCs/>
          <w:sz w:val="28"/>
          <w:szCs w:val="28"/>
          <w:lang w:val="uk-UA"/>
        </w:rPr>
        <w:t>Порівняння досліджуваних показників на початку дослідження</w:t>
      </w:r>
    </w:p>
    <w:p w:rsidR="000B7E37" w:rsidRDefault="000B7E37" w:rsidP="001B7A88">
      <w:pPr>
        <w:autoSpaceDE w:val="0"/>
        <w:autoSpaceDN w:val="0"/>
        <w:adjustRightInd w:val="0"/>
        <w:spacing w:after="0"/>
        <w:jc w:val="center"/>
        <w:rPr>
          <w:rFonts w:ascii="Times New Roman" w:hAnsi="Times New Roman"/>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1843"/>
        <w:gridCol w:w="1134"/>
        <w:gridCol w:w="851"/>
        <w:gridCol w:w="1099"/>
      </w:tblGrid>
      <w:tr w:rsidR="000B7E37" w:rsidRPr="00354712" w:rsidTr="00FA7024">
        <w:tc>
          <w:tcPr>
            <w:tcW w:w="2660" w:type="dxa"/>
          </w:tcPr>
          <w:p w:rsidR="000B7E37" w:rsidRPr="00FA7024" w:rsidRDefault="000B7E37" w:rsidP="00FA7024">
            <w:pPr>
              <w:autoSpaceDE w:val="0"/>
              <w:autoSpaceDN w:val="0"/>
              <w:adjustRightInd w:val="0"/>
              <w:spacing w:after="0" w:line="360" w:lineRule="auto"/>
              <w:jc w:val="center"/>
              <w:rPr>
                <w:rFonts w:ascii="Times New Roman" w:hAnsi="Times New Roman"/>
                <w:bCs/>
                <w:sz w:val="28"/>
                <w:szCs w:val="28"/>
                <w:lang w:val="uk-UA"/>
              </w:rPr>
            </w:pPr>
            <w:r w:rsidRPr="00FA7024">
              <w:rPr>
                <w:rFonts w:ascii="Times New Roman" w:hAnsi="Times New Roman"/>
                <w:bCs/>
                <w:sz w:val="28"/>
                <w:szCs w:val="28"/>
                <w:lang w:val="uk-UA"/>
              </w:rPr>
              <w:t>Показник</w:t>
            </w:r>
          </w:p>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Основна</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 xml:space="preserve">група </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proofErr w:type="spellStart"/>
            <w:r w:rsidRPr="00FA7024">
              <w:rPr>
                <w:rFonts w:ascii="Times New Roman" w:hAnsi="Times New Roman"/>
                <w:bCs/>
                <w:sz w:val="28"/>
                <w:szCs w:val="28"/>
                <w:lang w:val="uk-UA"/>
              </w:rPr>
              <w:t>М±m</w:t>
            </w:r>
            <w:proofErr w:type="spellEnd"/>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Порівняльна</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 xml:space="preserve">група </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proofErr w:type="spellStart"/>
            <w:r w:rsidRPr="00FA7024">
              <w:rPr>
                <w:rFonts w:ascii="Times New Roman" w:hAnsi="Times New Roman"/>
                <w:bCs/>
                <w:sz w:val="28"/>
                <w:szCs w:val="28"/>
                <w:lang w:val="uk-UA"/>
              </w:rPr>
              <w:t>М±m</w:t>
            </w:r>
            <w:proofErr w:type="spellEnd"/>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rPr>
              <w:t>d</w:t>
            </w:r>
          </w:p>
        </w:tc>
        <w:tc>
          <w:tcPr>
            <w:tcW w:w="851"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t</w:t>
            </w:r>
          </w:p>
        </w:tc>
        <w:tc>
          <w:tcPr>
            <w:tcW w:w="1099"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САТ</w:t>
            </w:r>
            <w:r w:rsidRPr="00FA7024">
              <w:rPr>
                <w:rFonts w:ascii="Times New Roman" w:hAnsi="Times New Roman"/>
                <w:bCs/>
                <w:sz w:val="28"/>
                <w:szCs w:val="28"/>
                <w:vertAlign w:val="subscript"/>
                <w:lang w:val="uk-UA"/>
              </w:rPr>
              <w:t>.</w:t>
            </w:r>
            <w:r w:rsidRPr="00FA7024">
              <w:rPr>
                <w:rFonts w:ascii="Times New Roman" w:hAnsi="Times New Roman"/>
                <w:bCs/>
                <w:sz w:val="28"/>
                <w:szCs w:val="28"/>
                <w:lang w:val="uk-UA"/>
              </w:rPr>
              <w:t xml:space="preserve">,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spacing w:after="0" w:line="240" w:lineRule="auto"/>
              <w:jc w:val="center"/>
              <w:rPr>
                <w:rFonts w:ascii="Times New Roman" w:hAnsi="Times New Roman"/>
                <w:lang w:val="uk-UA"/>
              </w:rPr>
            </w:pPr>
            <w:r w:rsidRPr="00FA7024">
              <w:rPr>
                <w:rFonts w:ascii="Times New Roman" w:hAnsi="Times New Roman"/>
                <w:sz w:val="28"/>
                <w:lang w:val="uk-UA"/>
              </w:rPr>
              <w:t>188,7 ± 5,5</w:t>
            </w:r>
          </w:p>
        </w:tc>
        <w:tc>
          <w:tcPr>
            <w:tcW w:w="1843" w:type="dxa"/>
          </w:tcPr>
          <w:p w:rsidR="000B7E37" w:rsidRPr="00FA7024" w:rsidRDefault="000B7E37" w:rsidP="00FA7024">
            <w:pPr>
              <w:spacing w:after="0" w:line="240" w:lineRule="auto"/>
              <w:jc w:val="center"/>
              <w:rPr>
                <w:rFonts w:ascii="Times New Roman" w:hAnsi="Times New Roman"/>
                <w:lang w:val="uk-UA"/>
              </w:rPr>
            </w:pPr>
            <w:r w:rsidRPr="00FA7024">
              <w:rPr>
                <w:rFonts w:ascii="Times New Roman" w:hAnsi="Times New Roman"/>
                <w:sz w:val="28"/>
                <w:szCs w:val="28"/>
                <w:lang w:val="uk-UA"/>
              </w:rPr>
              <w:t>185,1±4,8</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2,60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0,36*</w:t>
            </w:r>
          </w:p>
        </w:tc>
        <w:tc>
          <w:tcPr>
            <w:tcW w:w="1099" w:type="dxa"/>
          </w:tcPr>
          <w:p w:rsidR="000B7E37" w:rsidRPr="00FA7024" w:rsidRDefault="000B7E37" w:rsidP="00FA7024">
            <w:pPr>
              <w:spacing w:after="0" w:line="240" w:lineRule="auto"/>
              <w:jc w:val="center"/>
              <w:rPr>
                <w:rFonts w:ascii="Times New Roman" w:hAnsi="Times New Roman"/>
                <w:sz w:val="28"/>
                <w:szCs w:val="28"/>
              </w:rPr>
            </w:pPr>
            <w:r w:rsidRPr="00FA7024">
              <w:rPr>
                <w:rFonts w:ascii="Times New Roman" w:hAnsi="Times New Roman"/>
                <w:bCs/>
                <w:sz w:val="28"/>
                <w:szCs w:val="28"/>
                <w:lang w:val="uk-UA"/>
              </w:rPr>
              <w:t>р&gt;0,05</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ДАТ</w:t>
            </w:r>
            <w:r w:rsidRPr="00FA7024">
              <w:rPr>
                <w:rFonts w:ascii="Times New Roman" w:hAnsi="Times New Roman"/>
                <w:bCs/>
                <w:sz w:val="28"/>
                <w:szCs w:val="28"/>
                <w:vertAlign w:val="subscript"/>
                <w:lang w:val="uk-UA"/>
              </w:rPr>
              <w:t>.</w:t>
            </w:r>
            <w:r w:rsidRPr="00FA7024">
              <w:rPr>
                <w:rFonts w:ascii="Times New Roman" w:hAnsi="Times New Roman"/>
                <w:bCs/>
                <w:sz w:val="28"/>
                <w:szCs w:val="28"/>
                <w:lang w:val="uk-UA"/>
              </w:rPr>
              <w:t xml:space="preserve">,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lang w:val="uk-UA"/>
              </w:rPr>
              <w:t>105,2 ± 2,4</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102,4±2,2</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2,80</w:t>
            </w:r>
          </w:p>
        </w:tc>
        <w:tc>
          <w:tcPr>
            <w:tcW w:w="851" w:type="dxa"/>
          </w:tcPr>
          <w:p w:rsidR="000B7E37" w:rsidRPr="00FA7024" w:rsidRDefault="000B7E37" w:rsidP="00FA7024">
            <w:pPr>
              <w:spacing w:after="0" w:line="240" w:lineRule="auto"/>
              <w:jc w:val="center"/>
              <w:rPr>
                <w:rFonts w:ascii="Times New Roman" w:hAnsi="Times New Roman"/>
                <w:sz w:val="28"/>
                <w:szCs w:val="28"/>
              </w:rPr>
            </w:pPr>
            <w:r w:rsidRPr="00FA7024">
              <w:rPr>
                <w:rFonts w:ascii="Times New Roman" w:hAnsi="Times New Roman"/>
                <w:sz w:val="28"/>
                <w:szCs w:val="28"/>
                <w:lang w:val="uk-UA"/>
              </w:rPr>
              <w:t>0,86</w:t>
            </w:r>
            <w:r w:rsidRPr="00FA7024">
              <w:rPr>
                <w:rFonts w:ascii="Times New Roman" w:hAnsi="Times New Roman"/>
                <w:sz w:val="28"/>
                <w:szCs w:val="28"/>
              </w:rPr>
              <w:t>*</w:t>
            </w:r>
          </w:p>
        </w:tc>
        <w:tc>
          <w:tcPr>
            <w:tcW w:w="1099" w:type="dxa"/>
          </w:tcPr>
          <w:p w:rsidR="000B7E37" w:rsidRPr="00FA7024" w:rsidRDefault="000B7E37" w:rsidP="00FA7024">
            <w:pPr>
              <w:spacing w:after="0" w:line="240" w:lineRule="auto"/>
              <w:jc w:val="center"/>
              <w:rPr>
                <w:rFonts w:ascii="Times New Roman" w:hAnsi="Times New Roman"/>
                <w:sz w:val="28"/>
                <w:szCs w:val="28"/>
              </w:rPr>
            </w:pPr>
            <w:r w:rsidRPr="00FA7024">
              <w:rPr>
                <w:rFonts w:ascii="Times New Roman" w:hAnsi="Times New Roman"/>
                <w:bCs/>
                <w:sz w:val="28"/>
                <w:szCs w:val="28"/>
                <w:lang w:val="uk-UA"/>
              </w:rPr>
              <w:t>р</w:t>
            </w:r>
            <w:r w:rsidRPr="00FA7024">
              <w:rPr>
                <w:rFonts w:ascii="Times New Roman" w:hAnsi="Times New Roman"/>
                <w:bCs/>
                <w:sz w:val="28"/>
                <w:szCs w:val="28"/>
              </w:rPr>
              <w:t>&gt;</w:t>
            </w:r>
            <w:r w:rsidRPr="00FA7024">
              <w:rPr>
                <w:rFonts w:ascii="Times New Roman" w:hAnsi="Times New Roman"/>
                <w:bCs/>
                <w:sz w:val="28"/>
                <w:szCs w:val="28"/>
                <w:lang w:val="uk-UA"/>
              </w:rPr>
              <w:t>0,05</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ЧСС,    </w:t>
            </w:r>
            <w:proofErr w:type="spellStart"/>
            <w:r w:rsidRPr="00FA7024">
              <w:rPr>
                <w:rFonts w:ascii="Times New Roman" w:hAnsi="Times New Roman"/>
                <w:bCs/>
                <w:sz w:val="28"/>
                <w:szCs w:val="28"/>
                <w:lang w:val="uk-UA"/>
              </w:rPr>
              <w:t>уд</w:t>
            </w:r>
            <w:proofErr w:type="spellEnd"/>
            <w:r w:rsidRPr="00FA7024">
              <w:rPr>
                <w:rFonts w:ascii="Times New Roman" w:hAnsi="Times New Roman"/>
                <w:bCs/>
                <w:sz w:val="28"/>
                <w:szCs w:val="28"/>
                <w:lang w:val="uk-UA"/>
              </w:rPr>
              <w:t>. *хв.</w:t>
            </w:r>
            <w:r w:rsidRPr="00FA7024">
              <w:rPr>
                <w:rFonts w:ascii="Times New Roman" w:hAnsi="Times New Roman"/>
                <w:bCs/>
                <w:sz w:val="28"/>
                <w:szCs w:val="28"/>
                <w:vertAlign w:val="superscript"/>
                <w:lang w:val="uk-UA"/>
              </w:rPr>
              <w:t>-1</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lang w:val="uk-UA"/>
              </w:rPr>
            </w:pPr>
            <w:r w:rsidRPr="00FA7024">
              <w:rPr>
                <w:rFonts w:ascii="Times New Roman" w:hAnsi="Times New Roman"/>
                <w:sz w:val="28"/>
                <w:szCs w:val="28"/>
                <w:lang w:val="uk-UA"/>
              </w:rPr>
              <w:t>110,3±2,3</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lang w:val="uk-UA"/>
              </w:rPr>
            </w:pPr>
            <w:r w:rsidRPr="00FA7024">
              <w:rPr>
                <w:rFonts w:ascii="Times New Roman" w:hAnsi="Times New Roman"/>
                <w:sz w:val="28"/>
                <w:szCs w:val="28"/>
                <w:lang w:val="uk-UA"/>
              </w:rPr>
              <w:t>111,8±2,5</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1,40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0,44*</w:t>
            </w:r>
          </w:p>
        </w:tc>
        <w:tc>
          <w:tcPr>
            <w:tcW w:w="1099" w:type="dxa"/>
          </w:tcPr>
          <w:p w:rsidR="000B7E37" w:rsidRPr="00FA7024" w:rsidRDefault="000B7E37" w:rsidP="00FA7024">
            <w:pPr>
              <w:spacing w:after="0" w:line="240" w:lineRule="auto"/>
              <w:jc w:val="center"/>
              <w:rPr>
                <w:rFonts w:ascii="Times New Roman" w:hAnsi="Times New Roman"/>
                <w:bCs/>
                <w:sz w:val="28"/>
                <w:szCs w:val="28"/>
              </w:rPr>
            </w:pPr>
            <w:r w:rsidRPr="00FA7024">
              <w:rPr>
                <w:rFonts w:ascii="Times New Roman" w:hAnsi="Times New Roman"/>
                <w:bCs/>
                <w:sz w:val="28"/>
                <w:szCs w:val="28"/>
                <w:lang w:val="uk-UA"/>
              </w:rPr>
              <w:t>р&gt;0,05</w:t>
            </w:r>
          </w:p>
        </w:tc>
      </w:tr>
    </w:tbl>
    <w:p w:rsidR="000B7E37" w:rsidRDefault="000B7E37" w:rsidP="009D3C03">
      <w:pPr>
        <w:autoSpaceDE w:val="0"/>
        <w:autoSpaceDN w:val="0"/>
        <w:adjustRightInd w:val="0"/>
        <w:spacing w:after="0" w:line="360" w:lineRule="auto"/>
        <w:ind w:firstLine="851"/>
        <w:jc w:val="both"/>
        <w:rPr>
          <w:rFonts w:ascii="Times New Roman" w:hAnsi="Times New Roman"/>
          <w:sz w:val="28"/>
          <w:szCs w:val="28"/>
          <w:lang w:val="uk-UA"/>
        </w:rPr>
      </w:pPr>
    </w:p>
    <w:p w:rsidR="000B7E37" w:rsidRPr="00DD1602" w:rsidRDefault="000B7E37" w:rsidP="009D3C03">
      <w:pPr>
        <w:autoSpaceDE w:val="0"/>
        <w:autoSpaceDN w:val="0"/>
        <w:adjustRightInd w:val="0"/>
        <w:spacing w:after="0" w:line="360" w:lineRule="auto"/>
        <w:ind w:firstLine="851"/>
        <w:jc w:val="both"/>
        <w:rPr>
          <w:rFonts w:ascii="Times New Roman" w:hAnsi="Times New Roman"/>
          <w:b/>
          <w:bCs/>
          <w:sz w:val="28"/>
          <w:szCs w:val="28"/>
          <w:lang w:val="uk-UA"/>
        </w:rPr>
      </w:pPr>
      <w:r w:rsidRPr="00DD1602">
        <w:rPr>
          <w:rFonts w:ascii="Times New Roman" w:hAnsi="Times New Roman"/>
          <w:sz w:val="28"/>
          <w:szCs w:val="28"/>
          <w:lang w:val="uk-UA"/>
        </w:rPr>
        <w:t xml:space="preserve">Примітка: </w:t>
      </w:r>
      <w:r w:rsidRPr="00DD1602">
        <w:rPr>
          <w:rFonts w:ascii="Times New Roman" w:hAnsi="Times New Roman"/>
          <w:bCs/>
          <w:sz w:val="28"/>
          <w:szCs w:val="28"/>
        </w:rPr>
        <w:t>d</w:t>
      </w:r>
      <w:r w:rsidRPr="00DD1602">
        <w:rPr>
          <w:rFonts w:ascii="Times New Roman" w:hAnsi="Times New Roman"/>
          <w:bCs/>
          <w:sz w:val="28"/>
          <w:szCs w:val="28"/>
          <w:lang w:val="uk-UA"/>
        </w:rPr>
        <w:t xml:space="preserve"> – різниця між середніми значеннями; t – величина критерію </w:t>
      </w:r>
      <w:proofErr w:type="spellStart"/>
      <w:r w:rsidRPr="00DD1602">
        <w:rPr>
          <w:rFonts w:ascii="Times New Roman" w:hAnsi="Times New Roman"/>
          <w:bCs/>
          <w:sz w:val="28"/>
          <w:szCs w:val="28"/>
          <w:lang w:val="uk-UA"/>
        </w:rPr>
        <w:t>Стюдента</w:t>
      </w:r>
      <w:proofErr w:type="spellEnd"/>
      <w:r w:rsidRPr="00DD1602">
        <w:rPr>
          <w:rFonts w:ascii="Times New Roman" w:hAnsi="Times New Roman"/>
          <w:bCs/>
          <w:sz w:val="28"/>
          <w:szCs w:val="28"/>
          <w:lang w:val="uk-UA"/>
        </w:rPr>
        <w:t xml:space="preserve">; М – середнє значення; m – відхилення середнього значення; </w:t>
      </w:r>
      <w:r w:rsidRPr="00DD1602">
        <w:rPr>
          <w:rFonts w:ascii="Times New Roman" w:hAnsi="Times New Roman"/>
          <w:bCs/>
          <w:sz w:val="28"/>
          <w:szCs w:val="28"/>
        </w:rPr>
        <w:t xml:space="preserve">р – </w:t>
      </w:r>
      <w:r w:rsidRPr="00DD1602">
        <w:rPr>
          <w:rFonts w:ascii="Times New Roman" w:hAnsi="Times New Roman"/>
          <w:bCs/>
          <w:sz w:val="28"/>
          <w:szCs w:val="28"/>
          <w:lang w:val="uk-UA"/>
        </w:rPr>
        <w:t xml:space="preserve">рівень значимості отриманих результатів, при заданій імовірності </w:t>
      </w:r>
      <w:r w:rsidRPr="00DD1602">
        <w:rPr>
          <w:rFonts w:ascii="Times New Roman" w:hAnsi="Times New Roman"/>
          <w:bCs/>
          <w:sz w:val="28"/>
          <w:szCs w:val="28"/>
        </w:rPr>
        <w:t>Р</w:t>
      </w:r>
      <w:r w:rsidRPr="00DD1602">
        <w:rPr>
          <w:rFonts w:ascii="Times New Roman" w:hAnsi="Times New Roman"/>
          <w:bCs/>
          <w:sz w:val="28"/>
          <w:szCs w:val="28"/>
          <w:lang w:val="uk-UA"/>
        </w:rPr>
        <w:t xml:space="preserve"> ; *- зміна параметру є не достовірною</w:t>
      </w:r>
      <w:r w:rsidRPr="00DD1602">
        <w:rPr>
          <w:rFonts w:ascii="Times New Roman" w:hAnsi="Times New Roman"/>
          <w:sz w:val="28"/>
          <w:szCs w:val="28"/>
          <w:lang w:val="uk-UA"/>
        </w:rPr>
        <w:t>.</w:t>
      </w:r>
    </w:p>
    <w:p w:rsidR="000B7E37" w:rsidRDefault="000B7E37" w:rsidP="009D3C03">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w:t>
      </w:r>
      <w:r w:rsidR="003001ED">
        <w:rPr>
          <w:rFonts w:ascii="Times New Roman" w:hAnsi="Times New Roman"/>
          <w:sz w:val="28"/>
          <w:szCs w:val="28"/>
          <w:lang w:val="uk-UA"/>
        </w:rPr>
        <w:t>а цими даними</w:t>
      </w:r>
      <w:r w:rsidRPr="00C76073">
        <w:rPr>
          <w:rFonts w:ascii="Times New Roman" w:hAnsi="Times New Roman"/>
          <w:sz w:val="28"/>
          <w:szCs w:val="28"/>
          <w:lang w:val="uk-UA"/>
        </w:rPr>
        <w:t xml:space="preserve"> можна зробити висновок про те, що досліджувані нами показники </w:t>
      </w:r>
      <w:r>
        <w:rPr>
          <w:rFonts w:ascii="Times New Roman" w:hAnsi="Times New Roman"/>
          <w:sz w:val="28"/>
          <w:szCs w:val="28"/>
          <w:lang w:val="uk-UA"/>
        </w:rPr>
        <w:t>осіб</w:t>
      </w:r>
      <w:r w:rsidRPr="00C76073">
        <w:rPr>
          <w:rFonts w:ascii="Times New Roman" w:hAnsi="Times New Roman"/>
          <w:sz w:val="28"/>
          <w:szCs w:val="28"/>
          <w:lang w:val="uk-UA"/>
        </w:rPr>
        <w:t xml:space="preserve"> основної і порівняльної груп при первинному обстеженні не мали статистичної різниці в досліджуваних показниках (р&gt;0,05). </w:t>
      </w:r>
    </w:p>
    <w:p w:rsidR="000B7E37" w:rsidRDefault="000B7E37" w:rsidP="009D3C03">
      <w:pPr>
        <w:autoSpaceDE w:val="0"/>
        <w:autoSpaceDN w:val="0"/>
        <w:adjustRightInd w:val="0"/>
        <w:spacing w:after="0" w:line="360" w:lineRule="auto"/>
        <w:ind w:firstLine="851"/>
        <w:jc w:val="both"/>
        <w:rPr>
          <w:rFonts w:ascii="Times New Roman" w:hAnsi="Times New Roman"/>
          <w:bCs/>
          <w:sz w:val="28"/>
          <w:szCs w:val="28"/>
          <w:lang w:val="uk-UA"/>
        </w:rPr>
      </w:pPr>
      <w:r w:rsidRPr="00C76073">
        <w:rPr>
          <w:rFonts w:ascii="Times New Roman" w:hAnsi="Times New Roman"/>
          <w:sz w:val="28"/>
          <w:szCs w:val="28"/>
          <w:lang w:val="uk-UA"/>
        </w:rPr>
        <w:t>У табл</w:t>
      </w:r>
      <w:r w:rsidR="00521CD0">
        <w:rPr>
          <w:rFonts w:ascii="Times New Roman" w:hAnsi="Times New Roman"/>
          <w:sz w:val="28"/>
          <w:szCs w:val="28"/>
          <w:lang w:val="uk-UA"/>
        </w:rPr>
        <w:t>иці</w:t>
      </w:r>
      <w:r w:rsidRPr="00C76073">
        <w:rPr>
          <w:rFonts w:ascii="Times New Roman" w:hAnsi="Times New Roman"/>
          <w:sz w:val="28"/>
          <w:szCs w:val="28"/>
          <w:lang w:val="uk-UA"/>
        </w:rPr>
        <w:t xml:space="preserve"> 2 наведен</w:t>
      </w:r>
      <w:r>
        <w:rPr>
          <w:rFonts w:ascii="Times New Roman" w:hAnsi="Times New Roman"/>
          <w:sz w:val="28"/>
          <w:szCs w:val="28"/>
          <w:lang w:val="uk-UA"/>
        </w:rPr>
        <w:t>о</w:t>
      </w:r>
      <w:r w:rsidRPr="00C76073">
        <w:rPr>
          <w:rFonts w:ascii="Times New Roman" w:hAnsi="Times New Roman"/>
          <w:sz w:val="28"/>
          <w:szCs w:val="28"/>
          <w:lang w:val="uk-UA"/>
        </w:rPr>
        <w:t xml:space="preserve"> змін</w:t>
      </w:r>
      <w:r>
        <w:rPr>
          <w:rFonts w:ascii="Times New Roman" w:hAnsi="Times New Roman"/>
          <w:sz w:val="28"/>
          <w:szCs w:val="28"/>
          <w:lang w:val="uk-UA"/>
        </w:rPr>
        <w:t>у</w:t>
      </w:r>
      <w:r w:rsidRPr="00C76073">
        <w:rPr>
          <w:rFonts w:ascii="Times New Roman" w:hAnsi="Times New Roman"/>
          <w:sz w:val="28"/>
          <w:szCs w:val="28"/>
          <w:lang w:val="uk-UA"/>
        </w:rPr>
        <w:t xml:space="preserve"> </w:t>
      </w:r>
      <w:r>
        <w:rPr>
          <w:rFonts w:ascii="Times New Roman" w:hAnsi="Times New Roman"/>
          <w:sz w:val="28"/>
          <w:szCs w:val="28"/>
          <w:lang w:val="uk-UA"/>
        </w:rPr>
        <w:t xml:space="preserve">досліджуваних </w:t>
      </w:r>
      <w:r w:rsidRPr="00C76073">
        <w:rPr>
          <w:rFonts w:ascii="Times New Roman" w:hAnsi="Times New Roman"/>
          <w:sz w:val="28"/>
          <w:szCs w:val="28"/>
          <w:lang w:val="uk-UA"/>
        </w:rPr>
        <w:t xml:space="preserve">показників </w:t>
      </w:r>
      <w:r w:rsidRPr="00EE4EC6">
        <w:rPr>
          <w:rFonts w:ascii="Times New Roman" w:hAnsi="Times New Roman"/>
          <w:bCs/>
          <w:sz w:val="28"/>
          <w:szCs w:val="28"/>
          <w:lang w:val="uk-UA"/>
        </w:rPr>
        <w:t>у</w:t>
      </w:r>
      <w:r w:rsidRPr="00C76073">
        <w:rPr>
          <w:rFonts w:ascii="Times New Roman" w:hAnsi="Times New Roman"/>
          <w:bCs/>
          <w:sz w:val="28"/>
          <w:szCs w:val="28"/>
          <w:lang w:val="uk-UA"/>
        </w:rPr>
        <w:t xml:space="preserve"> </w:t>
      </w:r>
      <w:r w:rsidRPr="003001ED">
        <w:rPr>
          <w:rFonts w:ascii="Times New Roman" w:hAnsi="Times New Roman"/>
          <w:bCs/>
          <w:sz w:val="28"/>
          <w:szCs w:val="28"/>
          <w:lang w:val="uk-UA"/>
        </w:rPr>
        <w:t>осіб</w:t>
      </w:r>
      <w:r w:rsidRPr="00C76073">
        <w:rPr>
          <w:rFonts w:ascii="Times New Roman" w:hAnsi="Times New Roman"/>
          <w:bCs/>
          <w:sz w:val="28"/>
          <w:szCs w:val="28"/>
          <w:lang w:val="uk-UA"/>
        </w:rPr>
        <w:t xml:space="preserve"> основної групи </w:t>
      </w:r>
      <w:r>
        <w:rPr>
          <w:rFonts w:ascii="Times New Roman" w:hAnsi="Times New Roman"/>
          <w:bCs/>
          <w:sz w:val="28"/>
          <w:szCs w:val="28"/>
          <w:lang w:val="uk-UA"/>
        </w:rPr>
        <w:t>на початку та після проведення реабілітаційних заходів</w:t>
      </w:r>
      <w:r w:rsidRPr="00C76073">
        <w:rPr>
          <w:rFonts w:ascii="Times New Roman" w:hAnsi="Times New Roman"/>
          <w:bCs/>
          <w:sz w:val="28"/>
          <w:szCs w:val="28"/>
          <w:lang w:val="uk-UA"/>
        </w:rPr>
        <w:t xml:space="preserve">. </w:t>
      </w:r>
      <w:r>
        <w:rPr>
          <w:rFonts w:ascii="Times New Roman" w:hAnsi="Times New Roman"/>
          <w:bCs/>
          <w:sz w:val="28"/>
          <w:szCs w:val="28"/>
          <w:lang w:val="uk-UA"/>
        </w:rPr>
        <w:t xml:space="preserve"> </w:t>
      </w:r>
    </w:p>
    <w:p w:rsidR="000B7E37" w:rsidRPr="00EE4EC6" w:rsidRDefault="000B7E37" w:rsidP="00354712">
      <w:pPr>
        <w:autoSpaceDE w:val="0"/>
        <w:autoSpaceDN w:val="0"/>
        <w:adjustRightInd w:val="0"/>
        <w:spacing w:after="0" w:line="360" w:lineRule="auto"/>
        <w:jc w:val="right"/>
        <w:rPr>
          <w:rFonts w:ascii="Times New Roman" w:hAnsi="Times New Roman"/>
          <w:i/>
          <w:sz w:val="28"/>
          <w:szCs w:val="28"/>
          <w:lang w:val="uk-UA"/>
        </w:rPr>
      </w:pPr>
      <w:r w:rsidRPr="00EE4EC6">
        <w:rPr>
          <w:rFonts w:ascii="Times New Roman" w:hAnsi="Times New Roman"/>
          <w:i/>
          <w:sz w:val="28"/>
          <w:szCs w:val="28"/>
          <w:lang w:val="uk-UA"/>
        </w:rPr>
        <w:t xml:space="preserve">Таблиця </w:t>
      </w:r>
      <w:r>
        <w:rPr>
          <w:rFonts w:ascii="Times New Roman" w:hAnsi="Times New Roman"/>
          <w:i/>
          <w:sz w:val="28"/>
          <w:szCs w:val="28"/>
          <w:lang w:val="uk-UA"/>
        </w:rPr>
        <w:t>2</w:t>
      </w:r>
    </w:p>
    <w:p w:rsidR="000B7E37" w:rsidRPr="00EE4EC6" w:rsidRDefault="000B7E37" w:rsidP="00354712">
      <w:pPr>
        <w:autoSpaceDE w:val="0"/>
        <w:autoSpaceDN w:val="0"/>
        <w:adjustRightInd w:val="0"/>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З</w:t>
      </w:r>
      <w:r w:rsidRPr="00EE4EC6">
        <w:rPr>
          <w:rFonts w:ascii="Times New Roman" w:hAnsi="Times New Roman"/>
          <w:b/>
          <w:bCs/>
          <w:sz w:val="28"/>
          <w:szCs w:val="28"/>
          <w:lang w:val="uk-UA"/>
        </w:rPr>
        <w:t>мін</w:t>
      </w:r>
      <w:r>
        <w:rPr>
          <w:rFonts w:ascii="Times New Roman" w:hAnsi="Times New Roman"/>
          <w:b/>
          <w:bCs/>
          <w:sz w:val="28"/>
          <w:szCs w:val="28"/>
          <w:lang w:val="uk-UA"/>
        </w:rPr>
        <w:t>а</w:t>
      </w:r>
      <w:r w:rsidRPr="00EE4EC6">
        <w:rPr>
          <w:rFonts w:ascii="Times New Roman" w:hAnsi="Times New Roman"/>
          <w:b/>
          <w:bCs/>
          <w:sz w:val="28"/>
          <w:szCs w:val="28"/>
          <w:lang w:val="uk-UA"/>
        </w:rPr>
        <w:t xml:space="preserve"> досліджуваних показників у основній групі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1843"/>
        <w:gridCol w:w="1134"/>
        <w:gridCol w:w="851"/>
        <w:gridCol w:w="1099"/>
      </w:tblGrid>
      <w:tr w:rsidR="000B7E37" w:rsidRPr="00354712" w:rsidTr="00FA7024">
        <w:tc>
          <w:tcPr>
            <w:tcW w:w="2660" w:type="dxa"/>
          </w:tcPr>
          <w:p w:rsidR="000B7E37" w:rsidRPr="00FA7024" w:rsidRDefault="000B7E37" w:rsidP="00FA7024">
            <w:pPr>
              <w:autoSpaceDE w:val="0"/>
              <w:autoSpaceDN w:val="0"/>
              <w:adjustRightInd w:val="0"/>
              <w:spacing w:after="0" w:line="360" w:lineRule="auto"/>
              <w:jc w:val="center"/>
              <w:rPr>
                <w:rFonts w:ascii="Times New Roman" w:hAnsi="Times New Roman"/>
                <w:bCs/>
                <w:sz w:val="28"/>
                <w:szCs w:val="28"/>
                <w:lang w:val="uk-UA"/>
              </w:rPr>
            </w:pPr>
            <w:r w:rsidRPr="00FA7024">
              <w:rPr>
                <w:rFonts w:ascii="Times New Roman" w:hAnsi="Times New Roman"/>
                <w:bCs/>
                <w:sz w:val="28"/>
                <w:szCs w:val="28"/>
                <w:lang w:val="uk-UA"/>
              </w:rPr>
              <w:t>Показник</w:t>
            </w:r>
          </w:p>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Первинне обстеження</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proofErr w:type="spellStart"/>
            <w:r w:rsidRPr="00FA7024">
              <w:rPr>
                <w:rFonts w:ascii="Times New Roman" w:hAnsi="Times New Roman"/>
                <w:bCs/>
                <w:sz w:val="28"/>
                <w:szCs w:val="28"/>
                <w:lang w:val="uk-UA"/>
              </w:rPr>
              <w:t>М±m</w:t>
            </w:r>
            <w:proofErr w:type="spellEnd"/>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 xml:space="preserve">після курсу </w:t>
            </w:r>
            <w:r w:rsidRPr="00FA7024">
              <w:rPr>
                <w:rFonts w:ascii="Times New Roman" w:hAnsi="Times New Roman"/>
                <w:sz w:val="28"/>
                <w:szCs w:val="28"/>
                <w:lang w:val="uk-UA"/>
              </w:rPr>
              <w:t>реабілітації</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proofErr w:type="spellStart"/>
            <w:r w:rsidRPr="00FA7024">
              <w:rPr>
                <w:rFonts w:ascii="Times New Roman" w:hAnsi="Times New Roman"/>
                <w:bCs/>
                <w:sz w:val="28"/>
                <w:szCs w:val="28"/>
                <w:lang w:val="uk-UA"/>
              </w:rPr>
              <w:t>М±m</w:t>
            </w:r>
            <w:proofErr w:type="spellEnd"/>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rPr>
              <w:t>d</w:t>
            </w:r>
          </w:p>
        </w:tc>
        <w:tc>
          <w:tcPr>
            <w:tcW w:w="851"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t</w:t>
            </w:r>
          </w:p>
        </w:tc>
        <w:tc>
          <w:tcPr>
            <w:tcW w:w="1099"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САТ</w:t>
            </w:r>
            <w:r w:rsidRPr="00FA7024">
              <w:rPr>
                <w:rFonts w:ascii="Times New Roman" w:hAnsi="Times New Roman"/>
                <w:bCs/>
                <w:sz w:val="28"/>
                <w:szCs w:val="28"/>
                <w:vertAlign w:val="subscript"/>
                <w:lang w:val="uk-UA"/>
              </w:rPr>
              <w:t>.</w:t>
            </w:r>
            <w:r w:rsidRPr="00FA7024">
              <w:rPr>
                <w:rFonts w:ascii="Times New Roman" w:hAnsi="Times New Roman"/>
                <w:bCs/>
                <w:sz w:val="28"/>
                <w:szCs w:val="28"/>
                <w:lang w:val="uk-UA"/>
              </w:rPr>
              <w:t xml:space="preserve">,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spacing w:after="0" w:line="240" w:lineRule="auto"/>
              <w:jc w:val="center"/>
              <w:rPr>
                <w:rFonts w:ascii="Times New Roman" w:hAnsi="Times New Roman"/>
                <w:lang w:val="uk-UA"/>
              </w:rPr>
            </w:pPr>
            <w:r w:rsidRPr="00FA7024">
              <w:rPr>
                <w:rFonts w:ascii="Times New Roman" w:hAnsi="Times New Roman"/>
                <w:sz w:val="28"/>
                <w:lang w:val="uk-UA"/>
              </w:rPr>
              <w:t>188,7 ± 5,5</w:t>
            </w:r>
          </w:p>
        </w:tc>
        <w:tc>
          <w:tcPr>
            <w:tcW w:w="1843" w:type="dxa"/>
          </w:tcPr>
          <w:p w:rsidR="000B7E37" w:rsidRPr="00FA7024" w:rsidRDefault="000B7E37" w:rsidP="00FA7024">
            <w:pPr>
              <w:spacing w:after="0" w:line="240" w:lineRule="auto"/>
              <w:jc w:val="center"/>
              <w:rPr>
                <w:rFonts w:ascii="Times New Roman" w:hAnsi="Times New Roman"/>
                <w:lang w:val="uk-UA"/>
              </w:rPr>
            </w:pPr>
            <w:r w:rsidRPr="00FA7024">
              <w:rPr>
                <w:rFonts w:ascii="Times New Roman" w:hAnsi="Times New Roman"/>
                <w:sz w:val="28"/>
                <w:lang w:val="uk-UA"/>
              </w:rPr>
              <w:t>151,8 ± 2,3</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-36,90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6,07</w:t>
            </w:r>
          </w:p>
        </w:tc>
        <w:tc>
          <w:tcPr>
            <w:tcW w:w="1099" w:type="dxa"/>
          </w:tcPr>
          <w:p w:rsidR="000B7E37" w:rsidRPr="00FA7024" w:rsidRDefault="000B7E37" w:rsidP="00FA7024">
            <w:pPr>
              <w:spacing w:after="0" w:line="240" w:lineRule="auto"/>
              <w:jc w:val="center"/>
              <w:rPr>
                <w:rFonts w:ascii="Times New Roman" w:hAnsi="Times New Roman"/>
                <w:sz w:val="28"/>
                <w:szCs w:val="28"/>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ДАТ</w:t>
            </w:r>
            <w:r w:rsidRPr="00FA7024">
              <w:rPr>
                <w:rFonts w:ascii="Times New Roman" w:hAnsi="Times New Roman"/>
                <w:bCs/>
                <w:sz w:val="28"/>
                <w:szCs w:val="28"/>
                <w:vertAlign w:val="subscript"/>
                <w:lang w:val="uk-UA"/>
              </w:rPr>
              <w:t>.</w:t>
            </w:r>
            <w:r w:rsidRPr="00FA7024">
              <w:rPr>
                <w:rFonts w:ascii="Times New Roman" w:hAnsi="Times New Roman"/>
                <w:bCs/>
                <w:sz w:val="28"/>
                <w:szCs w:val="28"/>
                <w:lang w:val="uk-UA"/>
              </w:rPr>
              <w:t xml:space="preserve">,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lang w:val="uk-UA"/>
              </w:rPr>
              <w:t>105,2 ± 2,4</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lang w:val="uk-UA"/>
              </w:rPr>
              <w:t>96,2 ± 2,0</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-9,00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3,62</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р&lt;0,01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ЧСС,    </w:t>
            </w:r>
            <w:proofErr w:type="spellStart"/>
            <w:r w:rsidRPr="00FA7024">
              <w:rPr>
                <w:rFonts w:ascii="Times New Roman" w:hAnsi="Times New Roman"/>
                <w:bCs/>
                <w:sz w:val="28"/>
                <w:szCs w:val="28"/>
                <w:lang w:val="uk-UA"/>
              </w:rPr>
              <w:t>уд</w:t>
            </w:r>
            <w:proofErr w:type="spellEnd"/>
            <w:r w:rsidRPr="00FA7024">
              <w:rPr>
                <w:rFonts w:ascii="Times New Roman" w:hAnsi="Times New Roman"/>
                <w:bCs/>
                <w:sz w:val="28"/>
                <w:szCs w:val="28"/>
                <w:lang w:val="uk-UA"/>
              </w:rPr>
              <w:t>. *хв.</w:t>
            </w:r>
            <w:r w:rsidRPr="00FA7024">
              <w:rPr>
                <w:rFonts w:ascii="Times New Roman" w:hAnsi="Times New Roman"/>
                <w:bCs/>
                <w:sz w:val="28"/>
                <w:szCs w:val="28"/>
                <w:vertAlign w:val="superscript"/>
                <w:lang w:val="uk-UA"/>
              </w:rPr>
              <w:t>-1</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lang w:val="uk-UA"/>
              </w:rPr>
            </w:pPr>
            <w:r w:rsidRPr="00FA7024">
              <w:rPr>
                <w:rFonts w:ascii="Times New Roman" w:hAnsi="Times New Roman"/>
                <w:sz w:val="28"/>
                <w:szCs w:val="28"/>
                <w:lang w:val="uk-UA"/>
              </w:rPr>
              <w:t>110,3±2,3</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lang w:val="uk-UA"/>
              </w:rPr>
            </w:pPr>
            <w:r w:rsidRPr="00FA7024">
              <w:rPr>
                <w:rFonts w:ascii="Times New Roman" w:hAnsi="Times New Roman"/>
                <w:sz w:val="28"/>
                <w:szCs w:val="28"/>
                <w:lang w:val="uk-UA"/>
              </w:rPr>
              <w:t>81,6±2,1</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-28,70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10,25</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р&lt;0,01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ПТ,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83,5±2,1</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55,6±2,1</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-27,90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10,61</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р&lt;0,01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sz w:val="28"/>
                <w:szCs w:val="28"/>
                <w:lang w:val="uk-UA"/>
              </w:rPr>
              <w:t xml:space="preserve">ІР,        </w:t>
            </w:r>
            <w:proofErr w:type="spellStart"/>
            <w:r w:rsidRPr="00FA7024">
              <w:rPr>
                <w:rFonts w:ascii="Times New Roman" w:hAnsi="Times New Roman"/>
                <w:sz w:val="28"/>
                <w:szCs w:val="28"/>
                <w:lang w:val="uk-UA"/>
              </w:rPr>
              <w:t>ум.од</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213,0±4,4</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142,8±4,7</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-70,2</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12,47</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ЕКО,    </w:t>
            </w:r>
            <w:proofErr w:type="spellStart"/>
            <w:r w:rsidRPr="00FA7024">
              <w:rPr>
                <w:rFonts w:ascii="Times New Roman" w:hAnsi="Times New Roman"/>
                <w:sz w:val="28"/>
                <w:szCs w:val="28"/>
                <w:lang w:val="uk-UA"/>
              </w:rPr>
              <w:t>ум.од</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9427,2±112,2</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5204,2±104,1</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-4223,0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25,54</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ВІК,     </w:t>
            </w:r>
            <w:proofErr w:type="spellStart"/>
            <w:r w:rsidRPr="00FA7024">
              <w:rPr>
                <w:rFonts w:ascii="Times New Roman" w:hAnsi="Times New Roman"/>
                <w:sz w:val="28"/>
                <w:szCs w:val="28"/>
                <w:lang w:val="uk-UA"/>
              </w:rPr>
              <w:t>ум.од</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6,80±1,2</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2,78±1,1</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-4 02</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2,68</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0,05</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sz w:val="28"/>
                <w:lang w:val="uk-UA"/>
              </w:rPr>
              <w:t xml:space="preserve">ХОК,    </w:t>
            </w:r>
            <w:proofErr w:type="spellStart"/>
            <w:r w:rsidRPr="00FA7024">
              <w:rPr>
                <w:rFonts w:ascii="Times New Roman" w:hAnsi="Times New Roman"/>
                <w:sz w:val="28"/>
                <w:lang w:val="uk-UA"/>
              </w:rPr>
              <w:t>млл</w:t>
            </w:r>
            <w:proofErr w:type="spellEnd"/>
            <w:r w:rsidRPr="00FA7024">
              <w:rPr>
                <w:rFonts w:ascii="Times New Roman" w:hAnsi="Times New Roman"/>
                <w:sz w:val="28"/>
                <w:lang w:val="uk-UA"/>
              </w:rPr>
              <w:t>.</w:t>
            </w:r>
            <w:r w:rsidRPr="00FA7024">
              <w:rPr>
                <w:rFonts w:ascii="Times New Roman" w:hAnsi="Times New Roman"/>
                <w:bCs/>
                <w:sz w:val="28"/>
                <w:szCs w:val="28"/>
                <w:lang w:val="uk-UA"/>
              </w:rPr>
              <w:t xml:space="preserve"> *хв.</w:t>
            </w:r>
            <w:r w:rsidRPr="00FA7024">
              <w:rPr>
                <w:rFonts w:ascii="Times New Roman" w:hAnsi="Times New Roman"/>
                <w:bCs/>
                <w:sz w:val="28"/>
                <w:szCs w:val="28"/>
                <w:vertAlign w:val="superscript"/>
                <w:lang w:val="uk-UA"/>
              </w:rPr>
              <w:t>-1</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4876,3±101</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3183,4±118</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-1692,9</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12,35</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sz w:val="28"/>
                <w:szCs w:val="28"/>
                <w:lang w:val="uk-UA"/>
              </w:rPr>
              <w:t>ТК,       м.</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 xml:space="preserve">1010 ± </w:t>
            </w:r>
            <w:smartTag w:uri="urn:schemas-microsoft-com:office:smarttags" w:element="metricconverter">
              <w:smartTagPr>
                <w:attr w:name="ProductID" w:val="35 м"/>
              </w:smartTagPr>
              <w:r w:rsidRPr="00FA7024">
                <w:rPr>
                  <w:rFonts w:ascii="Times New Roman" w:hAnsi="Times New Roman"/>
                  <w:sz w:val="28"/>
                  <w:szCs w:val="28"/>
                  <w:lang w:val="uk-UA"/>
                </w:rPr>
                <w:t>35 м</w:t>
              </w:r>
            </w:smartTag>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 xml:space="preserve">1955 ± </w:t>
            </w:r>
            <w:smartTag w:uri="urn:schemas-microsoft-com:office:smarttags" w:element="metricconverter">
              <w:smartTagPr>
                <w:attr w:name="ProductID" w:val="21 м"/>
              </w:smartTagPr>
              <w:r w:rsidRPr="00FA7024">
                <w:rPr>
                  <w:rFonts w:ascii="Times New Roman" w:hAnsi="Times New Roman"/>
                  <w:sz w:val="28"/>
                  <w:szCs w:val="28"/>
                  <w:lang w:val="uk-UA"/>
                </w:rPr>
                <w:t>21 м</w:t>
              </w:r>
            </w:smartTag>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+945,0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23,01</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bl>
    <w:p w:rsidR="000B7E37" w:rsidRDefault="000B7E37" w:rsidP="009D3C03">
      <w:pPr>
        <w:spacing w:after="0" w:line="360" w:lineRule="auto"/>
        <w:ind w:firstLine="851"/>
        <w:jc w:val="both"/>
        <w:rPr>
          <w:rFonts w:ascii="Times New Roman" w:hAnsi="Times New Roman"/>
          <w:sz w:val="28"/>
          <w:szCs w:val="28"/>
          <w:lang w:val="uk-UA"/>
        </w:rPr>
      </w:pPr>
    </w:p>
    <w:p w:rsidR="003001ED" w:rsidRDefault="000B7E37" w:rsidP="003001ED">
      <w:pPr>
        <w:spacing w:after="0" w:line="360" w:lineRule="auto"/>
        <w:ind w:firstLine="851"/>
        <w:jc w:val="both"/>
        <w:rPr>
          <w:rFonts w:ascii="Times New Roman" w:hAnsi="Times New Roman"/>
          <w:bCs/>
          <w:sz w:val="28"/>
          <w:szCs w:val="28"/>
          <w:lang w:val="uk-UA"/>
        </w:rPr>
      </w:pPr>
      <w:r w:rsidRPr="005B63A8">
        <w:rPr>
          <w:rFonts w:ascii="Times New Roman" w:hAnsi="Times New Roman"/>
          <w:sz w:val="28"/>
          <w:szCs w:val="28"/>
          <w:lang w:val="uk-UA"/>
        </w:rPr>
        <w:t>Аналіз табл</w:t>
      </w:r>
      <w:r w:rsidR="00521CD0">
        <w:rPr>
          <w:rFonts w:ascii="Times New Roman" w:hAnsi="Times New Roman"/>
          <w:sz w:val="28"/>
          <w:szCs w:val="28"/>
          <w:lang w:val="uk-UA"/>
        </w:rPr>
        <w:t>иці</w:t>
      </w:r>
      <w:r w:rsidRPr="005B63A8">
        <w:rPr>
          <w:rFonts w:ascii="Times New Roman" w:hAnsi="Times New Roman"/>
          <w:sz w:val="28"/>
          <w:szCs w:val="28"/>
          <w:lang w:val="uk-UA"/>
        </w:rPr>
        <w:t xml:space="preserve"> </w:t>
      </w:r>
      <w:r>
        <w:rPr>
          <w:rFonts w:ascii="Times New Roman" w:hAnsi="Times New Roman"/>
          <w:sz w:val="28"/>
          <w:szCs w:val="28"/>
          <w:lang w:val="uk-UA"/>
        </w:rPr>
        <w:t>2</w:t>
      </w:r>
      <w:r w:rsidRPr="005B63A8">
        <w:rPr>
          <w:rFonts w:ascii="Times New Roman" w:hAnsi="Times New Roman"/>
          <w:sz w:val="28"/>
          <w:szCs w:val="28"/>
          <w:lang w:val="uk-UA"/>
        </w:rPr>
        <w:t xml:space="preserve"> </w:t>
      </w:r>
      <w:r w:rsidR="003001ED">
        <w:rPr>
          <w:rFonts w:ascii="Times New Roman" w:hAnsi="Times New Roman"/>
          <w:sz w:val="28"/>
          <w:szCs w:val="28"/>
          <w:lang w:val="uk-UA"/>
        </w:rPr>
        <w:t>свідчить</w:t>
      </w:r>
      <w:r w:rsidRPr="005B63A8">
        <w:rPr>
          <w:rFonts w:ascii="Times New Roman" w:hAnsi="Times New Roman"/>
          <w:sz w:val="28"/>
          <w:szCs w:val="28"/>
          <w:lang w:val="uk-UA"/>
        </w:rPr>
        <w:t>, що</w:t>
      </w:r>
      <w:r w:rsidR="003001ED">
        <w:rPr>
          <w:rFonts w:ascii="Times New Roman" w:hAnsi="Times New Roman"/>
          <w:sz w:val="28"/>
          <w:szCs w:val="28"/>
          <w:lang w:val="uk-UA"/>
        </w:rPr>
        <w:t xml:space="preserve"> </w:t>
      </w:r>
      <w:r w:rsidRPr="005B63A8">
        <w:rPr>
          <w:rFonts w:ascii="Times New Roman" w:hAnsi="Times New Roman"/>
          <w:sz w:val="28"/>
          <w:szCs w:val="28"/>
          <w:lang w:val="uk-UA"/>
        </w:rPr>
        <w:t>після реабілітаційних заходів достовірно знизи</w:t>
      </w:r>
      <w:r w:rsidR="003001ED">
        <w:rPr>
          <w:rFonts w:ascii="Times New Roman" w:hAnsi="Times New Roman"/>
          <w:sz w:val="28"/>
          <w:szCs w:val="28"/>
          <w:lang w:val="uk-UA"/>
        </w:rPr>
        <w:t>ли</w:t>
      </w:r>
      <w:r w:rsidRPr="005B63A8">
        <w:rPr>
          <w:rFonts w:ascii="Times New Roman" w:hAnsi="Times New Roman"/>
          <w:sz w:val="28"/>
          <w:szCs w:val="28"/>
          <w:lang w:val="uk-UA"/>
        </w:rPr>
        <w:t xml:space="preserve">ся </w:t>
      </w:r>
      <w:r w:rsidR="003001ED">
        <w:rPr>
          <w:rFonts w:ascii="Times New Roman" w:hAnsi="Times New Roman"/>
          <w:sz w:val="28"/>
          <w:szCs w:val="28"/>
          <w:lang w:val="uk-UA"/>
        </w:rPr>
        <w:t xml:space="preserve">значення </w:t>
      </w:r>
      <w:proofErr w:type="spellStart"/>
      <w:r w:rsidR="003001ED">
        <w:rPr>
          <w:rFonts w:ascii="Times New Roman" w:hAnsi="Times New Roman"/>
          <w:sz w:val="28"/>
          <w:szCs w:val="28"/>
          <w:lang w:val="uk-UA"/>
        </w:rPr>
        <w:t>ситолічного</w:t>
      </w:r>
      <w:proofErr w:type="spellEnd"/>
      <w:r w:rsidR="003001ED">
        <w:rPr>
          <w:rFonts w:ascii="Times New Roman" w:hAnsi="Times New Roman"/>
          <w:sz w:val="28"/>
          <w:szCs w:val="28"/>
          <w:lang w:val="uk-UA"/>
        </w:rPr>
        <w:t xml:space="preserve"> тиску та </w:t>
      </w:r>
      <w:proofErr w:type="spellStart"/>
      <w:r w:rsidR="003001ED">
        <w:rPr>
          <w:rFonts w:ascii="Times New Roman" w:hAnsi="Times New Roman"/>
          <w:sz w:val="28"/>
          <w:szCs w:val="28"/>
          <w:lang w:val="uk-UA"/>
        </w:rPr>
        <w:t>діастолічного</w:t>
      </w:r>
      <w:proofErr w:type="spellEnd"/>
      <w:r w:rsidR="003001ED">
        <w:rPr>
          <w:rFonts w:ascii="Times New Roman" w:hAnsi="Times New Roman"/>
          <w:sz w:val="28"/>
          <w:szCs w:val="28"/>
          <w:lang w:val="uk-UA"/>
        </w:rPr>
        <w:t xml:space="preserve"> тиску, а також </w:t>
      </w:r>
      <w:r w:rsidRPr="005B63A8">
        <w:rPr>
          <w:rFonts w:ascii="Times New Roman" w:hAnsi="Times New Roman"/>
          <w:sz w:val="28"/>
          <w:szCs w:val="28"/>
          <w:lang w:val="uk-UA"/>
        </w:rPr>
        <w:t xml:space="preserve"> </w:t>
      </w:r>
      <w:r w:rsidR="003001ED" w:rsidRPr="004176F6">
        <w:rPr>
          <w:rFonts w:ascii="Times New Roman" w:hAnsi="Times New Roman"/>
          <w:bCs/>
          <w:sz w:val="28"/>
          <w:szCs w:val="28"/>
          <w:lang w:val="uk-UA"/>
        </w:rPr>
        <w:t>частота серцевих скорочень</w:t>
      </w:r>
      <w:r w:rsidR="003001ED">
        <w:rPr>
          <w:rFonts w:ascii="Times New Roman" w:hAnsi="Times New Roman"/>
          <w:bCs/>
          <w:sz w:val="28"/>
          <w:szCs w:val="28"/>
          <w:lang w:val="uk-UA"/>
        </w:rPr>
        <w:t>.</w:t>
      </w:r>
    </w:p>
    <w:p w:rsidR="000B7E37" w:rsidRPr="005B63A8" w:rsidRDefault="003001ED" w:rsidP="003001ED">
      <w:pPr>
        <w:spacing w:after="0" w:line="360" w:lineRule="auto"/>
        <w:ind w:firstLine="851"/>
        <w:jc w:val="both"/>
        <w:rPr>
          <w:rFonts w:ascii="Times New Roman" w:hAnsi="Times New Roman"/>
          <w:sz w:val="28"/>
          <w:szCs w:val="28"/>
          <w:lang w:val="uk-UA"/>
        </w:rPr>
      </w:pPr>
      <w:r>
        <w:rPr>
          <w:rFonts w:ascii="Times New Roman" w:hAnsi="Times New Roman"/>
          <w:bCs/>
          <w:sz w:val="28"/>
          <w:szCs w:val="28"/>
          <w:lang w:val="uk-UA"/>
        </w:rPr>
        <w:t xml:space="preserve">Також після реабілітаційних заходів </w:t>
      </w:r>
      <w:r w:rsidR="000B7E37" w:rsidRPr="005B63A8">
        <w:rPr>
          <w:rFonts w:ascii="Times New Roman" w:hAnsi="Times New Roman"/>
          <w:sz w:val="28"/>
          <w:szCs w:val="28"/>
          <w:lang w:val="uk-UA"/>
        </w:rPr>
        <w:t xml:space="preserve"> </w:t>
      </w:r>
      <w:r w:rsidRPr="005B63A8">
        <w:rPr>
          <w:rFonts w:ascii="Times New Roman" w:hAnsi="Times New Roman"/>
          <w:sz w:val="28"/>
          <w:szCs w:val="28"/>
          <w:lang w:val="uk-UA"/>
        </w:rPr>
        <w:t>достовірно знизи</w:t>
      </w:r>
      <w:r>
        <w:rPr>
          <w:rFonts w:ascii="Times New Roman" w:hAnsi="Times New Roman"/>
          <w:sz w:val="28"/>
          <w:szCs w:val="28"/>
          <w:lang w:val="uk-UA"/>
        </w:rPr>
        <w:t>ли</w:t>
      </w:r>
      <w:r w:rsidRPr="005B63A8">
        <w:rPr>
          <w:rFonts w:ascii="Times New Roman" w:hAnsi="Times New Roman"/>
          <w:sz w:val="28"/>
          <w:szCs w:val="28"/>
          <w:lang w:val="uk-UA"/>
        </w:rPr>
        <w:t>ся</w:t>
      </w:r>
      <w:r>
        <w:rPr>
          <w:rFonts w:ascii="Times New Roman" w:hAnsi="Times New Roman"/>
          <w:sz w:val="28"/>
          <w:szCs w:val="28"/>
          <w:lang w:val="uk-UA"/>
        </w:rPr>
        <w:t xml:space="preserve"> такі показники: </w:t>
      </w:r>
    </w:p>
    <w:p w:rsidR="000B7E37" w:rsidRPr="004176F6" w:rsidRDefault="000B7E37" w:rsidP="009D3C03">
      <w:pPr>
        <w:numPr>
          <w:ilvl w:val="0"/>
          <w:numId w:val="2"/>
        </w:numPr>
        <w:autoSpaceDE w:val="0"/>
        <w:autoSpaceDN w:val="0"/>
        <w:adjustRightInd w:val="0"/>
        <w:spacing w:after="0" w:line="360" w:lineRule="auto"/>
        <w:ind w:left="284" w:firstLine="851"/>
        <w:jc w:val="both"/>
        <w:rPr>
          <w:rFonts w:ascii="Times New Roman" w:hAnsi="Times New Roman"/>
          <w:sz w:val="28"/>
          <w:szCs w:val="28"/>
          <w:lang w:val="uk-UA"/>
        </w:rPr>
      </w:pPr>
      <w:r w:rsidRPr="004176F6">
        <w:rPr>
          <w:rFonts w:ascii="Times New Roman" w:hAnsi="Times New Roman"/>
          <w:sz w:val="28"/>
          <w:szCs w:val="28"/>
          <w:lang w:val="uk-UA"/>
        </w:rPr>
        <w:t>пульсовий тиск</w:t>
      </w:r>
      <w:r w:rsidR="003001ED">
        <w:rPr>
          <w:rFonts w:ascii="Times New Roman" w:hAnsi="Times New Roman"/>
          <w:sz w:val="28"/>
          <w:szCs w:val="28"/>
          <w:lang w:val="uk-UA"/>
        </w:rPr>
        <w:t>,</w:t>
      </w:r>
      <w:r w:rsidRPr="004176F6">
        <w:rPr>
          <w:rFonts w:ascii="Times New Roman" w:hAnsi="Times New Roman"/>
          <w:sz w:val="28"/>
          <w:szCs w:val="28"/>
          <w:lang w:val="uk-UA"/>
        </w:rPr>
        <w:t xml:space="preserve"> </w:t>
      </w:r>
      <w:r>
        <w:rPr>
          <w:rFonts w:ascii="Times New Roman" w:hAnsi="Times New Roman"/>
          <w:sz w:val="28"/>
          <w:szCs w:val="28"/>
          <w:lang w:val="uk-UA"/>
        </w:rPr>
        <w:t>наближу</w:t>
      </w:r>
      <w:r w:rsidR="003001ED">
        <w:rPr>
          <w:rFonts w:ascii="Times New Roman" w:hAnsi="Times New Roman"/>
          <w:sz w:val="28"/>
          <w:szCs w:val="28"/>
          <w:lang w:val="uk-UA"/>
        </w:rPr>
        <w:t>ючись</w:t>
      </w:r>
      <w:r>
        <w:rPr>
          <w:rFonts w:ascii="Times New Roman" w:hAnsi="Times New Roman"/>
          <w:sz w:val="28"/>
          <w:szCs w:val="28"/>
          <w:lang w:val="uk-UA"/>
        </w:rPr>
        <w:t xml:space="preserve"> до</w:t>
      </w:r>
      <w:r w:rsidRPr="004176F6">
        <w:rPr>
          <w:rFonts w:ascii="Times New Roman" w:hAnsi="Times New Roman"/>
          <w:sz w:val="28"/>
          <w:szCs w:val="28"/>
          <w:lang w:val="uk-UA"/>
        </w:rPr>
        <w:t xml:space="preserve"> допустими</w:t>
      </w:r>
      <w:r>
        <w:rPr>
          <w:rFonts w:ascii="Times New Roman" w:hAnsi="Times New Roman"/>
          <w:sz w:val="28"/>
          <w:szCs w:val="28"/>
          <w:lang w:val="uk-UA"/>
        </w:rPr>
        <w:t>х</w:t>
      </w:r>
      <w:r w:rsidRPr="004176F6">
        <w:rPr>
          <w:rFonts w:ascii="Times New Roman" w:hAnsi="Times New Roman"/>
          <w:sz w:val="28"/>
          <w:szCs w:val="28"/>
          <w:lang w:val="uk-UA"/>
        </w:rPr>
        <w:t xml:space="preserve"> значень у здорових людей в стані спокою </w:t>
      </w:r>
      <w:smartTag w:uri="urn:schemas-microsoft-com:office:smarttags" w:element="metricconverter">
        <w:smartTagPr>
          <w:attr w:name="ProductID" w:val="40 мм"/>
        </w:smartTagPr>
        <w:r w:rsidRPr="004176F6">
          <w:rPr>
            <w:rFonts w:ascii="Times New Roman" w:hAnsi="Times New Roman"/>
            <w:sz w:val="28"/>
            <w:szCs w:val="28"/>
            <w:lang w:val="uk-UA"/>
          </w:rPr>
          <w:t xml:space="preserve">40 </w:t>
        </w:r>
        <w:proofErr w:type="spellStart"/>
        <w:r w:rsidRPr="004176F6">
          <w:rPr>
            <w:rFonts w:ascii="Times New Roman" w:hAnsi="Times New Roman"/>
            <w:sz w:val="28"/>
            <w:szCs w:val="28"/>
            <w:lang w:val="uk-UA"/>
          </w:rPr>
          <w:t>мм</w:t>
        </w:r>
      </w:smartTag>
      <w:r w:rsidRPr="004176F6">
        <w:rPr>
          <w:rFonts w:ascii="Times New Roman" w:hAnsi="Times New Roman"/>
          <w:sz w:val="28"/>
          <w:szCs w:val="28"/>
          <w:lang w:val="uk-UA"/>
        </w:rPr>
        <w:t>.рт.ст</w:t>
      </w:r>
      <w:proofErr w:type="spellEnd"/>
      <w:r w:rsidRPr="004176F6">
        <w:rPr>
          <w:rFonts w:ascii="Times New Roman" w:hAnsi="Times New Roman"/>
          <w:sz w:val="28"/>
          <w:szCs w:val="28"/>
          <w:lang w:val="uk-UA"/>
        </w:rPr>
        <w:t xml:space="preserve">., а </w:t>
      </w:r>
      <w:r w:rsidR="003001ED">
        <w:rPr>
          <w:rFonts w:ascii="Times New Roman" w:hAnsi="Times New Roman"/>
          <w:sz w:val="28"/>
          <w:szCs w:val="28"/>
          <w:lang w:val="uk-UA"/>
        </w:rPr>
        <w:t>у</w:t>
      </w:r>
      <w:r w:rsidRPr="004176F6">
        <w:rPr>
          <w:rFonts w:ascii="Times New Roman" w:hAnsi="Times New Roman"/>
          <w:sz w:val="28"/>
          <w:szCs w:val="28"/>
          <w:lang w:val="uk-UA"/>
        </w:rPr>
        <w:t xml:space="preserve"> віці 40-60 років до </w:t>
      </w:r>
      <w:smartTag w:uri="urn:schemas-microsoft-com:office:smarttags" w:element="metricconverter">
        <w:smartTagPr>
          <w:attr w:name="ProductID" w:val="50 мм"/>
        </w:smartTagPr>
        <w:r w:rsidRPr="004176F6">
          <w:rPr>
            <w:rFonts w:ascii="Times New Roman" w:hAnsi="Times New Roman"/>
            <w:sz w:val="28"/>
            <w:szCs w:val="28"/>
            <w:lang w:val="uk-UA"/>
          </w:rPr>
          <w:t xml:space="preserve">50 </w:t>
        </w:r>
        <w:proofErr w:type="spellStart"/>
        <w:r w:rsidRPr="004176F6">
          <w:rPr>
            <w:rFonts w:ascii="Times New Roman" w:hAnsi="Times New Roman"/>
            <w:sz w:val="28"/>
            <w:szCs w:val="28"/>
            <w:lang w:val="uk-UA"/>
          </w:rPr>
          <w:t>мм</w:t>
        </w:r>
      </w:smartTag>
      <w:r w:rsidRPr="004176F6">
        <w:rPr>
          <w:rFonts w:ascii="Times New Roman" w:hAnsi="Times New Roman"/>
          <w:sz w:val="28"/>
          <w:szCs w:val="28"/>
          <w:lang w:val="uk-UA"/>
        </w:rPr>
        <w:t>.рт.ст</w:t>
      </w:r>
      <w:proofErr w:type="spellEnd"/>
      <w:r w:rsidRPr="004176F6">
        <w:rPr>
          <w:rFonts w:ascii="Times New Roman" w:hAnsi="Times New Roman"/>
          <w:sz w:val="28"/>
          <w:szCs w:val="28"/>
          <w:lang w:val="uk-UA"/>
        </w:rPr>
        <w:t xml:space="preserve">., </w:t>
      </w:r>
      <w:r w:rsidR="003001ED">
        <w:rPr>
          <w:rFonts w:ascii="Times New Roman" w:hAnsi="Times New Roman"/>
          <w:sz w:val="28"/>
          <w:szCs w:val="28"/>
          <w:lang w:val="uk-UA"/>
        </w:rPr>
        <w:t>що</w:t>
      </w:r>
      <w:r w:rsidRPr="004176F6">
        <w:rPr>
          <w:rFonts w:ascii="Times New Roman" w:hAnsi="Times New Roman"/>
          <w:sz w:val="28"/>
          <w:szCs w:val="28"/>
          <w:lang w:val="uk-UA"/>
        </w:rPr>
        <w:t xml:space="preserve"> значить, що нормалізується функціонування ССС при зниженні </w:t>
      </w:r>
      <w:r w:rsidR="003001ED">
        <w:rPr>
          <w:rFonts w:ascii="Times New Roman" w:hAnsi="Times New Roman"/>
          <w:sz w:val="28"/>
          <w:szCs w:val="28"/>
          <w:lang w:val="uk-UA"/>
        </w:rPr>
        <w:t>ХОК</w:t>
      </w:r>
      <w:r w:rsidRPr="004176F6">
        <w:rPr>
          <w:rFonts w:ascii="Times New Roman" w:hAnsi="Times New Roman"/>
          <w:sz w:val="28"/>
          <w:szCs w:val="28"/>
          <w:lang w:val="uk-UA"/>
        </w:rPr>
        <w:t xml:space="preserve">; </w:t>
      </w:r>
    </w:p>
    <w:p w:rsidR="000B7E37" w:rsidRPr="005B63A8" w:rsidRDefault="003001ED" w:rsidP="009D3C03">
      <w:pPr>
        <w:numPr>
          <w:ilvl w:val="0"/>
          <w:numId w:val="2"/>
        </w:numPr>
        <w:autoSpaceDE w:val="0"/>
        <w:autoSpaceDN w:val="0"/>
        <w:adjustRightInd w:val="0"/>
        <w:spacing w:after="0" w:line="360" w:lineRule="auto"/>
        <w:ind w:left="284" w:firstLine="851"/>
        <w:jc w:val="both"/>
        <w:rPr>
          <w:rFonts w:ascii="Times New Roman" w:hAnsi="Times New Roman"/>
          <w:sz w:val="28"/>
          <w:szCs w:val="28"/>
          <w:lang w:val="uk-UA"/>
        </w:rPr>
      </w:pPr>
      <w:r>
        <w:rPr>
          <w:rFonts w:ascii="Times New Roman" w:hAnsi="Times New Roman"/>
          <w:sz w:val="28"/>
          <w:lang w:val="uk-UA"/>
        </w:rPr>
        <w:t>ІР,</w:t>
      </w:r>
      <w:r w:rsidR="000B7E37" w:rsidRPr="005B63A8">
        <w:rPr>
          <w:rFonts w:ascii="Times New Roman" w:hAnsi="Times New Roman"/>
          <w:sz w:val="28"/>
          <w:lang w:val="uk-UA"/>
        </w:rPr>
        <w:t xml:space="preserve"> </w:t>
      </w:r>
      <w:r w:rsidR="000B7E37" w:rsidRPr="005B63A8">
        <w:rPr>
          <w:rFonts w:ascii="Times New Roman" w:hAnsi="Times New Roman"/>
          <w:sz w:val="28"/>
          <w:szCs w:val="28"/>
          <w:lang w:val="uk-UA"/>
        </w:rPr>
        <w:t xml:space="preserve">що </w:t>
      </w:r>
      <w:r w:rsidR="000B7E37" w:rsidRPr="005B63A8">
        <w:rPr>
          <w:rFonts w:ascii="Times New Roman" w:hAnsi="Times New Roman"/>
          <w:sz w:val="28"/>
          <w:lang w:val="uk-UA"/>
        </w:rPr>
        <w:t>свідчить про збільшення аеробних можливостей організму зменшення напруженості роботи серця</w:t>
      </w:r>
      <w:r w:rsidR="000B7E37" w:rsidRPr="005B63A8">
        <w:rPr>
          <w:rFonts w:ascii="Times New Roman" w:hAnsi="Times New Roman"/>
          <w:sz w:val="28"/>
          <w:szCs w:val="28"/>
          <w:lang w:val="uk-UA"/>
        </w:rPr>
        <w:t>, в кінці реабілітаційних заходів</w:t>
      </w:r>
      <w:r w:rsidR="000B7E37" w:rsidRPr="005B63A8">
        <w:rPr>
          <w:rFonts w:ascii="Times New Roman" w:hAnsi="Times New Roman"/>
          <w:sz w:val="28"/>
          <w:lang w:val="uk-UA"/>
        </w:rPr>
        <w:t xml:space="preserve">;  </w:t>
      </w:r>
    </w:p>
    <w:p w:rsidR="000B7E37" w:rsidRPr="005B63A8" w:rsidRDefault="003001ED" w:rsidP="009D3C03">
      <w:pPr>
        <w:pStyle w:val="2"/>
        <w:numPr>
          <w:ilvl w:val="0"/>
          <w:numId w:val="2"/>
        </w:numPr>
        <w:spacing w:after="0" w:line="360" w:lineRule="auto"/>
        <w:ind w:left="284" w:firstLine="851"/>
        <w:jc w:val="both"/>
        <w:rPr>
          <w:sz w:val="28"/>
          <w:lang w:val="uk-UA"/>
        </w:rPr>
      </w:pPr>
      <w:r>
        <w:rPr>
          <w:sz w:val="28"/>
          <w:lang w:val="uk-UA"/>
        </w:rPr>
        <w:t>ЕКО</w:t>
      </w:r>
      <w:r w:rsidR="000B7E37" w:rsidRPr="005B63A8">
        <w:rPr>
          <w:sz w:val="28"/>
          <w:szCs w:val="28"/>
          <w:lang w:val="uk-UA"/>
        </w:rPr>
        <w:t xml:space="preserve">,  що </w:t>
      </w:r>
      <w:r w:rsidR="000B7E37" w:rsidRPr="005B63A8">
        <w:rPr>
          <w:sz w:val="28"/>
          <w:lang w:val="uk-UA"/>
        </w:rPr>
        <w:t xml:space="preserve">свідчить про наростання потенційних можливостей </w:t>
      </w:r>
      <w:r w:rsidR="000B7E37" w:rsidRPr="00E168B7">
        <w:rPr>
          <w:sz w:val="28"/>
          <w:szCs w:val="28"/>
          <w:lang w:val="uk-UA"/>
        </w:rPr>
        <w:t>гемоциркуляції</w:t>
      </w:r>
      <w:r w:rsidR="000B7E37" w:rsidRPr="00E168B7">
        <w:rPr>
          <w:sz w:val="28"/>
          <w:lang w:val="uk-UA"/>
        </w:rPr>
        <w:t>,</w:t>
      </w:r>
      <w:r w:rsidR="000B7E37" w:rsidRPr="005B63A8">
        <w:rPr>
          <w:sz w:val="28"/>
          <w:lang w:val="uk-UA"/>
        </w:rPr>
        <w:t xml:space="preserve"> та зниження енерговитрат на просування крові по організму</w:t>
      </w:r>
      <w:r w:rsidR="000B7E37" w:rsidRPr="005B63A8">
        <w:rPr>
          <w:sz w:val="28"/>
          <w:szCs w:val="28"/>
          <w:lang w:val="uk-UA"/>
        </w:rPr>
        <w:t>, в кінці реабілітаційних заходів, хоча його</w:t>
      </w:r>
      <w:r w:rsidR="000B7E37" w:rsidRPr="005B63A8">
        <w:rPr>
          <w:sz w:val="28"/>
          <w:lang w:val="uk-UA"/>
        </w:rPr>
        <w:t xml:space="preserve"> величина є більша за норму -  </w:t>
      </w:r>
      <w:r w:rsidR="000B7E37" w:rsidRPr="005B63A8">
        <w:rPr>
          <w:sz w:val="28"/>
          <w:szCs w:val="28"/>
          <w:lang w:val="uk-UA"/>
        </w:rPr>
        <w:t xml:space="preserve">2600 </w:t>
      </w:r>
      <w:proofErr w:type="spellStart"/>
      <w:r w:rsidR="000B7E37" w:rsidRPr="005B63A8">
        <w:rPr>
          <w:sz w:val="28"/>
          <w:szCs w:val="28"/>
          <w:lang w:val="uk-UA"/>
        </w:rPr>
        <w:t>у.од</w:t>
      </w:r>
      <w:proofErr w:type="spellEnd"/>
      <w:r w:rsidR="000B7E37" w:rsidRPr="005B63A8">
        <w:rPr>
          <w:sz w:val="28"/>
          <w:szCs w:val="28"/>
          <w:lang w:val="uk-UA"/>
        </w:rPr>
        <w:t>.;</w:t>
      </w:r>
    </w:p>
    <w:p w:rsidR="000B7E37" w:rsidRPr="005B63A8" w:rsidRDefault="003001ED" w:rsidP="009D3C03">
      <w:pPr>
        <w:pStyle w:val="2"/>
        <w:numPr>
          <w:ilvl w:val="0"/>
          <w:numId w:val="2"/>
        </w:numPr>
        <w:spacing w:after="0" w:line="360" w:lineRule="auto"/>
        <w:ind w:left="284" w:firstLine="851"/>
        <w:jc w:val="both"/>
        <w:rPr>
          <w:sz w:val="28"/>
          <w:lang w:val="uk-UA"/>
        </w:rPr>
      </w:pPr>
      <w:r>
        <w:rPr>
          <w:sz w:val="28"/>
          <w:szCs w:val="28"/>
          <w:lang w:val="uk-UA"/>
        </w:rPr>
        <w:t>ВІК</w:t>
      </w:r>
      <w:r w:rsidR="000B7E37" w:rsidRPr="005B63A8">
        <w:rPr>
          <w:sz w:val="28"/>
          <w:szCs w:val="28"/>
          <w:lang w:val="uk-UA"/>
        </w:rPr>
        <w:t xml:space="preserve">, що </w:t>
      </w:r>
      <w:r w:rsidR="000B7E37" w:rsidRPr="005B63A8">
        <w:rPr>
          <w:sz w:val="28"/>
          <w:lang w:val="uk-UA"/>
        </w:rPr>
        <w:t>свідчить про</w:t>
      </w:r>
      <w:r w:rsidR="000B7E37" w:rsidRPr="005B63A8">
        <w:rPr>
          <w:sz w:val="28"/>
          <w:szCs w:val="28"/>
          <w:lang w:val="uk-UA"/>
        </w:rPr>
        <w:t xml:space="preserve"> посилення резервних функції регулювання кровообігу, і до наростання аеробних можливостей організму в кінці </w:t>
      </w:r>
      <w:r w:rsidR="000B7E37" w:rsidRPr="005B63A8">
        <w:rPr>
          <w:sz w:val="28"/>
          <w:szCs w:val="28"/>
          <w:lang w:val="uk-UA"/>
        </w:rPr>
        <w:lastRenderedPageBreak/>
        <w:t>реабілітаційних заходів, хоча його додатне значення означає все ще про невеликі впливи симпатичного тонусу;</w:t>
      </w:r>
    </w:p>
    <w:p w:rsidR="000B7E37" w:rsidRPr="005B63A8" w:rsidRDefault="003001ED" w:rsidP="009D3C03">
      <w:pPr>
        <w:pStyle w:val="2"/>
        <w:numPr>
          <w:ilvl w:val="0"/>
          <w:numId w:val="2"/>
        </w:numPr>
        <w:spacing w:after="0" w:line="360" w:lineRule="auto"/>
        <w:ind w:left="284" w:firstLine="851"/>
        <w:jc w:val="both"/>
        <w:rPr>
          <w:sz w:val="28"/>
          <w:szCs w:val="28"/>
          <w:lang w:val="uk-UA"/>
        </w:rPr>
      </w:pPr>
      <w:r>
        <w:rPr>
          <w:sz w:val="28"/>
          <w:lang w:val="uk-UA"/>
        </w:rPr>
        <w:t>ХОК,</w:t>
      </w:r>
      <w:r w:rsidR="000B7E37" w:rsidRPr="005B63A8">
        <w:rPr>
          <w:sz w:val="28"/>
          <w:lang w:val="uk-UA"/>
        </w:rPr>
        <w:t xml:space="preserve"> </w:t>
      </w:r>
      <w:r w:rsidR="000B7E37" w:rsidRPr="005B63A8">
        <w:rPr>
          <w:sz w:val="28"/>
          <w:szCs w:val="28"/>
          <w:lang w:val="uk-UA"/>
        </w:rPr>
        <w:t xml:space="preserve">що вказує </w:t>
      </w:r>
      <w:r w:rsidR="000B7E37" w:rsidRPr="005B63A8">
        <w:rPr>
          <w:color w:val="000000"/>
          <w:sz w:val="28"/>
          <w:lang w:val="uk-UA"/>
        </w:rPr>
        <w:t>на зниження напруженості в роботі ССС</w:t>
      </w:r>
      <w:r w:rsidR="000B7E37" w:rsidRPr="005B63A8">
        <w:rPr>
          <w:sz w:val="28"/>
          <w:szCs w:val="28"/>
          <w:lang w:val="uk-UA"/>
        </w:rPr>
        <w:t xml:space="preserve"> в кінці реабілітаційних заходів,</w:t>
      </w:r>
      <w:r w:rsidR="000B7E37" w:rsidRPr="005B63A8">
        <w:rPr>
          <w:color w:val="000000"/>
          <w:sz w:val="28"/>
          <w:lang w:val="uk-UA"/>
        </w:rPr>
        <w:t xml:space="preserve"> і знаходиться в межах норм - (3000 ÷4000 </w:t>
      </w:r>
      <w:proofErr w:type="spellStart"/>
      <w:r w:rsidR="000B7E37" w:rsidRPr="005B63A8">
        <w:rPr>
          <w:color w:val="000000"/>
          <w:sz w:val="28"/>
          <w:lang w:val="uk-UA"/>
        </w:rPr>
        <w:t>мл</w:t>
      </w:r>
      <w:proofErr w:type="spellEnd"/>
      <w:r w:rsidR="000B7E37" w:rsidRPr="005B63A8">
        <w:rPr>
          <w:color w:val="000000"/>
          <w:sz w:val="28"/>
          <w:lang w:val="uk-UA"/>
        </w:rPr>
        <w:t>/хв.)</w:t>
      </w:r>
      <w:r w:rsidR="000B7E37" w:rsidRPr="005B63A8">
        <w:rPr>
          <w:sz w:val="28"/>
          <w:szCs w:val="28"/>
          <w:lang w:val="uk-UA"/>
        </w:rPr>
        <w:t>;</w:t>
      </w:r>
    </w:p>
    <w:p w:rsidR="000B7E37" w:rsidRPr="005B63A8" w:rsidRDefault="00521CD0" w:rsidP="00521CD0">
      <w:pPr>
        <w:pStyle w:val="2"/>
        <w:autoSpaceDE w:val="0"/>
        <w:autoSpaceDN w:val="0"/>
        <w:adjustRightInd w:val="0"/>
        <w:spacing w:after="0" w:line="360" w:lineRule="auto"/>
        <w:ind w:left="0" w:firstLine="851"/>
        <w:jc w:val="both"/>
        <w:rPr>
          <w:sz w:val="28"/>
          <w:szCs w:val="28"/>
          <w:lang w:val="uk-UA"/>
        </w:rPr>
      </w:pPr>
      <w:r>
        <w:rPr>
          <w:sz w:val="28"/>
          <w:szCs w:val="28"/>
          <w:lang w:val="uk-UA"/>
        </w:rPr>
        <w:t xml:space="preserve">Однак </w:t>
      </w:r>
      <w:r w:rsidR="000B7E37" w:rsidRPr="005B63A8">
        <w:rPr>
          <w:sz w:val="28"/>
          <w:szCs w:val="28"/>
          <w:lang w:val="uk-UA"/>
        </w:rPr>
        <w:t xml:space="preserve">ступінь підготовки за тестом Купера після реабілітаційних заходів достовірно </w:t>
      </w:r>
      <w:r>
        <w:rPr>
          <w:sz w:val="28"/>
          <w:szCs w:val="28"/>
          <w:lang w:val="uk-UA"/>
        </w:rPr>
        <w:t>змінився</w:t>
      </w:r>
      <w:r w:rsidR="000B7E37" w:rsidRPr="005B63A8">
        <w:rPr>
          <w:sz w:val="28"/>
          <w:szCs w:val="28"/>
          <w:lang w:val="uk-UA"/>
        </w:rPr>
        <w:t xml:space="preserve"> зі значення «</w:t>
      </w:r>
      <w:r w:rsidR="000B7E37">
        <w:rPr>
          <w:sz w:val="28"/>
          <w:szCs w:val="28"/>
          <w:lang w:val="uk-UA"/>
        </w:rPr>
        <w:t>д</w:t>
      </w:r>
      <w:r w:rsidR="000B7E37" w:rsidRPr="00FE65E5">
        <w:rPr>
          <w:sz w:val="28"/>
          <w:szCs w:val="28"/>
          <w:lang w:val="uk-UA"/>
        </w:rPr>
        <w:t xml:space="preserve">уже </w:t>
      </w:r>
      <w:r w:rsidR="000B7E37" w:rsidRPr="005B63A8">
        <w:rPr>
          <w:color w:val="000000"/>
          <w:sz w:val="28"/>
          <w:lang w:val="uk-UA"/>
        </w:rPr>
        <w:t>поганого</w:t>
      </w:r>
      <w:r w:rsidR="000B7E37">
        <w:rPr>
          <w:color w:val="000000"/>
          <w:sz w:val="28"/>
          <w:lang w:val="uk-UA"/>
        </w:rPr>
        <w:t>»</w:t>
      </w:r>
      <w:r w:rsidR="000B7E37" w:rsidRPr="005B63A8">
        <w:rPr>
          <w:color w:val="000000"/>
          <w:sz w:val="28"/>
          <w:lang w:val="uk-UA"/>
        </w:rPr>
        <w:t xml:space="preserve"> </w:t>
      </w:r>
      <w:r w:rsidR="000B7E37" w:rsidRPr="005B63A8">
        <w:rPr>
          <w:sz w:val="28"/>
          <w:szCs w:val="28"/>
          <w:lang w:val="uk-UA"/>
        </w:rPr>
        <w:t>до «</w:t>
      </w:r>
      <w:r w:rsidR="000B7E37" w:rsidRPr="005B63A8">
        <w:rPr>
          <w:color w:val="000000"/>
          <w:sz w:val="28"/>
          <w:lang w:val="uk-UA"/>
        </w:rPr>
        <w:t>середнього ступен</w:t>
      </w:r>
      <w:r w:rsidR="000B7E37">
        <w:rPr>
          <w:color w:val="000000"/>
          <w:sz w:val="28"/>
          <w:lang w:val="uk-UA"/>
        </w:rPr>
        <w:t>я»</w:t>
      </w:r>
      <w:r w:rsidR="000B7E37" w:rsidRPr="005B63A8">
        <w:rPr>
          <w:color w:val="000000"/>
          <w:sz w:val="28"/>
          <w:lang w:val="uk-UA"/>
        </w:rPr>
        <w:t xml:space="preserve"> підготовленості</w:t>
      </w:r>
      <w:r w:rsidR="000B7E37" w:rsidRPr="005B63A8">
        <w:rPr>
          <w:sz w:val="28"/>
          <w:szCs w:val="28"/>
          <w:lang w:val="uk-UA"/>
        </w:rPr>
        <w:t xml:space="preserve"> по</w:t>
      </w:r>
      <w:r>
        <w:rPr>
          <w:sz w:val="28"/>
          <w:szCs w:val="28"/>
          <w:lang w:val="uk-UA"/>
        </w:rPr>
        <w:t>рівняно</w:t>
      </w:r>
      <w:r w:rsidR="000B7E37" w:rsidRPr="005B63A8">
        <w:rPr>
          <w:sz w:val="28"/>
          <w:szCs w:val="28"/>
          <w:lang w:val="uk-UA"/>
        </w:rPr>
        <w:t xml:space="preserve"> </w:t>
      </w:r>
      <w:r>
        <w:rPr>
          <w:sz w:val="28"/>
          <w:szCs w:val="28"/>
          <w:lang w:val="uk-UA"/>
        </w:rPr>
        <w:t>з</w:t>
      </w:r>
      <w:r w:rsidR="000B7E37" w:rsidRPr="005B63A8">
        <w:rPr>
          <w:sz w:val="28"/>
          <w:szCs w:val="28"/>
          <w:lang w:val="uk-UA"/>
        </w:rPr>
        <w:t xml:space="preserve"> початк</w:t>
      </w:r>
      <w:r>
        <w:rPr>
          <w:sz w:val="28"/>
          <w:szCs w:val="28"/>
          <w:lang w:val="uk-UA"/>
        </w:rPr>
        <w:t>ом</w:t>
      </w:r>
      <w:r w:rsidR="000B7E37" w:rsidRPr="005B63A8">
        <w:rPr>
          <w:sz w:val="28"/>
          <w:szCs w:val="28"/>
          <w:lang w:val="uk-UA"/>
        </w:rPr>
        <w:t xml:space="preserve"> занять,  що вказує на зростання фізичної працездатності організму в кінці реабілітаційних заходів.</w:t>
      </w:r>
    </w:p>
    <w:p w:rsidR="000B7E37" w:rsidRPr="005B63A8" w:rsidRDefault="000B7E37" w:rsidP="009D3C03">
      <w:pPr>
        <w:pStyle w:val="2"/>
        <w:spacing w:after="0" w:line="360" w:lineRule="auto"/>
        <w:ind w:left="0" w:firstLine="851"/>
        <w:jc w:val="both"/>
        <w:rPr>
          <w:sz w:val="28"/>
          <w:lang w:val="uk-UA"/>
        </w:rPr>
      </w:pPr>
      <w:r w:rsidRPr="005B63A8">
        <w:rPr>
          <w:sz w:val="28"/>
          <w:szCs w:val="28"/>
          <w:lang w:val="uk-UA"/>
        </w:rPr>
        <w:t>Отже</w:t>
      </w:r>
      <w:r>
        <w:rPr>
          <w:sz w:val="28"/>
          <w:szCs w:val="28"/>
          <w:lang w:val="uk-UA"/>
        </w:rPr>
        <w:t>,</w:t>
      </w:r>
      <w:r w:rsidRPr="005B63A8">
        <w:rPr>
          <w:sz w:val="28"/>
          <w:szCs w:val="28"/>
          <w:lang w:val="uk-UA"/>
        </w:rPr>
        <w:t xml:space="preserve"> з аналізу таблиці </w:t>
      </w:r>
      <w:r>
        <w:rPr>
          <w:sz w:val="28"/>
          <w:szCs w:val="28"/>
          <w:lang w:val="uk-UA"/>
        </w:rPr>
        <w:t>2</w:t>
      </w:r>
      <w:r w:rsidRPr="005B63A8">
        <w:rPr>
          <w:sz w:val="28"/>
          <w:szCs w:val="28"/>
          <w:lang w:val="uk-UA"/>
        </w:rPr>
        <w:t xml:space="preserve"> видно, що проведення реабілітаційних заходів </w:t>
      </w:r>
      <w:r w:rsidR="00521CD0">
        <w:rPr>
          <w:sz w:val="28"/>
          <w:szCs w:val="28"/>
          <w:lang w:val="uk-UA"/>
        </w:rPr>
        <w:t>в</w:t>
      </w:r>
      <w:r w:rsidRPr="005B63A8">
        <w:rPr>
          <w:sz w:val="28"/>
          <w:szCs w:val="28"/>
          <w:lang w:val="uk-UA"/>
        </w:rPr>
        <w:t xml:space="preserve"> </w:t>
      </w:r>
      <w:r>
        <w:rPr>
          <w:sz w:val="28"/>
          <w:szCs w:val="28"/>
          <w:lang w:val="uk-UA"/>
        </w:rPr>
        <w:t>осіб основної</w:t>
      </w:r>
      <w:r w:rsidRPr="005B63A8">
        <w:rPr>
          <w:sz w:val="28"/>
          <w:szCs w:val="28"/>
          <w:lang w:val="uk-UA"/>
        </w:rPr>
        <w:t xml:space="preserve"> групи при застосуванні нами програм</w:t>
      </w:r>
      <w:r>
        <w:rPr>
          <w:sz w:val="28"/>
          <w:szCs w:val="28"/>
          <w:lang w:val="uk-UA"/>
        </w:rPr>
        <w:t>и</w:t>
      </w:r>
      <w:r w:rsidRPr="005B63A8">
        <w:rPr>
          <w:sz w:val="28"/>
          <w:szCs w:val="28"/>
          <w:lang w:val="uk-UA"/>
        </w:rPr>
        <w:t xml:space="preserve"> фізичної реабілітації </w:t>
      </w:r>
      <w:r w:rsidR="00521CD0">
        <w:rPr>
          <w:sz w:val="28"/>
          <w:szCs w:val="28"/>
          <w:lang w:val="uk-UA"/>
        </w:rPr>
        <w:t>сприяло</w:t>
      </w:r>
      <w:r w:rsidRPr="005B63A8">
        <w:rPr>
          <w:sz w:val="28"/>
          <w:szCs w:val="28"/>
          <w:lang w:val="uk-UA"/>
        </w:rPr>
        <w:t xml:space="preserve">  </w:t>
      </w:r>
      <w:r w:rsidRPr="005B63A8">
        <w:rPr>
          <w:sz w:val="28"/>
          <w:lang w:val="uk-UA"/>
        </w:rPr>
        <w:t>зростанн</w:t>
      </w:r>
      <w:r w:rsidR="00521CD0">
        <w:rPr>
          <w:sz w:val="28"/>
          <w:lang w:val="uk-UA"/>
        </w:rPr>
        <w:t>ю</w:t>
      </w:r>
      <w:r w:rsidRPr="005B63A8">
        <w:rPr>
          <w:sz w:val="28"/>
          <w:lang w:val="uk-UA"/>
        </w:rPr>
        <w:t xml:space="preserve"> аеробних можливостей організму,   зниженн</w:t>
      </w:r>
      <w:r>
        <w:rPr>
          <w:sz w:val="28"/>
          <w:lang w:val="uk-UA"/>
        </w:rPr>
        <w:t>я</w:t>
      </w:r>
      <w:r w:rsidRPr="005B63A8">
        <w:rPr>
          <w:sz w:val="28"/>
          <w:lang w:val="uk-UA"/>
        </w:rPr>
        <w:t xml:space="preserve"> напруженості роботи ССС та гемоциркуля</w:t>
      </w:r>
      <w:r>
        <w:rPr>
          <w:sz w:val="28"/>
          <w:lang w:val="uk-UA"/>
        </w:rPr>
        <w:t>ції</w:t>
      </w:r>
      <w:r w:rsidRPr="005B63A8">
        <w:rPr>
          <w:sz w:val="28"/>
          <w:lang w:val="uk-UA"/>
        </w:rPr>
        <w:t xml:space="preserve">, що </w:t>
      </w:r>
      <w:r>
        <w:rPr>
          <w:sz w:val="28"/>
          <w:lang w:val="uk-UA"/>
        </w:rPr>
        <w:t xml:space="preserve">в результаті </w:t>
      </w:r>
      <w:r w:rsidRPr="005B63A8">
        <w:rPr>
          <w:sz w:val="28"/>
          <w:lang w:val="uk-UA"/>
        </w:rPr>
        <w:t>призвело до</w:t>
      </w:r>
      <w:r>
        <w:rPr>
          <w:sz w:val="28"/>
          <w:lang w:val="uk-UA"/>
        </w:rPr>
        <w:t xml:space="preserve"> значного</w:t>
      </w:r>
      <w:r w:rsidRPr="005B63A8">
        <w:rPr>
          <w:sz w:val="28"/>
          <w:lang w:val="uk-UA"/>
        </w:rPr>
        <w:t xml:space="preserve"> зростання </w:t>
      </w:r>
      <w:r w:rsidRPr="005B63A8">
        <w:rPr>
          <w:sz w:val="28"/>
          <w:szCs w:val="28"/>
          <w:lang w:val="uk-UA"/>
        </w:rPr>
        <w:t>фізичної працездатності організму</w:t>
      </w:r>
      <w:r w:rsidRPr="005B63A8">
        <w:rPr>
          <w:sz w:val="28"/>
          <w:lang w:val="uk-UA"/>
        </w:rPr>
        <w:t xml:space="preserve">. </w:t>
      </w:r>
    </w:p>
    <w:p w:rsidR="000B7E37" w:rsidRDefault="000B7E37" w:rsidP="009D3C03">
      <w:pPr>
        <w:autoSpaceDE w:val="0"/>
        <w:autoSpaceDN w:val="0"/>
        <w:adjustRightInd w:val="0"/>
        <w:spacing w:after="0" w:line="360" w:lineRule="auto"/>
        <w:ind w:firstLine="851"/>
        <w:jc w:val="both"/>
        <w:rPr>
          <w:rFonts w:ascii="Times New Roman" w:hAnsi="Times New Roman"/>
          <w:bCs/>
          <w:sz w:val="28"/>
          <w:szCs w:val="28"/>
          <w:lang w:val="uk-UA"/>
        </w:rPr>
      </w:pPr>
      <w:r w:rsidRPr="00C76073">
        <w:rPr>
          <w:rFonts w:ascii="Times New Roman" w:hAnsi="Times New Roman"/>
          <w:sz w:val="28"/>
          <w:szCs w:val="28"/>
          <w:lang w:val="uk-UA"/>
        </w:rPr>
        <w:t>У табл</w:t>
      </w:r>
      <w:r w:rsidR="00521CD0">
        <w:rPr>
          <w:rFonts w:ascii="Times New Roman" w:hAnsi="Times New Roman"/>
          <w:sz w:val="28"/>
          <w:szCs w:val="28"/>
          <w:lang w:val="uk-UA"/>
        </w:rPr>
        <w:t>иці</w:t>
      </w:r>
      <w:r w:rsidRPr="00C76073">
        <w:rPr>
          <w:rFonts w:ascii="Times New Roman" w:hAnsi="Times New Roman"/>
          <w:sz w:val="28"/>
          <w:szCs w:val="28"/>
          <w:lang w:val="uk-UA"/>
        </w:rPr>
        <w:t xml:space="preserve"> </w:t>
      </w:r>
      <w:r>
        <w:rPr>
          <w:rFonts w:ascii="Times New Roman" w:hAnsi="Times New Roman"/>
          <w:sz w:val="28"/>
          <w:szCs w:val="28"/>
          <w:lang w:val="uk-UA"/>
        </w:rPr>
        <w:t>3</w:t>
      </w:r>
      <w:r w:rsidRPr="00C76073">
        <w:rPr>
          <w:rFonts w:ascii="Times New Roman" w:hAnsi="Times New Roman"/>
          <w:sz w:val="28"/>
          <w:szCs w:val="28"/>
          <w:lang w:val="uk-UA"/>
        </w:rPr>
        <w:t xml:space="preserve"> наведен</w:t>
      </w:r>
      <w:r>
        <w:rPr>
          <w:rFonts w:ascii="Times New Roman" w:hAnsi="Times New Roman"/>
          <w:sz w:val="28"/>
          <w:szCs w:val="28"/>
          <w:lang w:val="uk-UA"/>
        </w:rPr>
        <w:t>а</w:t>
      </w:r>
      <w:r w:rsidRPr="00C76073">
        <w:rPr>
          <w:rFonts w:ascii="Times New Roman" w:hAnsi="Times New Roman"/>
          <w:sz w:val="28"/>
          <w:szCs w:val="28"/>
          <w:lang w:val="uk-UA"/>
        </w:rPr>
        <w:t xml:space="preserve"> змін</w:t>
      </w:r>
      <w:r>
        <w:rPr>
          <w:rFonts w:ascii="Times New Roman" w:hAnsi="Times New Roman"/>
          <w:sz w:val="28"/>
          <w:szCs w:val="28"/>
          <w:lang w:val="uk-UA"/>
        </w:rPr>
        <w:t>а</w:t>
      </w:r>
      <w:r w:rsidRPr="00C76073">
        <w:rPr>
          <w:rFonts w:ascii="Times New Roman" w:hAnsi="Times New Roman"/>
          <w:sz w:val="28"/>
          <w:szCs w:val="28"/>
          <w:lang w:val="uk-UA"/>
        </w:rPr>
        <w:t xml:space="preserve"> </w:t>
      </w:r>
      <w:r>
        <w:rPr>
          <w:rFonts w:ascii="Times New Roman" w:hAnsi="Times New Roman"/>
          <w:sz w:val="28"/>
          <w:szCs w:val="28"/>
          <w:lang w:val="uk-UA"/>
        </w:rPr>
        <w:t xml:space="preserve">досліджуваних </w:t>
      </w:r>
      <w:r w:rsidRPr="00C76073">
        <w:rPr>
          <w:rFonts w:ascii="Times New Roman" w:hAnsi="Times New Roman"/>
          <w:sz w:val="28"/>
          <w:szCs w:val="28"/>
          <w:lang w:val="uk-UA"/>
        </w:rPr>
        <w:t xml:space="preserve">показників </w:t>
      </w:r>
      <w:r w:rsidRPr="00EE4EC6">
        <w:rPr>
          <w:rFonts w:ascii="Times New Roman" w:hAnsi="Times New Roman"/>
          <w:bCs/>
          <w:sz w:val="28"/>
          <w:szCs w:val="28"/>
          <w:lang w:val="uk-UA"/>
        </w:rPr>
        <w:t>у</w:t>
      </w:r>
      <w:r w:rsidRPr="00C76073">
        <w:rPr>
          <w:rFonts w:ascii="Times New Roman" w:hAnsi="Times New Roman"/>
          <w:bCs/>
          <w:sz w:val="28"/>
          <w:szCs w:val="28"/>
          <w:lang w:val="uk-UA"/>
        </w:rPr>
        <w:t xml:space="preserve"> </w:t>
      </w:r>
      <w:r>
        <w:rPr>
          <w:rFonts w:ascii="Times New Roman" w:hAnsi="Times New Roman"/>
          <w:bCs/>
          <w:sz w:val="28"/>
          <w:szCs w:val="28"/>
          <w:lang w:val="uk-UA"/>
        </w:rPr>
        <w:t>осіб</w:t>
      </w:r>
      <w:r w:rsidRPr="00C76073">
        <w:rPr>
          <w:rFonts w:ascii="Times New Roman" w:hAnsi="Times New Roman"/>
          <w:bCs/>
          <w:sz w:val="28"/>
          <w:szCs w:val="28"/>
          <w:lang w:val="uk-UA"/>
        </w:rPr>
        <w:t xml:space="preserve"> </w:t>
      </w:r>
      <w:r>
        <w:rPr>
          <w:rFonts w:ascii="Times New Roman" w:hAnsi="Times New Roman"/>
          <w:bCs/>
          <w:sz w:val="28"/>
          <w:szCs w:val="28"/>
          <w:lang w:val="uk-UA"/>
        </w:rPr>
        <w:t>порівняль</w:t>
      </w:r>
      <w:r w:rsidRPr="00C76073">
        <w:rPr>
          <w:rFonts w:ascii="Times New Roman" w:hAnsi="Times New Roman"/>
          <w:bCs/>
          <w:sz w:val="28"/>
          <w:szCs w:val="28"/>
          <w:lang w:val="uk-UA"/>
        </w:rPr>
        <w:t xml:space="preserve">ної групи </w:t>
      </w:r>
      <w:r>
        <w:rPr>
          <w:rFonts w:ascii="Times New Roman" w:hAnsi="Times New Roman"/>
          <w:bCs/>
          <w:sz w:val="28"/>
          <w:szCs w:val="28"/>
          <w:lang w:val="uk-UA"/>
        </w:rPr>
        <w:t>на початку та в кінці реабілітаційних заходів</w:t>
      </w:r>
      <w:r w:rsidRPr="00C76073">
        <w:rPr>
          <w:rFonts w:ascii="Times New Roman" w:hAnsi="Times New Roman"/>
          <w:bCs/>
          <w:sz w:val="28"/>
          <w:szCs w:val="28"/>
          <w:lang w:val="uk-UA"/>
        </w:rPr>
        <w:t xml:space="preserve">. </w:t>
      </w:r>
    </w:p>
    <w:p w:rsidR="000B7E37" w:rsidRPr="00EE4EC6" w:rsidRDefault="000B7E37" w:rsidP="00591836">
      <w:pPr>
        <w:autoSpaceDE w:val="0"/>
        <w:autoSpaceDN w:val="0"/>
        <w:adjustRightInd w:val="0"/>
        <w:spacing w:after="0" w:line="360" w:lineRule="auto"/>
        <w:jc w:val="right"/>
        <w:rPr>
          <w:rFonts w:ascii="Times New Roman" w:hAnsi="Times New Roman"/>
          <w:i/>
          <w:sz w:val="28"/>
          <w:szCs w:val="28"/>
          <w:lang w:val="uk-UA"/>
        </w:rPr>
      </w:pPr>
      <w:r w:rsidRPr="00EE4EC6">
        <w:rPr>
          <w:rFonts w:ascii="Times New Roman" w:hAnsi="Times New Roman"/>
          <w:i/>
          <w:sz w:val="28"/>
          <w:szCs w:val="28"/>
          <w:lang w:val="uk-UA"/>
        </w:rPr>
        <w:t xml:space="preserve">Таблиця </w:t>
      </w:r>
      <w:r>
        <w:rPr>
          <w:rFonts w:ascii="Times New Roman" w:hAnsi="Times New Roman"/>
          <w:i/>
          <w:sz w:val="28"/>
          <w:szCs w:val="28"/>
          <w:lang w:val="uk-UA"/>
        </w:rPr>
        <w:t>3</w:t>
      </w:r>
    </w:p>
    <w:p w:rsidR="000B7E37" w:rsidRPr="00EE4EC6" w:rsidRDefault="000B7E37" w:rsidP="00591836">
      <w:pPr>
        <w:autoSpaceDE w:val="0"/>
        <w:autoSpaceDN w:val="0"/>
        <w:adjustRightInd w:val="0"/>
        <w:spacing w:after="0" w:line="360" w:lineRule="auto"/>
        <w:jc w:val="center"/>
        <w:rPr>
          <w:rFonts w:ascii="Times New Roman" w:hAnsi="Times New Roman"/>
          <w:b/>
          <w:bCs/>
          <w:sz w:val="28"/>
          <w:szCs w:val="28"/>
          <w:lang w:val="uk-UA"/>
        </w:rPr>
      </w:pPr>
      <w:r w:rsidRPr="00EE4EC6">
        <w:rPr>
          <w:rFonts w:ascii="Times New Roman" w:hAnsi="Times New Roman"/>
          <w:b/>
          <w:bCs/>
          <w:sz w:val="28"/>
          <w:szCs w:val="28"/>
          <w:lang w:val="uk-UA"/>
        </w:rPr>
        <w:t xml:space="preserve">Відмінності зміни досліджуваних показників у </w:t>
      </w:r>
      <w:r>
        <w:rPr>
          <w:rFonts w:ascii="Times New Roman" w:hAnsi="Times New Roman"/>
          <w:b/>
          <w:bCs/>
          <w:sz w:val="28"/>
          <w:szCs w:val="28"/>
          <w:lang w:val="uk-UA"/>
        </w:rPr>
        <w:t>порівняльній</w:t>
      </w:r>
      <w:r w:rsidRPr="00EE4EC6">
        <w:rPr>
          <w:rFonts w:ascii="Times New Roman" w:hAnsi="Times New Roman"/>
          <w:b/>
          <w:bCs/>
          <w:sz w:val="28"/>
          <w:szCs w:val="28"/>
          <w:lang w:val="uk-UA"/>
        </w:rPr>
        <w:t xml:space="preserve"> групі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1843"/>
        <w:gridCol w:w="1134"/>
        <w:gridCol w:w="851"/>
        <w:gridCol w:w="1099"/>
      </w:tblGrid>
      <w:tr w:rsidR="000B7E37" w:rsidRPr="00354712" w:rsidTr="00FA7024">
        <w:tc>
          <w:tcPr>
            <w:tcW w:w="2660" w:type="dxa"/>
          </w:tcPr>
          <w:p w:rsidR="000B7E37" w:rsidRPr="00FA7024" w:rsidRDefault="000B7E37" w:rsidP="00FA7024">
            <w:pPr>
              <w:autoSpaceDE w:val="0"/>
              <w:autoSpaceDN w:val="0"/>
              <w:adjustRightInd w:val="0"/>
              <w:spacing w:after="0" w:line="360" w:lineRule="auto"/>
              <w:jc w:val="center"/>
              <w:rPr>
                <w:rFonts w:ascii="Times New Roman" w:hAnsi="Times New Roman"/>
                <w:bCs/>
                <w:sz w:val="28"/>
                <w:szCs w:val="28"/>
                <w:lang w:val="uk-UA"/>
              </w:rPr>
            </w:pPr>
            <w:r w:rsidRPr="00FA7024">
              <w:rPr>
                <w:rFonts w:ascii="Times New Roman" w:hAnsi="Times New Roman"/>
                <w:bCs/>
                <w:sz w:val="28"/>
                <w:szCs w:val="28"/>
                <w:lang w:val="uk-UA"/>
              </w:rPr>
              <w:t>Показник</w:t>
            </w:r>
          </w:p>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Первинне обстеження</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proofErr w:type="spellStart"/>
            <w:r w:rsidRPr="00FA7024">
              <w:rPr>
                <w:rFonts w:ascii="Times New Roman" w:hAnsi="Times New Roman"/>
                <w:bCs/>
                <w:sz w:val="28"/>
                <w:szCs w:val="28"/>
                <w:lang w:val="uk-UA"/>
              </w:rPr>
              <w:t>М±m</w:t>
            </w:r>
            <w:proofErr w:type="spellEnd"/>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 xml:space="preserve">після курсу </w:t>
            </w:r>
            <w:r w:rsidRPr="00FA7024">
              <w:rPr>
                <w:rFonts w:ascii="Times New Roman" w:hAnsi="Times New Roman"/>
                <w:sz w:val="28"/>
                <w:szCs w:val="28"/>
                <w:lang w:val="uk-UA"/>
              </w:rPr>
              <w:t>реабілітації</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proofErr w:type="spellStart"/>
            <w:r w:rsidRPr="00FA7024">
              <w:rPr>
                <w:rFonts w:ascii="Times New Roman" w:hAnsi="Times New Roman"/>
                <w:bCs/>
                <w:sz w:val="28"/>
                <w:szCs w:val="28"/>
                <w:lang w:val="uk-UA"/>
              </w:rPr>
              <w:t>М±m</w:t>
            </w:r>
            <w:proofErr w:type="spellEnd"/>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rPr>
              <w:t>d</w:t>
            </w:r>
          </w:p>
        </w:tc>
        <w:tc>
          <w:tcPr>
            <w:tcW w:w="851"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t</w:t>
            </w:r>
          </w:p>
        </w:tc>
        <w:tc>
          <w:tcPr>
            <w:tcW w:w="1099"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САТ</w:t>
            </w:r>
            <w:r w:rsidRPr="00FA7024">
              <w:rPr>
                <w:rFonts w:ascii="Times New Roman" w:hAnsi="Times New Roman"/>
                <w:bCs/>
                <w:sz w:val="28"/>
                <w:szCs w:val="28"/>
                <w:vertAlign w:val="subscript"/>
                <w:lang w:val="uk-UA"/>
              </w:rPr>
              <w:t>.</w:t>
            </w:r>
            <w:r w:rsidRPr="00FA7024">
              <w:rPr>
                <w:rFonts w:ascii="Times New Roman" w:hAnsi="Times New Roman"/>
                <w:bCs/>
                <w:sz w:val="28"/>
                <w:szCs w:val="28"/>
                <w:lang w:val="uk-UA"/>
              </w:rPr>
              <w:t xml:space="preserve">,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spacing w:after="0" w:line="240" w:lineRule="auto"/>
              <w:jc w:val="center"/>
              <w:rPr>
                <w:rFonts w:ascii="Times New Roman" w:hAnsi="Times New Roman"/>
                <w:lang w:val="uk-UA"/>
              </w:rPr>
            </w:pPr>
            <w:r w:rsidRPr="00FA7024">
              <w:rPr>
                <w:rFonts w:ascii="Times New Roman" w:hAnsi="Times New Roman"/>
                <w:sz w:val="28"/>
                <w:szCs w:val="28"/>
                <w:lang w:val="uk-UA"/>
              </w:rPr>
              <w:t>185,1±4,8</w:t>
            </w:r>
          </w:p>
        </w:tc>
        <w:tc>
          <w:tcPr>
            <w:tcW w:w="1843" w:type="dxa"/>
          </w:tcPr>
          <w:p w:rsidR="000B7E37" w:rsidRPr="00FA7024" w:rsidRDefault="000B7E37" w:rsidP="00FA7024">
            <w:pPr>
              <w:spacing w:after="0" w:line="240" w:lineRule="auto"/>
              <w:jc w:val="center"/>
              <w:rPr>
                <w:rFonts w:ascii="Times New Roman" w:hAnsi="Times New Roman"/>
                <w:lang w:val="uk-UA"/>
              </w:rPr>
            </w:pPr>
            <w:r w:rsidRPr="00FA7024">
              <w:rPr>
                <w:rFonts w:ascii="Times New Roman" w:hAnsi="Times New Roman"/>
                <w:sz w:val="28"/>
                <w:szCs w:val="28"/>
                <w:lang w:val="uk-UA"/>
              </w:rPr>
              <w:t>162,1±2,8</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-23,0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3,15</w:t>
            </w:r>
          </w:p>
        </w:tc>
        <w:tc>
          <w:tcPr>
            <w:tcW w:w="1099" w:type="dxa"/>
          </w:tcPr>
          <w:p w:rsidR="000B7E37" w:rsidRPr="00FA7024" w:rsidRDefault="000B7E37" w:rsidP="00FA7024">
            <w:pPr>
              <w:spacing w:after="0" w:line="240" w:lineRule="auto"/>
              <w:jc w:val="center"/>
              <w:rPr>
                <w:rFonts w:ascii="Times New Roman" w:hAnsi="Times New Roman"/>
                <w:sz w:val="28"/>
                <w:szCs w:val="28"/>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ДАТ</w:t>
            </w:r>
            <w:r w:rsidRPr="00FA7024">
              <w:rPr>
                <w:rFonts w:ascii="Times New Roman" w:hAnsi="Times New Roman"/>
                <w:bCs/>
                <w:sz w:val="28"/>
                <w:szCs w:val="28"/>
                <w:vertAlign w:val="subscript"/>
                <w:lang w:val="uk-UA"/>
              </w:rPr>
              <w:t>.</w:t>
            </w:r>
            <w:r w:rsidRPr="00FA7024">
              <w:rPr>
                <w:rFonts w:ascii="Times New Roman" w:hAnsi="Times New Roman"/>
                <w:bCs/>
                <w:sz w:val="28"/>
                <w:szCs w:val="28"/>
                <w:lang w:val="uk-UA"/>
              </w:rPr>
              <w:t xml:space="preserve">,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102,4±2,2</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96,4±2,0</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-6,0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2,42</w:t>
            </w:r>
          </w:p>
        </w:tc>
        <w:tc>
          <w:tcPr>
            <w:tcW w:w="1099" w:type="dxa"/>
          </w:tcPr>
          <w:p w:rsidR="000B7E37" w:rsidRPr="00FA7024" w:rsidRDefault="000B7E37" w:rsidP="00FA7024">
            <w:pPr>
              <w:spacing w:after="0" w:line="240" w:lineRule="auto"/>
              <w:jc w:val="center"/>
              <w:rPr>
                <w:rFonts w:ascii="Times New Roman" w:hAnsi="Times New Roman"/>
                <w:sz w:val="28"/>
                <w:szCs w:val="28"/>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ЧСС,    </w:t>
            </w:r>
            <w:proofErr w:type="spellStart"/>
            <w:r w:rsidRPr="00FA7024">
              <w:rPr>
                <w:rFonts w:ascii="Times New Roman" w:hAnsi="Times New Roman"/>
                <w:bCs/>
                <w:sz w:val="28"/>
                <w:szCs w:val="28"/>
                <w:lang w:val="uk-UA"/>
              </w:rPr>
              <w:t>уд</w:t>
            </w:r>
            <w:proofErr w:type="spellEnd"/>
            <w:r w:rsidRPr="00FA7024">
              <w:rPr>
                <w:rFonts w:ascii="Times New Roman" w:hAnsi="Times New Roman"/>
                <w:bCs/>
                <w:sz w:val="28"/>
                <w:szCs w:val="28"/>
                <w:lang w:val="uk-UA"/>
              </w:rPr>
              <w:t>. *хв.</w:t>
            </w:r>
            <w:r w:rsidRPr="00FA7024">
              <w:rPr>
                <w:rFonts w:ascii="Times New Roman" w:hAnsi="Times New Roman"/>
                <w:bCs/>
                <w:sz w:val="28"/>
                <w:szCs w:val="28"/>
                <w:vertAlign w:val="superscript"/>
                <w:lang w:val="uk-UA"/>
              </w:rPr>
              <w:t>-1</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lang w:val="uk-UA"/>
              </w:rPr>
            </w:pPr>
            <w:r w:rsidRPr="00FA7024">
              <w:rPr>
                <w:rFonts w:ascii="Times New Roman" w:hAnsi="Times New Roman"/>
                <w:sz w:val="28"/>
                <w:szCs w:val="28"/>
                <w:lang w:val="uk-UA"/>
              </w:rPr>
              <w:t>111,8±2,5</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lang w:val="uk-UA"/>
              </w:rPr>
            </w:pPr>
            <w:r w:rsidRPr="00FA7024">
              <w:rPr>
                <w:rFonts w:ascii="Times New Roman" w:hAnsi="Times New Roman"/>
                <w:sz w:val="28"/>
                <w:szCs w:val="28"/>
                <w:lang w:val="uk-UA"/>
              </w:rPr>
              <w:t>101,8±2,5</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-10,0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3,25</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р&lt;0,01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ПТ,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83,7±2,1</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68,7±2,8</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-15,0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3,31</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р&lt;0,01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sz w:val="28"/>
                <w:szCs w:val="28"/>
                <w:lang w:val="uk-UA"/>
              </w:rPr>
              <w:t xml:space="preserve">ІР,        </w:t>
            </w:r>
            <w:proofErr w:type="spellStart"/>
            <w:r w:rsidRPr="00FA7024">
              <w:rPr>
                <w:rFonts w:ascii="Times New Roman" w:hAnsi="Times New Roman"/>
                <w:sz w:val="28"/>
                <w:szCs w:val="28"/>
                <w:lang w:val="uk-UA"/>
              </w:rPr>
              <w:t>ум.од</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208,1±4,4</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160,8±4,1</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-47,3</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7,27</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ЕКО,    </w:t>
            </w:r>
            <w:proofErr w:type="spellStart"/>
            <w:r w:rsidRPr="00FA7024">
              <w:rPr>
                <w:rFonts w:ascii="Times New Roman" w:hAnsi="Times New Roman"/>
                <w:sz w:val="28"/>
                <w:szCs w:val="28"/>
                <w:lang w:val="uk-UA"/>
              </w:rPr>
              <w:t>ум.од</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9357,7±104,1</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6993,7±115,5</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-2364,0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15,54</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ВІК,     </w:t>
            </w:r>
            <w:proofErr w:type="spellStart"/>
            <w:r w:rsidRPr="00FA7024">
              <w:rPr>
                <w:rFonts w:ascii="Times New Roman" w:hAnsi="Times New Roman"/>
                <w:sz w:val="28"/>
                <w:szCs w:val="28"/>
                <w:lang w:val="uk-UA"/>
              </w:rPr>
              <w:t>ум.од</w:t>
            </w:r>
            <w:proofErr w:type="spellEnd"/>
            <w:r w:rsidRPr="00FA7024">
              <w:rPr>
                <w:rFonts w:ascii="Times New Roman" w:hAnsi="Times New Roman"/>
                <w:sz w:val="28"/>
                <w:szCs w:val="28"/>
                <w:lang w:val="uk-UA"/>
              </w:rPr>
              <w:t>.</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8,99±1,4</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5,89±1,4</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-3,10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1,98</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0,05</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sz w:val="28"/>
                <w:lang w:val="uk-UA"/>
              </w:rPr>
              <w:t xml:space="preserve">ХОК,    </w:t>
            </w:r>
            <w:proofErr w:type="spellStart"/>
            <w:r w:rsidRPr="00FA7024">
              <w:rPr>
                <w:rFonts w:ascii="Times New Roman" w:hAnsi="Times New Roman"/>
                <w:sz w:val="28"/>
                <w:lang w:val="uk-UA"/>
              </w:rPr>
              <w:t>млл</w:t>
            </w:r>
            <w:proofErr w:type="spellEnd"/>
            <w:r w:rsidRPr="00FA7024">
              <w:rPr>
                <w:rFonts w:ascii="Times New Roman" w:hAnsi="Times New Roman"/>
                <w:sz w:val="28"/>
                <w:lang w:val="uk-UA"/>
              </w:rPr>
              <w:t>.</w:t>
            </w:r>
            <w:r w:rsidRPr="00FA7024">
              <w:rPr>
                <w:rFonts w:ascii="Times New Roman" w:hAnsi="Times New Roman"/>
                <w:bCs/>
                <w:sz w:val="28"/>
                <w:szCs w:val="28"/>
                <w:lang w:val="uk-UA"/>
              </w:rPr>
              <w:t xml:space="preserve"> *хв.</w:t>
            </w:r>
            <w:r w:rsidRPr="00FA7024">
              <w:rPr>
                <w:rFonts w:ascii="Times New Roman" w:hAnsi="Times New Roman"/>
                <w:bCs/>
                <w:sz w:val="28"/>
                <w:szCs w:val="28"/>
                <w:vertAlign w:val="superscript"/>
                <w:lang w:val="uk-UA"/>
              </w:rPr>
              <w:t>-1</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5019,3±105</w:t>
            </w:r>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3780,6±108</w:t>
            </w:r>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-1238,7</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10,35</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660"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sz w:val="28"/>
                <w:szCs w:val="28"/>
                <w:lang w:val="uk-UA"/>
              </w:rPr>
              <w:t>ТК,       м.</w:t>
            </w:r>
          </w:p>
        </w:tc>
        <w:tc>
          <w:tcPr>
            <w:tcW w:w="1984"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 xml:space="preserve">1015 ± </w:t>
            </w:r>
            <w:smartTag w:uri="urn:schemas-microsoft-com:office:smarttags" w:element="metricconverter">
              <w:smartTagPr>
                <w:attr w:name="ProductID" w:val="35 м"/>
              </w:smartTagPr>
              <w:r w:rsidRPr="00FA7024">
                <w:rPr>
                  <w:rFonts w:ascii="Times New Roman" w:hAnsi="Times New Roman"/>
                  <w:sz w:val="28"/>
                  <w:szCs w:val="28"/>
                  <w:lang w:val="uk-UA"/>
                </w:rPr>
                <w:t>35 м</w:t>
              </w:r>
            </w:smartTag>
          </w:p>
        </w:tc>
        <w:tc>
          <w:tcPr>
            <w:tcW w:w="1843"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 xml:space="preserve">1455 ± </w:t>
            </w:r>
            <w:smartTag w:uri="urn:schemas-microsoft-com:office:smarttags" w:element="metricconverter">
              <w:smartTagPr>
                <w:attr w:name="ProductID" w:val="25 м"/>
              </w:smartTagPr>
              <w:r w:rsidRPr="00FA7024">
                <w:rPr>
                  <w:rFonts w:ascii="Times New Roman" w:hAnsi="Times New Roman"/>
                  <w:sz w:val="28"/>
                  <w:szCs w:val="28"/>
                  <w:lang w:val="uk-UA"/>
                </w:rPr>
                <w:t>25 м</w:t>
              </w:r>
            </w:smartTag>
          </w:p>
        </w:tc>
        <w:tc>
          <w:tcPr>
            <w:tcW w:w="1134"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+440,0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10,01</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bl>
    <w:p w:rsidR="000B7E37" w:rsidRDefault="000B7E37" w:rsidP="001B7A88">
      <w:pPr>
        <w:autoSpaceDE w:val="0"/>
        <w:autoSpaceDN w:val="0"/>
        <w:adjustRightInd w:val="0"/>
        <w:spacing w:after="0" w:line="360" w:lineRule="auto"/>
        <w:jc w:val="right"/>
        <w:rPr>
          <w:rFonts w:ascii="Times New Roman" w:hAnsi="Times New Roman"/>
          <w:i/>
          <w:sz w:val="28"/>
          <w:szCs w:val="28"/>
          <w:lang w:val="uk-UA"/>
        </w:rPr>
      </w:pPr>
    </w:p>
    <w:p w:rsidR="000B7E37" w:rsidRDefault="000B7E37" w:rsidP="00010A6A">
      <w:pPr>
        <w:spacing w:after="0" w:line="360" w:lineRule="auto"/>
        <w:ind w:firstLine="851"/>
        <w:jc w:val="both"/>
        <w:rPr>
          <w:rFonts w:ascii="Times New Roman" w:hAnsi="Times New Roman"/>
          <w:sz w:val="28"/>
          <w:szCs w:val="28"/>
          <w:lang w:val="uk-UA"/>
        </w:rPr>
      </w:pPr>
      <w:r w:rsidRPr="005B63A8">
        <w:rPr>
          <w:rFonts w:ascii="Times New Roman" w:hAnsi="Times New Roman"/>
          <w:sz w:val="28"/>
          <w:szCs w:val="28"/>
          <w:lang w:val="uk-UA"/>
        </w:rPr>
        <w:lastRenderedPageBreak/>
        <w:t>Аналіз табл</w:t>
      </w:r>
      <w:r w:rsidR="00521CD0">
        <w:rPr>
          <w:rFonts w:ascii="Times New Roman" w:hAnsi="Times New Roman"/>
          <w:sz w:val="28"/>
          <w:szCs w:val="28"/>
          <w:lang w:val="uk-UA"/>
        </w:rPr>
        <w:t>иці</w:t>
      </w:r>
      <w:r w:rsidRPr="005B63A8">
        <w:rPr>
          <w:rFonts w:ascii="Times New Roman" w:hAnsi="Times New Roman"/>
          <w:sz w:val="28"/>
          <w:szCs w:val="28"/>
          <w:lang w:val="uk-UA"/>
        </w:rPr>
        <w:t xml:space="preserve"> </w:t>
      </w:r>
      <w:r>
        <w:rPr>
          <w:rFonts w:ascii="Times New Roman" w:hAnsi="Times New Roman"/>
          <w:sz w:val="28"/>
          <w:szCs w:val="28"/>
          <w:lang w:val="uk-UA"/>
        </w:rPr>
        <w:t>3</w:t>
      </w:r>
      <w:r w:rsidRPr="005B63A8">
        <w:rPr>
          <w:rFonts w:ascii="Times New Roman" w:hAnsi="Times New Roman"/>
          <w:sz w:val="28"/>
          <w:szCs w:val="28"/>
          <w:lang w:val="uk-UA"/>
        </w:rPr>
        <w:t xml:space="preserve"> показав, що</w:t>
      </w:r>
      <w:r w:rsidR="00521CD0" w:rsidRPr="00521CD0">
        <w:rPr>
          <w:rFonts w:ascii="Times New Roman" w:hAnsi="Times New Roman"/>
          <w:sz w:val="28"/>
          <w:szCs w:val="28"/>
          <w:lang w:val="uk-UA"/>
        </w:rPr>
        <w:t xml:space="preserve"> </w:t>
      </w:r>
      <w:r w:rsidR="00521CD0" w:rsidRPr="005B63A8">
        <w:rPr>
          <w:rFonts w:ascii="Times New Roman" w:hAnsi="Times New Roman"/>
          <w:sz w:val="28"/>
          <w:szCs w:val="28"/>
          <w:lang w:val="uk-UA"/>
        </w:rPr>
        <w:t>після реабілітаційних заходів достовірно знизи</w:t>
      </w:r>
      <w:r w:rsidR="00521CD0">
        <w:rPr>
          <w:rFonts w:ascii="Times New Roman" w:hAnsi="Times New Roman"/>
          <w:sz w:val="28"/>
          <w:szCs w:val="28"/>
          <w:lang w:val="uk-UA"/>
        </w:rPr>
        <w:t>ли</w:t>
      </w:r>
      <w:r w:rsidR="00521CD0" w:rsidRPr="005B63A8">
        <w:rPr>
          <w:rFonts w:ascii="Times New Roman" w:hAnsi="Times New Roman"/>
          <w:sz w:val="28"/>
          <w:szCs w:val="28"/>
          <w:lang w:val="uk-UA"/>
        </w:rPr>
        <w:t>ся</w:t>
      </w:r>
      <w:r w:rsidR="00521CD0">
        <w:rPr>
          <w:rFonts w:ascii="Times New Roman" w:hAnsi="Times New Roman"/>
          <w:sz w:val="28"/>
          <w:szCs w:val="28"/>
          <w:lang w:val="uk-UA"/>
        </w:rPr>
        <w:t xml:space="preserve"> такі показники:</w:t>
      </w:r>
    </w:p>
    <w:p w:rsidR="000B7E37" w:rsidRPr="005B63A8" w:rsidRDefault="00521CD0" w:rsidP="00010A6A">
      <w:pPr>
        <w:numPr>
          <w:ilvl w:val="0"/>
          <w:numId w:val="2"/>
        </w:numPr>
        <w:autoSpaceDE w:val="0"/>
        <w:autoSpaceDN w:val="0"/>
        <w:adjustRightInd w:val="0"/>
        <w:spacing w:after="0" w:line="360" w:lineRule="auto"/>
        <w:ind w:left="284" w:firstLine="851"/>
        <w:jc w:val="both"/>
        <w:rPr>
          <w:rFonts w:ascii="Times New Roman" w:hAnsi="Times New Roman"/>
          <w:sz w:val="28"/>
          <w:szCs w:val="28"/>
          <w:lang w:val="uk-UA"/>
        </w:rPr>
      </w:pPr>
      <w:r>
        <w:rPr>
          <w:rFonts w:ascii="Times New Roman" w:hAnsi="Times New Roman"/>
          <w:sz w:val="28"/>
          <w:szCs w:val="28"/>
          <w:lang w:val="uk-UA"/>
        </w:rPr>
        <w:t>САТ, ДАТ, ЧСС</w:t>
      </w:r>
      <w:r w:rsidR="000B7E37" w:rsidRPr="005B63A8">
        <w:rPr>
          <w:rFonts w:ascii="Times New Roman" w:hAnsi="Times New Roman"/>
          <w:sz w:val="28"/>
          <w:szCs w:val="28"/>
          <w:lang w:val="uk-UA"/>
        </w:rPr>
        <w:t xml:space="preserve">;  </w:t>
      </w:r>
    </w:p>
    <w:p w:rsidR="000B7E37" w:rsidRPr="005B63A8" w:rsidRDefault="000B7E37" w:rsidP="009D3C03">
      <w:pPr>
        <w:numPr>
          <w:ilvl w:val="0"/>
          <w:numId w:val="2"/>
        </w:numPr>
        <w:autoSpaceDE w:val="0"/>
        <w:autoSpaceDN w:val="0"/>
        <w:adjustRightInd w:val="0"/>
        <w:spacing w:after="0" w:line="360" w:lineRule="auto"/>
        <w:ind w:left="284" w:firstLine="851"/>
        <w:jc w:val="both"/>
        <w:rPr>
          <w:rFonts w:ascii="Times New Roman" w:hAnsi="Times New Roman"/>
          <w:sz w:val="28"/>
          <w:szCs w:val="28"/>
          <w:lang w:val="uk-UA"/>
        </w:rPr>
      </w:pPr>
      <w:r w:rsidRPr="005B63A8">
        <w:rPr>
          <w:rFonts w:ascii="Times New Roman" w:hAnsi="Times New Roman"/>
          <w:sz w:val="28"/>
          <w:szCs w:val="28"/>
          <w:lang w:val="uk-UA"/>
        </w:rPr>
        <w:t xml:space="preserve">пульсовий тиск, </w:t>
      </w:r>
      <w:r>
        <w:rPr>
          <w:rFonts w:ascii="Times New Roman" w:hAnsi="Times New Roman"/>
          <w:sz w:val="28"/>
          <w:szCs w:val="28"/>
          <w:lang w:val="uk-UA"/>
        </w:rPr>
        <w:t xml:space="preserve">але </w:t>
      </w:r>
      <w:r w:rsidR="00521CD0">
        <w:rPr>
          <w:rFonts w:ascii="Times New Roman" w:hAnsi="Times New Roman"/>
          <w:sz w:val="28"/>
          <w:szCs w:val="28"/>
          <w:lang w:val="uk-UA"/>
        </w:rPr>
        <w:t xml:space="preserve">зниження </w:t>
      </w:r>
      <w:r>
        <w:rPr>
          <w:rFonts w:ascii="Times New Roman" w:hAnsi="Times New Roman"/>
          <w:sz w:val="28"/>
          <w:szCs w:val="28"/>
          <w:lang w:val="uk-UA"/>
        </w:rPr>
        <w:t xml:space="preserve">не відповідає </w:t>
      </w:r>
      <w:r w:rsidRPr="005B63A8">
        <w:rPr>
          <w:rFonts w:ascii="Times New Roman" w:hAnsi="Times New Roman"/>
          <w:sz w:val="28"/>
          <w:szCs w:val="28"/>
          <w:lang w:val="uk-UA"/>
        </w:rPr>
        <w:t xml:space="preserve">допустимим значенням у здорових людей в стані спокою </w:t>
      </w:r>
      <w:smartTag w:uri="urn:schemas-microsoft-com:office:smarttags" w:element="metricconverter">
        <w:smartTagPr>
          <w:attr w:name="ProductID" w:val="40 мм"/>
        </w:smartTagPr>
        <w:r w:rsidRPr="005B63A8">
          <w:rPr>
            <w:rFonts w:ascii="Times New Roman" w:hAnsi="Times New Roman"/>
            <w:sz w:val="28"/>
            <w:szCs w:val="28"/>
            <w:lang w:val="uk-UA"/>
          </w:rPr>
          <w:t xml:space="preserve">40 </w:t>
        </w:r>
        <w:proofErr w:type="spellStart"/>
        <w:r w:rsidRPr="005B63A8">
          <w:rPr>
            <w:rFonts w:ascii="Times New Roman" w:hAnsi="Times New Roman"/>
            <w:sz w:val="28"/>
            <w:szCs w:val="28"/>
            <w:lang w:val="uk-UA"/>
          </w:rPr>
          <w:t>мм</w:t>
        </w:r>
      </w:smartTag>
      <w:r w:rsidRPr="005B63A8">
        <w:rPr>
          <w:rFonts w:ascii="Times New Roman" w:hAnsi="Times New Roman"/>
          <w:sz w:val="28"/>
          <w:szCs w:val="28"/>
          <w:lang w:val="uk-UA"/>
        </w:rPr>
        <w:t>.рт.ст</w:t>
      </w:r>
      <w:proofErr w:type="spellEnd"/>
      <w:r w:rsidRPr="005B63A8">
        <w:rPr>
          <w:rFonts w:ascii="Times New Roman" w:hAnsi="Times New Roman"/>
          <w:sz w:val="28"/>
          <w:szCs w:val="28"/>
          <w:lang w:val="uk-UA"/>
        </w:rPr>
        <w:t xml:space="preserve">., а при віці 40-60 років до </w:t>
      </w:r>
      <w:smartTag w:uri="urn:schemas-microsoft-com:office:smarttags" w:element="metricconverter">
        <w:smartTagPr>
          <w:attr w:name="ProductID" w:val="50 мм"/>
        </w:smartTagPr>
        <w:r w:rsidRPr="005B63A8">
          <w:rPr>
            <w:rFonts w:ascii="Times New Roman" w:hAnsi="Times New Roman"/>
            <w:sz w:val="28"/>
            <w:szCs w:val="28"/>
            <w:lang w:val="uk-UA"/>
          </w:rPr>
          <w:t xml:space="preserve">50 </w:t>
        </w:r>
        <w:proofErr w:type="spellStart"/>
        <w:r w:rsidRPr="005B63A8">
          <w:rPr>
            <w:rFonts w:ascii="Times New Roman" w:hAnsi="Times New Roman"/>
            <w:sz w:val="28"/>
            <w:szCs w:val="28"/>
            <w:lang w:val="uk-UA"/>
          </w:rPr>
          <w:t>мм</w:t>
        </w:r>
      </w:smartTag>
      <w:r w:rsidRPr="005B63A8">
        <w:rPr>
          <w:rFonts w:ascii="Times New Roman" w:hAnsi="Times New Roman"/>
          <w:sz w:val="28"/>
          <w:szCs w:val="28"/>
          <w:lang w:val="uk-UA"/>
        </w:rPr>
        <w:t>.рт.ст</w:t>
      </w:r>
      <w:proofErr w:type="spellEnd"/>
      <w:r w:rsidRPr="005B63A8">
        <w:rPr>
          <w:rFonts w:ascii="Times New Roman" w:hAnsi="Times New Roman"/>
          <w:sz w:val="28"/>
          <w:szCs w:val="28"/>
          <w:lang w:val="uk-UA"/>
        </w:rPr>
        <w:t xml:space="preserve">., а це значить, що </w:t>
      </w:r>
      <w:r>
        <w:rPr>
          <w:rFonts w:ascii="Times New Roman" w:hAnsi="Times New Roman"/>
          <w:sz w:val="28"/>
          <w:szCs w:val="28"/>
          <w:lang w:val="uk-UA"/>
        </w:rPr>
        <w:t xml:space="preserve">не відбувається </w:t>
      </w:r>
      <w:r w:rsidRPr="005B63A8">
        <w:rPr>
          <w:rFonts w:ascii="Times New Roman" w:hAnsi="Times New Roman"/>
          <w:sz w:val="28"/>
          <w:szCs w:val="28"/>
          <w:lang w:val="uk-UA"/>
        </w:rPr>
        <w:t>нормаліз</w:t>
      </w:r>
      <w:r>
        <w:rPr>
          <w:rFonts w:ascii="Times New Roman" w:hAnsi="Times New Roman"/>
          <w:sz w:val="28"/>
          <w:szCs w:val="28"/>
          <w:lang w:val="uk-UA"/>
        </w:rPr>
        <w:t>аці</w:t>
      </w:r>
      <w:r w:rsidRPr="005B63A8">
        <w:rPr>
          <w:rFonts w:ascii="Times New Roman" w:hAnsi="Times New Roman"/>
          <w:sz w:val="28"/>
          <w:szCs w:val="28"/>
          <w:lang w:val="uk-UA"/>
        </w:rPr>
        <w:t xml:space="preserve">я функціонування ССС </w:t>
      </w:r>
      <w:r>
        <w:rPr>
          <w:rFonts w:ascii="Times New Roman" w:hAnsi="Times New Roman"/>
          <w:sz w:val="28"/>
          <w:szCs w:val="28"/>
          <w:lang w:val="uk-UA"/>
        </w:rPr>
        <w:t>та</w:t>
      </w:r>
      <w:r w:rsidRPr="005B63A8">
        <w:rPr>
          <w:rFonts w:ascii="Times New Roman" w:hAnsi="Times New Roman"/>
          <w:sz w:val="28"/>
          <w:szCs w:val="28"/>
          <w:lang w:val="uk-UA"/>
        </w:rPr>
        <w:t xml:space="preserve"> зниженн</w:t>
      </w:r>
      <w:r>
        <w:rPr>
          <w:rFonts w:ascii="Times New Roman" w:hAnsi="Times New Roman"/>
          <w:sz w:val="28"/>
          <w:szCs w:val="28"/>
          <w:lang w:val="uk-UA"/>
        </w:rPr>
        <w:t>я</w:t>
      </w:r>
      <w:r w:rsidRPr="005B63A8">
        <w:rPr>
          <w:rFonts w:ascii="Times New Roman" w:hAnsi="Times New Roman"/>
          <w:sz w:val="28"/>
          <w:szCs w:val="28"/>
          <w:lang w:val="uk-UA"/>
        </w:rPr>
        <w:t xml:space="preserve"> </w:t>
      </w:r>
      <w:r w:rsidR="00521CD0">
        <w:rPr>
          <w:rFonts w:ascii="Times New Roman" w:hAnsi="Times New Roman"/>
          <w:sz w:val="28"/>
          <w:szCs w:val="28"/>
          <w:lang w:val="uk-UA"/>
        </w:rPr>
        <w:t>ХОК</w:t>
      </w:r>
      <w:r w:rsidRPr="005B63A8">
        <w:rPr>
          <w:rFonts w:ascii="Times New Roman" w:hAnsi="Times New Roman"/>
          <w:sz w:val="28"/>
          <w:szCs w:val="28"/>
          <w:lang w:val="uk-UA"/>
        </w:rPr>
        <w:t xml:space="preserve">; </w:t>
      </w:r>
    </w:p>
    <w:p w:rsidR="000B7E37" w:rsidRPr="005B63A8" w:rsidRDefault="00521CD0" w:rsidP="009D3C03">
      <w:pPr>
        <w:numPr>
          <w:ilvl w:val="0"/>
          <w:numId w:val="2"/>
        </w:numPr>
        <w:autoSpaceDE w:val="0"/>
        <w:autoSpaceDN w:val="0"/>
        <w:adjustRightInd w:val="0"/>
        <w:spacing w:after="0" w:line="360" w:lineRule="auto"/>
        <w:ind w:left="284" w:firstLine="851"/>
        <w:jc w:val="both"/>
        <w:rPr>
          <w:rFonts w:ascii="Times New Roman" w:hAnsi="Times New Roman"/>
          <w:sz w:val="28"/>
          <w:szCs w:val="28"/>
          <w:lang w:val="uk-UA"/>
        </w:rPr>
      </w:pPr>
      <w:r>
        <w:rPr>
          <w:rFonts w:ascii="Times New Roman" w:hAnsi="Times New Roman"/>
          <w:sz w:val="28"/>
          <w:lang w:val="uk-UA"/>
        </w:rPr>
        <w:t>ІР,</w:t>
      </w:r>
      <w:r w:rsidR="000B7E37" w:rsidRPr="005B63A8">
        <w:rPr>
          <w:rFonts w:ascii="Times New Roman" w:hAnsi="Times New Roman"/>
          <w:sz w:val="28"/>
          <w:lang w:val="uk-UA"/>
        </w:rPr>
        <w:t xml:space="preserve"> </w:t>
      </w:r>
      <w:r w:rsidR="000B7E37" w:rsidRPr="005B63A8">
        <w:rPr>
          <w:rFonts w:ascii="Times New Roman" w:hAnsi="Times New Roman"/>
          <w:sz w:val="28"/>
          <w:szCs w:val="28"/>
          <w:lang w:val="uk-UA"/>
        </w:rPr>
        <w:t xml:space="preserve">що </w:t>
      </w:r>
      <w:r w:rsidR="000B7E37" w:rsidRPr="005B63A8">
        <w:rPr>
          <w:rFonts w:ascii="Times New Roman" w:hAnsi="Times New Roman"/>
          <w:sz w:val="28"/>
          <w:lang w:val="uk-UA"/>
        </w:rPr>
        <w:t xml:space="preserve">свідчить про збільшення аеробних можливостей організму зменшення напруженості роботи серця;  </w:t>
      </w:r>
    </w:p>
    <w:p w:rsidR="000B7E37" w:rsidRPr="005B63A8" w:rsidRDefault="00521CD0" w:rsidP="009D3C03">
      <w:pPr>
        <w:pStyle w:val="2"/>
        <w:numPr>
          <w:ilvl w:val="0"/>
          <w:numId w:val="2"/>
        </w:numPr>
        <w:spacing w:after="0" w:line="360" w:lineRule="auto"/>
        <w:ind w:left="284" w:firstLine="851"/>
        <w:jc w:val="both"/>
        <w:rPr>
          <w:sz w:val="28"/>
          <w:lang w:val="uk-UA"/>
        </w:rPr>
      </w:pPr>
      <w:r>
        <w:rPr>
          <w:sz w:val="28"/>
          <w:lang w:val="uk-UA"/>
        </w:rPr>
        <w:t>ЕКО</w:t>
      </w:r>
      <w:r w:rsidR="000B7E37" w:rsidRPr="005B63A8">
        <w:rPr>
          <w:sz w:val="28"/>
          <w:lang w:val="uk-UA"/>
        </w:rPr>
        <w:t xml:space="preserve"> </w:t>
      </w:r>
      <w:r w:rsidR="000B7E37" w:rsidRPr="005B63A8">
        <w:rPr>
          <w:sz w:val="28"/>
          <w:szCs w:val="28"/>
          <w:lang w:val="uk-UA"/>
        </w:rPr>
        <w:t xml:space="preserve">після реабілітаційних заходів,  що </w:t>
      </w:r>
      <w:r w:rsidR="000B7E37" w:rsidRPr="005B63A8">
        <w:rPr>
          <w:sz w:val="28"/>
          <w:lang w:val="uk-UA"/>
        </w:rPr>
        <w:t>свідчить про наростання потенційних можливостей гемоциркуля</w:t>
      </w:r>
      <w:r w:rsidR="000B7E37">
        <w:rPr>
          <w:sz w:val="28"/>
          <w:lang w:val="uk-UA"/>
        </w:rPr>
        <w:t>ції</w:t>
      </w:r>
      <w:r w:rsidR="000B7E37" w:rsidRPr="005B63A8">
        <w:rPr>
          <w:sz w:val="28"/>
          <w:lang w:val="uk-UA"/>
        </w:rPr>
        <w:t>, та зниження енерговитрат на просування крові по організму</w:t>
      </w:r>
      <w:r w:rsidR="000B7E37" w:rsidRPr="005B63A8">
        <w:rPr>
          <w:sz w:val="28"/>
          <w:szCs w:val="28"/>
          <w:lang w:val="uk-UA"/>
        </w:rPr>
        <w:t>, в кінці реабілітаційних заходів, хоча його</w:t>
      </w:r>
      <w:r w:rsidR="000B7E37" w:rsidRPr="005B63A8">
        <w:rPr>
          <w:sz w:val="28"/>
          <w:lang w:val="uk-UA"/>
        </w:rPr>
        <w:t xml:space="preserve"> величина є </w:t>
      </w:r>
      <w:r w:rsidR="000B7E37">
        <w:rPr>
          <w:sz w:val="28"/>
          <w:lang w:val="uk-UA"/>
        </w:rPr>
        <w:t xml:space="preserve">значно </w:t>
      </w:r>
      <w:r w:rsidR="000B7E37" w:rsidRPr="005B63A8">
        <w:rPr>
          <w:sz w:val="28"/>
          <w:lang w:val="uk-UA"/>
        </w:rPr>
        <w:t xml:space="preserve">більша за норму -  </w:t>
      </w:r>
      <w:r w:rsidR="000B7E37" w:rsidRPr="005B63A8">
        <w:rPr>
          <w:sz w:val="28"/>
          <w:szCs w:val="28"/>
          <w:lang w:val="uk-UA"/>
        </w:rPr>
        <w:t xml:space="preserve">2600 </w:t>
      </w:r>
      <w:proofErr w:type="spellStart"/>
      <w:r w:rsidR="000B7E37" w:rsidRPr="005B63A8">
        <w:rPr>
          <w:sz w:val="28"/>
          <w:szCs w:val="28"/>
          <w:lang w:val="uk-UA"/>
        </w:rPr>
        <w:t>у.од</w:t>
      </w:r>
      <w:proofErr w:type="spellEnd"/>
      <w:r w:rsidR="000B7E37" w:rsidRPr="005B63A8">
        <w:rPr>
          <w:sz w:val="28"/>
          <w:szCs w:val="28"/>
          <w:lang w:val="uk-UA"/>
        </w:rPr>
        <w:t>.;</w:t>
      </w:r>
    </w:p>
    <w:p w:rsidR="000B7E37" w:rsidRPr="005B63A8" w:rsidRDefault="00DE53B5" w:rsidP="009D3C03">
      <w:pPr>
        <w:pStyle w:val="2"/>
        <w:numPr>
          <w:ilvl w:val="0"/>
          <w:numId w:val="2"/>
        </w:numPr>
        <w:spacing w:after="0" w:line="360" w:lineRule="auto"/>
        <w:ind w:left="284" w:firstLine="851"/>
        <w:jc w:val="both"/>
        <w:rPr>
          <w:sz w:val="28"/>
          <w:lang w:val="uk-UA"/>
        </w:rPr>
      </w:pPr>
      <w:r>
        <w:rPr>
          <w:sz w:val="28"/>
          <w:szCs w:val="28"/>
          <w:lang w:val="uk-UA"/>
        </w:rPr>
        <w:t>ВІК,</w:t>
      </w:r>
      <w:r w:rsidR="000B7E37" w:rsidRPr="005B63A8">
        <w:rPr>
          <w:sz w:val="28"/>
          <w:szCs w:val="28"/>
          <w:lang w:val="uk-UA"/>
        </w:rPr>
        <w:t xml:space="preserve"> що </w:t>
      </w:r>
      <w:r w:rsidR="000B7E37" w:rsidRPr="005B63A8">
        <w:rPr>
          <w:sz w:val="28"/>
          <w:lang w:val="uk-UA"/>
        </w:rPr>
        <w:t>свідчить про</w:t>
      </w:r>
      <w:r w:rsidR="000B7E37" w:rsidRPr="005B63A8">
        <w:rPr>
          <w:sz w:val="28"/>
          <w:szCs w:val="28"/>
          <w:lang w:val="uk-UA"/>
        </w:rPr>
        <w:t xml:space="preserve"> посилення резервних функції регулювання кровообігу, і до наростання аеробних можливостей організму в кінці реабілітаційних заходів, хоча його додатне значення означає все ще про великі впливи симпатичного тонусу;</w:t>
      </w:r>
    </w:p>
    <w:p w:rsidR="000B7E37" w:rsidRPr="005B63A8" w:rsidRDefault="00DE53B5" w:rsidP="009D3C03">
      <w:pPr>
        <w:pStyle w:val="2"/>
        <w:numPr>
          <w:ilvl w:val="0"/>
          <w:numId w:val="2"/>
        </w:numPr>
        <w:spacing w:after="0" w:line="360" w:lineRule="auto"/>
        <w:ind w:left="284" w:firstLine="851"/>
        <w:jc w:val="both"/>
        <w:rPr>
          <w:sz w:val="28"/>
          <w:szCs w:val="28"/>
          <w:lang w:val="uk-UA"/>
        </w:rPr>
      </w:pPr>
      <w:r>
        <w:rPr>
          <w:sz w:val="28"/>
          <w:lang w:val="uk-UA"/>
        </w:rPr>
        <w:t>ХОК,</w:t>
      </w:r>
      <w:r w:rsidR="000B7E37" w:rsidRPr="005B63A8">
        <w:rPr>
          <w:sz w:val="28"/>
          <w:lang w:val="uk-UA"/>
        </w:rPr>
        <w:t xml:space="preserve"> </w:t>
      </w:r>
      <w:r w:rsidR="000B7E37" w:rsidRPr="005B63A8">
        <w:rPr>
          <w:sz w:val="28"/>
          <w:szCs w:val="28"/>
          <w:lang w:val="uk-UA"/>
        </w:rPr>
        <w:t xml:space="preserve">що вказує </w:t>
      </w:r>
      <w:r w:rsidR="000B7E37" w:rsidRPr="005B63A8">
        <w:rPr>
          <w:color w:val="000000"/>
          <w:sz w:val="28"/>
          <w:lang w:val="uk-UA"/>
        </w:rPr>
        <w:t>на зниження напруженості в роботі ССС</w:t>
      </w:r>
      <w:r w:rsidR="000B7E37" w:rsidRPr="005B63A8">
        <w:rPr>
          <w:sz w:val="28"/>
          <w:szCs w:val="28"/>
          <w:lang w:val="uk-UA"/>
        </w:rPr>
        <w:t xml:space="preserve"> в кінці реабілітаційних заходів,</w:t>
      </w:r>
      <w:r w:rsidR="000B7E37" w:rsidRPr="005B63A8">
        <w:rPr>
          <w:color w:val="000000"/>
          <w:sz w:val="28"/>
          <w:lang w:val="uk-UA"/>
        </w:rPr>
        <w:t xml:space="preserve"> знаходиться в </w:t>
      </w:r>
      <w:r w:rsidR="000B7E37">
        <w:rPr>
          <w:color w:val="000000"/>
          <w:sz w:val="28"/>
          <w:lang w:val="uk-UA"/>
        </w:rPr>
        <w:t xml:space="preserve">верхній </w:t>
      </w:r>
      <w:r w:rsidR="000B7E37" w:rsidRPr="005B63A8">
        <w:rPr>
          <w:color w:val="000000"/>
          <w:sz w:val="28"/>
          <w:lang w:val="uk-UA"/>
        </w:rPr>
        <w:t>меж</w:t>
      </w:r>
      <w:r w:rsidR="000B7E37">
        <w:rPr>
          <w:color w:val="000000"/>
          <w:sz w:val="28"/>
          <w:lang w:val="uk-UA"/>
        </w:rPr>
        <w:t>і</w:t>
      </w:r>
      <w:r w:rsidR="000B7E37" w:rsidRPr="005B63A8">
        <w:rPr>
          <w:color w:val="000000"/>
          <w:sz w:val="28"/>
          <w:lang w:val="uk-UA"/>
        </w:rPr>
        <w:t xml:space="preserve"> норм</w:t>
      </w:r>
      <w:r w:rsidR="000B7E37">
        <w:rPr>
          <w:color w:val="000000"/>
          <w:sz w:val="28"/>
          <w:lang w:val="uk-UA"/>
        </w:rPr>
        <w:t>и</w:t>
      </w:r>
      <w:r w:rsidR="000B7E37" w:rsidRPr="005B63A8">
        <w:rPr>
          <w:color w:val="000000"/>
          <w:sz w:val="28"/>
          <w:lang w:val="uk-UA"/>
        </w:rPr>
        <w:t xml:space="preserve"> - (3000 ÷4000 </w:t>
      </w:r>
      <w:proofErr w:type="spellStart"/>
      <w:r w:rsidR="000B7E37" w:rsidRPr="005B63A8">
        <w:rPr>
          <w:color w:val="000000"/>
          <w:sz w:val="28"/>
          <w:lang w:val="uk-UA"/>
        </w:rPr>
        <w:t>мл</w:t>
      </w:r>
      <w:proofErr w:type="spellEnd"/>
      <w:r w:rsidR="000B7E37" w:rsidRPr="005B63A8">
        <w:rPr>
          <w:color w:val="000000"/>
          <w:sz w:val="28"/>
          <w:lang w:val="uk-UA"/>
        </w:rPr>
        <w:t>/хв.)</w:t>
      </w:r>
      <w:r w:rsidR="000B7E37" w:rsidRPr="005B63A8">
        <w:rPr>
          <w:sz w:val="28"/>
          <w:szCs w:val="28"/>
          <w:lang w:val="uk-UA"/>
        </w:rPr>
        <w:t>;</w:t>
      </w:r>
    </w:p>
    <w:p w:rsidR="000B7E37" w:rsidRPr="005B63A8" w:rsidRDefault="00DE53B5" w:rsidP="00DE53B5">
      <w:pPr>
        <w:pStyle w:val="2"/>
        <w:autoSpaceDE w:val="0"/>
        <w:autoSpaceDN w:val="0"/>
        <w:adjustRightInd w:val="0"/>
        <w:spacing w:after="0" w:line="360" w:lineRule="auto"/>
        <w:ind w:left="0" w:firstLine="851"/>
        <w:jc w:val="both"/>
        <w:rPr>
          <w:sz w:val="28"/>
          <w:szCs w:val="28"/>
          <w:lang w:val="uk-UA"/>
        </w:rPr>
      </w:pPr>
      <w:r>
        <w:rPr>
          <w:sz w:val="28"/>
          <w:szCs w:val="28"/>
          <w:lang w:val="uk-UA"/>
        </w:rPr>
        <w:t xml:space="preserve">Зокрема </w:t>
      </w:r>
      <w:r w:rsidR="000B7E37" w:rsidRPr="005B63A8">
        <w:rPr>
          <w:sz w:val="28"/>
          <w:szCs w:val="28"/>
          <w:lang w:val="uk-UA"/>
        </w:rPr>
        <w:t>ступінь підготовки за тестом Купера після реабілітаційних заходів достовірно зросла зі значення «</w:t>
      </w:r>
      <w:r w:rsidR="000B7E37">
        <w:rPr>
          <w:sz w:val="28"/>
          <w:szCs w:val="28"/>
          <w:lang w:val="uk-UA"/>
        </w:rPr>
        <w:t xml:space="preserve">дуже </w:t>
      </w:r>
      <w:r w:rsidR="000B7E37" w:rsidRPr="005B63A8">
        <w:rPr>
          <w:color w:val="000000"/>
          <w:sz w:val="28"/>
          <w:lang w:val="uk-UA"/>
        </w:rPr>
        <w:t>поганого</w:t>
      </w:r>
      <w:r w:rsidR="000B7E37" w:rsidRPr="005B63A8">
        <w:rPr>
          <w:sz w:val="28"/>
          <w:szCs w:val="28"/>
          <w:lang w:val="uk-UA"/>
        </w:rPr>
        <w:t>» до «</w:t>
      </w:r>
      <w:r w:rsidR="000B7E37">
        <w:rPr>
          <w:color w:val="000000"/>
          <w:sz w:val="28"/>
          <w:lang w:val="uk-UA"/>
        </w:rPr>
        <w:t>поганого</w:t>
      </w:r>
      <w:r w:rsidR="000B7E37" w:rsidRPr="005B63A8">
        <w:rPr>
          <w:sz w:val="28"/>
          <w:szCs w:val="28"/>
          <w:lang w:val="uk-UA"/>
        </w:rPr>
        <w:t xml:space="preserve">»,  що вказує </w:t>
      </w:r>
      <w:r w:rsidR="000B7E37">
        <w:rPr>
          <w:sz w:val="28"/>
          <w:szCs w:val="28"/>
          <w:lang w:val="uk-UA"/>
        </w:rPr>
        <w:t xml:space="preserve">хоча </w:t>
      </w:r>
      <w:r>
        <w:rPr>
          <w:sz w:val="28"/>
          <w:szCs w:val="28"/>
          <w:lang w:val="uk-UA"/>
        </w:rPr>
        <w:t>ще на</w:t>
      </w:r>
      <w:r w:rsidR="000B7E37">
        <w:rPr>
          <w:sz w:val="28"/>
          <w:szCs w:val="28"/>
          <w:lang w:val="uk-UA"/>
        </w:rPr>
        <w:t xml:space="preserve"> недостатн</w:t>
      </w:r>
      <w:r>
        <w:rPr>
          <w:sz w:val="28"/>
          <w:szCs w:val="28"/>
          <w:lang w:val="uk-UA"/>
        </w:rPr>
        <w:t>ій</w:t>
      </w:r>
      <w:r w:rsidR="000B7E37" w:rsidRPr="005B63A8">
        <w:rPr>
          <w:sz w:val="28"/>
          <w:szCs w:val="28"/>
          <w:lang w:val="uk-UA"/>
        </w:rPr>
        <w:t xml:space="preserve"> </w:t>
      </w:r>
      <w:r>
        <w:rPr>
          <w:sz w:val="28"/>
          <w:szCs w:val="28"/>
          <w:lang w:val="uk-UA"/>
        </w:rPr>
        <w:t xml:space="preserve">рівень </w:t>
      </w:r>
      <w:r w:rsidR="000B7E37" w:rsidRPr="005B63A8">
        <w:rPr>
          <w:sz w:val="28"/>
          <w:szCs w:val="28"/>
          <w:lang w:val="uk-UA"/>
        </w:rPr>
        <w:t>зростання фізичної працездатності.</w:t>
      </w:r>
    </w:p>
    <w:p w:rsidR="000B7E37" w:rsidRPr="005B63A8" w:rsidRDefault="000B7E37" w:rsidP="009D3C03">
      <w:pPr>
        <w:pStyle w:val="2"/>
        <w:spacing w:after="0" w:line="360" w:lineRule="auto"/>
        <w:ind w:left="0" w:firstLine="851"/>
        <w:jc w:val="both"/>
        <w:rPr>
          <w:sz w:val="28"/>
          <w:lang w:val="uk-UA"/>
        </w:rPr>
      </w:pPr>
      <w:r w:rsidRPr="005B63A8">
        <w:rPr>
          <w:sz w:val="28"/>
          <w:szCs w:val="28"/>
          <w:lang w:val="uk-UA"/>
        </w:rPr>
        <w:t xml:space="preserve">Отже з аналізу таблиці </w:t>
      </w:r>
      <w:r>
        <w:rPr>
          <w:sz w:val="28"/>
          <w:szCs w:val="28"/>
          <w:lang w:val="uk-UA"/>
        </w:rPr>
        <w:t>3</w:t>
      </w:r>
      <w:r w:rsidRPr="005B63A8">
        <w:rPr>
          <w:sz w:val="28"/>
          <w:szCs w:val="28"/>
          <w:lang w:val="uk-UA"/>
        </w:rPr>
        <w:t xml:space="preserve"> видно, у </w:t>
      </w:r>
      <w:r>
        <w:rPr>
          <w:sz w:val="28"/>
          <w:szCs w:val="28"/>
          <w:lang w:val="uk-UA"/>
        </w:rPr>
        <w:t>осіб порівняльної</w:t>
      </w:r>
      <w:r w:rsidRPr="005B63A8">
        <w:rPr>
          <w:sz w:val="28"/>
          <w:szCs w:val="28"/>
          <w:lang w:val="uk-UA"/>
        </w:rPr>
        <w:t xml:space="preserve"> групи застосуванн</w:t>
      </w:r>
      <w:r>
        <w:rPr>
          <w:sz w:val="28"/>
          <w:szCs w:val="28"/>
          <w:lang w:val="uk-UA"/>
        </w:rPr>
        <w:t>я</w:t>
      </w:r>
      <w:r w:rsidRPr="005B63A8">
        <w:rPr>
          <w:sz w:val="28"/>
          <w:szCs w:val="28"/>
          <w:lang w:val="uk-UA"/>
        </w:rPr>
        <w:t xml:space="preserve"> </w:t>
      </w:r>
      <w:r>
        <w:rPr>
          <w:sz w:val="28"/>
          <w:szCs w:val="28"/>
          <w:lang w:val="uk-UA"/>
        </w:rPr>
        <w:t>стандартної</w:t>
      </w:r>
      <w:r w:rsidRPr="005B63A8">
        <w:rPr>
          <w:sz w:val="28"/>
          <w:szCs w:val="28"/>
          <w:lang w:val="uk-UA"/>
        </w:rPr>
        <w:t xml:space="preserve"> програм</w:t>
      </w:r>
      <w:r>
        <w:rPr>
          <w:sz w:val="28"/>
          <w:szCs w:val="28"/>
          <w:lang w:val="uk-UA"/>
        </w:rPr>
        <w:t>и</w:t>
      </w:r>
      <w:r w:rsidRPr="005B63A8">
        <w:rPr>
          <w:sz w:val="28"/>
          <w:szCs w:val="28"/>
          <w:lang w:val="uk-UA"/>
        </w:rPr>
        <w:t xml:space="preserve"> фізичної реабілітації </w:t>
      </w:r>
      <w:r>
        <w:rPr>
          <w:sz w:val="28"/>
          <w:szCs w:val="28"/>
          <w:lang w:val="uk-UA"/>
        </w:rPr>
        <w:t xml:space="preserve">також   </w:t>
      </w:r>
      <w:r w:rsidRPr="005B63A8">
        <w:rPr>
          <w:sz w:val="28"/>
          <w:szCs w:val="28"/>
          <w:lang w:val="uk-UA"/>
        </w:rPr>
        <w:t xml:space="preserve">призводить до  </w:t>
      </w:r>
      <w:r w:rsidRPr="005B63A8">
        <w:rPr>
          <w:sz w:val="28"/>
          <w:lang w:val="uk-UA"/>
        </w:rPr>
        <w:t>зростання аеробних можливостей організму,   зниженню напруженості роботи ССС та гемоциркуля</w:t>
      </w:r>
      <w:r>
        <w:rPr>
          <w:sz w:val="28"/>
          <w:lang w:val="uk-UA"/>
        </w:rPr>
        <w:t>ції</w:t>
      </w:r>
      <w:r w:rsidRPr="005B63A8">
        <w:rPr>
          <w:sz w:val="28"/>
          <w:lang w:val="uk-UA"/>
        </w:rPr>
        <w:t xml:space="preserve">, </w:t>
      </w:r>
      <w:r>
        <w:rPr>
          <w:sz w:val="28"/>
          <w:lang w:val="uk-UA"/>
        </w:rPr>
        <w:t>хоча</w:t>
      </w:r>
      <w:r w:rsidRPr="005B63A8">
        <w:rPr>
          <w:sz w:val="28"/>
          <w:lang w:val="uk-UA"/>
        </w:rPr>
        <w:t xml:space="preserve"> зростання </w:t>
      </w:r>
      <w:r w:rsidRPr="005B63A8">
        <w:rPr>
          <w:sz w:val="28"/>
          <w:szCs w:val="28"/>
          <w:lang w:val="uk-UA"/>
        </w:rPr>
        <w:t>фізичної працездатності організму</w:t>
      </w:r>
      <w:r>
        <w:rPr>
          <w:sz w:val="28"/>
          <w:szCs w:val="28"/>
          <w:lang w:val="uk-UA"/>
        </w:rPr>
        <w:t xml:space="preserve"> є недостатнім</w:t>
      </w:r>
      <w:r w:rsidRPr="005B63A8">
        <w:rPr>
          <w:sz w:val="28"/>
          <w:lang w:val="uk-UA"/>
        </w:rPr>
        <w:t xml:space="preserve">. </w:t>
      </w:r>
    </w:p>
    <w:p w:rsidR="000B7E37" w:rsidRPr="00817CF5" w:rsidRDefault="000B7E37" w:rsidP="009D3C03">
      <w:pPr>
        <w:autoSpaceDE w:val="0"/>
        <w:autoSpaceDN w:val="0"/>
        <w:adjustRightInd w:val="0"/>
        <w:spacing w:after="0" w:line="360" w:lineRule="auto"/>
        <w:ind w:firstLine="851"/>
        <w:jc w:val="both"/>
        <w:rPr>
          <w:rFonts w:ascii="Times New Roman" w:hAnsi="Times New Roman"/>
          <w:b/>
          <w:bCs/>
          <w:sz w:val="28"/>
          <w:szCs w:val="28"/>
          <w:lang w:val="uk-UA"/>
        </w:rPr>
      </w:pPr>
      <w:r w:rsidRPr="00817CF5">
        <w:rPr>
          <w:rFonts w:ascii="Times New Roman" w:hAnsi="Times New Roman"/>
          <w:sz w:val="28"/>
          <w:szCs w:val="28"/>
          <w:lang w:val="uk-UA"/>
        </w:rPr>
        <w:t>У табл</w:t>
      </w:r>
      <w:r w:rsidR="00DE53B5">
        <w:rPr>
          <w:rFonts w:ascii="Times New Roman" w:hAnsi="Times New Roman"/>
          <w:sz w:val="28"/>
          <w:szCs w:val="28"/>
          <w:lang w:val="uk-UA"/>
        </w:rPr>
        <w:t>иці</w:t>
      </w:r>
      <w:r w:rsidRPr="00817CF5">
        <w:rPr>
          <w:rFonts w:ascii="Times New Roman" w:hAnsi="Times New Roman"/>
          <w:sz w:val="28"/>
          <w:szCs w:val="28"/>
          <w:lang w:val="uk-UA"/>
        </w:rPr>
        <w:t xml:space="preserve"> 4 </w:t>
      </w:r>
      <w:r w:rsidRPr="00C76073">
        <w:rPr>
          <w:rFonts w:ascii="Times New Roman" w:hAnsi="Times New Roman"/>
          <w:sz w:val="28"/>
          <w:szCs w:val="28"/>
          <w:lang w:val="uk-UA"/>
        </w:rPr>
        <w:t>наведен</w:t>
      </w:r>
      <w:r>
        <w:rPr>
          <w:rFonts w:ascii="Times New Roman" w:hAnsi="Times New Roman"/>
          <w:sz w:val="28"/>
          <w:szCs w:val="28"/>
          <w:lang w:val="uk-UA"/>
        </w:rPr>
        <w:t>о</w:t>
      </w:r>
      <w:r w:rsidRPr="00C76073">
        <w:rPr>
          <w:rFonts w:ascii="Times New Roman" w:hAnsi="Times New Roman"/>
          <w:sz w:val="28"/>
          <w:szCs w:val="28"/>
          <w:lang w:val="uk-UA"/>
        </w:rPr>
        <w:t xml:space="preserve"> відмінності змін</w:t>
      </w:r>
      <w:r>
        <w:rPr>
          <w:rFonts w:ascii="Times New Roman" w:hAnsi="Times New Roman"/>
          <w:sz w:val="28"/>
          <w:szCs w:val="28"/>
          <w:lang w:val="uk-UA"/>
        </w:rPr>
        <w:t>и</w:t>
      </w:r>
      <w:r w:rsidRPr="00C76073">
        <w:rPr>
          <w:rFonts w:ascii="Times New Roman" w:hAnsi="Times New Roman"/>
          <w:sz w:val="28"/>
          <w:szCs w:val="28"/>
          <w:lang w:val="uk-UA"/>
        </w:rPr>
        <w:t xml:space="preserve"> </w:t>
      </w:r>
      <w:r>
        <w:rPr>
          <w:rFonts w:ascii="Times New Roman" w:hAnsi="Times New Roman"/>
          <w:sz w:val="28"/>
          <w:szCs w:val="28"/>
          <w:lang w:val="uk-UA"/>
        </w:rPr>
        <w:t xml:space="preserve">досліджуваних </w:t>
      </w:r>
      <w:r w:rsidRPr="00C76073">
        <w:rPr>
          <w:rFonts w:ascii="Times New Roman" w:hAnsi="Times New Roman"/>
          <w:sz w:val="28"/>
          <w:szCs w:val="28"/>
          <w:lang w:val="uk-UA"/>
        </w:rPr>
        <w:t>показників</w:t>
      </w:r>
      <w:r>
        <w:rPr>
          <w:rFonts w:ascii="Times New Roman" w:hAnsi="Times New Roman"/>
          <w:sz w:val="28"/>
          <w:szCs w:val="28"/>
          <w:lang w:val="uk-UA"/>
        </w:rPr>
        <w:t xml:space="preserve"> </w:t>
      </w:r>
      <w:r w:rsidRPr="00817CF5">
        <w:rPr>
          <w:rFonts w:ascii="Times New Roman" w:hAnsi="Times New Roman"/>
          <w:bCs/>
          <w:sz w:val="28"/>
          <w:szCs w:val="28"/>
          <w:lang w:val="uk-UA"/>
        </w:rPr>
        <w:t xml:space="preserve">між основною та порівняльною групою. </w:t>
      </w:r>
    </w:p>
    <w:p w:rsidR="000B7E37" w:rsidRPr="00FA0E37" w:rsidRDefault="000B7E37" w:rsidP="001B7A88">
      <w:pPr>
        <w:pStyle w:val="2"/>
        <w:spacing w:after="0" w:line="360" w:lineRule="auto"/>
        <w:ind w:left="0" w:firstLine="257"/>
        <w:jc w:val="right"/>
        <w:rPr>
          <w:i/>
          <w:sz w:val="28"/>
          <w:szCs w:val="28"/>
          <w:lang w:val="uk-UA"/>
        </w:rPr>
      </w:pPr>
      <w:r w:rsidRPr="00FA0E37">
        <w:rPr>
          <w:i/>
          <w:sz w:val="28"/>
          <w:szCs w:val="28"/>
          <w:lang w:val="uk-UA"/>
        </w:rPr>
        <w:lastRenderedPageBreak/>
        <w:t xml:space="preserve">Таблиця </w:t>
      </w:r>
      <w:r>
        <w:rPr>
          <w:i/>
          <w:sz w:val="28"/>
          <w:szCs w:val="28"/>
          <w:lang w:val="uk-UA"/>
        </w:rPr>
        <w:t>4</w:t>
      </w:r>
    </w:p>
    <w:p w:rsidR="000B7E37" w:rsidRDefault="000B7E37" w:rsidP="001B7A88">
      <w:pPr>
        <w:autoSpaceDE w:val="0"/>
        <w:autoSpaceDN w:val="0"/>
        <w:adjustRightInd w:val="0"/>
        <w:spacing w:after="0" w:line="360" w:lineRule="auto"/>
        <w:jc w:val="center"/>
        <w:rPr>
          <w:rFonts w:ascii="Times New Roman" w:hAnsi="Times New Roman"/>
          <w:b/>
          <w:bCs/>
          <w:sz w:val="28"/>
          <w:szCs w:val="28"/>
          <w:lang w:val="uk-UA"/>
        </w:rPr>
      </w:pPr>
      <w:r w:rsidRPr="00817CF5">
        <w:rPr>
          <w:rFonts w:ascii="Times New Roman" w:hAnsi="Times New Roman"/>
          <w:b/>
          <w:bCs/>
          <w:sz w:val="28"/>
          <w:szCs w:val="28"/>
          <w:lang w:val="uk-UA"/>
        </w:rPr>
        <w:t>Відмінності зміни досліджуваних показників після проведенн</w:t>
      </w:r>
      <w:r>
        <w:rPr>
          <w:rFonts w:ascii="Times New Roman" w:hAnsi="Times New Roman"/>
          <w:b/>
          <w:bCs/>
          <w:sz w:val="28"/>
          <w:szCs w:val="28"/>
          <w:lang w:val="uk-UA"/>
        </w:rPr>
        <w:t>я</w:t>
      </w:r>
      <w:r w:rsidRPr="00817CF5">
        <w:rPr>
          <w:rFonts w:ascii="Times New Roman" w:hAnsi="Times New Roman"/>
          <w:b/>
          <w:bCs/>
          <w:sz w:val="28"/>
          <w:szCs w:val="28"/>
          <w:lang w:val="uk-UA"/>
        </w:rPr>
        <w:t xml:space="preserve"> реабілітаційних заходів між основною та порівняльною групами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85"/>
        <w:gridCol w:w="1842"/>
        <w:gridCol w:w="1276"/>
        <w:gridCol w:w="851"/>
        <w:gridCol w:w="1099"/>
      </w:tblGrid>
      <w:tr w:rsidR="000B7E37" w:rsidRPr="00354712" w:rsidTr="00FA7024">
        <w:tc>
          <w:tcPr>
            <w:tcW w:w="2518" w:type="dxa"/>
          </w:tcPr>
          <w:p w:rsidR="000B7E37" w:rsidRPr="00FA7024" w:rsidRDefault="000B7E37" w:rsidP="00FA7024">
            <w:pPr>
              <w:autoSpaceDE w:val="0"/>
              <w:autoSpaceDN w:val="0"/>
              <w:adjustRightInd w:val="0"/>
              <w:spacing w:after="0" w:line="360" w:lineRule="auto"/>
              <w:jc w:val="center"/>
              <w:rPr>
                <w:rFonts w:ascii="Times New Roman" w:hAnsi="Times New Roman"/>
                <w:bCs/>
                <w:sz w:val="28"/>
                <w:szCs w:val="28"/>
                <w:lang w:val="uk-UA"/>
              </w:rPr>
            </w:pPr>
            <w:r w:rsidRPr="00FA7024">
              <w:rPr>
                <w:rFonts w:ascii="Times New Roman" w:hAnsi="Times New Roman"/>
                <w:bCs/>
                <w:sz w:val="28"/>
                <w:szCs w:val="28"/>
                <w:lang w:val="uk-UA"/>
              </w:rPr>
              <w:t>Показник</w:t>
            </w:r>
          </w:p>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p>
        </w:tc>
        <w:tc>
          <w:tcPr>
            <w:tcW w:w="1985"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Основна</w:t>
            </w:r>
          </w:p>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 xml:space="preserve"> група</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 xml:space="preserve"> </w:t>
            </w:r>
            <w:proofErr w:type="spellStart"/>
            <w:r w:rsidRPr="00FA7024">
              <w:rPr>
                <w:rFonts w:ascii="Times New Roman" w:hAnsi="Times New Roman"/>
                <w:bCs/>
                <w:sz w:val="28"/>
                <w:szCs w:val="28"/>
                <w:lang w:val="uk-UA"/>
              </w:rPr>
              <w:t>М±m</w:t>
            </w:r>
            <w:proofErr w:type="spellEnd"/>
          </w:p>
        </w:tc>
        <w:tc>
          <w:tcPr>
            <w:tcW w:w="1842"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sz w:val="28"/>
                <w:szCs w:val="28"/>
                <w:lang w:val="uk-UA"/>
              </w:rPr>
              <w:t>порівняльна група</w:t>
            </w:r>
            <w:r w:rsidRPr="00FA7024">
              <w:rPr>
                <w:rFonts w:ascii="Times New Roman" w:hAnsi="Times New Roman"/>
                <w:bCs/>
                <w:sz w:val="28"/>
                <w:szCs w:val="28"/>
                <w:lang w:val="uk-UA"/>
              </w:rPr>
              <w:t xml:space="preserve"> </w:t>
            </w:r>
          </w:p>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proofErr w:type="spellStart"/>
            <w:r w:rsidRPr="00FA7024">
              <w:rPr>
                <w:rFonts w:ascii="Times New Roman" w:hAnsi="Times New Roman"/>
                <w:bCs/>
                <w:sz w:val="28"/>
                <w:szCs w:val="28"/>
                <w:lang w:val="uk-UA"/>
              </w:rPr>
              <w:t>М±m</w:t>
            </w:r>
            <w:proofErr w:type="spellEnd"/>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rPr>
              <w:t>d</w:t>
            </w:r>
          </w:p>
        </w:tc>
        <w:tc>
          <w:tcPr>
            <w:tcW w:w="851"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t</w:t>
            </w:r>
          </w:p>
        </w:tc>
        <w:tc>
          <w:tcPr>
            <w:tcW w:w="1099"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w:t>
            </w:r>
          </w:p>
        </w:tc>
      </w:tr>
      <w:tr w:rsidR="000B7E37" w:rsidRPr="00354712" w:rsidTr="00FA7024">
        <w:tc>
          <w:tcPr>
            <w:tcW w:w="2518"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САТ</w:t>
            </w:r>
            <w:r w:rsidRPr="00FA7024">
              <w:rPr>
                <w:rFonts w:ascii="Times New Roman" w:hAnsi="Times New Roman"/>
                <w:bCs/>
                <w:sz w:val="28"/>
                <w:szCs w:val="28"/>
                <w:vertAlign w:val="subscript"/>
                <w:lang w:val="uk-UA"/>
              </w:rPr>
              <w:t>.</w:t>
            </w:r>
            <w:r w:rsidRPr="00FA7024">
              <w:rPr>
                <w:rFonts w:ascii="Times New Roman" w:hAnsi="Times New Roman"/>
                <w:bCs/>
                <w:sz w:val="28"/>
                <w:szCs w:val="28"/>
                <w:lang w:val="uk-UA"/>
              </w:rPr>
              <w:t xml:space="preserve">,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5" w:type="dxa"/>
          </w:tcPr>
          <w:p w:rsidR="000B7E37" w:rsidRPr="00FA7024" w:rsidRDefault="000B7E37" w:rsidP="00FA7024">
            <w:pPr>
              <w:spacing w:after="0" w:line="240" w:lineRule="auto"/>
              <w:jc w:val="center"/>
              <w:rPr>
                <w:rFonts w:ascii="Times New Roman" w:hAnsi="Times New Roman"/>
                <w:lang w:val="uk-UA"/>
              </w:rPr>
            </w:pPr>
            <w:r w:rsidRPr="00FA7024">
              <w:rPr>
                <w:rFonts w:ascii="Times New Roman" w:hAnsi="Times New Roman"/>
                <w:sz w:val="28"/>
                <w:lang w:val="uk-UA"/>
              </w:rPr>
              <w:t>151,8 ± 2,3</w:t>
            </w:r>
          </w:p>
        </w:tc>
        <w:tc>
          <w:tcPr>
            <w:tcW w:w="1842" w:type="dxa"/>
          </w:tcPr>
          <w:p w:rsidR="000B7E37" w:rsidRPr="00FA7024" w:rsidRDefault="000B7E37" w:rsidP="00FA7024">
            <w:pPr>
              <w:spacing w:after="0" w:line="240" w:lineRule="auto"/>
              <w:jc w:val="center"/>
              <w:rPr>
                <w:rFonts w:ascii="Times New Roman" w:hAnsi="Times New Roman"/>
                <w:lang w:val="uk-UA"/>
              </w:rPr>
            </w:pPr>
            <w:r w:rsidRPr="00FA7024">
              <w:rPr>
                <w:rFonts w:ascii="Times New Roman" w:hAnsi="Times New Roman"/>
                <w:sz w:val="28"/>
                <w:szCs w:val="28"/>
                <w:lang w:val="uk-UA"/>
              </w:rPr>
              <w:t>162,1±2,8</w:t>
            </w:r>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+10,6</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3,07</w:t>
            </w:r>
          </w:p>
        </w:tc>
        <w:tc>
          <w:tcPr>
            <w:tcW w:w="1099" w:type="dxa"/>
          </w:tcPr>
          <w:p w:rsidR="000B7E37" w:rsidRPr="00FA7024" w:rsidRDefault="000B7E37" w:rsidP="00FA7024">
            <w:pPr>
              <w:spacing w:after="0" w:line="240" w:lineRule="auto"/>
              <w:jc w:val="center"/>
              <w:rPr>
                <w:rFonts w:ascii="Times New Roman" w:hAnsi="Times New Roman"/>
                <w:sz w:val="28"/>
                <w:szCs w:val="28"/>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518"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ДАТ</w:t>
            </w:r>
            <w:r w:rsidRPr="00FA7024">
              <w:rPr>
                <w:rFonts w:ascii="Times New Roman" w:hAnsi="Times New Roman"/>
                <w:bCs/>
                <w:sz w:val="28"/>
                <w:szCs w:val="28"/>
                <w:vertAlign w:val="subscript"/>
                <w:lang w:val="uk-UA"/>
              </w:rPr>
              <w:t>.</w:t>
            </w:r>
            <w:r w:rsidRPr="00FA7024">
              <w:rPr>
                <w:rFonts w:ascii="Times New Roman" w:hAnsi="Times New Roman"/>
                <w:bCs/>
                <w:sz w:val="28"/>
                <w:szCs w:val="28"/>
                <w:lang w:val="uk-UA"/>
              </w:rPr>
              <w:t xml:space="preserve">,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5"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lang w:val="uk-UA"/>
              </w:rPr>
              <w:t>96,2 ± 2,0</w:t>
            </w:r>
          </w:p>
        </w:tc>
        <w:tc>
          <w:tcPr>
            <w:tcW w:w="1842"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96,4±2,0</w:t>
            </w:r>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+0,2</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0,09*</w:t>
            </w:r>
          </w:p>
        </w:tc>
        <w:tc>
          <w:tcPr>
            <w:tcW w:w="1099" w:type="dxa"/>
          </w:tcPr>
          <w:p w:rsidR="000B7E37" w:rsidRPr="00FA7024" w:rsidRDefault="000B7E37" w:rsidP="00FA7024">
            <w:pPr>
              <w:spacing w:after="0" w:line="240" w:lineRule="auto"/>
              <w:jc w:val="center"/>
              <w:rPr>
                <w:rFonts w:ascii="Times New Roman" w:hAnsi="Times New Roman"/>
                <w:sz w:val="28"/>
                <w:szCs w:val="28"/>
              </w:rPr>
            </w:pPr>
            <w:r w:rsidRPr="00FA7024">
              <w:rPr>
                <w:rFonts w:ascii="Times New Roman" w:hAnsi="Times New Roman"/>
                <w:bCs/>
                <w:sz w:val="28"/>
                <w:szCs w:val="28"/>
                <w:lang w:val="uk-UA"/>
              </w:rPr>
              <w:t>р</w:t>
            </w:r>
            <w:r w:rsidRPr="00FA7024">
              <w:rPr>
                <w:rFonts w:ascii="Times New Roman" w:hAnsi="Times New Roman"/>
                <w:bCs/>
                <w:sz w:val="28"/>
                <w:szCs w:val="28"/>
              </w:rPr>
              <w:t>&gt;</w:t>
            </w:r>
            <w:r w:rsidRPr="00FA7024">
              <w:rPr>
                <w:rFonts w:ascii="Times New Roman" w:hAnsi="Times New Roman"/>
                <w:bCs/>
                <w:sz w:val="28"/>
                <w:szCs w:val="28"/>
                <w:lang w:val="uk-UA"/>
              </w:rPr>
              <w:t>0,05</w:t>
            </w:r>
          </w:p>
        </w:tc>
      </w:tr>
      <w:tr w:rsidR="000B7E37" w:rsidRPr="00354712" w:rsidTr="00FA7024">
        <w:tc>
          <w:tcPr>
            <w:tcW w:w="2518"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ЧСС,    </w:t>
            </w:r>
            <w:proofErr w:type="spellStart"/>
            <w:r w:rsidRPr="00FA7024">
              <w:rPr>
                <w:rFonts w:ascii="Times New Roman" w:hAnsi="Times New Roman"/>
                <w:bCs/>
                <w:sz w:val="28"/>
                <w:szCs w:val="28"/>
                <w:lang w:val="uk-UA"/>
              </w:rPr>
              <w:t>уд</w:t>
            </w:r>
            <w:proofErr w:type="spellEnd"/>
            <w:r w:rsidRPr="00FA7024">
              <w:rPr>
                <w:rFonts w:ascii="Times New Roman" w:hAnsi="Times New Roman"/>
                <w:bCs/>
                <w:sz w:val="28"/>
                <w:szCs w:val="28"/>
                <w:lang w:val="uk-UA"/>
              </w:rPr>
              <w:t>. *хв.</w:t>
            </w:r>
            <w:r w:rsidRPr="00FA7024">
              <w:rPr>
                <w:rFonts w:ascii="Times New Roman" w:hAnsi="Times New Roman"/>
                <w:bCs/>
                <w:sz w:val="28"/>
                <w:szCs w:val="28"/>
                <w:vertAlign w:val="superscript"/>
                <w:lang w:val="uk-UA"/>
              </w:rPr>
              <w:t>-1</w:t>
            </w:r>
          </w:p>
        </w:tc>
        <w:tc>
          <w:tcPr>
            <w:tcW w:w="1985" w:type="dxa"/>
          </w:tcPr>
          <w:p w:rsidR="000B7E37" w:rsidRPr="00FA7024" w:rsidRDefault="000B7E37" w:rsidP="00FA7024">
            <w:pPr>
              <w:autoSpaceDE w:val="0"/>
              <w:autoSpaceDN w:val="0"/>
              <w:adjustRightInd w:val="0"/>
              <w:spacing w:after="0" w:line="240" w:lineRule="auto"/>
              <w:jc w:val="center"/>
              <w:rPr>
                <w:rFonts w:ascii="Times New Roman" w:hAnsi="Times New Roman"/>
                <w:sz w:val="28"/>
                <w:lang w:val="uk-UA"/>
              </w:rPr>
            </w:pPr>
            <w:r w:rsidRPr="00FA7024">
              <w:rPr>
                <w:rFonts w:ascii="Times New Roman" w:hAnsi="Times New Roman"/>
                <w:sz w:val="28"/>
                <w:szCs w:val="28"/>
                <w:lang w:val="uk-UA"/>
              </w:rPr>
              <w:t>81,6±2,1</w:t>
            </w:r>
          </w:p>
        </w:tc>
        <w:tc>
          <w:tcPr>
            <w:tcW w:w="1842" w:type="dxa"/>
          </w:tcPr>
          <w:p w:rsidR="000B7E37" w:rsidRPr="00FA7024" w:rsidRDefault="000B7E37" w:rsidP="00FA7024">
            <w:pPr>
              <w:autoSpaceDE w:val="0"/>
              <w:autoSpaceDN w:val="0"/>
              <w:adjustRightInd w:val="0"/>
              <w:spacing w:after="0" w:line="240" w:lineRule="auto"/>
              <w:jc w:val="center"/>
              <w:rPr>
                <w:rFonts w:ascii="Times New Roman" w:hAnsi="Times New Roman"/>
                <w:sz w:val="28"/>
                <w:lang w:val="uk-UA"/>
              </w:rPr>
            </w:pPr>
            <w:r w:rsidRPr="00FA7024">
              <w:rPr>
                <w:rFonts w:ascii="Times New Roman" w:hAnsi="Times New Roman"/>
                <w:sz w:val="28"/>
                <w:szCs w:val="28"/>
                <w:lang w:val="uk-UA"/>
              </w:rPr>
              <w:t>101,8±2,5</w:t>
            </w:r>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+20,2</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6,12</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р&gt;0,01</w:t>
            </w:r>
          </w:p>
        </w:tc>
      </w:tr>
      <w:tr w:rsidR="000B7E37" w:rsidRPr="00354712" w:rsidTr="00FA7024">
        <w:tc>
          <w:tcPr>
            <w:tcW w:w="2518"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ПТ,       </w:t>
            </w:r>
            <w:proofErr w:type="spellStart"/>
            <w:r w:rsidRPr="00FA7024">
              <w:rPr>
                <w:rFonts w:ascii="Times New Roman" w:hAnsi="Times New Roman"/>
                <w:sz w:val="28"/>
                <w:szCs w:val="28"/>
                <w:lang w:val="uk-UA"/>
              </w:rPr>
              <w:t>мм.рт.ст</w:t>
            </w:r>
            <w:proofErr w:type="spellEnd"/>
            <w:r w:rsidRPr="00FA7024">
              <w:rPr>
                <w:rFonts w:ascii="Times New Roman" w:hAnsi="Times New Roman"/>
                <w:sz w:val="28"/>
                <w:szCs w:val="28"/>
                <w:lang w:val="uk-UA"/>
              </w:rPr>
              <w:t>.</w:t>
            </w:r>
          </w:p>
        </w:tc>
        <w:tc>
          <w:tcPr>
            <w:tcW w:w="1985"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55,6±2,1</w:t>
            </w:r>
          </w:p>
        </w:tc>
        <w:tc>
          <w:tcPr>
            <w:tcW w:w="1842"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68,7±2,8</w:t>
            </w:r>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+13,1</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3,96</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р&gt;0,01</w:t>
            </w:r>
          </w:p>
        </w:tc>
      </w:tr>
      <w:tr w:rsidR="000B7E37" w:rsidRPr="00354712" w:rsidTr="00FA7024">
        <w:tc>
          <w:tcPr>
            <w:tcW w:w="2518"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sz w:val="28"/>
                <w:szCs w:val="28"/>
                <w:lang w:val="uk-UA"/>
              </w:rPr>
              <w:t xml:space="preserve">ІР,        </w:t>
            </w:r>
            <w:proofErr w:type="spellStart"/>
            <w:r w:rsidRPr="00FA7024">
              <w:rPr>
                <w:rFonts w:ascii="Times New Roman" w:hAnsi="Times New Roman"/>
                <w:sz w:val="28"/>
                <w:szCs w:val="28"/>
                <w:lang w:val="uk-UA"/>
              </w:rPr>
              <w:t>ум.од</w:t>
            </w:r>
            <w:proofErr w:type="spellEnd"/>
            <w:r w:rsidRPr="00FA7024">
              <w:rPr>
                <w:rFonts w:ascii="Times New Roman" w:hAnsi="Times New Roman"/>
                <w:sz w:val="28"/>
                <w:szCs w:val="28"/>
                <w:lang w:val="uk-UA"/>
              </w:rPr>
              <w:t>.</w:t>
            </w:r>
          </w:p>
        </w:tc>
        <w:tc>
          <w:tcPr>
            <w:tcW w:w="1985"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142,8±4,7</w:t>
            </w:r>
          </w:p>
        </w:tc>
        <w:tc>
          <w:tcPr>
            <w:tcW w:w="1842"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160,8±4,1</w:t>
            </w:r>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+18, 0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2,72</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&gt;</w:t>
            </w:r>
            <w:r w:rsidRPr="00FA7024">
              <w:rPr>
                <w:rFonts w:ascii="Times New Roman" w:hAnsi="Times New Roman"/>
                <w:bCs/>
                <w:sz w:val="28"/>
                <w:szCs w:val="28"/>
                <w:lang w:val="uk-UA"/>
              </w:rPr>
              <w:t>0,05</w:t>
            </w:r>
          </w:p>
        </w:tc>
      </w:tr>
      <w:tr w:rsidR="000B7E37" w:rsidRPr="00354712" w:rsidTr="00FA7024">
        <w:tc>
          <w:tcPr>
            <w:tcW w:w="2518"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ЕКО,    </w:t>
            </w:r>
            <w:proofErr w:type="spellStart"/>
            <w:r w:rsidRPr="00FA7024">
              <w:rPr>
                <w:rFonts w:ascii="Times New Roman" w:hAnsi="Times New Roman"/>
                <w:sz w:val="28"/>
                <w:szCs w:val="28"/>
                <w:lang w:val="uk-UA"/>
              </w:rPr>
              <w:t>ум.од</w:t>
            </w:r>
            <w:proofErr w:type="spellEnd"/>
            <w:r w:rsidRPr="00FA7024">
              <w:rPr>
                <w:rFonts w:ascii="Times New Roman" w:hAnsi="Times New Roman"/>
                <w:sz w:val="28"/>
                <w:szCs w:val="28"/>
                <w:lang w:val="uk-UA"/>
              </w:rPr>
              <w:t>.</w:t>
            </w:r>
          </w:p>
        </w:tc>
        <w:tc>
          <w:tcPr>
            <w:tcW w:w="1985"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5204,2±104,1</w:t>
            </w:r>
          </w:p>
        </w:tc>
        <w:tc>
          <w:tcPr>
            <w:tcW w:w="1842"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6993,7±115,5</w:t>
            </w:r>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+1789,5</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12,54</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0,01</w:t>
            </w:r>
          </w:p>
        </w:tc>
      </w:tr>
      <w:tr w:rsidR="000B7E37" w:rsidRPr="00354712" w:rsidTr="00FA7024">
        <w:tc>
          <w:tcPr>
            <w:tcW w:w="2518"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bCs/>
                <w:sz w:val="28"/>
                <w:szCs w:val="28"/>
                <w:lang w:val="uk-UA"/>
              </w:rPr>
              <w:t xml:space="preserve">ВІК,     </w:t>
            </w:r>
            <w:proofErr w:type="spellStart"/>
            <w:r w:rsidRPr="00FA7024">
              <w:rPr>
                <w:rFonts w:ascii="Times New Roman" w:hAnsi="Times New Roman"/>
                <w:sz w:val="28"/>
                <w:szCs w:val="28"/>
                <w:lang w:val="uk-UA"/>
              </w:rPr>
              <w:t>ум.од</w:t>
            </w:r>
            <w:proofErr w:type="spellEnd"/>
            <w:r w:rsidRPr="00FA7024">
              <w:rPr>
                <w:rFonts w:ascii="Times New Roman" w:hAnsi="Times New Roman"/>
                <w:sz w:val="28"/>
                <w:szCs w:val="28"/>
                <w:lang w:val="uk-UA"/>
              </w:rPr>
              <w:t>.</w:t>
            </w:r>
          </w:p>
        </w:tc>
        <w:tc>
          <w:tcPr>
            <w:tcW w:w="1985"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2,78±1,1</w:t>
            </w:r>
          </w:p>
        </w:tc>
        <w:tc>
          <w:tcPr>
            <w:tcW w:w="1842"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5,89±1,2</w:t>
            </w:r>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+3, 11</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1,96</w:t>
            </w:r>
          </w:p>
        </w:tc>
        <w:tc>
          <w:tcPr>
            <w:tcW w:w="1099"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bCs/>
                <w:sz w:val="28"/>
                <w:szCs w:val="28"/>
                <w:lang w:val="uk-UA"/>
              </w:rPr>
              <w:t>р</w:t>
            </w:r>
            <w:r w:rsidRPr="00FA7024">
              <w:rPr>
                <w:rFonts w:ascii="Times New Roman" w:hAnsi="Times New Roman"/>
                <w:bCs/>
                <w:sz w:val="28"/>
                <w:szCs w:val="28"/>
              </w:rPr>
              <w:t>&lt;</w:t>
            </w:r>
            <w:r w:rsidRPr="00FA7024">
              <w:rPr>
                <w:rFonts w:ascii="Times New Roman" w:hAnsi="Times New Roman"/>
                <w:bCs/>
                <w:sz w:val="28"/>
                <w:szCs w:val="28"/>
                <w:lang w:val="uk-UA"/>
              </w:rPr>
              <w:t>0,05</w:t>
            </w:r>
          </w:p>
        </w:tc>
      </w:tr>
      <w:tr w:rsidR="000B7E37" w:rsidRPr="00FA7B97" w:rsidTr="00FA7024">
        <w:tc>
          <w:tcPr>
            <w:tcW w:w="2518"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sz w:val="28"/>
                <w:lang w:val="uk-UA"/>
              </w:rPr>
              <w:t xml:space="preserve">ХОК,    </w:t>
            </w:r>
            <w:proofErr w:type="spellStart"/>
            <w:r w:rsidRPr="00FA7024">
              <w:rPr>
                <w:rFonts w:ascii="Times New Roman" w:hAnsi="Times New Roman"/>
                <w:sz w:val="28"/>
                <w:lang w:val="uk-UA"/>
              </w:rPr>
              <w:t>млл</w:t>
            </w:r>
            <w:proofErr w:type="spellEnd"/>
            <w:r w:rsidRPr="00FA7024">
              <w:rPr>
                <w:rFonts w:ascii="Times New Roman" w:hAnsi="Times New Roman"/>
                <w:sz w:val="28"/>
                <w:lang w:val="uk-UA"/>
              </w:rPr>
              <w:t>.</w:t>
            </w:r>
            <w:r w:rsidRPr="00FA7024">
              <w:rPr>
                <w:rFonts w:ascii="Times New Roman" w:hAnsi="Times New Roman"/>
                <w:bCs/>
                <w:sz w:val="28"/>
                <w:szCs w:val="28"/>
                <w:lang w:val="uk-UA"/>
              </w:rPr>
              <w:t xml:space="preserve"> *хв.</w:t>
            </w:r>
            <w:r w:rsidRPr="00FA7024">
              <w:rPr>
                <w:rFonts w:ascii="Times New Roman" w:hAnsi="Times New Roman"/>
                <w:bCs/>
                <w:sz w:val="28"/>
                <w:szCs w:val="28"/>
                <w:vertAlign w:val="superscript"/>
                <w:lang w:val="uk-UA"/>
              </w:rPr>
              <w:t>-1</w:t>
            </w:r>
          </w:p>
        </w:tc>
        <w:tc>
          <w:tcPr>
            <w:tcW w:w="1985"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3183,4±118</w:t>
            </w:r>
          </w:p>
        </w:tc>
        <w:tc>
          <w:tcPr>
            <w:tcW w:w="1842"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3780,6±108</w:t>
            </w:r>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+597,2</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4,35</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р&lt;0,01</w:t>
            </w:r>
          </w:p>
        </w:tc>
      </w:tr>
      <w:tr w:rsidR="000B7E37" w:rsidRPr="00FA7B97" w:rsidTr="00FA7024">
        <w:tc>
          <w:tcPr>
            <w:tcW w:w="2518" w:type="dxa"/>
          </w:tcPr>
          <w:p w:rsidR="000B7E37" w:rsidRPr="00FA7024" w:rsidRDefault="000B7E37" w:rsidP="00FA7024">
            <w:pPr>
              <w:autoSpaceDE w:val="0"/>
              <w:autoSpaceDN w:val="0"/>
              <w:adjustRightInd w:val="0"/>
              <w:spacing w:after="0" w:line="360" w:lineRule="auto"/>
              <w:jc w:val="both"/>
              <w:rPr>
                <w:rFonts w:ascii="Times New Roman" w:hAnsi="Times New Roman"/>
                <w:bCs/>
                <w:sz w:val="28"/>
                <w:szCs w:val="28"/>
                <w:lang w:val="uk-UA"/>
              </w:rPr>
            </w:pPr>
            <w:r w:rsidRPr="00FA7024">
              <w:rPr>
                <w:rFonts w:ascii="Times New Roman" w:hAnsi="Times New Roman"/>
                <w:sz w:val="28"/>
                <w:szCs w:val="28"/>
                <w:lang w:val="uk-UA"/>
              </w:rPr>
              <w:t>ТК,       м.</w:t>
            </w:r>
          </w:p>
        </w:tc>
        <w:tc>
          <w:tcPr>
            <w:tcW w:w="1985"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 xml:space="preserve">1955 ± </w:t>
            </w:r>
            <w:smartTag w:uri="urn:schemas-microsoft-com:office:smarttags" w:element="metricconverter">
              <w:smartTagPr>
                <w:attr w:name="ProductID" w:val="21 м"/>
              </w:smartTagPr>
              <w:r w:rsidRPr="00FA7024">
                <w:rPr>
                  <w:rFonts w:ascii="Times New Roman" w:hAnsi="Times New Roman"/>
                  <w:sz w:val="28"/>
                  <w:szCs w:val="28"/>
                  <w:lang w:val="uk-UA"/>
                </w:rPr>
                <w:t>21 м</w:t>
              </w:r>
            </w:smartTag>
          </w:p>
        </w:tc>
        <w:tc>
          <w:tcPr>
            <w:tcW w:w="1842" w:type="dxa"/>
          </w:tcPr>
          <w:p w:rsidR="000B7E37" w:rsidRPr="00FA7024" w:rsidRDefault="000B7E37" w:rsidP="00FA7024">
            <w:pPr>
              <w:autoSpaceDE w:val="0"/>
              <w:autoSpaceDN w:val="0"/>
              <w:adjustRightInd w:val="0"/>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 xml:space="preserve">1455 ± </w:t>
            </w:r>
            <w:smartTag w:uri="urn:schemas-microsoft-com:office:smarttags" w:element="metricconverter">
              <w:smartTagPr>
                <w:attr w:name="ProductID" w:val="25 м"/>
              </w:smartTagPr>
              <w:r w:rsidRPr="00FA7024">
                <w:rPr>
                  <w:rFonts w:ascii="Times New Roman" w:hAnsi="Times New Roman"/>
                  <w:sz w:val="28"/>
                  <w:szCs w:val="28"/>
                  <w:lang w:val="uk-UA"/>
                </w:rPr>
                <w:t>25 м</w:t>
              </w:r>
            </w:smartTag>
          </w:p>
        </w:tc>
        <w:tc>
          <w:tcPr>
            <w:tcW w:w="1276" w:type="dxa"/>
          </w:tcPr>
          <w:p w:rsidR="000B7E37" w:rsidRPr="00FA7024" w:rsidRDefault="000B7E37" w:rsidP="00FA7024">
            <w:pPr>
              <w:autoSpaceDE w:val="0"/>
              <w:autoSpaceDN w:val="0"/>
              <w:adjustRightInd w:val="0"/>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-500</w:t>
            </w:r>
          </w:p>
        </w:tc>
        <w:tc>
          <w:tcPr>
            <w:tcW w:w="851" w:type="dxa"/>
          </w:tcPr>
          <w:p w:rsidR="000B7E37" w:rsidRPr="00FA7024" w:rsidRDefault="000B7E37" w:rsidP="00FA7024">
            <w:pPr>
              <w:spacing w:after="0" w:line="240" w:lineRule="auto"/>
              <w:jc w:val="center"/>
              <w:rPr>
                <w:rFonts w:ascii="Times New Roman" w:hAnsi="Times New Roman"/>
                <w:sz w:val="28"/>
                <w:szCs w:val="28"/>
                <w:lang w:val="uk-UA"/>
              </w:rPr>
            </w:pPr>
            <w:r w:rsidRPr="00FA7024">
              <w:rPr>
                <w:rFonts w:ascii="Times New Roman" w:hAnsi="Times New Roman"/>
                <w:sz w:val="28"/>
                <w:szCs w:val="28"/>
                <w:lang w:val="uk-UA"/>
              </w:rPr>
              <w:t>13,89</w:t>
            </w:r>
          </w:p>
        </w:tc>
        <w:tc>
          <w:tcPr>
            <w:tcW w:w="1099" w:type="dxa"/>
          </w:tcPr>
          <w:p w:rsidR="000B7E37" w:rsidRPr="00FA7024" w:rsidRDefault="000B7E37" w:rsidP="00FA7024">
            <w:pPr>
              <w:spacing w:after="0" w:line="240" w:lineRule="auto"/>
              <w:jc w:val="center"/>
              <w:rPr>
                <w:rFonts w:ascii="Times New Roman" w:hAnsi="Times New Roman"/>
                <w:bCs/>
                <w:sz w:val="28"/>
                <w:szCs w:val="28"/>
                <w:lang w:val="uk-UA"/>
              </w:rPr>
            </w:pPr>
            <w:r w:rsidRPr="00FA7024">
              <w:rPr>
                <w:rFonts w:ascii="Times New Roman" w:hAnsi="Times New Roman"/>
                <w:bCs/>
                <w:sz w:val="28"/>
                <w:szCs w:val="28"/>
                <w:lang w:val="uk-UA"/>
              </w:rPr>
              <w:t>р&lt;0,01</w:t>
            </w:r>
          </w:p>
        </w:tc>
      </w:tr>
    </w:tbl>
    <w:p w:rsidR="000B7E37" w:rsidRDefault="000B7E37" w:rsidP="009D3C03">
      <w:pPr>
        <w:spacing w:after="0" w:line="360" w:lineRule="auto"/>
        <w:ind w:firstLine="851"/>
        <w:jc w:val="both"/>
        <w:rPr>
          <w:rFonts w:ascii="Times New Roman" w:hAnsi="Times New Roman"/>
          <w:sz w:val="28"/>
          <w:szCs w:val="28"/>
          <w:lang w:val="uk-UA"/>
        </w:rPr>
      </w:pPr>
    </w:p>
    <w:p w:rsidR="000B7E37" w:rsidRPr="00B96566" w:rsidRDefault="008133FE" w:rsidP="009D3C0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Результати а</w:t>
      </w:r>
      <w:r w:rsidR="000B7E37" w:rsidRPr="00B96566">
        <w:rPr>
          <w:rFonts w:ascii="Times New Roman" w:hAnsi="Times New Roman"/>
          <w:sz w:val="28"/>
          <w:szCs w:val="28"/>
          <w:lang w:val="uk-UA"/>
        </w:rPr>
        <w:t>наліз</w:t>
      </w:r>
      <w:r>
        <w:rPr>
          <w:rFonts w:ascii="Times New Roman" w:hAnsi="Times New Roman"/>
          <w:sz w:val="28"/>
          <w:szCs w:val="28"/>
          <w:lang w:val="uk-UA"/>
        </w:rPr>
        <w:t>у</w:t>
      </w:r>
      <w:r w:rsidR="000B7E37" w:rsidRPr="00B96566">
        <w:rPr>
          <w:rFonts w:ascii="Times New Roman" w:hAnsi="Times New Roman"/>
          <w:sz w:val="28"/>
          <w:szCs w:val="28"/>
          <w:lang w:val="uk-UA"/>
        </w:rPr>
        <w:t xml:space="preserve"> табл</w:t>
      </w:r>
      <w:r>
        <w:rPr>
          <w:rFonts w:ascii="Times New Roman" w:hAnsi="Times New Roman"/>
          <w:sz w:val="28"/>
          <w:szCs w:val="28"/>
          <w:lang w:val="uk-UA"/>
        </w:rPr>
        <w:t>иці</w:t>
      </w:r>
      <w:r w:rsidR="000B7E37" w:rsidRPr="00B96566">
        <w:rPr>
          <w:rFonts w:ascii="Times New Roman" w:hAnsi="Times New Roman"/>
          <w:sz w:val="28"/>
          <w:szCs w:val="28"/>
          <w:lang w:val="uk-UA"/>
        </w:rPr>
        <w:t xml:space="preserve"> 4 </w:t>
      </w:r>
      <w:r>
        <w:rPr>
          <w:rFonts w:ascii="Times New Roman" w:hAnsi="Times New Roman"/>
          <w:sz w:val="28"/>
          <w:szCs w:val="28"/>
          <w:lang w:val="uk-UA"/>
        </w:rPr>
        <w:t xml:space="preserve">свідчить про достовірне зменшення значення систолічного та </w:t>
      </w:r>
      <w:proofErr w:type="spellStart"/>
      <w:r>
        <w:rPr>
          <w:rFonts w:ascii="Times New Roman" w:hAnsi="Times New Roman"/>
          <w:sz w:val="28"/>
          <w:szCs w:val="28"/>
          <w:lang w:val="uk-UA"/>
        </w:rPr>
        <w:t>діастолічного</w:t>
      </w:r>
      <w:proofErr w:type="spellEnd"/>
      <w:r>
        <w:rPr>
          <w:rFonts w:ascii="Times New Roman" w:hAnsi="Times New Roman"/>
          <w:sz w:val="28"/>
          <w:szCs w:val="28"/>
          <w:lang w:val="uk-UA"/>
        </w:rPr>
        <w:t xml:space="preserve"> тиску, частоти серцевих скорочень в осіб</w:t>
      </w:r>
      <w:r w:rsidRPr="00B96566">
        <w:rPr>
          <w:rFonts w:ascii="Times New Roman" w:hAnsi="Times New Roman"/>
          <w:sz w:val="28"/>
          <w:szCs w:val="28"/>
          <w:lang w:val="uk-UA"/>
        </w:rPr>
        <w:t xml:space="preserve"> основної групи</w:t>
      </w:r>
      <w:r w:rsidRPr="008133FE">
        <w:rPr>
          <w:rFonts w:ascii="Times New Roman" w:hAnsi="Times New Roman"/>
          <w:sz w:val="28"/>
          <w:szCs w:val="28"/>
          <w:lang w:val="uk-UA"/>
        </w:rPr>
        <w:t xml:space="preserve"> </w:t>
      </w:r>
      <w:r w:rsidRPr="00B96566">
        <w:rPr>
          <w:rFonts w:ascii="Times New Roman" w:hAnsi="Times New Roman"/>
          <w:sz w:val="28"/>
          <w:szCs w:val="28"/>
          <w:lang w:val="uk-UA"/>
        </w:rPr>
        <w:t>після реабілітаційних заходів</w:t>
      </w:r>
      <w:r>
        <w:rPr>
          <w:rFonts w:ascii="Times New Roman" w:hAnsi="Times New Roman"/>
          <w:sz w:val="28"/>
          <w:szCs w:val="28"/>
          <w:lang w:val="uk-UA"/>
        </w:rPr>
        <w:t>, на відміну від осіб</w:t>
      </w:r>
      <w:r w:rsidRPr="00B96566">
        <w:rPr>
          <w:rFonts w:ascii="Times New Roman" w:hAnsi="Times New Roman"/>
          <w:sz w:val="28"/>
          <w:szCs w:val="28"/>
          <w:lang w:val="uk-UA"/>
        </w:rPr>
        <w:t xml:space="preserve"> порівняльної групи</w:t>
      </w:r>
      <w:r>
        <w:rPr>
          <w:rFonts w:ascii="Times New Roman" w:hAnsi="Times New Roman"/>
          <w:sz w:val="28"/>
          <w:szCs w:val="28"/>
          <w:lang w:val="uk-UA"/>
        </w:rPr>
        <w:t>, у таких показників:</w:t>
      </w:r>
    </w:p>
    <w:p w:rsidR="001E5C26" w:rsidRDefault="000B7E37" w:rsidP="009D3C03">
      <w:pPr>
        <w:numPr>
          <w:ilvl w:val="0"/>
          <w:numId w:val="2"/>
        </w:numPr>
        <w:autoSpaceDE w:val="0"/>
        <w:autoSpaceDN w:val="0"/>
        <w:adjustRightInd w:val="0"/>
        <w:spacing w:after="0" w:line="360" w:lineRule="auto"/>
        <w:ind w:left="0" w:firstLine="851"/>
        <w:jc w:val="both"/>
        <w:rPr>
          <w:rFonts w:ascii="Times New Roman" w:hAnsi="Times New Roman"/>
          <w:sz w:val="28"/>
          <w:szCs w:val="28"/>
          <w:lang w:val="uk-UA"/>
        </w:rPr>
      </w:pPr>
      <w:r w:rsidRPr="001E5C26">
        <w:rPr>
          <w:rFonts w:ascii="Times New Roman" w:hAnsi="Times New Roman"/>
          <w:sz w:val="28"/>
          <w:szCs w:val="28"/>
          <w:lang w:val="uk-UA"/>
        </w:rPr>
        <w:t>пульсов</w:t>
      </w:r>
      <w:r w:rsidR="008133FE" w:rsidRPr="001E5C26">
        <w:rPr>
          <w:rFonts w:ascii="Times New Roman" w:hAnsi="Times New Roman"/>
          <w:sz w:val="28"/>
          <w:szCs w:val="28"/>
          <w:lang w:val="uk-UA"/>
        </w:rPr>
        <w:t>ого</w:t>
      </w:r>
      <w:r w:rsidRPr="001E5C26">
        <w:rPr>
          <w:rFonts w:ascii="Times New Roman" w:hAnsi="Times New Roman"/>
          <w:sz w:val="28"/>
          <w:szCs w:val="28"/>
          <w:lang w:val="uk-UA"/>
        </w:rPr>
        <w:t xml:space="preserve"> тиск</w:t>
      </w:r>
      <w:r w:rsidR="008133FE" w:rsidRPr="001E5C26">
        <w:rPr>
          <w:rFonts w:ascii="Times New Roman" w:hAnsi="Times New Roman"/>
          <w:sz w:val="28"/>
          <w:szCs w:val="28"/>
          <w:lang w:val="uk-UA"/>
        </w:rPr>
        <w:t xml:space="preserve">у, що відповідає допустимим значенням у здорових людей в стані спокою </w:t>
      </w:r>
      <w:smartTag w:uri="urn:schemas-microsoft-com:office:smarttags" w:element="metricconverter">
        <w:smartTagPr>
          <w:attr w:name="ProductID" w:val="40 мм"/>
        </w:smartTagPr>
        <w:r w:rsidR="008133FE" w:rsidRPr="001E5C26">
          <w:rPr>
            <w:rFonts w:ascii="Times New Roman" w:hAnsi="Times New Roman"/>
            <w:sz w:val="28"/>
            <w:szCs w:val="28"/>
            <w:lang w:val="uk-UA"/>
          </w:rPr>
          <w:t xml:space="preserve">40 </w:t>
        </w:r>
        <w:proofErr w:type="spellStart"/>
        <w:r w:rsidR="008133FE" w:rsidRPr="001E5C26">
          <w:rPr>
            <w:rFonts w:ascii="Times New Roman" w:hAnsi="Times New Roman"/>
            <w:sz w:val="28"/>
            <w:szCs w:val="28"/>
            <w:lang w:val="uk-UA"/>
          </w:rPr>
          <w:t>мм</w:t>
        </w:r>
      </w:smartTag>
      <w:r w:rsidR="008133FE" w:rsidRPr="001E5C26">
        <w:rPr>
          <w:rFonts w:ascii="Times New Roman" w:hAnsi="Times New Roman"/>
          <w:sz w:val="28"/>
          <w:szCs w:val="28"/>
          <w:lang w:val="uk-UA"/>
        </w:rPr>
        <w:t>.рт.ст</w:t>
      </w:r>
      <w:proofErr w:type="spellEnd"/>
      <w:r w:rsidR="008133FE" w:rsidRPr="001E5C26">
        <w:rPr>
          <w:rFonts w:ascii="Times New Roman" w:hAnsi="Times New Roman"/>
          <w:sz w:val="28"/>
          <w:szCs w:val="28"/>
          <w:lang w:val="uk-UA"/>
        </w:rPr>
        <w:t>.,</w:t>
      </w:r>
      <w:r w:rsidRPr="001E5C26">
        <w:rPr>
          <w:rFonts w:ascii="Times New Roman" w:hAnsi="Times New Roman"/>
          <w:sz w:val="28"/>
          <w:szCs w:val="28"/>
          <w:lang w:val="uk-UA"/>
        </w:rPr>
        <w:t xml:space="preserve"> </w:t>
      </w:r>
      <w:r w:rsidR="001E5C26" w:rsidRPr="001E5C26">
        <w:rPr>
          <w:rFonts w:ascii="Times New Roman" w:hAnsi="Times New Roman"/>
          <w:sz w:val="28"/>
          <w:szCs w:val="28"/>
          <w:lang w:val="uk-UA"/>
        </w:rPr>
        <w:t xml:space="preserve">а у віці 40-60 років </w:t>
      </w:r>
      <w:r w:rsidR="001E5C26">
        <w:rPr>
          <w:rFonts w:ascii="Times New Roman" w:hAnsi="Times New Roman"/>
          <w:sz w:val="28"/>
          <w:szCs w:val="28"/>
          <w:lang w:val="uk-UA"/>
        </w:rPr>
        <w:t xml:space="preserve">- </w:t>
      </w:r>
      <w:r w:rsidR="001E5C26" w:rsidRPr="001E5C26">
        <w:rPr>
          <w:rFonts w:ascii="Times New Roman" w:hAnsi="Times New Roman"/>
          <w:sz w:val="28"/>
          <w:szCs w:val="28"/>
          <w:lang w:val="uk-UA"/>
        </w:rPr>
        <w:t xml:space="preserve">до </w:t>
      </w:r>
      <w:smartTag w:uri="urn:schemas-microsoft-com:office:smarttags" w:element="metricconverter">
        <w:smartTagPr>
          <w:attr w:name="ProductID" w:val="50 мм"/>
        </w:smartTagPr>
        <w:r w:rsidR="001E5C26" w:rsidRPr="001E5C26">
          <w:rPr>
            <w:rFonts w:ascii="Times New Roman" w:hAnsi="Times New Roman"/>
            <w:sz w:val="28"/>
            <w:szCs w:val="28"/>
            <w:lang w:val="uk-UA"/>
          </w:rPr>
          <w:t xml:space="preserve">50 </w:t>
        </w:r>
        <w:proofErr w:type="spellStart"/>
        <w:r w:rsidR="001E5C26" w:rsidRPr="001E5C26">
          <w:rPr>
            <w:rFonts w:ascii="Times New Roman" w:hAnsi="Times New Roman"/>
            <w:sz w:val="28"/>
            <w:szCs w:val="28"/>
            <w:lang w:val="uk-UA"/>
          </w:rPr>
          <w:t>мм</w:t>
        </w:r>
      </w:smartTag>
      <w:r w:rsidR="001E5C26" w:rsidRPr="001E5C26">
        <w:rPr>
          <w:rFonts w:ascii="Times New Roman" w:hAnsi="Times New Roman"/>
          <w:sz w:val="28"/>
          <w:szCs w:val="28"/>
          <w:lang w:val="uk-UA"/>
        </w:rPr>
        <w:t>.рт.ст</w:t>
      </w:r>
      <w:proofErr w:type="spellEnd"/>
      <w:r w:rsidR="001E5C26" w:rsidRPr="001E5C26">
        <w:rPr>
          <w:rFonts w:ascii="Times New Roman" w:hAnsi="Times New Roman"/>
          <w:sz w:val="28"/>
          <w:szCs w:val="28"/>
          <w:lang w:val="uk-UA"/>
        </w:rPr>
        <w:t xml:space="preserve">.); </w:t>
      </w:r>
    </w:p>
    <w:p w:rsidR="000B7E37" w:rsidRPr="001E5C26" w:rsidRDefault="001E5C26" w:rsidP="009D3C03">
      <w:pPr>
        <w:numPr>
          <w:ilvl w:val="0"/>
          <w:numId w:val="2"/>
        </w:numPr>
        <w:autoSpaceDE w:val="0"/>
        <w:autoSpaceDN w:val="0"/>
        <w:adjustRightInd w:val="0"/>
        <w:spacing w:after="0" w:line="360" w:lineRule="auto"/>
        <w:ind w:left="0" w:firstLine="851"/>
        <w:jc w:val="both"/>
        <w:rPr>
          <w:rFonts w:ascii="Times New Roman" w:hAnsi="Times New Roman"/>
          <w:sz w:val="28"/>
          <w:szCs w:val="28"/>
          <w:lang w:val="uk-UA"/>
        </w:rPr>
      </w:pPr>
      <w:r>
        <w:rPr>
          <w:rFonts w:ascii="Times New Roman" w:hAnsi="Times New Roman"/>
          <w:sz w:val="28"/>
          <w:lang w:val="uk-UA"/>
        </w:rPr>
        <w:t>ІР,</w:t>
      </w:r>
      <w:r w:rsidR="000B7E37" w:rsidRPr="001E5C26">
        <w:rPr>
          <w:rFonts w:ascii="Times New Roman" w:hAnsi="Times New Roman"/>
          <w:sz w:val="28"/>
          <w:lang w:val="uk-UA"/>
        </w:rPr>
        <w:t xml:space="preserve"> </w:t>
      </w:r>
      <w:r w:rsidR="000B7E37" w:rsidRPr="001E5C26">
        <w:rPr>
          <w:rFonts w:ascii="Times New Roman" w:hAnsi="Times New Roman"/>
          <w:sz w:val="28"/>
          <w:szCs w:val="28"/>
          <w:lang w:val="uk-UA"/>
        </w:rPr>
        <w:t xml:space="preserve">що </w:t>
      </w:r>
      <w:r w:rsidR="000B7E37" w:rsidRPr="001E5C26">
        <w:rPr>
          <w:rFonts w:ascii="Times New Roman" w:hAnsi="Times New Roman"/>
          <w:sz w:val="28"/>
          <w:lang w:val="uk-UA"/>
        </w:rPr>
        <w:t xml:space="preserve">свідчить про збільшення аеробних можливостей організму зменшення напруженості роботи серця;  </w:t>
      </w:r>
    </w:p>
    <w:p w:rsidR="000B7E37" w:rsidRPr="00DD1602" w:rsidRDefault="001E5C26" w:rsidP="009D3C03">
      <w:pPr>
        <w:pStyle w:val="2"/>
        <w:numPr>
          <w:ilvl w:val="0"/>
          <w:numId w:val="2"/>
        </w:numPr>
        <w:spacing w:after="0" w:line="360" w:lineRule="auto"/>
        <w:ind w:left="0" w:firstLine="851"/>
        <w:jc w:val="both"/>
        <w:rPr>
          <w:sz w:val="28"/>
          <w:lang w:val="uk-UA"/>
        </w:rPr>
      </w:pPr>
      <w:r>
        <w:rPr>
          <w:sz w:val="28"/>
          <w:lang w:val="uk-UA"/>
        </w:rPr>
        <w:t>ЕКО,</w:t>
      </w:r>
      <w:r w:rsidR="000B7E37" w:rsidRPr="00DD1602">
        <w:rPr>
          <w:sz w:val="28"/>
          <w:lang w:val="uk-UA"/>
        </w:rPr>
        <w:t xml:space="preserve"> </w:t>
      </w:r>
      <w:r w:rsidR="000B7E37" w:rsidRPr="00DD1602">
        <w:rPr>
          <w:sz w:val="28"/>
          <w:szCs w:val="28"/>
          <w:lang w:val="uk-UA"/>
        </w:rPr>
        <w:t xml:space="preserve">що </w:t>
      </w:r>
      <w:r w:rsidR="000B7E37" w:rsidRPr="00DD1602">
        <w:rPr>
          <w:sz w:val="28"/>
          <w:lang w:val="uk-UA"/>
        </w:rPr>
        <w:t xml:space="preserve">свідчить про </w:t>
      </w:r>
      <w:r>
        <w:rPr>
          <w:sz w:val="28"/>
          <w:lang w:val="uk-UA"/>
        </w:rPr>
        <w:t xml:space="preserve">рівень </w:t>
      </w:r>
      <w:r w:rsidR="000B7E37" w:rsidRPr="00DD1602">
        <w:rPr>
          <w:sz w:val="28"/>
          <w:lang w:val="uk-UA"/>
        </w:rPr>
        <w:t>більш високих потенційних можливостей гемоциркуляції та зниження енерговитрат на просування крові по організму</w:t>
      </w:r>
      <w:r w:rsidR="000B7E37" w:rsidRPr="00DD1602">
        <w:rPr>
          <w:sz w:val="28"/>
          <w:szCs w:val="28"/>
          <w:lang w:val="uk-UA"/>
        </w:rPr>
        <w:t>, хоча його</w:t>
      </w:r>
      <w:r w:rsidR="000B7E37" w:rsidRPr="00DD1602">
        <w:rPr>
          <w:sz w:val="28"/>
          <w:lang w:val="uk-UA"/>
        </w:rPr>
        <w:t xml:space="preserve"> величина є </w:t>
      </w:r>
      <w:r>
        <w:rPr>
          <w:sz w:val="28"/>
          <w:lang w:val="uk-UA"/>
        </w:rPr>
        <w:t>вищою</w:t>
      </w:r>
      <w:r w:rsidR="000B7E37" w:rsidRPr="00DD1602">
        <w:rPr>
          <w:sz w:val="28"/>
          <w:lang w:val="uk-UA"/>
        </w:rPr>
        <w:t xml:space="preserve"> за норму -  </w:t>
      </w:r>
      <w:r w:rsidR="000B7E37" w:rsidRPr="00DD1602">
        <w:rPr>
          <w:sz w:val="28"/>
          <w:szCs w:val="28"/>
          <w:lang w:val="uk-UA"/>
        </w:rPr>
        <w:t xml:space="preserve">2600 </w:t>
      </w:r>
      <w:proofErr w:type="spellStart"/>
      <w:r w:rsidR="000B7E37" w:rsidRPr="00DD1602">
        <w:rPr>
          <w:sz w:val="28"/>
          <w:szCs w:val="28"/>
          <w:lang w:val="uk-UA"/>
        </w:rPr>
        <w:t>у.од</w:t>
      </w:r>
      <w:proofErr w:type="spellEnd"/>
      <w:r w:rsidR="000B7E37" w:rsidRPr="00DD1602">
        <w:rPr>
          <w:sz w:val="28"/>
          <w:szCs w:val="28"/>
          <w:lang w:val="uk-UA"/>
        </w:rPr>
        <w:t>.;</w:t>
      </w:r>
    </w:p>
    <w:p w:rsidR="000B7E37" w:rsidRPr="00B96566" w:rsidRDefault="001E5C26" w:rsidP="009D3C03">
      <w:pPr>
        <w:pStyle w:val="2"/>
        <w:numPr>
          <w:ilvl w:val="0"/>
          <w:numId w:val="2"/>
        </w:numPr>
        <w:spacing w:after="0" w:line="360" w:lineRule="auto"/>
        <w:ind w:left="0" w:firstLine="851"/>
        <w:jc w:val="both"/>
        <w:rPr>
          <w:sz w:val="28"/>
          <w:lang w:val="uk-UA"/>
        </w:rPr>
      </w:pPr>
      <w:r>
        <w:rPr>
          <w:sz w:val="28"/>
          <w:szCs w:val="28"/>
          <w:lang w:val="uk-UA"/>
        </w:rPr>
        <w:t>ВІК,</w:t>
      </w:r>
      <w:r w:rsidR="000B7E37" w:rsidRPr="00B96566">
        <w:rPr>
          <w:sz w:val="28"/>
          <w:szCs w:val="28"/>
          <w:lang w:val="uk-UA"/>
        </w:rPr>
        <w:t xml:space="preserve"> </w:t>
      </w:r>
      <w:r w:rsidR="000B7E37">
        <w:rPr>
          <w:sz w:val="28"/>
          <w:szCs w:val="28"/>
          <w:lang w:val="uk-UA"/>
        </w:rPr>
        <w:t>що вказує на більші можливості</w:t>
      </w:r>
      <w:r w:rsidR="000B7E37" w:rsidRPr="00B96566">
        <w:rPr>
          <w:sz w:val="28"/>
          <w:szCs w:val="28"/>
          <w:lang w:val="uk-UA"/>
        </w:rPr>
        <w:t xml:space="preserve"> резервних функції регулювання кровообігу, і до наростання аеробних можливостей організму</w:t>
      </w:r>
      <w:r>
        <w:rPr>
          <w:sz w:val="28"/>
          <w:szCs w:val="28"/>
          <w:lang w:val="uk-UA"/>
        </w:rPr>
        <w:t>,</w:t>
      </w:r>
      <w:r w:rsidR="000B7E37" w:rsidRPr="00DD1602">
        <w:rPr>
          <w:sz w:val="28"/>
          <w:szCs w:val="28"/>
          <w:lang w:val="uk-UA"/>
        </w:rPr>
        <w:t xml:space="preserve"> х</w:t>
      </w:r>
      <w:r w:rsidR="000B7E37" w:rsidRPr="00B96566">
        <w:rPr>
          <w:sz w:val="28"/>
          <w:szCs w:val="28"/>
          <w:lang w:val="uk-UA"/>
        </w:rPr>
        <w:t xml:space="preserve">оча його додатне значення все ще </w:t>
      </w:r>
      <w:r>
        <w:rPr>
          <w:sz w:val="28"/>
          <w:szCs w:val="28"/>
          <w:lang w:val="uk-UA"/>
        </w:rPr>
        <w:t>вказує на</w:t>
      </w:r>
      <w:r w:rsidR="000B7E37" w:rsidRPr="00B96566">
        <w:rPr>
          <w:sz w:val="28"/>
          <w:szCs w:val="28"/>
          <w:lang w:val="uk-UA"/>
        </w:rPr>
        <w:t xml:space="preserve"> впливи симпатичного тонусу;</w:t>
      </w:r>
    </w:p>
    <w:p w:rsidR="000B7E37" w:rsidRPr="00DD1602" w:rsidRDefault="001E5C26" w:rsidP="009D3C03">
      <w:pPr>
        <w:pStyle w:val="2"/>
        <w:numPr>
          <w:ilvl w:val="0"/>
          <w:numId w:val="2"/>
        </w:numPr>
        <w:spacing w:after="0" w:line="360" w:lineRule="auto"/>
        <w:ind w:left="0" w:firstLine="851"/>
        <w:jc w:val="both"/>
        <w:rPr>
          <w:sz w:val="28"/>
          <w:szCs w:val="28"/>
          <w:lang w:val="uk-UA"/>
        </w:rPr>
      </w:pPr>
      <w:r>
        <w:rPr>
          <w:sz w:val="28"/>
          <w:lang w:val="uk-UA"/>
        </w:rPr>
        <w:lastRenderedPageBreak/>
        <w:t>ХОК,</w:t>
      </w:r>
      <w:r w:rsidR="000B7E37" w:rsidRPr="00B96566">
        <w:rPr>
          <w:sz w:val="28"/>
          <w:lang w:val="uk-UA"/>
        </w:rPr>
        <w:t xml:space="preserve"> </w:t>
      </w:r>
      <w:r w:rsidR="000B7E37" w:rsidRPr="00B96566">
        <w:rPr>
          <w:sz w:val="28"/>
          <w:szCs w:val="28"/>
          <w:lang w:val="uk-UA"/>
        </w:rPr>
        <w:t xml:space="preserve">що вказує </w:t>
      </w:r>
      <w:r w:rsidR="000B7E37" w:rsidRPr="00B96566">
        <w:rPr>
          <w:color w:val="000000"/>
          <w:sz w:val="28"/>
          <w:lang w:val="uk-UA"/>
        </w:rPr>
        <w:t xml:space="preserve">на зниження напруженості в роботі ССС, і знаходиться в межах норм - (3000 ÷4000 </w:t>
      </w:r>
      <w:proofErr w:type="spellStart"/>
      <w:r w:rsidR="000B7E37" w:rsidRPr="00B96566">
        <w:rPr>
          <w:color w:val="000000"/>
          <w:sz w:val="28"/>
          <w:lang w:val="uk-UA"/>
        </w:rPr>
        <w:t>мл</w:t>
      </w:r>
      <w:proofErr w:type="spellEnd"/>
      <w:r w:rsidR="000B7E37" w:rsidRPr="00B96566">
        <w:rPr>
          <w:color w:val="000000"/>
          <w:sz w:val="28"/>
          <w:lang w:val="uk-UA"/>
        </w:rPr>
        <w:t>/хв.)</w:t>
      </w:r>
      <w:r w:rsidR="000B7E37" w:rsidRPr="00DD1602">
        <w:rPr>
          <w:sz w:val="28"/>
          <w:szCs w:val="28"/>
          <w:lang w:val="uk-UA"/>
        </w:rPr>
        <w:t>;</w:t>
      </w:r>
    </w:p>
    <w:p w:rsidR="000B7E37" w:rsidRPr="00B96566" w:rsidRDefault="000B7E37" w:rsidP="009D3C03">
      <w:pPr>
        <w:pStyle w:val="2"/>
        <w:numPr>
          <w:ilvl w:val="0"/>
          <w:numId w:val="2"/>
        </w:numPr>
        <w:autoSpaceDE w:val="0"/>
        <w:autoSpaceDN w:val="0"/>
        <w:adjustRightInd w:val="0"/>
        <w:spacing w:after="0" w:line="360" w:lineRule="auto"/>
        <w:ind w:left="0" w:firstLine="851"/>
        <w:jc w:val="both"/>
        <w:rPr>
          <w:sz w:val="28"/>
          <w:szCs w:val="28"/>
          <w:lang w:val="uk-UA"/>
        </w:rPr>
      </w:pPr>
      <w:r w:rsidRPr="00B96566">
        <w:rPr>
          <w:sz w:val="28"/>
          <w:szCs w:val="28"/>
          <w:lang w:val="uk-UA"/>
        </w:rPr>
        <w:t>ступінь підготовки за тестом Купера</w:t>
      </w:r>
      <w:r w:rsidR="001E5C26">
        <w:rPr>
          <w:sz w:val="28"/>
          <w:szCs w:val="28"/>
          <w:lang w:val="uk-UA"/>
        </w:rPr>
        <w:t xml:space="preserve">, </w:t>
      </w:r>
      <w:r w:rsidRPr="00B96566">
        <w:rPr>
          <w:sz w:val="28"/>
          <w:szCs w:val="28"/>
          <w:lang w:val="uk-UA"/>
        </w:rPr>
        <w:t xml:space="preserve"> що вказує на зростання фізичної працездатності організму. </w:t>
      </w:r>
      <w:r w:rsidRPr="00B96566">
        <w:rPr>
          <w:color w:val="000000"/>
          <w:sz w:val="28"/>
          <w:lang w:val="uk-UA"/>
        </w:rPr>
        <w:t xml:space="preserve">і знаходиться в межах </w:t>
      </w:r>
      <w:r w:rsidR="001E5C26">
        <w:rPr>
          <w:color w:val="000000"/>
          <w:sz w:val="28"/>
          <w:lang w:val="uk-UA"/>
        </w:rPr>
        <w:t>«</w:t>
      </w:r>
      <w:r w:rsidRPr="00B96566">
        <w:rPr>
          <w:color w:val="000000"/>
          <w:sz w:val="28"/>
          <w:lang w:val="uk-UA"/>
        </w:rPr>
        <w:t>середнього</w:t>
      </w:r>
      <w:r w:rsidR="001E5C26">
        <w:rPr>
          <w:color w:val="000000"/>
          <w:sz w:val="28"/>
          <w:lang w:val="uk-UA"/>
        </w:rPr>
        <w:t>»</w:t>
      </w:r>
      <w:r w:rsidRPr="00B96566">
        <w:rPr>
          <w:color w:val="000000"/>
          <w:sz w:val="28"/>
          <w:lang w:val="uk-UA"/>
        </w:rPr>
        <w:t xml:space="preserve"> ступеню </w:t>
      </w:r>
      <w:r w:rsidR="001E5C26">
        <w:rPr>
          <w:color w:val="000000"/>
          <w:sz w:val="28"/>
          <w:lang w:val="uk-UA"/>
        </w:rPr>
        <w:t>за</w:t>
      </w:r>
      <w:r w:rsidRPr="00B96566">
        <w:rPr>
          <w:color w:val="000000"/>
          <w:sz w:val="28"/>
          <w:lang w:val="uk-UA"/>
        </w:rPr>
        <w:t xml:space="preserve"> тест</w:t>
      </w:r>
      <w:r w:rsidR="001E5C26">
        <w:rPr>
          <w:color w:val="000000"/>
          <w:sz w:val="28"/>
          <w:lang w:val="uk-UA"/>
        </w:rPr>
        <w:t>ом</w:t>
      </w:r>
      <w:r w:rsidRPr="00B96566">
        <w:rPr>
          <w:color w:val="000000"/>
          <w:sz w:val="28"/>
          <w:lang w:val="uk-UA"/>
        </w:rPr>
        <w:t xml:space="preserve"> Купера</w:t>
      </w:r>
      <w:r w:rsidRPr="00B96566">
        <w:rPr>
          <w:sz w:val="28"/>
          <w:szCs w:val="28"/>
          <w:lang w:val="uk-UA"/>
        </w:rPr>
        <w:t xml:space="preserve"> у основної групи</w:t>
      </w:r>
      <w:r w:rsidR="001E5C26">
        <w:rPr>
          <w:sz w:val="28"/>
          <w:szCs w:val="28"/>
          <w:lang w:val="uk-UA"/>
        </w:rPr>
        <w:t>,</w:t>
      </w:r>
      <w:r w:rsidRPr="00B96566">
        <w:rPr>
          <w:sz w:val="28"/>
          <w:szCs w:val="28"/>
          <w:lang w:val="uk-UA"/>
        </w:rPr>
        <w:t xml:space="preserve"> </w:t>
      </w:r>
      <w:r w:rsidR="001E5C26">
        <w:rPr>
          <w:sz w:val="28"/>
          <w:szCs w:val="28"/>
          <w:lang w:val="uk-UA"/>
        </w:rPr>
        <w:t>ніж</w:t>
      </w:r>
      <w:r w:rsidRPr="00B96566">
        <w:rPr>
          <w:sz w:val="28"/>
          <w:szCs w:val="28"/>
          <w:lang w:val="uk-UA"/>
        </w:rPr>
        <w:t xml:space="preserve"> у порівняльній групі</w:t>
      </w:r>
      <w:r w:rsidR="001E5C26">
        <w:rPr>
          <w:sz w:val="28"/>
          <w:szCs w:val="28"/>
          <w:lang w:val="uk-UA"/>
        </w:rPr>
        <w:t xml:space="preserve">, в якій цей ступінь залився </w:t>
      </w:r>
      <w:r w:rsidRPr="00B96566">
        <w:rPr>
          <w:sz w:val="28"/>
          <w:szCs w:val="28"/>
          <w:lang w:val="uk-UA"/>
        </w:rPr>
        <w:t xml:space="preserve"> в межах «поган</w:t>
      </w:r>
      <w:r w:rsidR="001E5C26">
        <w:rPr>
          <w:sz w:val="28"/>
          <w:szCs w:val="28"/>
          <w:lang w:val="uk-UA"/>
        </w:rPr>
        <w:t>ий</w:t>
      </w:r>
      <w:r w:rsidRPr="00B96566">
        <w:rPr>
          <w:sz w:val="28"/>
          <w:szCs w:val="28"/>
          <w:lang w:val="uk-UA"/>
        </w:rPr>
        <w:t>».</w:t>
      </w:r>
    </w:p>
    <w:p w:rsidR="000B7E37" w:rsidRPr="00DD1602" w:rsidRDefault="000B7E37" w:rsidP="009D3C03">
      <w:pPr>
        <w:pStyle w:val="2"/>
        <w:spacing w:after="0" w:line="360" w:lineRule="auto"/>
        <w:ind w:left="0" w:firstLine="851"/>
        <w:jc w:val="both"/>
        <w:rPr>
          <w:sz w:val="28"/>
          <w:lang w:val="uk-UA"/>
        </w:rPr>
      </w:pPr>
      <w:r w:rsidRPr="00B96566">
        <w:rPr>
          <w:sz w:val="28"/>
          <w:szCs w:val="28"/>
          <w:lang w:val="uk-UA"/>
        </w:rPr>
        <w:t xml:space="preserve">Отже з аналізу таблиці </w:t>
      </w:r>
      <w:r>
        <w:rPr>
          <w:sz w:val="28"/>
          <w:szCs w:val="28"/>
          <w:lang w:val="uk-UA"/>
        </w:rPr>
        <w:t>4</w:t>
      </w:r>
      <w:r w:rsidRPr="00B96566">
        <w:rPr>
          <w:sz w:val="28"/>
          <w:szCs w:val="28"/>
          <w:lang w:val="uk-UA"/>
        </w:rPr>
        <w:t xml:space="preserve"> видно, що в </w:t>
      </w:r>
      <w:r w:rsidR="001E5C26">
        <w:rPr>
          <w:sz w:val="28"/>
          <w:szCs w:val="28"/>
          <w:lang w:val="uk-UA"/>
        </w:rPr>
        <w:t>напри</w:t>
      </w:r>
      <w:r w:rsidRPr="00B96566">
        <w:rPr>
          <w:sz w:val="28"/>
          <w:szCs w:val="28"/>
          <w:lang w:val="uk-UA"/>
        </w:rPr>
        <w:t>кінці проведення реабілітаційних заходів у досліджуваної групи</w:t>
      </w:r>
      <w:r>
        <w:rPr>
          <w:sz w:val="28"/>
          <w:szCs w:val="28"/>
          <w:lang w:val="uk-UA"/>
        </w:rPr>
        <w:t xml:space="preserve"> </w:t>
      </w:r>
      <w:r w:rsidRPr="00B96566">
        <w:rPr>
          <w:sz w:val="28"/>
          <w:szCs w:val="28"/>
          <w:lang w:val="uk-UA"/>
        </w:rPr>
        <w:t xml:space="preserve"> при застосуванні нами програма фізичної реабілітації </w:t>
      </w:r>
      <w:r w:rsidR="001E5C26">
        <w:rPr>
          <w:sz w:val="28"/>
          <w:szCs w:val="28"/>
          <w:lang w:val="uk-UA"/>
        </w:rPr>
        <w:t>спостерігається</w:t>
      </w:r>
      <w:r w:rsidRPr="00B96566">
        <w:rPr>
          <w:sz w:val="28"/>
          <w:szCs w:val="28"/>
          <w:lang w:val="uk-UA"/>
        </w:rPr>
        <w:t xml:space="preserve"> </w:t>
      </w:r>
      <w:r w:rsidRPr="00B96566">
        <w:rPr>
          <w:sz w:val="28"/>
          <w:lang w:val="uk-UA"/>
        </w:rPr>
        <w:t>зростання аеробних можливостей організму,</w:t>
      </w:r>
      <w:r w:rsidR="00EF561B">
        <w:rPr>
          <w:sz w:val="28"/>
          <w:lang w:val="uk-UA"/>
        </w:rPr>
        <w:t xml:space="preserve"> </w:t>
      </w:r>
      <w:r w:rsidRPr="00B96566">
        <w:rPr>
          <w:sz w:val="28"/>
          <w:lang w:val="uk-UA"/>
        </w:rPr>
        <w:t>зниженн</w:t>
      </w:r>
      <w:r w:rsidR="00EF561B">
        <w:rPr>
          <w:sz w:val="28"/>
          <w:lang w:val="uk-UA"/>
        </w:rPr>
        <w:t>я</w:t>
      </w:r>
      <w:r w:rsidRPr="00B96566">
        <w:rPr>
          <w:sz w:val="28"/>
          <w:lang w:val="uk-UA"/>
        </w:rPr>
        <w:t xml:space="preserve"> напруженості роботи ССС та </w:t>
      </w:r>
      <w:r w:rsidRPr="005B63A8">
        <w:rPr>
          <w:sz w:val="28"/>
          <w:lang w:val="uk-UA"/>
        </w:rPr>
        <w:t>гемоциркуля</w:t>
      </w:r>
      <w:r>
        <w:rPr>
          <w:sz w:val="28"/>
          <w:lang w:val="uk-UA"/>
        </w:rPr>
        <w:t>ції</w:t>
      </w:r>
      <w:r w:rsidRPr="00B96566">
        <w:rPr>
          <w:sz w:val="28"/>
          <w:lang w:val="uk-UA"/>
        </w:rPr>
        <w:t xml:space="preserve">, </w:t>
      </w:r>
      <w:r w:rsidR="00EF561B">
        <w:rPr>
          <w:sz w:val="28"/>
          <w:lang w:val="uk-UA"/>
        </w:rPr>
        <w:t>і як наслідок, зростання</w:t>
      </w:r>
      <w:r w:rsidRPr="00B96566">
        <w:rPr>
          <w:sz w:val="28"/>
          <w:lang w:val="uk-UA"/>
        </w:rPr>
        <w:t xml:space="preserve"> </w:t>
      </w:r>
      <w:r w:rsidRPr="00B96566">
        <w:rPr>
          <w:sz w:val="28"/>
          <w:szCs w:val="28"/>
          <w:lang w:val="uk-UA"/>
        </w:rPr>
        <w:t>фізичної працездатності організму</w:t>
      </w:r>
      <w:r>
        <w:rPr>
          <w:sz w:val="28"/>
          <w:szCs w:val="28"/>
          <w:lang w:val="uk-UA"/>
        </w:rPr>
        <w:t xml:space="preserve"> </w:t>
      </w:r>
      <w:r w:rsidRPr="00DD1602">
        <w:rPr>
          <w:sz w:val="28"/>
          <w:szCs w:val="28"/>
          <w:lang w:val="uk-UA"/>
        </w:rPr>
        <w:t xml:space="preserve">у осіб основної групи </w:t>
      </w:r>
      <w:r w:rsidR="00EF561B">
        <w:rPr>
          <w:sz w:val="28"/>
          <w:szCs w:val="28"/>
          <w:lang w:val="uk-UA"/>
        </w:rPr>
        <w:t xml:space="preserve">ніж у </w:t>
      </w:r>
      <w:r w:rsidRPr="00DD1602">
        <w:rPr>
          <w:sz w:val="28"/>
          <w:szCs w:val="28"/>
          <w:lang w:val="uk-UA"/>
        </w:rPr>
        <w:t>порівняльн</w:t>
      </w:r>
      <w:r w:rsidR="00EF561B">
        <w:rPr>
          <w:sz w:val="28"/>
          <w:szCs w:val="28"/>
          <w:lang w:val="uk-UA"/>
        </w:rPr>
        <w:t>ій</w:t>
      </w:r>
      <w:r w:rsidRPr="00DD1602">
        <w:rPr>
          <w:sz w:val="28"/>
          <w:szCs w:val="28"/>
          <w:lang w:val="uk-UA"/>
        </w:rPr>
        <w:t xml:space="preserve"> груп</w:t>
      </w:r>
      <w:r w:rsidR="00EF561B">
        <w:rPr>
          <w:sz w:val="28"/>
          <w:szCs w:val="28"/>
          <w:lang w:val="uk-UA"/>
        </w:rPr>
        <w:t>і</w:t>
      </w:r>
      <w:r w:rsidRPr="00DD1602">
        <w:rPr>
          <w:sz w:val="28"/>
          <w:lang w:val="uk-UA"/>
        </w:rPr>
        <w:t xml:space="preserve">. </w:t>
      </w:r>
    </w:p>
    <w:p w:rsidR="000B7E37" w:rsidRDefault="000B7E37" w:rsidP="001B7A88">
      <w:pPr>
        <w:spacing w:after="0" w:line="360" w:lineRule="auto"/>
        <w:jc w:val="center"/>
        <w:rPr>
          <w:rFonts w:ascii="Times New Roman" w:hAnsi="Times New Roman"/>
          <w:b/>
          <w:sz w:val="28"/>
          <w:szCs w:val="28"/>
          <w:lang w:val="uk-UA"/>
        </w:rPr>
      </w:pPr>
    </w:p>
    <w:p w:rsidR="000B7E37" w:rsidRPr="005840B8" w:rsidRDefault="000B7E37" w:rsidP="001B7A88">
      <w:pPr>
        <w:spacing w:after="0" w:line="360" w:lineRule="auto"/>
        <w:jc w:val="center"/>
        <w:rPr>
          <w:rFonts w:ascii="Times New Roman" w:hAnsi="Times New Roman"/>
          <w:b/>
          <w:sz w:val="28"/>
          <w:szCs w:val="28"/>
          <w:lang w:val="uk-UA"/>
        </w:rPr>
      </w:pPr>
      <w:r w:rsidRPr="005840B8">
        <w:rPr>
          <w:rFonts w:ascii="Times New Roman" w:hAnsi="Times New Roman"/>
          <w:b/>
          <w:sz w:val="28"/>
          <w:szCs w:val="28"/>
          <w:lang w:val="uk-UA"/>
        </w:rPr>
        <w:t>В</w:t>
      </w:r>
      <w:r w:rsidR="00EF561B">
        <w:rPr>
          <w:rFonts w:ascii="Times New Roman" w:hAnsi="Times New Roman"/>
          <w:b/>
          <w:sz w:val="28"/>
          <w:szCs w:val="28"/>
          <w:lang w:val="uk-UA"/>
        </w:rPr>
        <w:t>исновки:</w:t>
      </w:r>
    </w:p>
    <w:p w:rsidR="000B7E37" w:rsidRPr="005840B8" w:rsidRDefault="000B7E37" w:rsidP="009D3C03">
      <w:pPr>
        <w:pStyle w:val="2"/>
        <w:spacing w:after="0" w:line="360" w:lineRule="auto"/>
        <w:ind w:left="0" w:firstLine="851"/>
        <w:jc w:val="both"/>
        <w:rPr>
          <w:sz w:val="28"/>
          <w:szCs w:val="28"/>
          <w:lang w:val="uk-UA"/>
        </w:rPr>
      </w:pPr>
      <w:r>
        <w:rPr>
          <w:kern w:val="44"/>
          <w:sz w:val="28"/>
          <w:szCs w:val="28"/>
          <w:lang w:val="uk-UA"/>
        </w:rPr>
        <w:t>1</w:t>
      </w:r>
      <w:r w:rsidRPr="005840B8">
        <w:rPr>
          <w:kern w:val="44"/>
          <w:sz w:val="28"/>
          <w:szCs w:val="28"/>
          <w:lang w:val="uk-UA"/>
        </w:rPr>
        <w:t>.</w:t>
      </w:r>
      <w:r w:rsidRPr="005840B8">
        <w:rPr>
          <w:sz w:val="28"/>
          <w:szCs w:val="28"/>
          <w:lang w:val="uk-UA"/>
        </w:rPr>
        <w:t xml:space="preserve"> При порівнянні </w:t>
      </w:r>
      <w:r w:rsidR="00905358">
        <w:rPr>
          <w:sz w:val="28"/>
          <w:szCs w:val="28"/>
          <w:lang w:val="uk-UA"/>
        </w:rPr>
        <w:t>показників в</w:t>
      </w:r>
      <w:r w:rsidRPr="005840B8">
        <w:rPr>
          <w:sz w:val="28"/>
          <w:szCs w:val="28"/>
          <w:lang w:val="uk-UA"/>
        </w:rPr>
        <w:t xml:space="preserve"> основн</w:t>
      </w:r>
      <w:r w:rsidR="00905358">
        <w:rPr>
          <w:sz w:val="28"/>
          <w:szCs w:val="28"/>
          <w:lang w:val="uk-UA"/>
        </w:rPr>
        <w:t>ій</w:t>
      </w:r>
      <w:r w:rsidRPr="005840B8">
        <w:rPr>
          <w:sz w:val="28"/>
          <w:szCs w:val="28"/>
          <w:lang w:val="uk-UA"/>
        </w:rPr>
        <w:t xml:space="preserve"> та порівняльн</w:t>
      </w:r>
      <w:r w:rsidR="00905358">
        <w:rPr>
          <w:sz w:val="28"/>
          <w:szCs w:val="28"/>
          <w:lang w:val="uk-UA"/>
        </w:rPr>
        <w:t>ій</w:t>
      </w:r>
      <w:r w:rsidRPr="005840B8">
        <w:rPr>
          <w:sz w:val="28"/>
          <w:szCs w:val="28"/>
          <w:lang w:val="uk-UA"/>
        </w:rPr>
        <w:t xml:space="preserve"> груп</w:t>
      </w:r>
      <w:r w:rsidR="00905358">
        <w:rPr>
          <w:sz w:val="28"/>
          <w:szCs w:val="28"/>
          <w:lang w:val="uk-UA"/>
        </w:rPr>
        <w:t>ах</w:t>
      </w:r>
      <w:r w:rsidRPr="005840B8">
        <w:rPr>
          <w:sz w:val="28"/>
          <w:szCs w:val="28"/>
          <w:lang w:val="uk-UA"/>
        </w:rPr>
        <w:t xml:space="preserve"> </w:t>
      </w:r>
      <w:r w:rsidR="00905358">
        <w:rPr>
          <w:sz w:val="28"/>
          <w:szCs w:val="28"/>
          <w:lang w:val="uk-UA"/>
        </w:rPr>
        <w:t>виявлено такі</w:t>
      </w:r>
      <w:r w:rsidRPr="005840B8">
        <w:rPr>
          <w:sz w:val="28"/>
          <w:szCs w:val="28"/>
          <w:lang w:val="uk-UA"/>
        </w:rPr>
        <w:t xml:space="preserve"> відмінності:</w:t>
      </w:r>
    </w:p>
    <w:p w:rsidR="000B7E37" w:rsidRPr="00DD1602" w:rsidRDefault="000B7E37" w:rsidP="009D3C03">
      <w:pPr>
        <w:numPr>
          <w:ilvl w:val="0"/>
          <w:numId w:val="2"/>
        </w:numPr>
        <w:autoSpaceDE w:val="0"/>
        <w:autoSpaceDN w:val="0"/>
        <w:adjustRightInd w:val="0"/>
        <w:spacing w:after="0" w:line="360" w:lineRule="auto"/>
        <w:ind w:left="0" w:firstLine="851"/>
        <w:jc w:val="both"/>
        <w:rPr>
          <w:rFonts w:ascii="Times New Roman" w:hAnsi="Times New Roman"/>
          <w:sz w:val="28"/>
          <w:szCs w:val="28"/>
          <w:lang w:val="uk-UA"/>
        </w:rPr>
      </w:pPr>
      <w:r w:rsidRPr="005840B8">
        <w:rPr>
          <w:rFonts w:ascii="Times New Roman" w:hAnsi="Times New Roman"/>
          <w:sz w:val="28"/>
          <w:szCs w:val="28"/>
          <w:lang w:val="uk-UA"/>
        </w:rPr>
        <w:t xml:space="preserve">індекс </w:t>
      </w:r>
      <w:proofErr w:type="spellStart"/>
      <w:r w:rsidRPr="005840B8">
        <w:rPr>
          <w:rFonts w:ascii="Times New Roman" w:hAnsi="Times New Roman"/>
          <w:sz w:val="28"/>
          <w:szCs w:val="28"/>
          <w:lang w:val="uk-UA"/>
        </w:rPr>
        <w:t>Робінсона</w:t>
      </w:r>
      <w:proofErr w:type="spellEnd"/>
      <w:r w:rsidRPr="005840B8">
        <w:rPr>
          <w:rFonts w:ascii="Times New Roman" w:hAnsi="Times New Roman"/>
          <w:sz w:val="28"/>
          <w:szCs w:val="28"/>
          <w:lang w:val="uk-UA"/>
        </w:rPr>
        <w:t xml:space="preserve"> </w:t>
      </w:r>
      <w:r w:rsidRPr="00DD1602">
        <w:rPr>
          <w:rFonts w:ascii="Times New Roman" w:hAnsi="Times New Roman"/>
          <w:sz w:val="28"/>
          <w:szCs w:val="28"/>
          <w:lang w:val="uk-UA"/>
        </w:rPr>
        <w:t>у осіб</w:t>
      </w:r>
      <w:r w:rsidRPr="005840B8">
        <w:rPr>
          <w:rFonts w:ascii="Times New Roman" w:hAnsi="Times New Roman"/>
          <w:sz w:val="28"/>
          <w:szCs w:val="28"/>
          <w:lang w:val="uk-UA"/>
        </w:rPr>
        <w:t xml:space="preserve"> основної групи після реабілітаційних заходів стає достовірно меншим</w:t>
      </w:r>
      <w:r w:rsidR="00917F56">
        <w:rPr>
          <w:rFonts w:ascii="Times New Roman" w:hAnsi="Times New Roman"/>
          <w:sz w:val="28"/>
          <w:szCs w:val="28"/>
          <w:lang w:val="uk-UA"/>
        </w:rPr>
        <w:t>, ніж</w:t>
      </w:r>
      <w:r w:rsidRPr="005840B8">
        <w:rPr>
          <w:rFonts w:ascii="Times New Roman" w:hAnsi="Times New Roman"/>
          <w:sz w:val="28"/>
          <w:szCs w:val="28"/>
          <w:lang w:val="uk-UA"/>
        </w:rPr>
        <w:t xml:space="preserve"> </w:t>
      </w:r>
      <w:r w:rsidR="00917F56">
        <w:rPr>
          <w:rFonts w:ascii="Times New Roman" w:hAnsi="Times New Roman"/>
          <w:sz w:val="28"/>
          <w:szCs w:val="28"/>
          <w:lang w:val="uk-UA"/>
        </w:rPr>
        <w:t>в</w:t>
      </w:r>
      <w:r w:rsidRPr="005840B8">
        <w:rPr>
          <w:rFonts w:ascii="Times New Roman" w:hAnsi="Times New Roman"/>
          <w:sz w:val="28"/>
          <w:szCs w:val="28"/>
          <w:lang w:val="uk-UA"/>
        </w:rPr>
        <w:t xml:space="preserve"> </w:t>
      </w:r>
      <w:r w:rsidRPr="00DD1602">
        <w:rPr>
          <w:rFonts w:ascii="Times New Roman" w:hAnsi="Times New Roman"/>
          <w:sz w:val="28"/>
          <w:szCs w:val="28"/>
          <w:lang w:val="uk-UA"/>
        </w:rPr>
        <w:t>осіб порівняльної</w:t>
      </w:r>
      <w:r w:rsidRPr="005840B8">
        <w:rPr>
          <w:rFonts w:ascii="Times New Roman" w:hAnsi="Times New Roman"/>
          <w:sz w:val="28"/>
          <w:szCs w:val="28"/>
          <w:lang w:val="uk-UA"/>
        </w:rPr>
        <w:t>,  що свідчить про збільшення аеробних можливостей організму зменшення напруженості роботи серця</w:t>
      </w:r>
      <w:r w:rsidRPr="00DD1602">
        <w:rPr>
          <w:rFonts w:ascii="Times New Roman" w:hAnsi="Times New Roman"/>
          <w:sz w:val="28"/>
          <w:szCs w:val="28"/>
          <w:lang w:val="uk-UA"/>
        </w:rPr>
        <w:t xml:space="preserve">;  </w:t>
      </w:r>
    </w:p>
    <w:p w:rsidR="000B7E37" w:rsidRPr="00DD1602" w:rsidRDefault="000B7E37" w:rsidP="009D3C03">
      <w:pPr>
        <w:pStyle w:val="2"/>
        <w:numPr>
          <w:ilvl w:val="0"/>
          <w:numId w:val="2"/>
        </w:numPr>
        <w:spacing w:after="0" w:line="360" w:lineRule="auto"/>
        <w:ind w:left="0" w:firstLine="851"/>
        <w:jc w:val="both"/>
        <w:rPr>
          <w:sz w:val="28"/>
          <w:szCs w:val="28"/>
          <w:lang w:val="uk-UA"/>
        </w:rPr>
      </w:pPr>
      <w:r w:rsidRPr="005840B8">
        <w:rPr>
          <w:sz w:val="28"/>
          <w:szCs w:val="28"/>
          <w:lang w:val="uk-UA"/>
        </w:rPr>
        <w:t>коефіцієнт економічн</w:t>
      </w:r>
      <w:r w:rsidRPr="00DD1602">
        <w:rPr>
          <w:sz w:val="28"/>
          <w:szCs w:val="28"/>
          <w:lang w:val="uk-UA"/>
        </w:rPr>
        <w:t xml:space="preserve">ості кровообігу </w:t>
      </w:r>
      <w:r w:rsidR="00D36E97">
        <w:rPr>
          <w:sz w:val="28"/>
          <w:szCs w:val="28"/>
          <w:lang w:val="uk-UA"/>
        </w:rPr>
        <w:t>в</w:t>
      </w:r>
      <w:r w:rsidRPr="00DD1602">
        <w:rPr>
          <w:sz w:val="28"/>
          <w:szCs w:val="28"/>
          <w:lang w:val="uk-UA"/>
        </w:rPr>
        <w:t xml:space="preserve"> осіб основної групи після реабілітаційних заходів стає достовірно меншим</w:t>
      </w:r>
      <w:r w:rsidR="00D36E97">
        <w:rPr>
          <w:sz w:val="28"/>
          <w:szCs w:val="28"/>
          <w:lang w:val="uk-UA"/>
        </w:rPr>
        <w:t xml:space="preserve">, ніж в </w:t>
      </w:r>
      <w:r w:rsidRPr="00DD1602">
        <w:rPr>
          <w:sz w:val="28"/>
          <w:szCs w:val="28"/>
          <w:lang w:val="uk-UA"/>
        </w:rPr>
        <w:t xml:space="preserve"> осіб порівняльної,  що свідчить про потенційн</w:t>
      </w:r>
      <w:r w:rsidR="00D36E97">
        <w:rPr>
          <w:sz w:val="28"/>
          <w:szCs w:val="28"/>
          <w:lang w:val="uk-UA"/>
        </w:rPr>
        <w:t>і</w:t>
      </w:r>
      <w:r w:rsidRPr="00DD1602">
        <w:rPr>
          <w:sz w:val="28"/>
          <w:szCs w:val="28"/>
          <w:lang w:val="uk-UA"/>
        </w:rPr>
        <w:t xml:space="preserve"> можливост</w:t>
      </w:r>
      <w:r w:rsidR="00D36E97">
        <w:rPr>
          <w:sz w:val="28"/>
          <w:szCs w:val="28"/>
          <w:lang w:val="uk-UA"/>
        </w:rPr>
        <w:t>і</w:t>
      </w:r>
      <w:r w:rsidRPr="00DD1602">
        <w:rPr>
          <w:sz w:val="28"/>
          <w:szCs w:val="28"/>
          <w:lang w:val="uk-UA"/>
        </w:rPr>
        <w:t xml:space="preserve"> гемоциркуляції та зниження енерговитрат на просування крові по організму, </w:t>
      </w:r>
      <w:r w:rsidR="00D36E97">
        <w:rPr>
          <w:sz w:val="28"/>
          <w:szCs w:val="28"/>
          <w:lang w:val="uk-UA"/>
        </w:rPr>
        <w:t>в</w:t>
      </w:r>
      <w:r w:rsidRPr="00DD1602">
        <w:rPr>
          <w:sz w:val="28"/>
          <w:szCs w:val="28"/>
          <w:lang w:val="uk-UA"/>
        </w:rPr>
        <w:t xml:space="preserve"> осіб основної групи</w:t>
      </w:r>
      <w:r w:rsidR="00D36E97">
        <w:rPr>
          <w:sz w:val="28"/>
          <w:szCs w:val="28"/>
          <w:lang w:val="uk-UA"/>
        </w:rPr>
        <w:t xml:space="preserve">, ніж у </w:t>
      </w:r>
      <w:r w:rsidRPr="00DD1602">
        <w:rPr>
          <w:sz w:val="28"/>
          <w:szCs w:val="28"/>
          <w:lang w:val="uk-UA"/>
        </w:rPr>
        <w:t xml:space="preserve"> осіб порівняльної, хоча його величина є більша за норму -  2600 </w:t>
      </w:r>
      <w:proofErr w:type="spellStart"/>
      <w:r w:rsidRPr="00DD1602">
        <w:rPr>
          <w:sz w:val="28"/>
          <w:szCs w:val="28"/>
          <w:lang w:val="uk-UA"/>
        </w:rPr>
        <w:t>у.од</w:t>
      </w:r>
      <w:proofErr w:type="spellEnd"/>
      <w:r w:rsidRPr="00DD1602">
        <w:rPr>
          <w:sz w:val="28"/>
          <w:szCs w:val="28"/>
          <w:lang w:val="uk-UA"/>
        </w:rPr>
        <w:t>.;</w:t>
      </w:r>
    </w:p>
    <w:p w:rsidR="000B7E37" w:rsidRPr="00DD1602" w:rsidRDefault="000B7E37" w:rsidP="009D3C03">
      <w:pPr>
        <w:pStyle w:val="2"/>
        <w:numPr>
          <w:ilvl w:val="0"/>
          <w:numId w:val="2"/>
        </w:numPr>
        <w:spacing w:after="0" w:line="360" w:lineRule="auto"/>
        <w:ind w:left="0" w:firstLine="851"/>
        <w:jc w:val="both"/>
        <w:rPr>
          <w:sz w:val="28"/>
          <w:szCs w:val="28"/>
          <w:lang w:val="uk-UA"/>
        </w:rPr>
      </w:pPr>
      <w:r w:rsidRPr="00DD1602">
        <w:rPr>
          <w:sz w:val="28"/>
          <w:szCs w:val="28"/>
          <w:lang w:val="uk-UA"/>
        </w:rPr>
        <w:t xml:space="preserve">вегетативний індекс </w:t>
      </w:r>
      <w:proofErr w:type="spellStart"/>
      <w:r w:rsidRPr="00DD1602">
        <w:rPr>
          <w:sz w:val="28"/>
          <w:szCs w:val="28"/>
          <w:lang w:val="uk-UA"/>
        </w:rPr>
        <w:t>Кердо</w:t>
      </w:r>
      <w:proofErr w:type="spellEnd"/>
      <w:r w:rsidRPr="00DD1602">
        <w:rPr>
          <w:sz w:val="28"/>
          <w:szCs w:val="28"/>
          <w:lang w:val="uk-UA"/>
        </w:rPr>
        <w:t xml:space="preserve"> </w:t>
      </w:r>
      <w:r w:rsidR="007419D2">
        <w:rPr>
          <w:sz w:val="28"/>
          <w:szCs w:val="28"/>
          <w:lang w:val="uk-UA"/>
        </w:rPr>
        <w:t>в</w:t>
      </w:r>
      <w:r w:rsidRPr="00DD1602">
        <w:rPr>
          <w:sz w:val="28"/>
          <w:szCs w:val="28"/>
          <w:lang w:val="uk-UA"/>
        </w:rPr>
        <w:t xml:space="preserve"> осіб основної групи після реабілітаційних заходів стає достовірно меншим</w:t>
      </w:r>
      <w:r w:rsidR="007419D2">
        <w:rPr>
          <w:sz w:val="28"/>
          <w:szCs w:val="28"/>
          <w:lang w:val="uk-UA"/>
        </w:rPr>
        <w:t xml:space="preserve">, ніж в </w:t>
      </w:r>
      <w:r w:rsidRPr="00DD1602">
        <w:rPr>
          <w:sz w:val="28"/>
          <w:szCs w:val="28"/>
          <w:lang w:val="uk-UA"/>
        </w:rPr>
        <w:t xml:space="preserve"> осіб порівняльної, що вказує на посилення резервних функції регулювання кровообігу і до наростання аеробних можливостей організму, хоча його додатне значення означає </w:t>
      </w:r>
      <w:r w:rsidR="007419D2">
        <w:rPr>
          <w:sz w:val="28"/>
          <w:szCs w:val="28"/>
          <w:lang w:val="uk-UA"/>
        </w:rPr>
        <w:t>у</w:t>
      </w:r>
      <w:r w:rsidRPr="00DD1602">
        <w:rPr>
          <w:sz w:val="28"/>
          <w:szCs w:val="28"/>
          <w:lang w:val="uk-UA"/>
        </w:rPr>
        <w:t xml:space="preserve">се ще </w:t>
      </w:r>
      <w:r w:rsidR="007419D2">
        <w:rPr>
          <w:sz w:val="28"/>
          <w:szCs w:val="28"/>
          <w:lang w:val="uk-UA"/>
        </w:rPr>
        <w:t>вказує</w:t>
      </w:r>
      <w:r w:rsidRPr="00DD1602">
        <w:rPr>
          <w:sz w:val="28"/>
          <w:szCs w:val="28"/>
          <w:lang w:val="uk-UA"/>
        </w:rPr>
        <w:t xml:space="preserve"> </w:t>
      </w:r>
      <w:r w:rsidR="007419D2">
        <w:rPr>
          <w:sz w:val="28"/>
          <w:szCs w:val="28"/>
          <w:lang w:val="uk-UA"/>
        </w:rPr>
        <w:t xml:space="preserve">на </w:t>
      </w:r>
      <w:r w:rsidRPr="00DD1602">
        <w:rPr>
          <w:sz w:val="28"/>
          <w:szCs w:val="28"/>
          <w:lang w:val="uk-UA"/>
        </w:rPr>
        <w:t>впливи симпатичного тонусу;</w:t>
      </w:r>
    </w:p>
    <w:p w:rsidR="000B7E37" w:rsidRPr="00DD1602" w:rsidRDefault="000B7E37" w:rsidP="009D3C03">
      <w:pPr>
        <w:pStyle w:val="2"/>
        <w:numPr>
          <w:ilvl w:val="0"/>
          <w:numId w:val="2"/>
        </w:numPr>
        <w:spacing w:after="0" w:line="360" w:lineRule="auto"/>
        <w:ind w:left="0" w:firstLine="851"/>
        <w:jc w:val="both"/>
        <w:rPr>
          <w:sz w:val="28"/>
          <w:szCs w:val="28"/>
          <w:lang w:val="uk-UA"/>
        </w:rPr>
      </w:pPr>
      <w:r w:rsidRPr="00DD1602">
        <w:rPr>
          <w:sz w:val="28"/>
          <w:szCs w:val="28"/>
          <w:lang w:val="uk-UA"/>
        </w:rPr>
        <w:lastRenderedPageBreak/>
        <w:t xml:space="preserve">хвилинний об’єм крові </w:t>
      </w:r>
      <w:r w:rsidR="007419D2">
        <w:rPr>
          <w:sz w:val="28"/>
          <w:szCs w:val="28"/>
          <w:lang w:val="uk-UA"/>
        </w:rPr>
        <w:t>в</w:t>
      </w:r>
      <w:r w:rsidRPr="00DD1602">
        <w:rPr>
          <w:sz w:val="28"/>
          <w:szCs w:val="28"/>
          <w:lang w:val="uk-UA"/>
        </w:rPr>
        <w:t xml:space="preserve"> осіб основної групи (знаходиться в межах норм  (3000 ÷4000 </w:t>
      </w:r>
      <w:proofErr w:type="spellStart"/>
      <w:r w:rsidRPr="00DD1602">
        <w:rPr>
          <w:sz w:val="28"/>
          <w:szCs w:val="28"/>
          <w:lang w:val="uk-UA"/>
        </w:rPr>
        <w:t>мл</w:t>
      </w:r>
      <w:proofErr w:type="spellEnd"/>
      <w:r w:rsidRPr="00DD1602">
        <w:rPr>
          <w:sz w:val="28"/>
          <w:szCs w:val="28"/>
          <w:lang w:val="uk-UA"/>
        </w:rPr>
        <w:t>/</w:t>
      </w:r>
      <w:r w:rsidR="007419D2">
        <w:rPr>
          <w:sz w:val="28"/>
          <w:szCs w:val="28"/>
          <w:lang w:val="uk-UA"/>
        </w:rPr>
        <w:t>хв.</w:t>
      </w:r>
      <w:r w:rsidR="007419D2">
        <w:rPr>
          <w:sz w:val="28"/>
          <w:szCs w:val="28"/>
          <w:vertAlign w:val="superscript"/>
          <w:lang w:val="uk-UA"/>
        </w:rPr>
        <w:t>-1</w:t>
      </w:r>
      <w:r w:rsidRPr="00DD1602">
        <w:rPr>
          <w:sz w:val="28"/>
          <w:szCs w:val="28"/>
          <w:lang w:val="uk-UA"/>
        </w:rPr>
        <w:t>)</w:t>
      </w:r>
      <w:r w:rsidR="007419D2">
        <w:rPr>
          <w:sz w:val="28"/>
          <w:szCs w:val="28"/>
          <w:lang w:val="uk-UA"/>
        </w:rPr>
        <w:t xml:space="preserve"> після реабілітаційних заходів стає достовірно меншим</w:t>
      </w:r>
      <w:r w:rsidRPr="00DD1602">
        <w:rPr>
          <w:sz w:val="28"/>
          <w:szCs w:val="28"/>
          <w:lang w:val="uk-UA"/>
        </w:rPr>
        <w:t>,  що вказує на зниження напруженості в роботі ССС, у осіб основної групи;</w:t>
      </w:r>
    </w:p>
    <w:p w:rsidR="000B7E37" w:rsidRPr="00DD1602" w:rsidRDefault="000B7E37" w:rsidP="009D3C03">
      <w:pPr>
        <w:pStyle w:val="2"/>
        <w:numPr>
          <w:ilvl w:val="0"/>
          <w:numId w:val="2"/>
        </w:numPr>
        <w:autoSpaceDE w:val="0"/>
        <w:autoSpaceDN w:val="0"/>
        <w:adjustRightInd w:val="0"/>
        <w:spacing w:after="0" w:line="360" w:lineRule="auto"/>
        <w:ind w:left="0" w:firstLine="851"/>
        <w:jc w:val="both"/>
        <w:rPr>
          <w:sz w:val="28"/>
          <w:szCs w:val="28"/>
          <w:lang w:val="uk-UA"/>
        </w:rPr>
      </w:pPr>
      <w:r w:rsidRPr="00DD1602">
        <w:rPr>
          <w:sz w:val="28"/>
          <w:szCs w:val="28"/>
          <w:lang w:val="uk-UA"/>
        </w:rPr>
        <w:t xml:space="preserve">ступінь підготовки за тестом Купера у осіб основної групи після реабілітаційних заходів </w:t>
      </w:r>
      <w:r w:rsidR="007419D2">
        <w:rPr>
          <w:sz w:val="28"/>
          <w:szCs w:val="28"/>
          <w:lang w:val="uk-UA"/>
        </w:rPr>
        <w:t xml:space="preserve">є </w:t>
      </w:r>
      <w:r w:rsidRPr="00DD1602">
        <w:rPr>
          <w:sz w:val="28"/>
          <w:szCs w:val="28"/>
          <w:lang w:val="uk-UA"/>
        </w:rPr>
        <w:t xml:space="preserve">достовірно </w:t>
      </w:r>
      <w:r w:rsidR="007419D2">
        <w:rPr>
          <w:sz w:val="28"/>
          <w:szCs w:val="28"/>
          <w:lang w:val="uk-UA"/>
        </w:rPr>
        <w:t>вищим, ніж в</w:t>
      </w:r>
      <w:r w:rsidRPr="00DD1602">
        <w:rPr>
          <w:sz w:val="28"/>
          <w:szCs w:val="28"/>
          <w:lang w:val="uk-UA"/>
        </w:rPr>
        <w:t xml:space="preserve"> осіб порівняльної,  що вказує на зростання фізичної працездатності знаходиться в межах «середнього» ступеню підготовленості </w:t>
      </w:r>
      <w:r w:rsidR="007419D2">
        <w:rPr>
          <w:sz w:val="28"/>
          <w:szCs w:val="28"/>
          <w:lang w:val="uk-UA"/>
        </w:rPr>
        <w:t>відповідно до</w:t>
      </w:r>
      <w:r w:rsidRPr="00DD1602">
        <w:rPr>
          <w:sz w:val="28"/>
          <w:szCs w:val="28"/>
          <w:lang w:val="uk-UA"/>
        </w:rPr>
        <w:t xml:space="preserve"> основної</w:t>
      </w:r>
      <w:r w:rsidR="001B72B1">
        <w:rPr>
          <w:sz w:val="28"/>
          <w:szCs w:val="28"/>
          <w:lang w:val="uk-UA"/>
        </w:rPr>
        <w:t>,</w:t>
      </w:r>
      <w:r w:rsidRPr="00DD1602">
        <w:rPr>
          <w:sz w:val="28"/>
          <w:szCs w:val="28"/>
          <w:lang w:val="uk-UA"/>
        </w:rPr>
        <w:t xml:space="preserve"> а у порівняльній групі залишився в межах «поган</w:t>
      </w:r>
      <w:r w:rsidR="001B72B1">
        <w:rPr>
          <w:sz w:val="28"/>
          <w:szCs w:val="28"/>
          <w:lang w:val="uk-UA"/>
        </w:rPr>
        <w:t>ий</w:t>
      </w:r>
      <w:r w:rsidRPr="00DD1602">
        <w:rPr>
          <w:sz w:val="28"/>
          <w:szCs w:val="28"/>
          <w:lang w:val="uk-UA"/>
        </w:rPr>
        <w:t>»;</w:t>
      </w:r>
    </w:p>
    <w:p w:rsidR="000B7E37" w:rsidRPr="005840B8" w:rsidRDefault="000B7E37" w:rsidP="009D3C03">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2</w:t>
      </w:r>
      <w:r w:rsidRPr="005840B8">
        <w:rPr>
          <w:rFonts w:ascii="Times New Roman" w:hAnsi="Times New Roman"/>
          <w:sz w:val="28"/>
          <w:szCs w:val="28"/>
          <w:lang w:val="uk-UA"/>
        </w:rPr>
        <w:t>. Дослідження</w:t>
      </w:r>
      <w:r w:rsidR="00AF1541">
        <w:rPr>
          <w:rFonts w:ascii="Times New Roman" w:hAnsi="Times New Roman"/>
          <w:sz w:val="28"/>
          <w:szCs w:val="28"/>
          <w:lang w:val="uk-UA"/>
        </w:rPr>
        <w:t>м</w:t>
      </w:r>
      <w:r w:rsidRPr="005840B8">
        <w:rPr>
          <w:rFonts w:ascii="Times New Roman" w:hAnsi="Times New Roman"/>
          <w:sz w:val="28"/>
          <w:szCs w:val="28"/>
          <w:lang w:val="uk-UA"/>
        </w:rPr>
        <w:t xml:space="preserve"> підтверд</w:t>
      </w:r>
      <w:r w:rsidR="00AF1541">
        <w:rPr>
          <w:rFonts w:ascii="Times New Roman" w:hAnsi="Times New Roman"/>
          <w:sz w:val="28"/>
          <w:szCs w:val="28"/>
          <w:lang w:val="uk-UA"/>
        </w:rPr>
        <w:t>жено</w:t>
      </w:r>
      <w:r w:rsidRPr="005840B8">
        <w:rPr>
          <w:rFonts w:ascii="Times New Roman" w:hAnsi="Times New Roman"/>
          <w:sz w:val="28"/>
          <w:szCs w:val="28"/>
          <w:lang w:val="uk-UA"/>
        </w:rPr>
        <w:t>, що розроблена та впроваджена методика лікувальної гімнастики, приводить до  зниженню напруженості роботи ССС та гемоциркуля</w:t>
      </w:r>
      <w:r>
        <w:rPr>
          <w:rFonts w:ascii="Times New Roman" w:hAnsi="Times New Roman"/>
          <w:sz w:val="28"/>
          <w:szCs w:val="28"/>
          <w:lang w:val="uk-UA"/>
        </w:rPr>
        <w:t>ції</w:t>
      </w:r>
      <w:r w:rsidRPr="005840B8">
        <w:rPr>
          <w:rFonts w:ascii="Times New Roman" w:hAnsi="Times New Roman"/>
          <w:sz w:val="28"/>
          <w:szCs w:val="28"/>
          <w:lang w:val="uk-UA"/>
        </w:rPr>
        <w:t xml:space="preserve"> і зростання аеробних можливостей організму і значно покращ</w:t>
      </w:r>
      <w:r w:rsidR="00AF1541">
        <w:rPr>
          <w:rFonts w:ascii="Times New Roman" w:hAnsi="Times New Roman"/>
          <w:sz w:val="28"/>
          <w:szCs w:val="28"/>
          <w:lang w:val="uk-UA"/>
        </w:rPr>
        <w:t>еного</w:t>
      </w:r>
      <w:r w:rsidRPr="005840B8">
        <w:rPr>
          <w:rFonts w:ascii="Times New Roman" w:hAnsi="Times New Roman"/>
          <w:sz w:val="28"/>
          <w:szCs w:val="28"/>
          <w:lang w:val="uk-UA"/>
        </w:rPr>
        <w:t xml:space="preserve"> стан</w:t>
      </w:r>
      <w:r w:rsidR="00AF1541">
        <w:rPr>
          <w:rFonts w:ascii="Times New Roman" w:hAnsi="Times New Roman"/>
          <w:sz w:val="28"/>
          <w:szCs w:val="28"/>
          <w:lang w:val="uk-UA"/>
        </w:rPr>
        <w:t>у</w:t>
      </w:r>
      <w:r w:rsidRPr="005840B8">
        <w:rPr>
          <w:rFonts w:ascii="Times New Roman" w:hAnsi="Times New Roman"/>
          <w:sz w:val="28"/>
          <w:szCs w:val="28"/>
          <w:lang w:val="uk-UA"/>
        </w:rPr>
        <w:t xml:space="preserve"> хворих на гіпертонічну хворобу </w:t>
      </w:r>
      <w:r w:rsidR="00AF1541" w:rsidRPr="005840B8">
        <w:rPr>
          <w:rFonts w:ascii="Times New Roman" w:hAnsi="Times New Roman"/>
          <w:sz w:val="28"/>
          <w:szCs w:val="28"/>
          <w:lang w:val="uk-UA"/>
        </w:rPr>
        <w:t>ст</w:t>
      </w:r>
      <w:r w:rsidR="00AF1541">
        <w:rPr>
          <w:rFonts w:ascii="Times New Roman" w:hAnsi="Times New Roman"/>
          <w:sz w:val="28"/>
          <w:szCs w:val="28"/>
          <w:lang w:val="uk-UA"/>
        </w:rPr>
        <w:t>адії</w:t>
      </w:r>
      <w:r w:rsidR="00AF1541" w:rsidRPr="005840B8">
        <w:rPr>
          <w:rFonts w:ascii="Times New Roman" w:hAnsi="Times New Roman"/>
          <w:sz w:val="28"/>
          <w:szCs w:val="28"/>
          <w:lang w:val="uk-UA"/>
        </w:rPr>
        <w:t xml:space="preserve"> </w:t>
      </w:r>
      <w:r w:rsidRPr="005840B8">
        <w:rPr>
          <w:rFonts w:ascii="Times New Roman" w:hAnsi="Times New Roman"/>
          <w:sz w:val="28"/>
          <w:szCs w:val="28"/>
          <w:lang w:val="uk-UA"/>
        </w:rPr>
        <w:t>І</w:t>
      </w:r>
      <w:r>
        <w:rPr>
          <w:rFonts w:ascii="Times New Roman" w:hAnsi="Times New Roman"/>
          <w:sz w:val="28"/>
          <w:szCs w:val="28"/>
          <w:lang w:val="uk-UA"/>
        </w:rPr>
        <w:t>І</w:t>
      </w:r>
      <w:r w:rsidRPr="005840B8">
        <w:rPr>
          <w:rFonts w:ascii="Times New Roman" w:hAnsi="Times New Roman"/>
          <w:sz w:val="28"/>
          <w:szCs w:val="28"/>
          <w:lang w:val="uk-UA"/>
        </w:rPr>
        <w:t xml:space="preserve">  в умовах проведення поліклінічних занять.</w:t>
      </w:r>
    </w:p>
    <w:p w:rsidR="000B7E37" w:rsidRPr="005840B8" w:rsidRDefault="000B7E37" w:rsidP="009D3C03">
      <w:pPr>
        <w:spacing w:after="0" w:line="360" w:lineRule="auto"/>
        <w:ind w:firstLine="851"/>
        <w:jc w:val="both"/>
        <w:rPr>
          <w:rFonts w:ascii="Times New Roman" w:hAnsi="Times New Roman"/>
          <w:sz w:val="28"/>
          <w:szCs w:val="28"/>
          <w:lang w:val="uk-UA"/>
        </w:rPr>
      </w:pPr>
      <w:r w:rsidRPr="00AF1541">
        <w:rPr>
          <w:rFonts w:ascii="Times New Roman" w:hAnsi="Times New Roman"/>
          <w:bCs/>
          <w:sz w:val="28"/>
          <w:szCs w:val="28"/>
          <w:lang w:val="uk-UA"/>
        </w:rPr>
        <w:t>Практичне значення дослідження</w:t>
      </w:r>
      <w:r>
        <w:rPr>
          <w:rFonts w:ascii="Times New Roman" w:hAnsi="Times New Roman"/>
          <w:b/>
          <w:bCs/>
          <w:sz w:val="28"/>
          <w:szCs w:val="28"/>
          <w:lang w:val="uk-UA"/>
        </w:rPr>
        <w:t xml:space="preserve"> </w:t>
      </w:r>
      <w:r w:rsidRPr="005840B8">
        <w:rPr>
          <w:rFonts w:ascii="Times New Roman" w:hAnsi="Times New Roman"/>
          <w:sz w:val="28"/>
          <w:szCs w:val="28"/>
          <w:lang w:val="uk-UA"/>
        </w:rPr>
        <w:t>полягає у застосування даної методики лікувальної гімнастики</w:t>
      </w:r>
      <w:r w:rsidR="00AF1541">
        <w:rPr>
          <w:rFonts w:ascii="Times New Roman" w:hAnsi="Times New Roman"/>
          <w:sz w:val="28"/>
          <w:szCs w:val="28"/>
          <w:lang w:val="uk-UA"/>
        </w:rPr>
        <w:t>, яка</w:t>
      </w:r>
      <w:r w:rsidRPr="005840B8">
        <w:rPr>
          <w:rFonts w:ascii="Times New Roman" w:hAnsi="Times New Roman"/>
          <w:sz w:val="28"/>
          <w:szCs w:val="28"/>
          <w:lang w:val="uk-UA"/>
        </w:rPr>
        <w:t xml:space="preserve"> </w:t>
      </w:r>
      <w:r>
        <w:rPr>
          <w:rFonts w:ascii="Times New Roman" w:hAnsi="Times New Roman"/>
          <w:sz w:val="28"/>
          <w:szCs w:val="28"/>
          <w:lang w:val="uk-UA"/>
        </w:rPr>
        <w:t xml:space="preserve">є ефективною і </w:t>
      </w:r>
      <w:r w:rsidRPr="005840B8">
        <w:rPr>
          <w:rFonts w:ascii="Times New Roman" w:hAnsi="Times New Roman"/>
          <w:sz w:val="28"/>
          <w:szCs w:val="28"/>
          <w:lang w:val="uk-UA"/>
        </w:rPr>
        <w:t>не вимагає великих матеріальних затрат</w:t>
      </w:r>
      <w:r>
        <w:rPr>
          <w:rFonts w:ascii="Times New Roman" w:hAnsi="Times New Roman"/>
          <w:sz w:val="28"/>
          <w:szCs w:val="28"/>
          <w:lang w:val="uk-UA"/>
        </w:rPr>
        <w:t>.</w:t>
      </w:r>
      <w:r w:rsidRPr="005840B8">
        <w:rPr>
          <w:rFonts w:ascii="Times New Roman" w:hAnsi="Times New Roman"/>
          <w:sz w:val="28"/>
          <w:szCs w:val="28"/>
          <w:lang w:val="uk-UA"/>
        </w:rPr>
        <w:t xml:space="preserve"> </w:t>
      </w:r>
    </w:p>
    <w:p w:rsidR="000B7E37" w:rsidRDefault="000B7E37" w:rsidP="009D3C03">
      <w:pPr>
        <w:pStyle w:val="2"/>
        <w:spacing w:after="0" w:line="360" w:lineRule="auto"/>
        <w:ind w:left="0" w:firstLine="851"/>
        <w:jc w:val="both"/>
        <w:rPr>
          <w:sz w:val="28"/>
          <w:szCs w:val="28"/>
          <w:lang w:val="uk-UA"/>
        </w:rPr>
      </w:pPr>
      <w:r w:rsidRPr="00EF5FAF">
        <w:rPr>
          <w:b/>
          <w:sz w:val="28"/>
          <w:szCs w:val="28"/>
          <w:lang w:val="uk-UA"/>
        </w:rPr>
        <w:t>Перспективи подальших досліджень.</w:t>
      </w:r>
      <w:r w:rsidRPr="00EF5FAF">
        <w:rPr>
          <w:sz w:val="28"/>
          <w:szCs w:val="28"/>
          <w:lang w:val="uk-UA"/>
        </w:rPr>
        <w:t xml:space="preserve"> </w:t>
      </w:r>
      <w:r w:rsidRPr="005840B8">
        <w:rPr>
          <w:sz w:val="28"/>
          <w:szCs w:val="28"/>
          <w:lang w:val="uk-UA"/>
        </w:rPr>
        <w:t>На підставі отриманих результатів дослідження необхідн</w:t>
      </w:r>
      <w:r>
        <w:rPr>
          <w:sz w:val="28"/>
          <w:szCs w:val="28"/>
          <w:lang w:val="uk-UA"/>
        </w:rPr>
        <w:t>о</w:t>
      </w:r>
      <w:r w:rsidRPr="005840B8">
        <w:rPr>
          <w:sz w:val="28"/>
          <w:szCs w:val="28"/>
          <w:lang w:val="uk-UA"/>
        </w:rPr>
        <w:t xml:space="preserve"> визначити напрямки перспективних пошуків, спрямованих на </w:t>
      </w:r>
      <w:r>
        <w:rPr>
          <w:sz w:val="28"/>
          <w:szCs w:val="28"/>
          <w:lang w:val="uk-UA"/>
        </w:rPr>
        <w:t>використання</w:t>
      </w:r>
      <w:r w:rsidRPr="005840B8">
        <w:rPr>
          <w:sz w:val="28"/>
          <w:szCs w:val="28"/>
          <w:lang w:val="uk-UA"/>
        </w:rPr>
        <w:t xml:space="preserve"> </w:t>
      </w:r>
      <w:r>
        <w:rPr>
          <w:sz w:val="28"/>
          <w:szCs w:val="28"/>
          <w:lang w:val="uk-UA"/>
        </w:rPr>
        <w:t xml:space="preserve">ритмічної </w:t>
      </w:r>
      <w:r w:rsidRPr="005840B8">
        <w:rPr>
          <w:kern w:val="44"/>
          <w:sz w:val="28"/>
          <w:szCs w:val="28"/>
          <w:lang w:val="uk-UA"/>
        </w:rPr>
        <w:t xml:space="preserve">дихальної гімнастики </w:t>
      </w:r>
      <w:proofErr w:type="spellStart"/>
      <w:r w:rsidRPr="005840B8">
        <w:rPr>
          <w:kern w:val="44"/>
          <w:sz w:val="28"/>
          <w:szCs w:val="28"/>
          <w:lang w:val="uk-UA"/>
        </w:rPr>
        <w:t>Хатха-Йога</w:t>
      </w:r>
      <w:proofErr w:type="spellEnd"/>
      <w:r w:rsidRPr="005840B8">
        <w:rPr>
          <w:kern w:val="44"/>
          <w:sz w:val="28"/>
          <w:szCs w:val="28"/>
          <w:lang w:val="uk-UA"/>
        </w:rPr>
        <w:t>, загартовуванням стоп ніг</w:t>
      </w:r>
      <w:r w:rsidR="00AF1541">
        <w:rPr>
          <w:kern w:val="44"/>
          <w:sz w:val="28"/>
          <w:szCs w:val="28"/>
          <w:lang w:val="uk-UA"/>
        </w:rPr>
        <w:t>,</w:t>
      </w:r>
      <w:r w:rsidRPr="005840B8">
        <w:rPr>
          <w:kern w:val="44"/>
          <w:sz w:val="28"/>
          <w:szCs w:val="28"/>
          <w:lang w:val="uk-UA"/>
        </w:rPr>
        <w:t xml:space="preserve"> та аутогенного тренування</w:t>
      </w:r>
      <w:r w:rsidRPr="005840B8">
        <w:rPr>
          <w:sz w:val="28"/>
          <w:szCs w:val="28"/>
          <w:lang w:val="uk-UA"/>
        </w:rPr>
        <w:t xml:space="preserve"> </w:t>
      </w:r>
      <w:r>
        <w:rPr>
          <w:sz w:val="28"/>
          <w:szCs w:val="28"/>
          <w:lang w:val="uk-UA"/>
        </w:rPr>
        <w:t>на</w:t>
      </w:r>
      <w:r w:rsidRPr="005840B8">
        <w:rPr>
          <w:sz w:val="28"/>
          <w:szCs w:val="28"/>
          <w:lang w:val="uk-UA"/>
        </w:rPr>
        <w:t xml:space="preserve"> вдосконалення програм фізичної реабілітації</w:t>
      </w:r>
      <w:r>
        <w:rPr>
          <w:sz w:val="28"/>
          <w:szCs w:val="28"/>
          <w:lang w:val="uk-UA"/>
        </w:rPr>
        <w:t xml:space="preserve"> по різним нозологіям.</w:t>
      </w:r>
      <w:r w:rsidRPr="005840B8">
        <w:rPr>
          <w:sz w:val="28"/>
          <w:szCs w:val="28"/>
          <w:lang w:val="uk-UA"/>
        </w:rPr>
        <w:t xml:space="preserve"> </w:t>
      </w:r>
    </w:p>
    <w:p w:rsidR="000B7E37" w:rsidRPr="000F2C65" w:rsidRDefault="00AF1541" w:rsidP="001B7A88">
      <w:pPr>
        <w:spacing w:after="0" w:line="360" w:lineRule="auto"/>
        <w:jc w:val="center"/>
        <w:rPr>
          <w:rFonts w:ascii="Times New Roman" w:hAnsi="Times New Roman"/>
          <w:b/>
          <w:sz w:val="28"/>
          <w:szCs w:val="28"/>
          <w:lang w:val="en-US"/>
        </w:rPr>
      </w:pPr>
      <w:r>
        <w:rPr>
          <w:rFonts w:ascii="Times New Roman" w:hAnsi="Times New Roman"/>
          <w:b/>
          <w:sz w:val="28"/>
          <w:szCs w:val="28"/>
          <w:lang w:val="uk-UA"/>
        </w:rPr>
        <w:t>Література</w:t>
      </w:r>
    </w:p>
    <w:p w:rsidR="000B7E37" w:rsidRPr="00FE65E5" w:rsidRDefault="000B7E37" w:rsidP="001B7A88">
      <w:pPr>
        <w:numPr>
          <w:ilvl w:val="0"/>
          <w:numId w:val="3"/>
        </w:numPr>
        <w:tabs>
          <w:tab w:val="left" w:pos="426"/>
        </w:tabs>
        <w:spacing w:after="0" w:line="360" w:lineRule="auto"/>
        <w:jc w:val="both"/>
        <w:rPr>
          <w:rFonts w:ascii="Times New Roman" w:hAnsi="Times New Roman"/>
          <w:sz w:val="28"/>
          <w:szCs w:val="28"/>
          <w:lang w:val="uk-UA"/>
        </w:rPr>
      </w:pPr>
      <w:proofErr w:type="spellStart"/>
      <w:r w:rsidRPr="00FE65E5">
        <w:rPr>
          <w:rFonts w:ascii="Times New Roman" w:hAnsi="Times New Roman"/>
          <w:sz w:val="28"/>
          <w:szCs w:val="28"/>
          <w:lang w:val="uk-UA"/>
        </w:rPr>
        <w:t>Аулік</w:t>
      </w:r>
      <w:proofErr w:type="spellEnd"/>
      <w:r w:rsidRPr="00FE65E5">
        <w:rPr>
          <w:rFonts w:ascii="Times New Roman" w:hAnsi="Times New Roman"/>
          <w:sz w:val="28"/>
          <w:szCs w:val="28"/>
          <w:lang w:val="uk-UA"/>
        </w:rPr>
        <w:t xml:space="preserve"> І. В. Визначення фізичної працездатності в клініці і спорті. - М., 1979. - 192 с. </w:t>
      </w:r>
    </w:p>
    <w:p w:rsidR="000B7E37" w:rsidRPr="00FE65E5" w:rsidRDefault="000B7E37" w:rsidP="001B7A88">
      <w:pPr>
        <w:numPr>
          <w:ilvl w:val="0"/>
          <w:numId w:val="3"/>
        </w:numPr>
        <w:tabs>
          <w:tab w:val="left" w:pos="426"/>
        </w:tabs>
        <w:spacing w:after="0" w:line="360" w:lineRule="auto"/>
        <w:jc w:val="both"/>
        <w:rPr>
          <w:rFonts w:ascii="Times New Roman" w:hAnsi="Times New Roman"/>
          <w:sz w:val="28"/>
          <w:szCs w:val="28"/>
          <w:lang w:val="uk-UA"/>
        </w:rPr>
      </w:pPr>
      <w:proofErr w:type="spellStart"/>
      <w:r w:rsidRPr="00FE65E5">
        <w:rPr>
          <w:rFonts w:ascii="Times New Roman" w:hAnsi="Times New Roman"/>
          <w:sz w:val="28"/>
          <w:szCs w:val="28"/>
        </w:rPr>
        <w:t>Аюрведа</w:t>
      </w:r>
      <w:proofErr w:type="spellEnd"/>
      <w:r w:rsidRPr="00FE65E5">
        <w:rPr>
          <w:rFonts w:ascii="Times New Roman" w:hAnsi="Times New Roman"/>
          <w:sz w:val="28"/>
          <w:szCs w:val="28"/>
        </w:rPr>
        <w:t>: руководство по практическим методам/ Под ред. В.И. Бородкина. – Минск: Вида-Н, 2000. – 197 с.</w:t>
      </w:r>
    </w:p>
    <w:p w:rsidR="000B7E37" w:rsidRPr="00E17F3B" w:rsidRDefault="000B7E37" w:rsidP="001B7A88">
      <w:pPr>
        <w:numPr>
          <w:ilvl w:val="0"/>
          <w:numId w:val="3"/>
        </w:numPr>
        <w:spacing w:after="0" w:line="360" w:lineRule="auto"/>
        <w:jc w:val="both"/>
        <w:rPr>
          <w:rFonts w:ascii="Times New Roman" w:hAnsi="Times New Roman"/>
          <w:sz w:val="28"/>
          <w:szCs w:val="28"/>
        </w:rPr>
      </w:pPr>
      <w:proofErr w:type="spellStart"/>
      <w:r w:rsidRPr="00FE65E5">
        <w:rPr>
          <w:rFonts w:ascii="Times New Roman" w:hAnsi="Times New Roman"/>
          <w:sz w:val="28"/>
          <w:szCs w:val="28"/>
        </w:rPr>
        <w:t>Брегг</w:t>
      </w:r>
      <w:proofErr w:type="spellEnd"/>
      <w:r w:rsidRPr="00FE65E5">
        <w:rPr>
          <w:rFonts w:ascii="Times New Roman" w:hAnsi="Times New Roman"/>
          <w:sz w:val="28"/>
          <w:szCs w:val="28"/>
        </w:rPr>
        <w:t xml:space="preserve"> П. Как сохранить ваше сердце здоровым: </w:t>
      </w:r>
      <w:proofErr w:type="spellStart"/>
      <w:r w:rsidRPr="00FE65E5">
        <w:rPr>
          <w:rFonts w:ascii="Times New Roman" w:hAnsi="Times New Roman"/>
          <w:sz w:val="28"/>
          <w:szCs w:val="28"/>
        </w:rPr>
        <w:t>путиводитель</w:t>
      </w:r>
      <w:proofErr w:type="spellEnd"/>
      <w:r w:rsidRPr="00FE65E5">
        <w:rPr>
          <w:rFonts w:ascii="Times New Roman" w:hAnsi="Times New Roman"/>
          <w:sz w:val="28"/>
          <w:szCs w:val="28"/>
        </w:rPr>
        <w:t xml:space="preserve"> к предупреждению и контролю сердечных проблем: Пер. с англ. – К.: </w:t>
      </w:r>
      <w:proofErr w:type="spellStart"/>
      <w:r w:rsidRPr="00FE65E5">
        <w:rPr>
          <w:rFonts w:ascii="Times New Roman" w:hAnsi="Times New Roman"/>
          <w:sz w:val="28"/>
          <w:szCs w:val="28"/>
        </w:rPr>
        <w:t>Сьенас</w:t>
      </w:r>
      <w:proofErr w:type="spellEnd"/>
      <w:r w:rsidRPr="00FE65E5">
        <w:rPr>
          <w:rFonts w:ascii="Times New Roman" w:hAnsi="Times New Roman"/>
          <w:sz w:val="28"/>
          <w:szCs w:val="28"/>
        </w:rPr>
        <w:t xml:space="preserve">, 1996. – 90 с. </w:t>
      </w:r>
    </w:p>
    <w:p w:rsidR="000B7E37" w:rsidRPr="00DD1602" w:rsidRDefault="000B7E37" w:rsidP="001B7A88">
      <w:pPr>
        <w:numPr>
          <w:ilvl w:val="0"/>
          <w:numId w:val="3"/>
        </w:numPr>
        <w:spacing w:after="0" w:line="360" w:lineRule="auto"/>
        <w:jc w:val="both"/>
        <w:rPr>
          <w:rFonts w:ascii="Times New Roman" w:hAnsi="Times New Roman"/>
          <w:sz w:val="28"/>
          <w:szCs w:val="28"/>
        </w:rPr>
      </w:pPr>
      <w:proofErr w:type="spellStart"/>
      <w:r w:rsidRPr="00DD1602">
        <w:rPr>
          <w:rFonts w:ascii="Times New Roman" w:hAnsi="Times New Roman"/>
          <w:sz w:val="28"/>
          <w:szCs w:val="28"/>
          <w:shd w:val="clear" w:color="auto" w:fill="FFFFFF"/>
        </w:rPr>
        <w:lastRenderedPageBreak/>
        <w:t>Васильєва</w:t>
      </w:r>
      <w:proofErr w:type="spellEnd"/>
      <w:r w:rsidRPr="00DD1602">
        <w:rPr>
          <w:rFonts w:ascii="Times New Roman" w:hAnsi="Times New Roman"/>
          <w:sz w:val="28"/>
          <w:szCs w:val="28"/>
          <w:shd w:val="clear" w:color="auto" w:fill="FFFFFF"/>
        </w:rPr>
        <w:t xml:space="preserve"> Л. П. </w:t>
      </w:r>
      <w:proofErr w:type="spellStart"/>
      <w:r w:rsidRPr="00DD1602">
        <w:rPr>
          <w:rFonts w:ascii="Times New Roman" w:hAnsi="Times New Roman"/>
          <w:sz w:val="28"/>
          <w:szCs w:val="28"/>
          <w:shd w:val="clear" w:color="auto" w:fill="FFFFFF"/>
        </w:rPr>
        <w:t>Гіпертонічна</w:t>
      </w:r>
      <w:proofErr w:type="spellEnd"/>
      <w:r w:rsidRPr="00DD1602">
        <w:rPr>
          <w:rFonts w:ascii="Times New Roman" w:hAnsi="Times New Roman"/>
          <w:sz w:val="28"/>
          <w:szCs w:val="28"/>
          <w:shd w:val="clear" w:color="auto" w:fill="FFFFFF"/>
        </w:rPr>
        <w:t xml:space="preserve"> хвороба / Л. П. </w:t>
      </w:r>
      <w:proofErr w:type="spellStart"/>
      <w:r w:rsidRPr="00DD1602">
        <w:rPr>
          <w:rFonts w:ascii="Times New Roman" w:hAnsi="Times New Roman"/>
          <w:sz w:val="28"/>
          <w:szCs w:val="28"/>
          <w:shd w:val="clear" w:color="auto" w:fill="FFFFFF"/>
        </w:rPr>
        <w:t>Васильєва</w:t>
      </w:r>
      <w:proofErr w:type="spellEnd"/>
      <w:r w:rsidRPr="00DD1602">
        <w:rPr>
          <w:rFonts w:ascii="Times New Roman" w:hAnsi="Times New Roman"/>
          <w:sz w:val="28"/>
          <w:szCs w:val="28"/>
          <w:shd w:val="clear" w:color="auto" w:fill="FFFFFF"/>
        </w:rPr>
        <w:t xml:space="preserve">. — СПб. : Весь, 2009. — 160 </w:t>
      </w:r>
      <w:r w:rsidRPr="00DD1602">
        <w:rPr>
          <w:rFonts w:ascii="Times New Roman" w:hAnsi="Times New Roman"/>
          <w:sz w:val="28"/>
          <w:szCs w:val="28"/>
          <w:shd w:val="clear" w:color="auto" w:fill="FFFFFF"/>
          <w:lang w:val="uk-UA"/>
        </w:rPr>
        <w:t>с</w:t>
      </w:r>
      <w:r w:rsidRPr="00DD1602">
        <w:rPr>
          <w:rFonts w:ascii="Times New Roman" w:hAnsi="Times New Roman"/>
          <w:sz w:val="28"/>
          <w:szCs w:val="28"/>
          <w:shd w:val="clear" w:color="auto" w:fill="FFFFFF"/>
        </w:rPr>
        <w:t>.</w:t>
      </w:r>
    </w:p>
    <w:p w:rsidR="000B7E37" w:rsidRPr="00FE65E5" w:rsidRDefault="000B7E37" w:rsidP="001B7A88">
      <w:pPr>
        <w:numPr>
          <w:ilvl w:val="0"/>
          <w:numId w:val="3"/>
        </w:numPr>
        <w:spacing w:after="0" w:line="360" w:lineRule="auto"/>
        <w:jc w:val="both"/>
        <w:rPr>
          <w:rFonts w:ascii="Times New Roman" w:hAnsi="Times New Roman"/>
          <w:sz w:val="28"/>
          <w:szCs w:val="28"/>
        </w:rPr>
      </w:pPr>
      <w:r w:rsidRPr="00FE65E5">
        <w:rPr>
          <w:rFonts w:ascii="Times New Roman" w:hAnsi="Times New Roman"/>
          <w:sz w:val="28"/>
          <w:szCs w:val="28"/>
        </w:rPr>
        <w:t xml:space="preserve">Заболевания сердца и реабилитация. /Под общ. ред. М.Л. </w:t>
      </w:r>
      <w:proofErr w:type="spellStart"/>
      <w:r w:rsidRPr="00FE65E5">
        <w:rPr>
          <w:rFonts w:ascii="Times New Roman" w:hAnsi="Times New Roman"/>
          <w:sz w:val="28"/>
          <w:szCs w:val="28"/>
        </w:rPr>
        <w:t>Поллока</w:t>
      </w:r>
      <w:proofErr w:type="spellEnd"/>
      <w:r w:rsidRPr="00FE65E5">
        <w:rPr>
          <w:rFonts w:ascii="Times New Roman" w:hAnsi="Times New Roman"/>
          <w:sz w:val="28"/>
          <w:szCs w:val="28"/>
        </w:rPr>
        <w:t xml:space="preserve">, Д.Х. Шмидта. – К.: </w:t>
      </w:r>
      <w:proofErr w:type="spellStart"/>
      <w:r w:rsidRPr="00FE65E5">
        <w:rPr>
          <w:rFonts w:ascii="Times New Roman" w:hAnsi="Times New Roman"/>
          <w:sz w:val="28"/>
          <w:szCs w:val="28"/>
        </w:rPr>
        <w:t>Олімпійська</w:t>
      </w:r>
      <w:proofErr w:type="spellEnd"/>
      <w:r w:rsidRPr="00FE65E5">
        <w:rPr>
          <w:rFonts w:ascii="Times New Roman" w:hAnsi="Times New Roman"/>
          <w:sz w:val="28"/>
          <w:szCs w:val="28"/>
        </w:rPr>
        <w:t xml:space="preserve"> </w:t>
      </w:r>
      <w:proofErr w:type="spellStart"/>
      <w:r w:rsidRPr="00FE65E5">
        <w:rPr>
          <w:rFonts w:ascii="Times New Roman" w:hAnsi="Times New Roman"/>
          <w:sz w:val="28"/>
          <w:szCs w:val="28"/>
        </w:rPr>
        <w:t>література</w:t>
      </w:r>
      <w:proofErr w:type="spellEnd"/>
      <w:r w:rsidRPr="00FE65E5">
        <w:rPr>
          <w:rFonts w:ascii="Times New Roman" w:hAnsi="Times New Roman"/>
          <w:sz w:val="28"/>
          <w:szCs w:val="28"/>
        </w:rPr>
        <w:t>, 2000. – 408 с.</w:t>
      </w:r>
    </w:p>
    <w:p w:rsidR="000B7E37" w:rsidRPr="00FE65E5" w:rsidRDefault="000B7E37" w:rsidP="001B7A88">
      <w:pPr>
        <w:numPr>
          <w:ilvl w:val="0"/>
          <w:numId w:val="3"/>
        </w:numPr>
        <w:tabs>
          <w:tab w:val="left" w:pos="426"/>
          <w:tab w:val="left" w:pos="513"/>
          <w:tab w:val="left" w:pos="900"/>
        </w:tabs>
        <w:spacing w:after="0" w:line="360" w:lineRule="auto"/>
        <w:jc w:val="both"/>
        <w:rPr>
          <w:rFonts w:ascii="Times New Roman" w:hAnsi="Times New Roman"/>
          <w:sz w:val="28"/>
          <w:szCs w:val="28"/>
        </w:rPr>
      </w:pPr>
      <w:r w:rsidRPr="00FE65E5">
        <w:rPr>
          <w:rFonts w:ascii="Times New Roman" w:hAnsi="Times New Roman"/>
          <w:sz w:val="28"/>
          <w:szCs w:val="28"/>
        </w:rPr>
        <w:t xml:space="preserve">Епифанова В.А. Лечебная физическая культура / Учебное пособие для вузов. М.: </w:t>
      </w:r>
      <w:proofErr w:type="spellStart"/>
      <w:r w:rsidRPr="00FE65E5">
        <w:rPr>
          <w:rFonts w:ascii="Times New Roman" w:hAnsi="Times New Roman"/>
          <w:sz w:val="28"/>
          <w:szCs w:val="28"/>
        </w:rPr>
        <w:t>Издат</w:t>
      </w:r>
      <w:proofErr w:type="spellEnd"/>
      <w:r w:rsidRPr="00FE65E5">
        <w:rPr>
          <w:rFonts w:ascii="Times New Roman" w:hAnsi="Times New Roman"/>
          <w:sz w:val="28"/>
          <w:szCs w:val="28"/>
        </w:rPr>
        <w:t xml:space="preserve">. дом «ГЭОТААМЕД», 2002. – 560 с. </w:t>
      </w:r>
    </w:p>
    <w:p w:rsidR="000B7E37" w:rsidRPr="00FE65E5" w:rsidRDefault="000B7E37" w:rsidP="001B7A88">
      <w:pPr>
        <w:numPr>
          <w:ilvl w:val="0"/>
          <w:numId w:val="3"/>
        </w:numPr>
        <w:tabs>
          <w:tab w:val="left" w:pos="426"/>
        </w:tabs>
        <w:spacing w:after="0" w:line="360" w:lineRule="auto"/>
        <w:jc w:val="both"/>
        <w:rPr>
          <w:rFonts w:ascii="Times New Roman" w:hAnsi="Times New Roman"/>
          <w:sz w:val="28"/>
          <w:szCs w:val="28"/>
          <w:lang w:val="uk-UA"/>
        </w:rPr>
      </w:pPr>
      <w:r w:rsidRPr="00FE65E5">
        <w:rPr>
          <w:rFonts w:ascii="Times New Roman" w:hAnsi="Times New Roman"/>
          <w:sz w:val="28"/>
          <w:szCs w:val="28"/>
          <w:lang w:val="uk-UA"/>
        </w:rPr>
        <w:t xml:space="preserve"> В.І.</w:t>
      </w:r>
      <w:proofErr w:type="spellStart"/>
      <w:r w:rsidRPr="00FE65E5">
        <w:rPr>
          <w:rFonts w:ascii="Times New Roman" w:hAnsi="Times New Roman"/>
          <w:sz w:val="28"/>
          <w:szCs w:val="28"/>
          <w:lang w:val="uk-UA"/>
        </w:rPr>
        <w:t>ВелитченкоВ.К</w:t>
      </w:r>
      <w:proofErr w:type="spellEnd"/>
      <w:r w:rsidRPr="00FE65E5">
        <w:rPr>
          <w:rFonts w:ascii="Times New Roman" w:hAnsi="Times New Roman"/>
          <w:sz w:val="28"/>
          <w:szCs w:val="28"/>
          <w:lang w:val="uk-UA"/>
        </w:rPr>
        <w:t>.,</w:t>
      </w:r>
      <w:proofErr w:type="spellStart"/>
      <w:r w:rsidRPr="00FE65E5">
        <w:rPr>
          <w:rFonts w:ascii="Times New Roman" w:hAnsi="Times New Roman"/>
          <w:sz w:val="28"/>
          <w:szCs w:val="28"/>
          <w:lang w:val="uk-UA"/>
        </w:rPr>
        <w:t>Велитченко</w:t>
      </w:r>
      <w:proofErr w:type="spellEnd"/>
      <w:r w:rsidRPr="00FE65E5">
        <w:rPr>
          <w:rFonts w:ascii="Times New Roman" w:hAnsi="Times New Roman"/>
          <w:sz w:val="28"/>
          <w:szCs w:val="28"/>
          <w:lang w:val="uk-UA"/>
        </w:rPr>
        <w:t xml:space="preserve"> Н.В.,</w:t>
      </w:r>
      <w:proofErr w:type="spellStart"/>
      <w:r w:rsidRPr="00FE65E5">
        <w:rPr>
          <w:rFonts w:ascii="Times New Roman" w:hAnsi="Times New Roman"/>
          <w:sz w:val="28"/>
          <w:szCs w:val="28"/>
          <w:lang w:val="uk-UA"/>
        </w:rPr>
        <w:t>Велитченко</w:t>
      </w:r>
      <w:proofErr w:type="spellEnd"/>
      <w:r w:rsidRPr="00FE65E5">
        <w:rPr>
          <w:rFonts w:ascii="Times New Roman" w:hAnsi="Times New Roman"/>
          <w:sz w:val="28"/>
          <w:szCs w:val="28"/>
          <w:lang w:val="uk-UA"/>
        </w:rPr>
        <w:t xml:space="preserve"> Є.В. Значення дозованих фізичних тренувань у відновленні хворих, перенесли інфаркт міокарда. Російський кардіологічний</w:t>
      </w:r>
      <w:r>
        <w:rPr>
          <w:rFonts w:ascii="Times New Roman" w:hAnsi="Times New Roman"/>
          <w:sz w:val="28"/>
          <w:szCs w:val="28"/>
          <w:lang w:val="en-US"/>
        </w:rPr>
        <w:t xml:space="preserve"> </w:t>
      </w:r>
      <w:r w:rsidRPr="00FE65E5">
        <w:rPr>
          <w:rFonts w:ascii="Times New Roman" w:hAnsi="Times New Roman"/>
          <w:sz w:val="28"/>
          <w:szCs w:val="28"/>
          <w:lang w:val="uk-UA"/>
        </w:rPr>
        <w:t>журнал,№1(57), 2006 с.63-70.</w:t>
      </w:r>
    </w:p>
    <w:p w:rsidR="000B7E37" w:rsidRPr="00FE65E5" w:rsidRDefault="000B7E37" w:rsidP="001B7A88">
      <w:pPr>
        <w:numPr>
          <w:ilvl w:val="0"/>
          <w:numId w:val="3"/>
        </w:numPr>
        <w:tabs>
          <w:tab w:val="left" w:pos="426"/>
        </w:tabs>
        <w:spacing w:after="0" w:line="360" w:lineRule="auto"/>
        <w:jc w:val="both"/>
        <w:rPr>
          <w:rFonts w:ascii="Times New Roman" w:hAnsi="Times New Roman"/>
          <w:sz w:val="28"/>
          <w:szCs w:val="28"/>
        </w:rPr>
      </w:pPr>
      <w:proofErr w:type="spellStart"/>
      <w:r w:rsidRPr="00FE65E5">
        <w:rPr>
          <w:rFonts w:ascii="Times New Roman" w:hAnsi="Times New Roman"/>
          <w:sz w:val="28"/>
          <w:szCs w:val="28"/>
        </w:rPr>
        <w:t>Кархут</w:t>
      </w:r>
      <w:proofErr w:type="spellEnd"/>
      <w:r w:rsidRPr="00FE65E5">
        <w:rPr>
          <w:rFonts w:ascii="Times New Roman" w:hAnsi="Times New Roman"/>
          <w:sz w:val="28"/>
          <w:szCs w:val="28"/>
        </w:rPr>
        <w:t xml:space="preserve"> В.В. </w:t>
      </w:r>
      <w:proofErr w:type="spellStart"/>
      <w:r w:rsidRPr="00FE65E5">
        <w:rPr>
          <w:rFonts w:ascii="Times New Roman" w:hAnsi="Times New Roman"/>
          <w:sz w:val="28"/>
          <w:szCs w:val="28"/>
        </w:rPr>
        <w:t>Фітотерапія</w:t>
      </w:r>
      <w:proofErr w:type="spellEnd"/>
      <w:r w:rsidRPr="00FE65E5">
        <w:rPr>
          <w:rFonts w:ascii="Times New Roman" w:hAnsi="Times New Roman"/>
          <w:sz w:val="28"/>
          <w:szCs w:val="28"/>
        </w:rPr>
        <w:t xml:space="preserve"> при хворобах </w:t>
      </w:r>
      <w:proofErr w:type="spellStart"/>
      <w:r w:rsidRPr="00FE65E5">
        <w:rPr>
          <w:rFonts w:ascii="Times New Roman" w:hAnsi="Times New Roman"/>
          <w:sz w:val="28"/>
          <w:szCs w:val="28"/>
        </w:rPr>
        <w:t>серцево-судинної</w:t>
      </w:r>
      <w:proofErr w:type="spellEnd"/>
      <w:r w:rsidRPr="00FE65E5">
        <w:rPr>
          <w:rFonts w:ascii="Times New Roman" w:hAnsi="Times New Roman"/>
          <w:sz w:val="28"/>
          <w:szCs w:val="28"/>
        </w:rPr>
        <w:t xml:space="preserve"> та </w:t>
      </w:r>
      <w:proofErr w:type="spellStart"/>
      <w:r w:rsidRPr="00FE65E5">
        <w:rPr>
          <w:rFonts w:ascii="Times New Roman" w:hAnsi="Times New Roman"/>
          <w:sz w:val="28"/>
          <w:szCs w:val="28"/>
        </w:rPr>
        <w:t>дихальної</w:t>
      </w:r>
      <w:proofErr w:type="spellEnd"/>
      <w:r w:rsidRPr="00FE65E5">
        <w:rPr>
          <w:rFonts w:ascii="Times New Roman" w:hAnsi="Times New Roman"/>
          <w:sz w:val="28"/>
          <w:szCs w:val="28"/>
        </w:rPr>
        <w:t xml:space="preserve"> систем. – К.: </w:t>
      </w:r>
      <w:proofErr w:type="spellStart"/>
      <w:r w:rsidRPr="00FE65E5">
        <w:rPr>
          <w:rFonts w:ascii="Times New Roman" w:hAnsi="Times New Roman"/>
          <w:sz w:val="28"/>
          <w:szCs w:val="28"/>
        </w:rPr>
        <w:t>Здоров´я</w:t>
      </w:r>
      <w:proofErr w:type="spellEnd"/>
      <w:r w:rsidRPr="00FE65E5">
        <w:rPr>
          <w:rFonts w:ascii="Times New Roman" w:hAnsi="Times New Roman"/>
          <w:sz w:val="28"/>
          <w:szCs w:val="28"/>
        </w:rPr>
        <w:t xml:space="preserve">, 1992. – 44 с. </w:t>
      </w:r>
    </w:p>
    <w:p w:rsidR="000B7E37" w:rsidRPr="00FE65E5" w:rsidRDefault="000B7E37" w:rsidP="001B7A88">
      <w:pPr>
        <w:numPr>
          <w:ilvl w:val="0"/>
          <w:numId w:val="3"/>
        </w:numPr>
        <w:tabs>
          <w:tab w:val="left" w:pos="426"/>
        </w:tabs>
        <w:spacing w:after="0" w:line="360" w:lineRule="auto"/>
        <w:rPr>
          <w:rFonts w:ascii="Times New Roman" w:hAnsi="Times New Roman"/>
          <w:sz w:val="28"/>
          <w:szCs w:val="28"/>
          <w:lang w:val="uk-UA"/>
        </w:rPr>
      </w:pPr>
      <w:proofErr w:type="spellStart"/>
      <w:r w:rsidRPr="00FE65E5">
        <w:rPr>
          <w:rFonts w:ascii="Times New Roman" w:hAnsi="Times New Roman"/>
          <w:sz w:val="28"/>
          <w:szCs w:val="28"/>
          <w:lang w:val="uk-UA"/>
        </w:rPr>
        <w:t>Картиш</w:t>
      </w:r>
      <w:proofErr w:type="spellEnd"/>
      <w:r w:rsidRPr="00FE65E5">
        <w:rPr>
          <w:rFonts w:ascii="Times New Roman" w:hAnsi="Times New Roman"/>
          <w:sz w:val="28"/>
          <w:szCs w:val="28"/>
          <w:lang w:val="uk-UA"/>
        </w:rPr>
        <w:t xml:space="preserve"> А.П. Про найгостріші медичні проблеми охорони здоров'я та визначення пріоритетних напрямків розвитку окремих медичних служб. // Вісник соціальної гігієни та організації охорони здоров'я України. – 2001. - № 2. – С. 15-</w:t>
      </w:r>
      <w:r w:rsidRPr="000222C1">
        <w:rPr>
          <w:rFonts w:ascii="Times New Roman" w:hAnsi="Times New Roman"/>
          <w:sz w:val="28"/>
          <w:szCs w:val="28"/>
        </w:rPr>
        <w:t xml:space="preserve"> 20.</w:t>
      </w:r>
    </w:p>
    <w:p w:rsidR="000B7E37" w:rsidRPr="000F2C65" w:rsidRDefault="00AF1541" w:rsidP="001B7A88">
      <w:pPr>
        <w:spacing w:after="0" w:line="360" w:lineRule="auto"/>
        <w:jc w:val="center"/>
        <w:rPr>
          <w:rFonts w:ascii="Times New Roman" w:hAnsi="Times New Roman"/>
          <w:b/>
          <w:sz w:val="28"/>
          <w:szCs w:val="28"/>
          <w:lang w:val="uk-UA"/>
        </w:rPr>
      </w:pPr>
      <w:proofErr w:type="spellStart"/>
      <w:r>
        <w:rPr>
          <w:rFonts w:ascii="Times New Roman" w:hAnsi="Times New Roman"/>
          <w:b/>
          <w:sz w:val="28"/>
          <w:szCs w:val="28"/>
          <w:lang w:val="en-US"/>
        </w:rPr>
        <w:t>Referense</w:t>
      </w:r>
      <w:proofErr w:type="spellEnd"/>
    </w:p>
    <w:p w:rsidR="000B7E37" w:rsidRPr="00FE65E5" w:rsidRDefault="000B7E37" w:rsidP="001B7A88">
      <w:pPr>
        <w:numPr>
          <w:ilvl w:val="0"/>
          <w:numId w:val="5"/>
        </w:numPr>
        <w:tabs>
          <w:tab w:val="left" w:pos="426"/>
        </w:tabs>
        <w:spacing w:after="0" w:line="360" w:lineRule="auto"/>
        <w:jc w:val="both"/>
        <w:rPr>
          <w:rFonts w:ascii="Times New Roman" w:hAnsi="Times New Roman"/>
          <w:sz w:val="28"/>
          <w:szCs w:val="28"/>
          <w:lang w:val="uk-UA"/>
        </w:rPr>
      </w:pPr>
      <w:r w:rsidRPr="00FE65E5">
        <w:rPr>
          <w:rFonts w:ascii="Times New Roman" w:hAnsi="Times New Roman"/>
          <w:sz w:val="28"/>
          <w:szCs w:val="28"/>
          <w:lang w:val="uk-UA"/>
        </w:rPr>
        <w:t>А</w:t>
      </w:r>
      <w:proofErr w:type="spellStart"/>
      <w:r>
        <w:rPr>
          <w:rFonts w:ascii="Times New Roman" w:hAnsi="Times New Roman"/>
          <w:sz w:val="28"/>
          <w:szCs w:val="28"/>
          <w:lang w:val="en-US"/>
        </w:rPr>
        <w:t>ulik</w:t>
      </w:r>
      <w:proofErr w:type="spellEnd"/>
      <w:r w:rsidRPr="00FE65E5">
        <w:rPr>
          <w:rFonts w:ascii="Times New Roman" w:hAnsi="Times New Roman"/>
          <w:sz w:val="28"/>
          <w:szCs w:val="28"/>
          <w:lang w:val="uk-UA"/>
        </w:rPr>
        <w:t xml:space="preserve"> І. </w:t>
      </w:r>
      <w:r>
        <w:rPr>
          <w:rFonts w:ascii="Times New Roman" w:hAnsi="Times New Roman"/>
          <w:sz w:val="28"/>
          <w:szCs w:val="28"/>
          <w:lang w:val="en-US"/>
        </w:rPr>
        <w:t>V</w:t>
      </w:r>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Vuznachenny</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fizuchnoy</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pracezdatnosti</w:t>
      </w:r>
      <w:proofErr w:type="spellEnd"/>
      <w:r w:rsidRPr="00FE65E5">
        <w:rPr>
          <w:rFonts w:ascii="Times New Roman" w:hAnsi="Times New Roman"/>
          <w:sz w:val="28"/>
          <w:szCs w:val="28"/>
          <w:lang w:val="uk-UA"/>
        </w:rPr>
        <w:t xml:space="preserve"> </w:t>
      </w:r>
      <w:r>
        <w:rPr>
          <w:rFonts w:ascii="Times New Roman" w:hAnsi="Times New Roman"/>
          <w:sz w:val="28"/>
          <w:szCs w:val="28"/>
          <w:lang w:val="en-US"/>
        </w:rPr>
        <w:t>v</w:t>
      </w:r>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klinici</w:t>
      </w:r>
      <w:proofErr w:type="spellEnd"/>
      <w:r w:rsidRPr="00FE65E5">
        <w:rPr>
          <w:rFonts w:ascii="Times New Roman" w:hAnsi="Times New Roman"/>
          <w:sz w:val="28"/>
          <w:szCs w:val="28"/>
          <w:lang w:val="uk-UA"/>
        </w:rPr>
        <w:t xml:space="preserve"> і </w:t>
      </w:r>
      <w:proofErr w:type="spellStart"/>
      <w:r>
        <w:rPr>
          <w:rFonts w:ascii="Times New Roman" w:hAnsi="Times New Roman"/>
          <w:sz w:val="28"/>
          <w:szCs w:val="28"/>
          <w:lang w:val="en-US"/>
        </w:rPr>
        <w:t>sporti</w:t>
      </w:r>
      <w:proofErr w:type="spellEnd"/>
      <w:r w:rsidRPr="00FE65E5">
        <w:rPr>
          <w:rFonts w:ascii="Times New Roman" w:hAnsi="Times New Roman"/>
          <w:sz w:val="28"/>
          <w:szCs w:val="28"/>
          <w:lang w:val="uk-UA"/>
        </w:rPr>
        <w:t xml:space="preserve">. - М., 1979. - 192 с. </w:t>
      </w:r>
    </w:p>
    <w:p w:rsidR="000B7E37" w:rsidRPr="00FE65E5" w:rsidRDefault="000B7E37" w:rsidP="001B7A88">
      <w:pPr>
        <w:numPr>
          <w:ilvl w:val="0"/>
          <w:numId w:val="5"/>
        </w:numPr>
        <w:tabs>
          <w:tab w:val="left" w:pos="426"/>
        </w:tabs>
        <w:spacing w:after="0" w:line="360" w:lineRule="auto"/>
        <w:jc w:val="both"/>
        <w:rPr>
          <w:rFonts w:ascii="Times New Roman" w:hAnsi="Times New Roman"/>
          <w:sz w:val="28"/>
          <w:szCs w:val="28"/>
          <w:lang w:val="uk-UA"/>
        </w:rPr>
      </w:pPr>
      <w:r w:rsidRPr="00D75F1C">
        <w:rPr>
          <w:rFonts w:ascii="Times New Roman" w:hAnsi="Times New Roman"/>
          <w:sz w:val="28"/>
          <w:szCs w:val="28"/>
          <w:lang w:val="uk-UA"/>
        </w:rPr>
        <w:t>А</w:t>
      </w:r>
      <w:proofErr w:type="spellStart"/>
      <w:r>
        <w:rPr>
          <w:rFonts w:ascii="Times New Roman" w:hAnsi="Times New Roman"/>
          <w:sz w:val="28"/>
          <w:szCs w:val="28"/>
          <w:lang w:val="en-US"/>
        </w:rPr>
        <w:t>yrveda</w:t>
      </w:r>
      <w:proofErr w:type="spellEnd"/>
      <w:r w:rsidRPr="00D75F1C">
        <w:rPr>
          <w:rFonts w:ascii="Times New Roman" w:hAnsi="Times New Roman"/>
          <w:sz w:val="28"/>
          <w:szCs w:val="28"/>
          <w:lang w:val="uk-UA"/>
        </w:rPr>
        <w:t xml:space="preserve">: </w:t>
      </w:r>
      <w:proofErr w:type="spellStart"/>
      <w:r>
        <w:rPr>
          <w:rFonts w:ascii="Times New Roman" w:hAnsi="Times New Roman"/>
          <w:sz w:val="28"/>
          <w:szCs w:val="28"/>
          <w:lang w:val="en-US"/>
        </w:rPr>
        <w:t>rukovodstvo</w:t>
      </w:r>
      <w:proofErr w:type="spellEnd"/>
      <w:r w:rsidRPr="00D75F1C">
        <w:rPr>
          <w:rFonts w:ascii="Times New Roman" w:hAnsi="Times New Roman"/>
          <w:sz w:val="28"/>
          <w:szCs w:val="28"/>
          <w:lang w:val="uk-UA"/>
        </w:rPr>
        <w:t xml:space="preserve"> </w:t>
      </w:r>
      <w:r>
        <w:rPr>
          <w:rFonts w:ascii="Times New Roman" w:hAnsi="Times New Roman"/>
          <w:sz w:val="28"/>
          <w:szCs w:val="28"/>
          <w:lang w:val="en-US"/>
        </w:rPr>
        <w:t>p</w:t>
      </w:r>
      <w:r w:rsidRPr="00D75F1C">
        <w:rPr>
          <w:rFonts w:ascii="Times New Roman" w:hAnsi="Times New Roman"/>
          <w:sz w:val="28"/>
          <w:szCs w:val="28"/>
          <w:lang w:val="uk-UA"/>
        </w:rPr>
        <w:t xml:space="preserve">о </w:t>
      </w:r>
      <w:proofErr w:type="spellStart"/>
      <w:r>
        <w:rPr>
          <w:rFonts w:ascii="Times New Roman" w:hAnsi="Times New Roman"/>
          <w:sz w:val="28"/>
          <w:szCs w:val="28"/>
          <w:lang w:val="en-US"/>
        </w:rPr>
        <w:t>prakticheskim</w:t>
      </w:r>
      <w:proofErr w:type="spellEnd"/>
      <w:r w:rsidRPr="00D75F1C">
        <w:rPr>
          <w:rFonts w:ascii="Times New Roman" w:hAnsi="Times New Roman"/>
          <w:sz w:val="28"/>
          <w:szCs w:val="28"/>
          <w:lang w:val="uk-UA"/>
        </w:rPr>
        <w:t xml:space="preserve"> </w:t>
      </w:r>
      <w:proofErr w:type="spellStart"/>
      <w:r>
        <w:rPr>
          <w:rFonts w:ascii="Times New Roman" w:hAnsi="Times New Roman"/>
          <w:sz w:val="28"/>
          <w:szCs w:val="28"/>
          <w:lang w:val="en-US"/>
        </w:rPr>
        <w:t>metolam</w:t>
      </w:r>
      <w:proofErr w:type="spellEnd"/>
      <w:r w:rsidRPr="00D75F1C">
        <w:rPr>
          <w:rFonts w:ascii="Times New Roman" w:hAnsi="Times New Roman"/>
          <w:sz w:val="28"/>
          <w:szCs w:val="28"/>
          <w:lang w:val="uk-UA"/>
        </w:rPr>
        <w:t xml:space="preserve">/ </w:t>
      </w:r>
      <w:r>
        <w:rPr>
          <w:rFonts w:ascii="Times New Roman" w:hAnsi="Times New Roman"/>
          <w:sz w:val="28"/>
          <w:szCs w:val="28"/>
          <w:lang w:val="en-US"/>
        </w:rPr>
        <w:t>Pod</w:t>
      </w:r>
      <w:r w:rsidRPr="00D75F1C">
        <w:rPr>
          <w:rFonts w:ascii="Times New Roman" w:hAnsi="Times New Roman"/>
          <w:sz w:val="28"/>
          <w:szCs w:val="28"/>
          <w:lang w:val="uk-UA"/>
        </w:rPr>
        <w:t xml:space="preserve"> </w:t>
      </w:r>
      <w:proofErr w:type="spellStart"/>
      <w:r>
        <w:rPr>
          <w:rFonts w:ascii="Times New Roman" w:hAnsi="Times New Roman"/>
          <w:sz w:val="28"/>
          <w:szCs w:val="28"/>
          <w:lang w:val="en-US"/>
        </w:rPr>
        <w:t>rel</w:t>
      </w:r>
      <w:proofErr w:type="spellEnd"/>
      <w:r w:rsidRPr="00D75F1C">
        <w:rPr>
          <w:rFonts w:ascii="Times New Roman" w:hAnsi="Times New Roman"/>
          <w:sz w:val="28"/>
          <w:szCs w:val="28"/>
          <w:lang w:val="uk-UA"/>
        </w:rPr>
        <w:t xml:space="preserve">. </w:t>
      </w:r>
      <w:r w:rsidRPr="004573AC">
        <w:rPr>
          <w:rFonts w:ascii="Times New Roman" w:hAnsi="Times New Roman"/>
          <w:sz w:val="28"/>
          <w:szCs w:val="28"/>
          <w:lang w:val="sv-SE"/>
        </w:rPr>
        <w:t xml:space="preserve">V.I. Borodkina. – </w:t>
      </w:r>
      <w:r w:rsidRPr="00FE65E5">
        <w:rPr>
          <w:rFonts w:ascii="Times New Roman" w:hAnsi="Times New Roman"/>
          <w:sz w:val="28"/>
          <w:szCs w:val="28"/>
        </w:rPr>
        <w:t>М</w:t>
      </w:r>
      <w:r w:rsidRPr="004573AC">
        <w:rPr>
          <w:rFonts w:ascii="Times New Roman" w:hAnsi="Times New Roman"/>
          <w:sz w:val="28"/>
          <w:szCs w:val="28"/>
          <w:lang w:val="sv-SE"/>
        </w:rPr>
        <w:t>insk: Bida-</w:t>
      </w:r>
      <w:r w:rsidRPr="00FE65E5">
        <w:rPr>
          <w:rFonts w:ascii="Times New Roman" w:hAnsi="Times New Roman"/>
          <w:sz w:val="28"/>
          <w:szCs w:val="28"/>
        </w:rPr>
        <w:t>Н</w:t>
      </w:r>
      <w:r w:rsidRPr="004573AC">
        <w:rPr>
          <w:rFonts w:ascii="Times New Roman" w:hAnsi="Times New Roman"/>
          <w:sz w:val="28"/>
          <w:szCs w:val="28"/>
          <w:lang w:val="sv-SE"/>
        </w:rPr>
        <w:t xml:space="preserve">, 2000. – 197 </w:t>
      </w:r>
      <w:r w:rsidRPr="00FE65E5">
        <w:rPr>
          <w:rFonts w:ascii="Times New Roman" w:hAnsi="Times New Roman"/>
          <w:sz w:val="28"/>
          <w:szCs w:val="28"/>
        </w:rPr>
        <w:t>с</w:t>
      </w:r>
      <w:r w:rsidRPr="004573AC">
        <w:rPr>
          <w:rFonts w:ascii="Times New Roman" w:hAnsi="Times New Roman"/>
          <w:sz w:val="28"/>
          <w:szCs w:val="28"/>
          <w:lang w:val="sv-SE"/>
        </w:rPr>
        <w:t>.</w:t>
      </w:r>
    </w:p>
    <w:p w:rsidR="000B7E37" w:rsidRDefault="000B7E37" w:rsidP="001B7A88">
      <w:pPr>
        <w:numPr>
          <w:ilvl w:val="0"/>
          <w:numId w:val="5"/>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US"/>
        </w:rPr>
        <w:t>Bregg</w:t>
      </w:r>
      <w:proofErr w:type="spellEnd"/>
      <w:r w:rsidRPr="00EF0240">
        <w:rPr>
          <w:rFonts w:ascii="Times New Roman" w:hAnsi="Times New Roman"/>
          <w:sz w:val="28"/>
          <w:szCs w:val="28"/>
          <w:lang w:val="uk-UA"/>
        </w:rPr>
        <w:t xml:space="preserve"> </w:t>
      </w:r>
      <w:r>
        <w:rPr>
          <w:rFonts w:ascii="Times New Roman" w:hAnsi="Times New Roman"/>
          <w:sz w:val="28"/>
          <w:szCs w:val="28"/>
          <w:lang w:val="en-US"/>
        </w:rPr>
        <w:t>P</w:t>
      </w:r>
      <w:r w:rsidRPr="00EF0240">
        <w:rPr>
          <w:rFonts w:ascii="Times New Roman" w:hAnsi="Times New Roman"/>
          <w:sz w:val="28"/>
          <w:szCs w:val="28"/>
          <w:lang w:val="uk-UA"/>
        </w:rPr>
        <w:t xml:space="preserve">. </w:t>
      </w:r>
      <w:r>
        <w:rPr>
          <w:rFonts w:ascii="Times New Roman" w:hAnsi="Times New Roman"/>
          <w:sz w:val="28"/>
          <w:szCs w:val="28"/>
          <w:lang w:val="en-US"/>
        </w:rPr>
        <w:t>K</w:t>
      </w:r>
      <w:r w:rsidRPr="00EF0240">
        <w:rPr>
          <w:rFonts w:ascii="Times New Roman" w:hAnsi="Times New Roman"/>
          <w:sz w:val="28"/>
          <w:szCs w:val="28"/>
          <w:lang w:val="uk-UA"/>
        </w:rPr>
        <w:t>а</w:t>
      </w:r>
      <w:r>
        <w:rPr>
          <w:rFonts w:ascii="Times New Roman" w:hAnsi="Times New Roman"/>
          <w:sz w:val="28"/>
          <w:szCs w:val="28"/>
          <w:lang w:val="en-US"/>
        </w:rPr>
        <w:t>k</w:t>
      </w:r>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sohranit</w:t>
      </w:r>
      <w:proofErr w:type="spellEnd"/>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vashe</w:t>
      </w:r>
      <w:proofErr w:type="spellEnd"/>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serdce</w:t>
      </w:r>
      <w:proofErr w:type="spellEnd"/>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zdorovum</w:t>
      </w:r>
      <w:proofErr w:type="spellEnd"/>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putevoditel</w:t>
      </w:r>
      <w:proofErr w:type="spellEnd"/>
      <w:r w:rsidRPr="00EF0240">
        <w:rPr>
          <w:rFonts w:ascii="Times New Roman" w:hAnsi="Times New Roman"/>
          <w:sz w:val="28"/>
          <w:szCs w:val="28"/>
          <w:lang w:val="uk-UA"/>
        </w:rPr>
        <w:t xml:space="preserve"> </w:t>
      </w:r>
      <w:r>
        <w:rPr>
          <w:rFonts w:ascii="Times New Roman" w:hAnsi="Times New Roman"/>
          <w:sz w:val="28"/>
          <w:szCs w:val="28"/>
          <w:lang w:val="en-US"/>
        </w:rPr>
        <w:t>k</w:t>
      </w:r>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preduprezhdeniy</w:t>
      </w:r>
      <w:proofErr w:type="spellEnd"/>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i</w:t>
      </w:r>
      <w:proofErr w:type="spellEnd"/>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kontroly</w:t>
      </w:r>
      <w:proofErr w:type="spellEnd"/>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serdechnuh</w:t>
      </w:r>
      <w:proofErr w:type="spellEnd"/>
      <w:r w:rsidRPr="00EF0240">
        <w:rPr>
          <w:rFonts w:ascii="Times New Roman" w:hAnsi="Times New Roman"/>
          <w:sz w:val="28"/>
          <w:szCs w:val="28"/>
          <w:lang w:val="uk-UA"/>
        </w:rPr>
        <w:t xml:space="preserve"> </w:t>
      </w:r>
      <w:r>
        <w:rPr>
          <w:rFonts w:ascii="Times New Roman" w:hAnsi="Times New Roman"/>
          <w:sz w:val="28"/>
          <w:szCs w:val="28"/>
          <w:lang w:val="en-US"/>
        </w:rPr>
        <w:t>problem</w:t>
      </w:r>
      <w:r w:rsidRPr="00EF0240">
        <w:rPr>
          <w:rFonts w:ascii="Times New Roman" w:hAnsi="Times New Roman"/>
          <w:sz w:val="28"/>
          <w:szCs w:val="28"/>
          <w:lang w:val="uk-UA"/>
        </w:rPr>
        <w:t xml:space="preserve">: </w:t>
      </w:r>
      <w:r>
        <w:rPr>
          <w:rFonts w:ascii="Times New Roman" w:hAnsi="Times New Roman"/>
          <w:sz w:val="28"/>
          <w:szCs w:val="28"/>
          <w:lang w:val="en-US"/>
        </w:rPr>
        <w:t>Per</w:t>
      </w:r>
      <w:r w:rsidRPr="00EF0240">
        <w:rPr>
          <w:rFonts w:ascii="Times New Roman" w:hAnsi="Times New Roman"/>
          <w:sz w:val="28"/>
          <w:szCs w:val="28"/>
          <w:lang w:val="uk-UA"/>
        </w:rPr>
        <w:t xml:space="preserve">. </w:t>
      </w:r>
      <w:r>
        <w:rPr>
          <w:rFonts w:ascii="Times New Roman" w:hAnsi="Times New Roman"/>
          <w:sz w:val="28"/>
          <w:szCs w:val="28"/>
          <w:lang w:val="en-US"/>
        </w:rPr>
        <w:t>s</w:t>
      </w:r>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angl</w:t>
      </w:r>
      <w:proofErr w:type="spellEnd"/>
      <w:r w:rsidRPr="00EF0240">
        <w:rPr>
          <w:rFonts w:ascii="Times New Roman" w:hAnsi="Times New Roman"/>
          <w:sz w:val="28"/>
          <w:szCs w:val="28"/>
          <w:lang w:val="uk-UA"/>
        </w:rPr>
        <w:t xml:space="preserve">. – </w:t>
      </w:r>
      <w:r>
        <w:rPr>
          <w:rFonts w:ascii="Times New Roman" w:hAnsi="Times New Roman"/>
          <w:sz w:val="28"/>
          <w:szCs w:val="28"/>
          <w:lang w:val="en-US"/>
        </w:rPr>
        <w:t>K</w:t>
      </w:r>
      <w:r w:rsidRPr="00EF0240">
        <w:rPr>
          <w:rFonts w:ascii="Times New Roman" w:hAnsi="Times New Roman"/>
          <w:sz w:val="28"/>
          <w:szCs w:val="28"/>
          <w:lang w:val="uk-UA"/>
        </w:rPr>
        <w:t xml:space="preserve">.: </w:t>
      </w:r>
      <w:proofErr w:type="spellStart"/>
      <w:r>
        <w:rPr>
          <w:rFonts w:ascii="Times New Roman" w:hAnsi="Times New Roman"/>
          <w:sz w:val="28"/>
          <w:szCs w:val="28"/>
          <w:lang w:val="en-US"/>
        </w:rPr>
        <w:t>Syenas</w:t>
      </w:r>
      <w:proofErr w:type="spellEnd"/>
      <w:r w:rsidRPr="00EF0240">
        <w:rPr>
          <w:rFonts w:ascii="Times New Roman" w:hAnsi="Times New Roman"/>
          <w:sz w:val="28"/>
          <w:szCs w:val="28"/>
          <w:lang w:val="uk-UA"/>
        </w:rPr>
        <w:t xml:space="preserve">, 1996. – 90 с. </w:t>
      </w:r>
    </w:p>
    <w:p w:rsidR="000B7E37" w:rsidRPr="00DD1602" w:rsidRDefault="000B7E37" w:rsidP="001B7A88">
      <w:pPr>
        <w:numPr>
          <w:ilvl w:val="0"/>
          <w:numId w:val="5"/>
        </w:numPr>
        <w:spacing w:after="0" w:line="360" w:lineRule="auto"/>
        <w:jc w:val="both"/>
        <w:rPr>
          <w:rFonts w:ascii="Times New Roman" w:hAnsi="Times New Roman"/>
          <w:sz w:val="28"/>
          <w:szCs w:val="28"/>
          <w:lang w:val="uk-UA"/>
        </w:rPr>
      </w:pPr>
      <w:proofErr w:type="spellStart"/>
      <w:r w:rsidRPr="00DD1602">
        <w:rPr>
          <w:rFonts w:ascii="Times New Roman" w:hAnsi="Times New Roman"/>
          <w:sz w:val="28"/>
          <w:szCs w:val="28"/>
          <w:shd w:val="clear" w:color="auto" w:fill="FFFFFF"/>
          <w:lang w:val="en-US"/>
        </w:rPr>
        <w:t>Vasilyeva</w:t>
      </w:r>
      <w:proofErr w:type="spellEnd"/>
      <w:r w:rsidRPr="00DD1602">
        <w:rPr>
          <w:rFonts w:ascii="Times New Roman" w:hAnsi="Times New Roman"/>
          <w:sz w:val="28"/>
          <w:szCs w:val="28"/>
          <w:shd w:val="clear" w:color="auto" w:fill="FFFFFF"/>
          <w:lang w:val="uk-UA"/>
        </w:rPr>
        <w:t xml:space="preserve"> </w:t>
      </w:r>
      <w:r w:rsidRPr="00DD1602">
        <w:rPr>
          <w:rFonts w:ascii="Times New Roman" w:hAnsi="Times New Roman"/>
          <w:sz w:val="28"/>
          <w:szCs w:val="28"/>
          <w:shd w:val="clear" w:color="auto" w:fill="FFFFFF"/>
          <w:lang w:val="en-US"/>
        </w:rPr>
        <w:t>L</w:t>
      </w:r>
      <w:r w:rsidRPr="00DD1602">
        <w:rPr>
          <w:rFonts w:ascii="Times New Roman" w:hAnsi="Times New Roman"/>
          <w:sz w:val="28"/>
          <w:szCs w:val="28"/>
          <w:shd w:val="clear" w:color="auto" w:fill="FFFFFF"/>
          <w:lang w:val="uk-UA"/>
        </w:rPr>
        <w:t>.</w:t>
      </w:r>
      <w:r w:rsidRPr="00DD1602">
        <w:rPr>
          <w:rFonts w:ascii="Times New Roman" w:hAnsi="Times New Roman"/>
          <w:sz w:val="28"/>
          <w:szCs w:val="28"/>
          <w:shd w:val="clear" w:color="auto" w:fill="FFFFFF"/>
          <w:lang w:val="en-US"/>
        </w:rPr>
        <w:t>P</w:t>
      </w:r>
      <w:r w:rsidRPr="00DD1602">
        <w:rPr>
          <w:rFonts w:ascii="Times New Roman" w:hAnsi="Times New Roman"/>
          <w:sz w:val="28"/>
          <w:szCs w:val="28"/>
          <w:shd w:val="clear" w:color="auto" w:fill="FFFFFF"/>
          <w:lang w:val="uk-UA"/>
        </w:rPr>
        <w:t xml:space="preserve">. </w:t>
      </w:r>
      <w:proofErr w:type="spellStart"/>
      <w:r w:rsidRPr="00DD1602">
        <w:rPr>
          <w:rFonts w:ascii="Times New Roman" w:hAnsi="Times New Roman"/>
          <w:sz w:val="28"/>
          <w:szCs w:val="28"/>
          <w:shd w:val="clear" w:color="auto" w:fill="FFFFFF"/>
          <w:lang w:val="en-US"/>
        </w:rPr>
        <w:t>Gipertonichna</w:t>
      </w:r>
      <w:proofErr w:type="spellEnd"/>
      <w:r w:rsidRPr="00DD1602">
        <w:rPr>
          <w:rFonts w:ascii="Times New Roman" w:hAnsi="Times New Roman"/>
          <w:sz w:val="28"/>
          <w:szCs w:val="28"/>
          <w:shd w:val="clear" w:color="auto" w:fill="FFFFFF"/>
          <w:lang w:val="uk-UA"/>
        </w:rPr>
        <w:t xml:space="preserve"> </w:t>
      </w:r>
      <w:proofErr w:type="spellStart"/>
      <w:r w:rsidRPr="00DD1602">
        <w:rPr>
          <w:rFonts w:ascii="Times New Roman" w:hAnsi="Times New Roman"/>
          <w:sz w:val="28"/>
          <w:szCs w:val="28"/>
          <w:shd w:val="clear" w:color="auto" w:fill="FFFFFF"/>
          <w:lang w:val="en-US"/>
        </w:rPr>
        <w:t>xvoroba</w:t>
      </w:r>
      <w:proofErr w:type="spellEnd"/>
      <w:r w:rsidRPr="00DD1602">
        <w:rPr>
          <w:rFonts w:ascii="Times New Roman" w:hAnsi="Times New Roman"/>
          <w:sz w:val="28"/>
          <w:szCs w:val="28"/>
          <w:shd w:val="clear" w:color="auto" w:fill="FFFFFF"/>
          <w:lang w:val="uk-UA"/>
        </w:rPr>
        <w:t xml:space="preserve"> / </w:t>
      </w:r>
      <w:r w:rsidRPr="00DD1602">
        <w:rPr>
          <w:rFonts w:ascii="Times New Roman" w:hAnsi="Times New Roman"/>
          <w:sz w:val="28"/>
          <w:szCs w:val="28"/>
          <w:shd w:val="clear" w:color="auto" w:fill="FFFFFF"/>
          <w:lang w:val="en-US"/>
        </w:rPr>
        <w:t>L</w:t>
      </w:r>
      <w:r w:rsidRPr="00DD1602">
        <w:rPr>
          <w:rFonts w:ascii="Times New Roman" w:hAnsi="Times New Roman"/>
          <w:sz w:val="28"/>
          <w:szCs w:val="28"/>
          <w:shd w:val="clear" w:color="auto" w:fill="FFFFFF"/>
          <w:lang w:val="uk-UA"/>
        </w:rPr>
        <w:t>.</w:t>
      </w:r>
      <w:r w:rsidRPr="00DD1602">
        <w:rPr>
          <w:rFonts w:ascii="Times New Roman" w:hAnsi="Times New Roman"/>
          <w:sz w:val="28"/>
          <w:szCs w:val="28"/>
          <w:shd w:val="clear" w:color="auto" w:fill="FFFFFF"/>
          <w:lang w:val="en-US"/>
        </w:rPr>
        <w:t>P</w:t>
      </w:r>
      <w:r w:rsidRPr="00DD1602">
        <w:rPr>
          <w:rFonts w:ascii="Times New Roman" w:hAnsi="Times New Roman"/>
          <w:sz w:val="28"/>
          <w:szCs w:val="28"/>
          <w:shd w:val="clear" w:color="auto" w:fill="FFFFFF"/>
          <w:lang w:val="uk-UA"/>
        </w:rPr>
        <w:t xml:space="preserve">. </w:t>
      </w:r>
      <w:proofErr w:type="spellStart"/>
      <w:r w:rsidRPr="00DD1602">
        <w:rPr>
          <w:rFonts w:ascii="Times New Roman" w:hAnsi="Times New Roman"/>
          <w:sz w:val="28"/>
          <w:szCs w:val="28"/>
          <w:shd w:val="clear" w:color="auto" w:fill="FFFFFF"/>
          <w:lang w:val="en-US"/>
        </w:rPr>
        <w:t>Vasilyeva</w:t>
      </w:r>
      <w:proofErr w:type="spellEnd"/>
      <w:r w:rsidRPr="00DD1602">
        <w:rPr>
          <w:rFonts w:ascii="Times New Roman" w:hAnsi="Times New Roman"/>
          <w:sz w:val="28"/>
          <w:szCs w:val="28"/>
          <w:shd w:val="clear" w:color="auto" w:fill="FFFFFF"/>
          <w:lang w:val="uk-UA"/>
        </w:rPr>
        <w:t xml:space="preserve">. – </w:t>
      </w:r>
      <w:r w:rsidRPr="00DD1602">
        <w:rPr>
          <w:rFonts w:ascii="Times New Roman" w:hAnsi="Times New Roman"/>
          <w:sz w:val="28"/>
          <w:szCs w:val="28"/>
          <w:shd w:val="clear" w:color="auto" w:fill="FFFFFF"/>
          <w:lang w:val="en-US"/>
        </w:rPr>
        <w:t>CPB</w:t>
      </w:r>
      <w:r w:rsidRPr="00DD1602">
        <w:rPr>
          <w:rFonts w:ascii="Times New Roman" w:hAnsi="Times New Roman"/>
          <w:sz w:val="28"/>
          <w:szCs w:val="28"/>
          <w:shd w:val="clear" w:color="auto" w:fill="FFFFFF"/>
          <w:lang w:val="uk-UA"/>
        </w:rPr>
        <w:t xml:space="preserve">. : </w:t>
      </w:r>
      <w:proofErr w:type="spellStart"/>
      <w:r w:rsidRPr="00DD1602">
        <w:rPr>
          <w:rFonts w:ascii="Times New Roman" w:hAnsi="Times New Roman"/>
          <w:sz w:val="28"/>
          <w:szCs w:val="28"/>
          <w:shd w:val="clear" w:color="auto" w:fill="FFFFFF"/>
          <w:lang w:val="en-US"/>
        </w:rPr>
        <w:t>Ves</w:t>
      </w:r>
      <w:proofErr w:type="spellEnd"/>
      <w:r w:rsidRPr="00DD1602">
        <w:rPr>
          <w:rFonts w:ascii="Times New Roman" w:hAnsi="Times New Roman"/>
          <w:sz w:val="28"/>
          <w:szCs w:val="28"/>
          <w:shd w:val="clear" w:color="auto" w:fill="FFFFFF"/>
          <w:lang w:val="uk-UA"/>
        </w:rPr>
        <w:t xml:space="preserve">, 2009. – 160 </w:t>
      </w:r>
      <w:r w:rsidRPr="00DD1602">
        <w:rPr>
          <w:rFonts w:ascii="Times New Roman" w:hAnsi="Times New Roman"/>
          <w:sz w:val="28"/>
          <w:szCs w:val="28"/>
          <w:shd w:val="clear" w:color="auto" w:fill="FFFFFF"/>
          <w:lang w:val="en-US"/>
        </w:rPr>
        <w:t>s</w:t>
      </w:r>
      <w:r w:rsidRPr="00DD1602">
        <w:rPr>
          <w:rFonts w:ascii="Times New Roman" w:hAnsi="Times New Roman"/>
          <w:sz w:val="28"/>
          <w:szCs w:val="28"/>
          <w:shd w:val="clear" w:color="auto" w:fill="FFFFFF"/>
          <w:lang w:val="uk-UA"/>
        </w:rPr>
        <w:t>.</w:t>
      </w:r>
    </w:p>
    <w:p w:rsidR="000B7E37" w:rsidRPr="00423AC3" w:rsidRDefault="000B7E37" w:rsidP="001B7A88">
      <w:pPr>
        <w:numPr>
          <w:ilvl w:val="0"/>
          <w:numId w:val="5"/>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US"/>
        </w:rPr>
        <w:t>Zabolevanie</w:t>
      </w:r>
      <w:proofErr w:type="spellEnd"/>
      <w:r w:rsidRPr="00423AC3">
        <w:rPr>
          <w:rFonts w:ascii="Times New Roman" w:hAnsi="Times New Roman"/>
          <w:sz w:val="28"/>
          <w:szCs w:val="28"/>
          <w:lang w:val="uk-UA"/>
        </w:rPr>
        <w:t xml:space="preserve"> с</w:t>
      </w:r>
      <w:proofErr w:type="spellStart"/>
      <w:r>
        <w:rPr>
          <w:rFonts w:ascii="Times New Roman" w:hAnsi="Times New Roman"/>
          <w:sz w:val="28"/>
          <w:szCs w:val="28"/>
          <w:lang w:val="en-US"/>
        </w:rPr>
        <w:t>serdca</w:t>
      </w:r>
      <w:proofErr w:type="spellEnd"/>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i</w:t>
      </w:r>
      <w:proofErr w:type="spellEnd"/>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reabilitaciy</w:t>
      </w:r>
      <w:proofErr w:type="spellEnd"/>
      <w:r w:rsidRPr="00423AC3">
        <w:rPr>
          <w:rFonts w:ascii="Times New Roman" w:hAnsi="Times New Roman"/>
          <w:sz w:val="28"/>
          <w:szCs w:val="28"/>
          <w:lang w:val="uk-UA"/>
        </w:rPr>
        <w:t>. /</w:t>
      </w:r>
      <w:r>
        <w:rPr>
          <w:rFonts w:ascii="Times New Roman" w:hAnsi="Times New Roman"/>
          <w:sz w:val="28"/>
          <w:szCs w:val="28"/>
          <w:lang w:val="en-US"/>
        </w:rPr>
        <w:t>Pod</w:t>
      </w:r>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obch</w:t>
      </w:r>
      <w:proofErr w:type="spellEnd"/>
      <w:r w:rsidRPr="00423AC3">
        <w:rPr>
          <w:rFonts w:ascii="Times New Roman" w:hAnsi="Times New Roman"/>
          <w:sz w:val="28"/>
          <w:szCs w:val="28"/>
          <w:lang w:val="uk-UA"/>
        </w:rPr>
        <w:t xml:space="preserve">. </w:t>
      </w:r>
      <w:r>
        <w:rPr>
          <w:rFonts w:ascii="Times New Roman" w:hAnsi="Times New Roman"/>
          <w:sz w:val="28"/>
          <w:szCs w:val="28"/>
          <w:lang w:val="en-US"/>
        </w:rPr>
        <w:t>red</w:t>
      </w:r>
      <w:r w:rsidRPr="00423AC3">
        <w:rPr>
          <w:rFonts w:ascii="Times New Roman" w:hAnsi="Times New Roman"/>
          <w:sz w:val="28"/>
          <w:szCs w:val="28"/>
          <w:lang w:val="uk-UA"/>
        </w:rPr>
        <w:t>. М.</w:t>
      </w:r>
      <w:r>
        <w:rPr>
          <w:rFonts w:ascii="Times New Roman" w:hAnsi="Times New Roman"/>
          <w:sz w:val="28"/>
          <w:szCs w:val="28"/>
          <w:lang w:val="en-US"/>
        </w:rPr>
        <w:t>l</w:t>
      </w:r>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Polloka</w:t>
      </w:r>
      <w:proofErr w:type="spellEnd"/>
      <w:r w:rsidRPr="00423AC3">
        <w:rPr>
          <w:rFonts w:ascii="Times New Roman" w:hAnsi="Times New Roman"/>
          <w:sz w:val="28"/>
          <w:szCs w:val="28"/>
          <w:lang w:val="uk-UA"/>
        </w:rPr>
        <w:t xml:space="preserve">, </w:t>
      </w:r>
      <w:r>
        <w:rPr>
          <w:rFonts w:ascii="Times New Roman" w:hAnsi="Times New Roman"/>
          <w:sz w:val="28"/>
          <w:szCs w:val="28"/>
          <w:lang w:val="en-US"/>
        </w:rPr>
        <w:t>D</w:t>
      </w:r>
      <w:r w:rsidRPr="00423AC3">
        <w:rPr>
          <w:rFonts w:ascii="Times New Roman" w:hAnsi="Times New Roman"/>
          <w:sz w:val="28"/>
          <w:szCs w:val="28"/>
          <w:lang w:val="uk-UA"/>
        </w:rPr>
        <w:t xml:space="preserve">.Х. </w:t>
      </w:r>
      <w:proofErr w:type="spellStart"/>
      <w:r>
        <w:rPr>
          <w:rFonts w:ascii="Times New Roman" w:hAnsi="Times New Roman"/>
          <w:sz w:val="28"/>
          <w:szCs w:val="28"/>
          <w:lang w:val="en-US"/>
        </w:rPr>
        <w:t>Shmidta</w:t>
      </w:r>
      <w:proofErr w:type="spellEnd"/>
      <w:r w:rsidRPr="00423AC3">
        <w:rPr>
          <w:rFonts w:ascii="Times New Roman" w:hAnsi="Times New Roman"/>
          <w:sz w:val="28"/>
          <w:szCs w:val="28"/>
          <w:lang w:val="uk-UA"/>
        </w:rPr>
        <w:t xml:space="preserve">. – </w:t>
      </w:r>
      <w:r>
        <w:rPr>
          <w:rFonts w:ascii="Times New Roman" w:hAnsi="Times New Roman"/>
          <w:sz w:val="28"/>
          <w:szCs w:val="28"/>
          <w:lang w:val="en-US"/>
        </w:rPr>
        <w:t>K</w:t>
      </w:r>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Olimpiyska</w:t>
      </w:r>
      <w:proofErr w:type="spellEnd"/>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literatura</w:t>
      </w:r>
      <w:proofErr w:type="spellEnd"/>
      <w:r w:rsidRPr="00423AC3">
        <w:rPr>
          <w:rFonts w:ascii="Times New Roman" w:hAnsi="Times New Roman"/>
          <w:sz w:val="28"/>
          <w:szCs w:val="28"/>
          <w:lang w:val="uk-UA"/>
        </w:rPr>
        <w:t>, 2000. – 408 с.</w:t>
      </w:r>
    </w:p>
    <w:p w:rsidR="000B7E37" w:rsidRPr="00FE65E5" w:rsidRDefault="000B7E37" w:rsidP="001B7A88">
      <w:pPr>
        <w:numPr>
          <w:ilvl w:val="0"/>
          <w:numId w:val="5"/>
        </w:numPr>
        <w:tabs>
          <w:tab w:val="left" w:pos="426"/>
          <w:tab w:val="left" w:pos="513"/>
          <w:tab w:val="left" w:pos="900"/>
        </w:tabs>
        <w:spacing w:after="0" w:line="360" w:lineRule="auto"/>
        <w:jc w:val="both"/>
        <w:rPr>
          <w:rFonts w:ascii="Times New Roman" w:hAnsi="Times New Roman"/>
          <w:sz w:val="28"/>
          <w:szCs w:val="28"/>
        </w:rPr>
      </w:pPr>
      <w:proofErr w:type="spellStart"/>
      <w:r>
        <w:rPr>
          <w:rFonts w:ascii="Times New Roman" w:hAnsi="Times New Roman"/>
          <w:sz w:val="28"/>
          <w:szCs w:val="28"/>
          <w:lang w:val="en-US"/>
        </w:rPr>
        <w:t>Epifanova</w:t>
      </w:r>
      <w:proofErr w:type="spellEnd"/>
      <w:r w:rsidRPr="00423AC3">
        <w:rPr>
          <w:rFonts w:ascii="Times New Roman" w:hAnsi="Times New Roman"/>
          <w:sz w:val="28"/>
          <w:szCs w:val="28"/>
          <w:lang w:val="uk-UA"/>
        </w:rPr>
        <w:t xml:space="preserve"> </w:t>
      </w:r>
      <w:r>
        <w:rPr>
          <w:rFonts w:ascii="Times New Roman" w:hAnsi="Times New Roman"/>
          <w:sz w:val="28"/>
          <w:szCs w:val="28"/>
          <w:lang w:val="en-US"/>
        </w:rPr>
        <w:t>B</w:t>
      </w:r>
      <w:r w:rsidRPr="00423AC3">
        <w:rPr>
          <w:rFonts w:ascii="Times New Roman" w:hAnsi="Times New Roman"/>
          <w:sz w:val="28"/>
          <w:szCs w:val="28"/>
          <w:lang w:val="uk-UA"/>
        </w:rPr>
        <w:t xml:space="preserve">.А. </w:t>
      </w:r>
      <w:proofErr w:type="spellStart"/>
      <w:r>
        <w:rPr>
          <w:rFonts w:ascii="Times New Roman" w:hAnsi="Times New Roman"/>
          <w:sz w:val="28"/>
          <w:szCs w:val="28"/>
          <w:lang w:val="en-US"/>
        </w:rPr>
        <w:t>Lechebnay</w:t>
      </w:r>
      <w:proofErr w:type="spellEnd"/>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fizicheskay</w:t>
      </w:r>
      <w:proofErr w:type="spellEnd"/>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kultura</w:t>
      </w:r>
      <w:proofErr w:type="spellEnd"/>
      <w:r w:rsidRPr="00423AC3">
        <w:rPr>
          <w:rFonts w:ascii="Times New Roman" w:hAnsi="Times New Roman"/>
          <w:sz w:val="28"/>
          <w:szCs w:val="28"/>
          <w:lang w:val="uk-UA"/>
        </w:rPr>
        <w:t xml:space="preserve"> / </w:t>
      </w:r>
      <w:proofErr w:type="spellStart"/>
      <w:r>
        <w:rPr>
          <w:rFonts w:ascii="Times New Roman" w:hAnsi="Times New Roman"/>
          <w:sz w:val="28"/>
          <w:szCs w:val="28"/>
          <w:lang w:val="en-US"/>
        </w:rPr>
        <w:t>Uchebnoe</w:t>
      </w:r>
      <w:proofErr w:type="spellEnd"/>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posobie</w:t>
      </w:r>
      <w:proofErr w:type="spellEnd"/>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dly</w:t>
      </w:r>
      <w:proofErr w:type="spellEnd"/>
      <w:r w:rsidRPr="00423AC3">
        <w:rPr>
          <w:rFonts w:ascii="Times New Roman" w:hAnsi="Times New Roman"/>
          <w:sz w:val="28"/>
          <w:szCs w:val="28"/>
          <w:lang w:val="uk-UA"/>
        </w:rPr>
        <w:t xml:space="preserve"> </w:t>
      </w:r>
      <w:proofErr w:type="spellStart"/>
      <w:r>
        <w:rPr>
          <w:rFonts w:ascii="Times New Roman" w:hAnsi="Times New Roman"/>
          <w:sz w:val="28"/>
          <w:szCs w:val="28"/>
          <w:lang w:val="en-US"/>
        </w:rPr>
        <w:t>vuzov</w:t>
      </w:r>
      <w:proofErr w:type="spellEnd"/>
      <w:r w:rsidRPr="00423AC3">
        <w:rPr>
          <w:rFonts w:ascii="Times New Roman" w:hAnsi="Times New Roman"/>
          <w:sz w:val="28"/>
          <w:szCs w:val="28"/>
          <w:lang w:val="uk-UA"/>
        </w:rPr>
        <w:t xml:space="preserve">. </w:t>
      </w:r>
      <w:r w:rsidRPr="00FE65E5">
        <w:rPr>
          <w:rFonts w:ascii="Times New Roman" w:hAnsi="Times New Roman"/>
          <w:sz w:val="28"/>
          <w:szCs w:val="28"/>
        </w:rPr>
        <w:t xml:space="preserve">М.: </w:t>
      </w:r>
      <w:proofErr w:type="spellStart"/>
      <w:r>
        <w:rPr>
          <w:rFonts w:ascii="Times New Roman" w:hAnsi="Times New Roman"/>
          <w:sz w:val="28"/>
          <w:szCs w:val="28"/>
          <w:lang w:val="en-US"/>
        </w:rPr>
        <w:t>Izdat</w:t>
      </w:r>
      <w:proofErr w:type="spellEnd"/>
      <w:r w:rsidRPr="00FE65E5">
        <w:rPr>
          <w:rFonts w:ascii="Times New Roman" w:hAnsi="Times New Roman"/>
          <w:sz w:val="28"/>
          <w:szCs w:val="28"/>
        </w:rPr>
        <w:t xml:space="preserve">. </w:t>
      </w:r>
      <w:proofErr w:type="spellStart"/>
      <w:r>
        <w:rPr>
          <w:rFonts w:ascii="Times New Roman" w:hAnsi="Times New Roman"/>
          <w:sz w:val="28"/>
          <w:szCs w:val="28"/>
          <w:lang w:val="en-US"/>
        </w:rPr>
        <w:t>dom</w:t>
      </w:r>
      <w:proofErr w:type="spellEnd"/>
      <w:r w:rsidRPr="00FE65E5">
        <w:rPr>
          <w:rFonts w:ascii="Times New Roman" w:hAnsi="Times New Roman"/>
          <w:sz w:val="28"/>
          <w:szCs w:val="28"/>
        </w:rPr>
        <w:t xml:space="preserve"> «</w:t>
      </w:r>
      <w:r>
        <w:rPr>
          <w:rFonts w:ascii="Times New Roman" w:hAnsi="Times New Roman"/>
          <w:sz w:val="28"/>
          <w:szCs w:val="28"/>
          <w:lang w:val="en-US"/>
        </w:rPr>
        <w:t>G</w:t>
      </w:r>
      <w:r w:rsidRPr="00FE65E5">
        <w:rPr>
          <w:rFonts w:ascii="Times New Roman" w:hAnsi="Times New Roman"/>
          <w:sz w:val="28"/>
          <w:szCs w:val="28"/>
        </w:rPr>
        <w:t>ЭОТААМЕ</w:t>
      </w:r>
      <w:r>
        <w:rPr>
          <w:rFonts w:ascii="Times New Roman" w:hAnsi="Times New Roman"/>
          <w:sz w:val="28"/>
          <w:szCs w:val="28"/>
          <w:lang w:val="en-US"/>
        </w:rPr>
        <w:t>D</w:t>
      </w:r>
      <w:r w:rsidRPr="00FE65E5">
        <w:rPr>
          <w:rFonts w:ascii="Times New Roman" w:hAnsi="Times New Roman"/>
          <w:sz w:val="28"/>
          <w:szCs w:val="28"/>
        </w:rPr>
        <w:t xml:space="preserve">», 2002. – 560 с. </w:t>
      </w:r>
    </w:p>
    <w:p w:rsidR="000B7E37" w:rsidRPr="00FE65E5" w:rsidRDefault="000B7E37" w:rsidP="001B7A88">
      <w:pPr>
        <w:numPr>
          <w:ilvl w:val="0"/>
          <w:numId w:val="5"/>
        </w:numPr>
        <w:tabs>
          <w:tab w:val="left" w:pos="426"/>
        </w:tabs>
        <w:spacing w:after="0" w:line="360" w:lineRule="auto"/>
        <w:jc w:val="both"/>
        <w:rPr>
          <w:rFonts w:ascii="Times New Roman" w:hAnsi="Times New Roman"/>
          <w:sz w:val="28"/>
          <w:szCs w:val="28"/>
          <w:lang w:val="uk-UA"/>
        </w:rPr>
      </w:pPr>
      <w:r w:rsidRPr="00FE65E5">
        <w:rPr>
          <w:rFonts w:ascii="Times New Roman" w:hAnsi="Times New Roman"/>
          <w:sz w:val="28"/>
          <w:szCs w:val="28"/>
          <w:lang w:val="uk-UA"/>
        </w:rPr>
        <w:lastRenderedPageBreak/>
        <w:t xml:space="preserve"> </w:t>
      </w:r>
      <w:r>
        <w:rPr>
          <w:rFonts w:ascii="Times New Roman" w:hAnsi="Times New Roman"/>
          <w:sz w:val="28"/>
          <w:szCs w:val="28"/>
          <w:lang w:val="en-US"/>
        </w:rPr>
        <w:t>V</w:t>
      </w:r>
      <w:r w:rsidRPr="00FE65E5">
        <w:rPr>
          <w:rFonts w:ascii="Times New Roman" w:hAnsi="Times New Roman"/>
          <w:sz w:val="28"/>
          <w:szCs w:val="28"/>
          <w:lang w:val="uk-UA"/>
        </w:rPr>
        <w:t>.І.</w:t>
      </w:r>
      <w:proofErr w:type="spellStart"/>
      <w:r>
        <w:rPr>
          <w:rFonts w:ascii="Times New Roman" w:hAnsi="Times New Roman"/>
          <w:sz w:val="28"/>
          <w:szCs w:val="28"/>
          <w:lang w:val="en-US"/>
        </w:rPr>
        <w:t>Velitchenko</w:t>
      </w:r>
      <w:proofErr w:type="spellEnd"/>
      <w:r w:rsidRPr="0089161E">
        <w:rPr>
          <w:rFonts w:ascii="Times New Roman" w:hAnsi="Times New Roman"/>
          <w:sz w:val="28"/>
          <w:szCs w:val="28"/>
          <w:lang w:val="en-US"/>
        </w:rPr>
        <w:t xml:space="preserve">, </w:t>
      </w:r>
      <w:r>
        <w:rPr>
          <w:rFonts w:ascii="Times New Roman" w:hAnsi="Times New Roman"/>
          <w:sz w:val="28"/>
          <w:szCs w:val="28"/>
          <w:lang w:val="en-US"/>
        </w:rPr>
        <w:t>V</w:t>
      </w:r>
      <w:r w:rsidRPr="00FE65E5">
        <w:rPr>
          <w:rFonts w:ascii="Times New Roman" w:hAnsi="Times New Roman"/>
          <w:sz w:val="28"/>
          <w:szCs w:val="28"/>
          <w:lang w:val="uk-UA"/>
        </w:rPr>
        <w:t>.</w:t>
      </w:r>
      <w:r>
        <w:rPr>
          <w:rFonts w:ascii="Times New Roman" w:hAnsi="Times New Roman"/>
          <w:sz w:val="28"/>
          <w:szCs w:val="28"/>
          <w:lang w:val="en-US"/>
        </w:rPr>
        <w:t>K</w:t>
      </w:r>
      <w:r w:rsidRPr="00FE65E5">
        <w:rPr>
          <w:rFonts w:ascii="Times New Roman" w:hAnsi="Times New Roman"/>
          <w:sz w:val="28"/>
          <w:szCs w:val="28"/>
          <w:lang w:val="uk-UA"/>
        </w:rPr>
        <w:t>.,</w:t>
      </w:r>
      <w:r w:rsidRPr="0089161E">
        <w:rPr>
          <w:rFonts w:ascii="Times New Roman" w:hAnsi="Times New Roman"/>
          <w:sz w:val="28"/>
          <w:szCs w:val="28"/>
          <w:lang w:val="en-US"/>
        </w:rPr>
        <w:t xml:space="preserve"> </w:t>
      </w:r>
      <w:proofErr w:type="spellStart"/>
      <w:r>
        <w:rPr>
          <w:rFonts w:ascii="Times New Roman" w:hAnsi="Times New Roman"/>
          <w:sz w:val="28"/>
          <w:szCs w:val="28"/>
          <w:lang w:val="en-US"/>
        </w:rPr>
        <w:t>Velitchenko</w:t>
      </w:r>
      <w:proofErr w:type="spellEnd"/>
      <w:r w:rsidRPr="00FE65E5">
        <w:rPr>
          <w:rFonts w:ascii="Times New Roman" w:hAnsi="Times New Roman"/>
          <w:sz w:val="28"/>
          <w:szCs w:val="28"/>
          <w:lang w:val="uk-UA"/>
        </w:rPr>
        <w:t xml:space="preserve"> </w:t>
      </w:r>
      <w:r>
        <w:rPr>
          <w:rFonts w:ascii="Times New Roman" w:hAnsi="Times New Roman"/>
          <w:sz w:val="28"/>
          <w:szCs w:val="28"/>
          <w:lang w:val="en-US"/>
        </w:rPr>
        <w:t>N</w:t>
      </w:r>
      <w:r w:rsidRPr="00FE65E5">
        <w:rPr>
          <w:rFonts w:ascii="Times New Roman" w:hAnsi="Times New Roman"/>
          <w:sz w:val="28"/>
          <w:szCs w:val="28"/>
          <w:lang w:val="uk-UA"/>
        </w:rPr>
        <w:t>.</w:t>
      </w:r>
      <w:r>
        <w:rPr>
          <w:rFonts w:ascii="Times New Roman" w:hAnsi="Times New Roman"/>
          <w:sz w:val="28"/>
          <w:szCs w:val="28"/>
          <w:lang w:val="en-US"/>
        </w:rPr>
        <w:t>V</w:t>
      </w:r>
      <w:r w:rsidRPr="00FE65E5">
        <w:rPr>
          <w:rFonts w:ascii="Times New Roman" w:hAnsi="Times New Roman"/>
          <w:sz w:val="28"/>
          <w:szCs w:val="28"/>
          <w:lang w:val="uk-UA"/>
        </w:rPr>
        <w:t>.,</w:t>
      </w:r>
      <w:r w:rsidRPr="0089161E">
        <w:rPr>
          <w:rFonts w:ascii="Times New Roman" w:hAnsi="Times New Roman"/>
          <w:sz w:val="28"/>
          <w:szCs w:val="28"/>
          <w:lang w:val="en-US"/>
        </w:rPr>
        <w:t xml:space="preserve"> </w:t>
      </w:r>
      <w:proofErr w:type="spellStart"/>
      <w:r>
        <w:rPr>
          <w:rFonts w:ascii="Times New Roman" w:hAnsi="Times New Roman"/>
          <w:sz w:val="28"/>
          <w:szCs w:val="28"/>
          <w:lang w:val="en-US"/>
        </w:rPr>
        <w:t>Velitchenko</w:t>
      </w:r>
      <w:proofErr w:type="spellEnd"/>
      <w:r w:rsidRPr="0089161E">
        <w:rPr>
          <w:rFonts w:ascii="Times New Roman" w:hAnsi="Times New Roman"/>
          <w:sz w:val="28"/>
          <w:szCs w:val="28"/>
          <w:lang w:val="en-US"/>
        </w:rPr>
        <w:t>.</w:t>
      </w:r>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Znachenny</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dozovanuh</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fizuchnuh</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trenuvan</w:t>
      </w:r>
      <w:proofErr w:type="spellEnd"/>
      <w:r w:rsidRPr="00FE65E5">
        <w:rPr>
          <w:rFonts w:ascii="Times New Roman" w:hAnsi="Times New Roman"/>
          <w:sz w:val="28"/>
          <w:szCs w:val="28"/>
          <w:lang w:val="uk-UA"/>
        </w:rPr>
        <w:t xml:space="preserve"> </w:t>
      </w:r>
      <w:r>
        <w:rPr>
          <w:rFonts w:ascii="Times New Roman" w:hAnsi="Times New Roman"/>
          <w:sz w:val="28"/>
          <w:szCs w:val="28"/>
          <w:lang w:val="en-US"/>
        </w:rPr>
        <w:t>u</w:t>
      </w:r>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vidnovlenni</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hvoruh</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pereneslu</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infarkt</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miokarda</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Rosiyskiy</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kardilogichnuy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zhurnal</w:t>
      </w:r>
      <w:proofErr w:type="spellEnd"/>
      <w:r w:rsidRPr="00FE65E5">
        <w:rPr>
          <w:rFonts w:ascii="Times New Roman" w:hAnsi="Times New Roman"/>
          <w:sz w:val="28"/>
          <w:szCs w:val="28"/>
          <w:lang w:val="uk-UA"/>
        </w:rPr>
        <w:t>,</w:t>
      </w:r>
      <w:r>
        <w:rPr>
          <w:rFonts w:ascii="Times New Roman" w:hAnsi="Times New Roman"/>
          <w:sz w:val="28"/>
          <w:szCs w:val="28"/>
          <w:lang w:val="en-US"/>
        </w:rPr>
        <w:t xml:space="preserve"> </w:t>
      </w:r>
      <w:r w:rsidRPr="00FE65E5">
        <w:rPr>
          <w:rFonts w:ascii="Times New Roman" w:hAnsi="Times New Roman"/>
          <w:sz w:val="28"/>
          <w:szCs w:val="28"/>
          <w:lang w:val="uk-UA"/>
        </w:rPr>
        <w:t>№1(57), 2006 с.63-70.</w:t>
      </w:r>
    </w:p>
    <w:p w:rsidR="000B7E37" w:rsidRPr="00567B52" w:rsidRDefault="000B7E37" w:rsidP="001B7A88">
      <w:pPr>
        <w:numPr>
          <w:ilvl w:val="0"/>
          <w:numId w:val="5"/>
        </w:numPr>
        <w:tabs>
          <w:tab w:val="left" w:pos="426"/>
        </w:tabs>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US"/>
        </w:rPr>
        <w:t>Karhurt</w:t>
      </w:r>
      <w:proofErr w:type="spellEnd"/>
      <w:r w:rsidRPr="00567B52">
        <w:rPr>
          <w:rFonts w:ascii="Times New Roman" w:hAnsi="Times New Roman"/>
          <w:sz w:val="28"/>
          <w:szCs w:val="28"/>
          <w:lang w:val="uk-UA"/>
        </w:rPr>
        <w:t xml:space="preserve"> </w:t>
      </w:r>
      <w:r>
        <w:rPr>
          <w:rFonts w:ascii="Times New Roman" w:hAnsi="Times New Roman"/>
          <w:sz w:val="28"/>
          <w:szCs w:val="28"/>
          <w:lang w:val="en-US"/>
        </w:rPr>
        <w:t>V</w:t>
      </w:r>
      <w:r w:rsidRPr="00567B52">
        <w:rPr>
          <w:rFonts w:ascii="Times New Roman" w:hAnsi="Times New Roman"/>
          <w:sz w:val="28"/>
          <w:szCs w:val="28"/>
          <w:lang w:val="uk-UA"/>
        </w:rPr>
        <w:t>.</w:t>
      </w:r>
      <w:r>
        <w:rPr>
          <w:rFonts w:ascii="Times New Roman" w:hAnsi="Times New Roman"/>
          <w:sz w:val="28"/>
          <w:szCs w:val="28"/>
          <w:lang w:val="en-US"/>
        </w:rPr>
        <w:t>V</w:t>
      </w:r>
      <w:r w:rsidRPr="00567B52">
        <w:rPr>
          <w:rFonts w:ascii="Times New Roman" w:hAnsi="Times New Roman"/>
          <w:sz w:val="28"/>
          <w:szCs w:val="28"/>
          <w:lang w:val="uk-UA"/>
        </w:rPr>
        <w:t xml:space="preserve">. </w:t>
      </w:r>
      <w:proofErr w:type="spellStart"/>
      <w:r>
        <w:rPr>
          <w:rFonts w:ascii="Times New Roman" w:hAnsi="Times New Roman"/>
          <w:sz w:val="28"/>
          <w:szCs w:val="28"/>
          <w:lang w:val="en-US"/>
        </w:rPr>
        <w:t>Fititerapiy</w:t>
      </w:r>
      <w:proofErr w:type="spellEnd"/>
      <w:r w:rsidRPr="00567B52">
        <w:rPr>
          <w:rFonts w:ascii="Times New Roman" w:hAnsi="Times New Roman"/>
          <w:sz w:val="28"/>
          <w:szCs w:val="28"/>
          <w:lang w:val="uk-UA"/>
        </w:rPr>
        <w:t xml:space="preserve"> </w:t>
      </w:r>
      <w:proofErr w:type="spellStart"/>
      <w:r>
        <w:rPr>
          <w:rFonts w:ascii="Times New Roman" w:hAnsi="Times New Roman"/>
          <w:sz w:val="28"/>
          <w:szCs w:val="28"/>
          <w:lang w:val="en-US"/>
        </w:rPr>
        <w:t>pru</w:t>
      </w:r>
      <w:proofErr w:type="spellEnd"/>
      <w:r w:rsidRPr="00567B52">
        <w:rPr>
          <w:rFonts w:ascii="Times New Roman" w:hAnsi="Times New Roman"/>
          <w:sz w:val="28"/>
          <w:szCs w:val="28"/>
          <w:lang w:val="uk-UA"/>
        </w:rPr>
        <w:t xml:space="preserve"> </w:t>
      </w:r>
      <w:proofErr w:type="spellStart"/>
      <w:r>
        <w:rPr>
          <w:rFonts w:ascii="Times New Roman" w:hAnsi="Times New Roman"/>
          <w:sz w:val="28"/>
          <w:szCs w:val="28"/>
          <w:lang w:val="en-US"/>
        </w:rPr>
        <w:t>hvorobah</w:t>
      </w:r>
      <w:proofErr w:type="spellEnd"/>
      <w:r w:rsidRPr="00567B52">
        <w:rPr>
          <w:rFonts w:ascii="Times New Roman" w:hAnsi="Times New Roman"/>
          <w:sz w:val="28"/>
          <w:szCs w:val="28"/>
          <w:lang w:val="uk-UA"/>
        </w:rPr>
        <w:t xml:space="preserve"> </w:t>
      </w:r>
      <w:proofErr w:type="spellStart"/>
      <w:r>
        <w:rPr>
          <w:rFonts w:ascii="Times New Roman" w:hAnsi="Times New Roman"/>
          <w:sz w:val="28"/>
          <w:szCs w:val="28"/>
          <w:lang w:val="en-US"/>
        </w:rPr>
        <w:t>cercevo</w:t>
      </w:r>
      <w:proofErr w:type="spellEnd"/>
      <w:r w:rsidRPr="00567B52">
        <w:rPr>
          <w:rFonts w:ascii="Times New Roman" w:hAnsi="Times New Roman"/>
          <w:sz w:val="28"/>
          <w:szCs w:val="28"/>
          <w:lang w:val="uk-UA"/>
        </w:rPr>
        <w:t>-</w:t>
      </w:r>
      <w:proofErr w:type="spellStart"/>
      <w:r>
        <w:rPr>
          <w:rFonts w:ascii="Times New Roman" w:hAnsi="Times New Roman"/>
          <w:sz w:val="28"/>
          <w:szCs w:val="28"/>
          <w:lang w:val="en-US"/>
        </w:rPr>
        <w:t>sudunnoy</w:t>
      </w:r>
      <w:proofErr w:type="spellEnd"/>
      <w:r w:rsidRPr="00567B52">
        <w:rPr>
          <w:rFonts w:ascii="Times New Roman" w:hAnsi="Times New Roman"/>
          <w:sz w:val="28"/>
          <w:szCs w:val="28"/>
          <w:lang w:val="uk-UA"/>
        </w:rPr>
        <w:t xml:space="preserve"> </w:t>
      </w:r>
      <w:r>
        <w:rPr>
          <w:rFonts w:ascii="Times New Roman" w:hAnsi="Times New Roman"/>
          <w:sz w:val="28"/>
          <w:szCs w:val="28"/>
          <w:lang w:val="en-US"/>
        </w:rPr>
        <w:t>t</w:t>
      </w:r>
      <w:r w:rsidRPr="00567B52">
        <w:rPr>
          <w:rFonts w:ascii="Times New Roman" w:hAnsi="Times New Roman"/>
          <w:sz w:val="28"/>
          <w:szCs w:val="28"/>
          <w:lang w:val="uk-UA"/>
        </w:rPr>
        <w:t xml:space="preserve">а </w:t>
      </w:r>
      <w:proofErr w:type="spellStart"/>
      <w:r>
        <w:rPr>
          <w:rFonts w:ascii="Times New Roman" w:hAnsi="Times New Roman"/>
          <w:sz w:val="28"/>
          <w:szCs w:val="28"/>
          <w:lang w:val="en-US"/>
        </w:rPr>
        <w:t>duhalnoy</w:t>
      </w:r>
      <w:proofErr w:type="spellEnd"/>
      <w:r w:rsidRPr="00567B52">
        <w:rPr>
          <w:rFonts w:ascii="Times New Roman" w:hAnsi="Times New Roman"/>
          <w:sz w:val="28"/>
          <w:szCs w:val="28"/>
          <w:lang w:val="uk-UA"/>
        </w:rPr>
        <w:t xml:space="preserve"> </w:t>
      </w:r>
      <w:proofErr w:type="spellStart"/>
      <w:r>
        <w:rPr>
          <w:rFonts w:ascii="Times New Roman" w:hAnsi="Times New Roman"/>
          <w:sz w:val="28"/>
          <w:szCs w:val="28"/>
          <w:lang w:val="en-US"/>
        </w:rPr>
        <w:t>sustem</w:t>
      </w:r>
      <w:proofErr w:type="spellEnd"/>
      <w:r w:rsidRPr="00567B52">
        <w:rPr>
          <w:rFonts w:ascii="Times New Roman" w:hAnsi="Times New Roman"/>
          <w:sz w:val="28"/>
          <w:szCs w:val="28"/>
          <w:lang w:val="uk-UA"/>
        </w:rPr>
        <w:t xml:space="preserve">. – </w:t>
      </w:r>
      <w:r>
        <w:rPr>
          <w:rFonts w:ascii="Times New Roman" w:hAnsi="Times New Roman"/>
          <w:sz w:val="28"/>
          <w:szCs w:val="28"/>
          <w:lang w:val="en-US"/>
        </w:rPr>
        <w:t>K</w:t>
      </w:r>
      <w:r w:rsidRPr="00567B52">
        <w:rPr>
          <w:rFonts w:ascii="Times New Roman" w:hAnsi="Times New Roman"/>
          <w:sz w:val="28"/>
          <w:szCs w:val="28"/>
          <w:lang w:val="uk-UA"/>
        </w:rPr>
        <w:t xml:space="preserve">.: </w:t>
      </w:r>
      <w:proofErr w:type="spellStart"/>
      <w:r>
        <w:rPr>
          <w:rFonts w:ascii="Times New Roman" w:hAnsi="Times New Roman"/>
          <w:sz w:val="28"/>
          <w:szCs w:val="28"/>
          <w:lang w:val="en-US"/>
        </w:rPr>
        <w:t>Zdorovy</w:t>
      </w:r>
      <w:proofErr w:type="spellEnd"/>
      <w:r w:rsidRPr="00567B52">
        <w:rPr>
          <w:rFonts w:ascii="Times New Roman" w:hAnsi="Times New Roman"/>
          <w:sz w:val="28"/>
          <w:szCs w:val="28"/>
          <w:lang w:val="uk-UA"/>
        </w:rPr>
        <w:t xml:space="preserve">, 1992. – 44 с. </w:t>
      </w:r>
    </w:p>
    <w:p w:rsidR="000B7E37" w:rsidRPr="00FE65E5" w:rsidRDefault="000B7E37" w:rsidP="001B7A88">
      <w:pPr>
        <w:numPr>
          <w:ilvl w:val="0"/>
          <w:numId w:val="5"/>
        </w:numPr>
        <w:tabs>
          <w:tab w:val="left" w:pos="426"/>
        </w:tabs>
        <w:spacing w:after="0" w:line="360" w:lineRule="auto"/>
        <w:rPr>
          <w:rFonts w:ascii="Times New Roman" w:hAnsi="Times New Roman"/>
          <w:sz w:val="28"/>
          <w:szCs w:val="28"/>
          <w:lang w:val="uk-UA"/>
        </w:rPr>
      </w:pPr>
      <w:proofErr w:type="spellStart"/>
      <w:r>
        <w:rPr>
          <w:rFonts w:ascii="Times New Roman" w:hAnsi="Times New Roman"/>
          <w:sz w:val="28"/>
          <w:szCs w:val="28"/>
          <w:lang w:val="en-US"/>
        </w:rPr>
        <w:t>Kartush</w:t>
      </w:r>
      <w:proofErr w:type="spellEnd"/>
      <w:r w:rsidRPr="00FE65E5">
        <w:rPr>
          <w:rFonts w:ascii="Times New Roman" w:hAnsi="Times New Roman"/>
          <w:sz w:val="28"/>
          <w:szCs w:val="28"/>
          <w:lang w:val="uk-UA"/>
        </w:rPr>
        <w:t xml:space="preserve"> </w:t>
      </w:r>
      <w:r>
        <w:rPr>
          <w:rFonts w:ascii="Times New Roman" w:hAnsi="Times New Roman"/>
          <w:sz w:val="28"/>
          <w:szCs w:val="28"/>
          <w:lang w:val="en-US"/>
        </w:rPr>
        <w:t>A</w:t>
      </w:r>
      <w:r w:rsidRPr="00FE65E5">
        <w:rPr>
          <w:rFonts w:ascii="Times New Roman" w:hAnsi="Times New Roman"/>
          <w:sz w:val="28"/>
          <w:szCs w:val="28"/>
          <w:lang w:val="uk-UA"/>
        </w:rPr>
        <w:t>.</w:t>
      </w:r>
      <w:r>
        <w:rPr>
          <w:rFonts w:ascii="Times New Roman" w:hAnsi="Times New Roman"/>
          <w:sz w:val="28"/>
          <w:szCs w:val="28"/>
          <w:lang w:val="en-US"/>
        </w:rPr>
        <w:t>P</w:t>
      </w:r>
      <w:r w:rsidRPr="00FE65E5">
        <w:rPr>
          <w:rFonts w:ascii="Times New Roman" w:hAnsi="Times New Roman"/>
          <w:sz w:val="28"/>
          <w:szCs w:val="28"/>
          <w:lang w:val="uk-UA"/>
        </w:rPr>
        <w:t xml:space="preserve">. </w:t>
      </w:r>
      <w:r>
        <w:rPr>
          <w:rFonts w:ascii="Times New Roman" w:hAnsi="Times New Roman"/>
          <w:sz w:val="28"/>
          <w:szCs w:val="28"/>
          <w:lang w:val="en-US"/>
        </w:rPr>
        <w:t>Pro</w:t>
      </w:r>
      <w:r w:rsidRPr="000222C1">
        <w:rPr>
          <w:rFonts w:ascii="Times New Roman" w:hAnsi="Times New Roman"/>
          <w:sz w:val="28"/>
          <w:szCs w:val="28"/>
          <w:lang w:val="uk-UA"/>
        </w:rPr>
        <w:t xml:space="preserve"> </w:t>
      </w:r>
      <w:proofErr w:type="spellStart"/>
      <w:r>
        <w:rPr>
          <w:rFonts w:ascii="Times New Roman" w:hAnsi="Times New Roman"/>
          <w:sz w:val="28"/>
          <w:szCs w:val="28"/>
          <w:lang w:val="en-US"/>
        </w:rPr>
        <w:t>nayhostrishi</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meduchni</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problemu</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ohoronu</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zdorovy</w:t>
      </w:r>
      <w:proofErr w:type="spellEnd"/>
      <w:r w:rsidRPr="00FE65E5">
        <w:rPr>
          <w:rFonts w:ascii="Times New Roman" w:hAnsi="Times New Roman"/>
          <w:sz w:val="28"/>
          <w:szCs w:val="28"/>
          <w:lang w:val="uk-UA"/>
        </w:rPr>
        <w:t xml:space="preserve"> </w:t>
      </w:r>
      <w:r>
        <w:rPr>
          <w:rFonts w:ascii="Times New Roman" w:hAnsi="Times New Roman"/>
          <w:sz w:val="28"/>
          <w:szCs w:val="28"/>
          <w:lang w:val="en-US"/>
        </w:rPr>
        <w:t>t</w:t>
      </w:r>
      <w:r w:rsidRPr="00FE65E5">
        <w:rPr>
          <w:rFonts w:ascii="Times New Roman" w:hAnsi="Times New Roman"/>
          <w:sz w:val="28"/>
          <w:szCs w:val="28"/>
          <w:lang w:val="uk-UA"/>
        </w:rPr>
        <w:t xml:space="preserve">а </w:t>
      </w:r>
      <w:proofErr w:type="spellStart"/>
      <w:r>
        <w:rPr>
          <w:rFonts w:ascii="Times New Roman" w:hAnsi="Times New Roman"/>
          <w:sz w:val="28"/>
          <w:szCs w:val="28"/>
          <w:lang w:val="en-US"/>
        </w:rPr>
        <w:t>vuznachenny</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prioritetnuh</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naprymkiv</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rozvutku</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okremuh</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meduchnuh</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sluzhb</w:t>
      </w:r>
      <w:proofErr w:type="spellEnd"/>
      <w:r w:rsidRPr="00FE65E5">
        <w:rPr>
          <w:rFonts w:ascii="Times New Roman" w:hAnsi="Times New Roman"/>
          <w:sz w:val="28"/>
          <w:szCs w:val="28"/>
          <w:lang w:val="uk-UA"/>
        </w:rPr>
        <w:t xml:space="preserve">. // </w:t>
      </w:r>
      <w:proofErr w:type="spellStart"/>
      <w:r>
        <w:rPr>
          <w:rFonts w:ascii="Times New Roman" w:hAnsi="Times New Roman"/>
          <w:sz w:val="28"/>
          <w:szCs w:val="28"/>
          <w:lang w:val="en-US"/>
        </w:rPr>
        <w:t>Visnuk</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socialnoy</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gigienu</w:t>
      </w:r>
      <w:proofErr w:type="spellEnd"/>
      <w:r w:rsidRPr="00FE65E5">
        <w:rPr>
          <w:rFonts w:ascii="Times New Roman" w:hAnsi="Times New Roman"/>
          <w:sz w:val="28"/>
          <w:szCs w:val="28"/>
          <w:lang w:val="uk-UA"/>
        </w:rPr>
        <w:t xml:space="preserve"> </w:t>
      </w:r>
      <w:r>
        <w:rPr>
          <w:rFonts w:ascii="Times New Roman" w:hAnsi="Times New Roman"/>
          <w:sz w:val="28"/>
          <w:szCs w:val="28"/>
          <w:lang w:val="en-US"/>
        </w:rPr>
        <w:t>t</w:t>
      </w:r>
      <w:r w:rsidRPr="00FE65E5">
        <w:rPr>
          <w:rFonts w:ascii="Times New Roman" w:hAnsi="Times New Roman"/>
          <w:sz w:val="28"/>
          <w:szCs w:val="28"/>
          <w:lang w:val="uk-UA"/>
        </w:rPr>
        <w:t xml:space="preserve">а </w:t>
      </w:r>
      <w:proofErr w:type="spellStart"/>
      <w:r>
        <w:rPr>
          <w:rFonts w:ascii="Times New Roman" w:hAnsi="Times New Roman"/>
          <w:sz w:val="28"/>
          <w:szCs w:val="28"/>
          <w:lang w:val="en-US"/>
        </w:rPr>
        <w:t>organizaciy</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ohoronu</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zdorovy</w:t>
      </w:r>
      <w:proofErr w:type="spellEnd"/>
      <w:r w:rsidRPr="00FE65E5">
        <w:rPr>
          <w:rFonts w:ascii="Times New Roman" w:hAnsi="Times New Roman"/>
          <w:sz w:val="28"/>
          <w:szCs w:val="28"/>
          <w:lang w:val="uk-UA"/>
        </w:rPr>
        <w:t xml:space="preserve"> </w:t>
      </w:r>
      <w:proofErr w:type="spellStart"/>
      <w:r>
        <w:rPr>
          <w:rFonts w:ascii="Times New Roman" w:hAnsi="Times New Roman"/>
          <w:sz w:val="28"/>
          <w:szCs w:val="28"/>
          <w:lang w:val="en-US"/>
        </w:rPr>
        <w:t>Ukrainu</w:t>
      </w:r>
      <w:proofErr w:type="spellEnd"/>
      <w:r w:rsidRPr="00FE65E5">
        <w:rPr>
          <w:rFonts w:ascii="Times New Roman" w:hAnsi="Times New Roman"/>
          <w:sz w:val="28"/>
          <w:szCs w:val="28"/>
          <w:lang w:val="uk-UA"/>
        </w:rPr>
        <w:t>. – 2001. - № 2. – С. 15-</w:t>
      </w:r>
      <w:r w:rsidRPr="000222C1">
        <w:rPr>
          <w:rFonts w:ascii="Times New Roman" w:hAnsi="Times New Roman"/>
          <w:sz w:val="28"/>
          <w:szCs w:val="28"/>
          <w:lang w:val="uk-UA"/>
        </w:rPr>
        <w:t xml:space="preserve"> 20.</w:t>
      </w:r>
    </w:p>
    <w:p w:rsidR="000B7E37" w:rsidRDefault="00E20470" w:rsidP="001B7A88">
      <w:pPr>
        <w:tabs>
          <w:tab w:val="left" w:pos="1050"/>
        </w:tabs>
        <w:spacing w:after="0"/>
        <w:rPr>
          <w:rFonts w:ascii="Times New Roman" w:hAnsi="Times New Roman"/>
          <w:sz w:val="28"/>
          <w:szCs w:val="28"/>
          <w:lang w:val="en-US"/>
        </w:rPr>
      </w:pPr>
      <w:r>
        <w:rPr>
          <w:rFonts w:ascii="Times New Roman" w:hAnsi="Times New Roman"/>
          <w:sz w:val="28"/>
          <w:szCs w:val="28"/>
          <w:lang w:val="en-US"/>
        </w:rPr>
        <w:t xml:space="preserve">  </w:t>
      </w:r>
    </w:p>
    <w:p w:rsidR="00E20470" w:rsidRDefault="00E20470" w:rsidP="001B7A88">
      <w:pPr>
        <w:tabs>
          <w:tab w:val="left" w:pos="1050"/>
        </w:tabs>
        <w:spacing w:after="0"/>
        <w:rPr>
          <w:rFonts w:ascii="Times New Roman" w:hAnsi="Times New Roman"/>
          <w:sz w:val="28"/>
          <w:szCs w:val="28"/>
          <w:lang w:val="en-US"/>
        </w:rPr>
      </w:pPr>
    </w:p>
    <w:p w:rsidR="00E20470" w:rsidRDefault="00E20470" w:rsidP="001B7A88">
      <w:pPr>
        <w:tabs>
          <w:tab w:val="left" w:pos="1050"/>
        </w:tabs>
        <w:spacing w:after="0"/>
        <w:rPr>
          <w:rFonts w:ascii="Times New Roman" w:hAnsi="Times New Roman"/>
          <w:sz w:val="28"/>
          <w:szCs w:val="28"/>
          <w:lang w:val="en-US"/>
        </w:rPr>
      </w:pPr>
    </w:p>
    <w:p w:rsidR="00E20470" w:rsidRDefault="00E20470" w:rsidP="001B7A88">
      <w:pPr>
        <w:tabs>
          <w:tab w:val="left" w:pos="1050"/>
        </w:tabs>
        <w:spacing w:after="0"/>
        <w:rPr>
          <w:rFonts w:ascii="Times New Roman" w:hAnsi="Times New Roman"/>
          <w:sz w:val="28"/>
          <w:szCs w:val="28"/>
          <w:lang w:val="en-US"/>
        </w:rPr>
      </w:pPr>
    </w:p>
    <w:p w:rsidR="00E20470" w:rsidRDefault="00E20470" w:rsidP="001B7A88">
      <w:pPr>
        <w:tabs>
          <w:tab w:val="left" w:pos="1050"/>
        </w:tabs>
        <w:spacing w:after="0"/>
        <w:rPr>
          <w:rFonts w:ascii="Times New Roman" w:hAnsi="Times New Roman"/>
          <w:sz w:val="28"/>
          <w:szCs w:val="28"/>
          <w:lang w:val="en-US"/>
        </w:rPr>
      </w:pPr>
    </w:p>
    <w:p w:rsidR="00555844" w:rsidRPr="00FB375E" w:rsidRDefault="00555844" w:rsidP="00555844">
      <w:pPr>
        <w:pStyle w:val="2"/>
        <w:spacing w:after="0" w:line="360" w:lineRule="auto"/>
        <w:ind w:left="284"/>
        <w:jc w:val="both"/>
        <w:rPr>
          <w:sz w:val="28"/>
          <w:szCs w:val="28"/>
          <w:lang w:val="uk-UA"/>
        </w:rPr>
      </w:pPr>
      <w:r w:rsidRPr="00FB375E">
        <w:rPr>
          <w:sz w:val="28"/>
          <w:szCs w:val="28"/>
          <w:lang w:val="uk-UA"/>
        </w:rPr>
        <w:t xml:space="preserve">Дикий Б. В. </w:t>
      </w:r>
      <w:r>
        <w:rPr>
          <w:sz w:val="28"/>
          <w:szCs w:val="28"/>
          <w:lang w:val="uk-UA"/>
        </w:rPr>
        <w:t xml:space="preserve">Застосування ритмічної дихальної гімнастики за системою </w:t>
      </w:r>
      <w:proofErr w:type="spellStart"/>
      <w:r>
        <w:rPr>
          <w:sz w:val="28"/>
          <w:szCs w:val="28"/>
          <w:lang w:val="uk-UA"/>
        </w:rPr>
        <w:t>Хатха</w:t>
      </w:r>
      <w:proofErr w:type="spellEnd"/>
      <w:r>
        <w:rPr>
          <w:sz w:val="28"/>
          <w:szCs w:val="28"/>
          <w:lang w:val="uk-UA"/>
        </w:rPr>
        <w:t xml:space="preserve"> – Йога в поєднанні із загартовуванням та аутогенним тренуванням у фізичній реабілітації гіпертонічної хвороби </w:t>
      </w:r>
      <w:proofErr w:type="spellStart"/>
      <w:r>
        <w:rPr>
          <w:sz w:val="28"/>
          <w:szCs w:val="28"/>
          <w:lang w:val="uk-UA"/>
        </w:rPr>
        <w:t>ІІстадії</w:t>
      </w:r>
      <w:proofErr w:type="spellEnd"/>
      <w:r w:rsidRPr="00FB375E">
        <w:rPr>
          <w:sz w:val="28"/>
          <w:szCs w:val="28"/>
          <w:lang w:val="uk-UA"/>
        </w:rPr>
        <w:t xml:space="preserve"> / Дикий Б. В. // Теорія і методика фізичного виховання і спорту. – К. : 20</w:t>
      </w:r>
      <w:r>
        <w:rPr>
          <w:sz w:val="28"/>
          <w:szCs w:val="28"/>
          <w:lang w:val="uk-UA"/>
        </w:rPr>
        <w:t>15</w:t>
      </w:r>
      <w:r w:rsidRPr="00FB375E">
        <w:rPr>
          <w:sz w:val="28"/>
          <w:szCs w:val="28"/>
          <w:lang w:val="uk-UA"/>
        </w:rPr>
        <w:t>. – №</w:t>
      </w:r>
      <w:r>
        <w:rPr>
          <w:sz w:val="28"/>
          <w:szCs w:val="28"/>
          <w:lang w:val="uk-UA"/>
        </w:rPr>
        <w:t>3</w:t>
      </w:r>
      <w:r w:rsidRPr="00FB375E">
        <w:rPr>
          <w:sz w:val="28"/>
          <w:szCs w:val="28"/>
          <w:lang w:val="uk-UA"/>
        </w:rPr>
        <w:t xml:space="preserve">. – С.  </w:t>
      </w:r>
      <w:r>
        <w:rPr>
          <w:sz w:val="28"/>
          <w:szCs w:val="28"/>
          <w:lang w:val="uk-UA"/>
        </w:rPr>
        <w:t>55</w:t>
      </w:r>
      <w:r w:rsidRPr="00FB375E">
        <w:rPr>
          <w:sz w:val="28"/>
          <w:szCs w:val="28"/>
          <w:lang w:val="uk-UA"/>
        </w:rPr>
        <w:t>-</w:t>
      </w:r>
      <w:r w:rsidR="00D539EB">
        <w:rPr>
          <w:sz w:val="28"/>
          <w:szCs w:val="28"/>
          <w:lang w:val="uk-UA"/>
        </w:rPr>
        <w:t>60</w:t>
      </w:r>
      <w:bookmarkStart w:id="0" w:name="_GoBack"/>
      <w:bookmarkEnd w:id="0"/>
      <w:r w:rsidRPr="00FB375E">
        <w:rPr>
          <w:sz w:val="28"/>
          <w:szCs w:val="28"/>
          <w:lang w:val="uk-UA"/>
        </w:rPr>
        <w:t>.</w:t>
      </w:r>
    </w:p>
    <w:p w:rsidR="00E20470" w:rsidRPr="00555844" w:rsidRDefault="00E20470" w:rsidP="001B7A88">
      <w:pPr>
        <w:tabs>
          <w:tab w:val="left" w:pos="1050"/>
        </w:tabs>
        <w:spacing w:after="0"/>
        <w:rPr>
          <w:rFonts w:ascii="Times New Roman" w:hAnsi="Times New Roman"/>
          <w:sz w:val="28"/>
          <w:szCs w:val="28"/>
          <w:lang w:val="uk-UA"/>
        </w:rPr>
      </w:pPr>
    </w:p>
    <w:sectPr w:rsidR="00E20470" w:rsidRPr="00555844" w:rsidSect="00DE588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F1" w:rsidRDefault="001449F1" w:rsidP="008928BF">
      <w:pPr>
        <w:spacing w:after="0" w:line="240" w:lineRule="auto"/>
      </w:pPr>
      <w:r>
        <w:separator/>
      </w:r>
    </w:p>
  </w:endnote>
  <w:endnote w:type="continuationSeparator" w:id="0">
    <w:p w:rsidR="001449F1" w:rsidRDefault="001449F1" w:rsidP="0089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F1" w:rsidRDefault="001449F1" w:rsidP="008928BF">
      <w:pPr>
        <w:spacing w:after="0" w:line="240" w:lineRule="auto"/>
      </w:pPr>
      <w:r>
        <w:separator/>
      </w:r>
    </w:p>
  </w:footnote>
  <w:footnote w:type="continuationSeparator" w:id="0">
    <w:p w:rsidR="001449F1" w:rsidRDefault="001449F1" w:rsidP="0089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FE" w:rsidRDefault="008133FE">
    <w:pPr>
      <w:pStyle w:val="a4"/>
      <w:jc w:val="right"/>
    </w:pPr>
    <w:r>
      <w:fldChar w:fldCharType="begin"/>
    </w:r>
    <w:r>
      <w:instrText>PAGE   \* MERGEFORMAT</w:instrText>
    </w:r>
    <w:r>
      <w:fldChar w:fldCharType="separate"/>
    </w:r>
    <w:r w:rsidR="00D539EB">
      <w:rPr>
        <w:noProof/>
      </w:rPr>
      <w:t>15</w:t>
    </w:r>
    <w:r>
      <w:rPr>
        <w:noProof/>
      </w:rPr>
      <w:fldChar w:fldCharType="end"/>
    </w:r>
  </w:p>
  <w:p w:rsidR="008133FE" w:rsidRDefault="008133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3A9"/>
    <w:multiLevelType w:val="hybridMultilevel"/>
    <w:tmpl w:val="9E24723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13B452D"/>
    <w:multiLevelType w:val="hybridMultilevel"/>
    <w:tmpl w:val="9E24723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536363E"/>
    <w:multiLevelType w:val="hybridMultilevel"/>
    <w:tmpl w:val="6EA2D682"/>
    <w:lvl w:ilvl="0" w:tplc="7B04B63A">
      <w:start w:val="55"/>
      <w:numFmt w:val="bullet"/>
      <w:lvlText w:val="-"/>
      <w:lvlJc w:val="left"/>
      <w:pPr>
        <w:ind w:left="1144" w:hanging="360"/>
      </w:pPr>
      <w:rPr>
        <w:rFonts w:ascii="Times New Roman" w:eastAsia="Times New Roman" w:hAnsi="Times New Roman" w:hint="default"/>
      </w:rPr>
    </w:lvl>
    <w:lvl w:ilvl="1" w:tplc="04220003" w:tentative="1">
      <w:start w:val="1"/>
      <w:numFmt w:val="bullet"/>
      <w:lvlText w:val="o"/>
      <w:lvlJc w:val="left"/>
      <w:pPr>
        <w:ind w:left="1864"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
    <w:nsid w:val="42EC0801"/>
    <w:multiLevelType w:val="hybridMultilevel"/>
    <w:tmpl w:val="020A931E"/>
    <w:lvl w:ilvl="0" w:tplc="560A258E">
      <w:start w:val="1"/>
      <w:numFmt w:val="decimal"/>
      <w:lvlText w:val="%1."/>
      <w:lvlJc w:val="left"/>
      <w:pPr>
        <w:tabs>
          <w:tab w:val="num" w:pos="644"/>
        </w:tabs>
        <w:ind w:left="644"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8970BA"/>
    <w:multiLevelType w:val="hybridMultilevel"/>
    <w:tmpl w:val="9CFC1C8A"/>
    <w:lvl w:ilvl="0" w:tplc="96BC0FCE">
      <w:start w:val="55"/>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711501B4"/>
    <w:multiLevelType w:val="hybridMultilevel"/>
    <w:tmpl w:val="ADA643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195"/>
    <w:rsid w:val="000009D0"/>
    <w:rsid w:val="00000B5D"/>
    <w:rsid w:val="00005B95"/>
    <w:rsid w:val="00010A6A"/>
    <w:rsid w:val="000222C1"/>
    <w:rsid w:val="000277DB"/>
    <w:rsid w:val="00032DDB"/>
    <w:rsid w:val="00033950"/>
    <w:rsid w:val="000507B4"/>
    <w:rsid w:val="00055A87"/>
    <w:rsid w:val="0008319C"/>
    <w:rsid w:val="00086AFF"/>
    <w:rsid w:val="00094922"/>
    <w:rsid w:val="000A25A7"/>
    <w:rsid w:val="000A53F7"/>
    <w:rsid w:val="000B00B8"/>
    <w:rsid w:val="000B6DBC"/>
    <w:rsid w:val="000B7E37"/>
    <w:rsid w:val="000D00B7"/>
    <w:rsid w:val="000F07C3"/>
    <w:rsid w:val="000F2C65"/>
    <w:rsid w:val="000F75FB"/>
    <w:rsid w:val="001069CF"/>
    <w:rsid w:val="00110B62"/>
    <w:rsid w:val="00124A18"/>
    <w:rsid w:val="00144994"/>
    <w:rsid w:val="001449F1"/>
    <w:rsid w:val="00150860"/>
    <w:rsid w:val="0015474A"/>
    <w:rsid w:val="00164764"/>
    <w:rsid w:val="00174A09"/>
    <w:rsid w:val="001A6FE8"/>
    <w:rsid w:val="001B359A"/>
    <w:rsid w:val="001B38BA"/>
    <w:rsid w:val="001B72B1"/>
    <w:rsid w:val="001B7854"/>
    <w:rsid w:val="001B7A88"/>
    <w:rsid w:val="001C3D6D"/>
    <w:rsid w:val="001E5C26"/>
    <w:rsid w:val="001E6BA6"/>
    <w:rsid w:val="002039F9"/>
    <w:rsid w:val="002044E0"/>
    <w:rsid w:val="002057AF"/>
    <w:rsid w:val="0020613C"/>
    <w:rsid w:val="002159A5"/>
    <w:rsid w:val="0022017E"/>
    <w:rsid w:val="00222DE2"/>
    <w:rsid w:val="0023010B"/>
    <w:rsid w:val="00243D3C"/>
    <w:rsid w:val="0026528E"/>
    <w:rsid w:val="00265E37"/>
    <w:rsid w:val="00267D13"/>
    <w:rsid w:val="0029027D"/>
    <w:rsid w:val="002A5B54"/>
    <w:rsid w:val="002B6189"/>
    <w:rsid w:val="002B65D7"/>
    <w:rsid w:val="002C0542"/>
    <w:rsid w:val="002C4906"/>
    <w:rsid w:val="002D1C84"/>
    <w:rsid w:val="002E220A"/>
    <w:rsid w:val="003001ED"/>
    <w:rsid w:val="00305259"/>
    <w:rsid w:val="003110CD"/>
    <w:rsid w:val="00320052"/>
    <w:rsid w:val="00324873"/>
    <w:rsid w:val="003327B9"/>
    <w:rsid w:val="00334F3F"/>
    <w:rsid w:val="003433D1"/>
    <w:rsid w:val="003508BB"/>
    <w:rsid w:val="00354712"/>
    <w:rsid w:val="00362AE4"/>
    <w:rsid w:val="003863E3"/>
    <w:rsid w:val="003B01C1"/>
    <w:rsid w:val="003B0241"/>
    <w:rsid w:val="003B4514"/>
    <w:rsid w:val="003D5C22"/>
    <w:rsid w:val="003E3A12"/>
    <w:rsid w:val="0040766A"/>
    <w:rsid w:val="0041377A"/>
    <w:rsid w:val="004176F6"/>
    <w:rsid w:val="00423AC3"/>
    <w:rsid w:val="00424EBA"/>
    <w:rsid w:val="0043340B"/>
    <w:rsid w:val="00434773"/>
    <w:rsid w:val="0044673F"/>
    <w:rsid w:val="0044787B"/>
    <w:rsid w:val="00451E00"/>
    <w:rsid w:val="00455069"/>
    <w:rsid w:val="00456175"/>
    <w:rsid w:val="00456898"/>
    <w:rsid w:val="004573AC"/>
    <w:rsid w:val="00460CC6"/>
    <w:rsid w:val="0047160E"/>
    <w:rsid w:val="0047206F"/>
    <w:rsid w:val="00480498"/>
    <w:rsid w:val="00481E65"/>
    <w:rsid w:val="004A2822"/>
    <w:rsid w:val="004B1227"/>
    <w:rsid w:val="004B2758"/>
    <w:rsid w:val="004B2CD0"/>
    <w:rsid w:val="004B4BFA"/>
    <w:rsid w:val="004D203D"/>
    <w:rsid w:val="004E51D4"/>
    <w:rsid w:val="005075EC"/>
    <w:rsid w:val="00510153"/>
    <w:rsid w:val="00513EF2"/>
    <w:rsid w:val="00514383"/>
    <w:rsid w:val="00521CD0"/>
    <w:rsid w:val="00526303"/>
    <w:rsid w:val="00527081"/>
    <w:rsid w:val="005274F7"/>
    <w:rsid w:val="005317CA"/>
    <w:rsid w:val="00533CA8"/>
    <w:rsid w:val="00542CD1"/>
    <w:rsid w:val="0054387A"/>
    <w:rsid w:val="005475F0"/>
    <w:rsid w:val="00555844"/>
    <w:rsid w:val="005665FA"/>
    <w:rsid w:val="00566EF7"/>
    <w:rsid w:val="00567B52"/>
    <w:rsid w:val="00576E92"/>
    <w:rsid w:val="005771E4"/>
    <w:rsid w:val="005840B8"/>
    <w:rsid w:val="00585703"/>
    <w:rsid w:val="005862FD"/>
    <w:rsid w:val="00590531"/>
    <w:rsid w:val="00591836"/>
    <w:rsid w:val="00593B0E"/>
    <w:rsid w:val="00593C3F"/>
    <w:rsid w:val="00595139"/>
    <w:rsid w:val="00595988"/>
    <w:rsid w:val="00595E4D"/>
    <w:rsid w:val="005978D1"/>
    <w:rsid w:val="005A1905"/>
    <w:rsid w:val="005A4631"/>
    <w:rsid w:val="005B63A8"/>
    <w:rsid w:val="005C3947"/>
    <w:rsid w:val="005D65FC"/>
    <w:rsid w:val="005D7556"/>
    <w:rsid w:val="005E02FD"/>
    <w:rsid w:val="005E372C"/>
    <w:rsid w:val="005E58CB"/>
    <w:rsid w:val="00601C04"/>
    <w:rsid w:val="006048FC"/>
    <w:rsid w:val="006119AD"/>
    <w:rsid w:val="00632CC6"/>
    <w:rsid w:val="0063303D"/>
    <w:rsid w:val="006437B4"/>
    <w:rsid w:val="006511C4"/>
    <w:rsid w:val="00653D31"/>
    <w:rsid w:val="006559EE"/>
    <w:rsid w:val="00675DC8"/>
    <w:rsid w:val="00690246"/>
    <w:rsid w:val="00694F27"/>
    <w:rsid w:val="006A3AB6"/>
    <w:rsid w:val="006B363A"/>
    <w:rsid w:val="006C39D6"/>
    <w:rsid w:val="006C5801"/>
    <w:rsid w:val="006D24A2"/>
    <w:rsid w:val="006D639C"/>
    <w:rsid w:val="006F5B9B"/>
    <w:rsid w:val="0070235B"/>
    <w:rsid w:val="0070533A"/>
    <w:rsid w:val="0070550D"/>
    <w:rsid w:val="007118BC"/>
    <w:rsid w:val="0071205A"/>
    <w:rsid w:val="00720797"/>
    <w:rsid w:val="0072091C"/>
    <w:rsid w:val="007222E1"/>
    <w:rsid w:val="0072389A"/>
    <w:rsid w:val="00723F0A"/>
    <w:rsid w:val="007419D2"/>
    <w:rsid w:val="00755DC9"/>
    <w:rsid w:val="00756846"/>
    <w:rsid w:val="00763BE3"/>
    <w:rsid w:val="00766354"/>
    <w:rsid w:val="007712BD"/>
    <w:rsid w:val="00772779"/>
    <w:rsid w:val="00772E9D"/>
    <w:rsid w:val="007803C1"/>
    <w:rsid w:val="00787DA6"/>
    <w:rsid w:val="00790D5F"/>
    <w:rsid w:val="007B5284"/>
    <w:rsid w:val="007B7AAE"/>
    <w:rsid w:val="007C0F2A"/>
    <w:rsid w:val="007C55D5"/>
    <w:rsid w:val="007E50F9"/>
    <w:rsid w:val="007F3223"/>
    <w:rsid w:val="007F36D5"/>
    <w:rsid w:val="00805DC9"/>
    <w:rsid w:val="00807ABD"/>
    <w:rsid w:val="008110E8"/>
    <w:rsid w:val="008133FE"/>
    <w:rsid w:val="00817CF5"/>
    <w:rsid w:val="008321FF"/>
    <w:rsid w:val="00833DBB"/>
    <w:rsid w:val="00836987"/>
    <w:rsid w:val="00840C51"/>
    <w:rsid w:val="00845C3A"/>
    <w:rsid w:val="00850033"/>
    <w:rsid w:val="008651AD"/>
    <w:rsid w:val="00865C87"/>
    <w:rsid w:val="00866F48"/>
    <w:rsid w:val="008758D6"/>
    <w:rsid w:val="0088630C"/>
    <w:rsid w:val="0089161E"/>
    <w:rsid w:val="008928BF"/>
    <w:rsid w:val="00895130"/>
    <w:rsid w:val="008C2D0C"/>
    <w:rsid w:val="008C37E1"/>
    <w:rsid w:val="008F3497"/>
    <w:rsid w:val="008F5CF3"/>
    <w:rsid w:val="00903CF0"/>
    <w:rsid w:val="00904EDA"/>
    <w:rsid w:val="00905358"/>
    <w:rsid w:val="00917AF7"/>
    <w:rsid w:val="00917F56"/>
    <w:rsid w:val="009362E2"/>
    <w:rsid w:val="00952FBA"/>
    <w:rsid w:val="00963F73"/>
    <w:rsid w:val="00971E46"/>
    <w:rsid w:val="00972625"/>
    <w:rsid w:val="00976F68"/>
    <w:rsid w:val="00990909"/>
    <w:rsid w:val="00992F2A"/>
    <w:rsid w:val="009A3DFE"/>
    <w:rsid w:val="009B3184"/>
    <w:rsid w:val="009C7A6D"/>
    <w:rsid w:val="009D050B"/>
    <w:rsid w:val="009D2840"/>
    <w:rsid w:val="009D299C"/>
    <w:rsid w:val="009D3C03"/>
    <w:rsid w:val="009F0E8F"/>
    <w:rsid w:val="009F199E"/>
    <w:rsid w:val="009F698C"/>
    <w:rsid w:val="00A25D48"/>
    <w:rsid w:val="00A31530"/>
    <w:rsid w:val="00A402DF"/>
    <w:rsid w:val="00A40AEC"/>
    <w:rsid w:val="00A43DE4"/>
    <w:rsid w:val="00A46B8B"/>
    <w:rsid w:val="00A507A1"/>
    <w:rsid w:val="00A63A09"/>
    <w:rsid w:val="00A8239D"/>
    <w:rsid w:val="00A83489"/>
    <w:rsid w:val="00A8379C"/>
    <w:rsid w:val="00A9162A"/>
    <w:rsid w:val="00A93195"/>
    <w:rsid w:val="00A97BCA"/>
    <w:rsid w:val="00AA2A7F"/>
    <w:rsid w:val="00AA3847"/>
    <w:rsid w:val="00AA5B2F"/>
    <w:rsid w:val="00AC3D2E"/>
    <w:rsid w:val="00AC6625"/>
    <w:rsid w:val="00AC794F"/>
    <w:rsid w:val="00AD6025"/>
    <w:rsid w:val="00AF1541"/>
    <w:rsid w:val="00AF39B3"/>
    <w:rsid w:val="00AF4BFE"/>
    <w:rsid w:val="00AF60E6"/>
    <w:rsid w:val="00B00ED7"/>
    <w:rsid w:val="00B06D41"/>
    <w:rsid w:val="00B06F47"/>
    <w:rsid w:val="00B2137B"/>
    <w:rsid w:val="00B25892"/>
    <w:rsid w:val="00B30D3C"/>
    <w:rsid w:val="00B67CB1"/>
    <w:rsid w:val="00B7251B"/>
    <w:rsid w:val="00B929C3"/>
    <w:rsid w:val="00B933AA"/>
    <w:rsid w:val="00B96566"/>
    <w:rsid w:val="00BA6FA3"/>
    <w:rsid w:val="00BB311F"/>
    <w:rsid w:val="00BB4584"/>
    <w:rsid w:val="00BB7D1B"/>
    <w:rsid w:val="00BC4963"/>
    <w:rsid w:val="00BC7242"/>
    <w:rsid w:val="00BD24CF"/>
    <w:rsid w:val="00BD510E"/>
    <w:rsid w:val="00BE2ACF"/>
    <w:rsid w:val="00BF4DFF"/>
    <w:rsid w:val="00BF64F4"/>
    <w:rsid w:val="00BF6989"/>
    <w:rsid w:val="00C05681"/>
    <w:rsid w:val="00C16570"/>
    <w:rsid w:val="00C61778"/>
    <w:rsid w:val="00C61BEA"/>
    <w:rsid w:val="00C657B6"/>
    <w:rsid w:val="00C76073"/>
    <w:rsid w:val="00C870E3"/>
    <w:rsid w:val="00C94551"/>
    <w:rsid w:val="00C948D3"/>
    <w:rsid w:val="00C94F12"/>
    <w:rsid w:val="00CA03B7"/>
    <w:rsid w:val="00CA2A9F"/>
    <w:rsid w:val="00CB25F6"/>
    <w:rsid w:val="00CC2A52"/>
    <w:rsid w:val="00CC3F11"/>
    <w:rsid w:val="00CE08A5"/>
    <w:rsid w:val="00CF2D71"/>
    <w:rsid w:val="00CF7111"/>
    <w:rsid w:val="00CF7760"/>
    <w:rsid w:val="00D00336"/>
    <w:rsid w:val="00D02E47"/>
    <w:rsid w:val="00D15C7F"/>
    <w:rsid w:val="00D16277"/>
    <w:rsid w:val="00D30768"/>
    <w:rsid w:val="00D31174"/>
    <w:rsid w:val="00D36E97"/>
    <w:rsid w:val="00D46942"/>
    <w:rsid w:val="00D539EB"/>
    <w:rsid w:val="00D62ADC"/>
    <w:rsid w:val="00D66E65"/>
    <w:rsid w:val="00D75EDB"/>
    <w:rsid w:val="00D75F1C"/>
    <w:rsid w:val="00D8280B"/>
    <w:rsid w:val="00D901A7"/>
    <w:rsid w:val="00D91F55"/>
    <w:rsid w:val="00D923CF"/>
    <w:rsid w:val="00DA36F6"/>
    <w:rsid w:val="00DB0B2E"/>
    <w:rsid w:val="00DC1770"/>
    <w:rsid w:val="00DD1602"/>
    <w:rsid w:val="00DD7C62"/>
    <w:rsid w:val="00DE53B5"/>
    <w:rsid w:val="00DE5882"/>
    <w:rsid w:val="00DE6EBF"/>
    <w:rsid w:val="00DE7E17"/>
    <w:rsid w:val="00DF2A92"/>
    <w:rsid w:val="00DF3633"/>
    <w:rsid w:val="00DF7511"/>
    <w:rsid w:val="00E0215D"/>
    <w:rsid w:val="00E032D6"/>
    <w:rsid w:val="00E05997"/>
    <w:rsid w:val="00E12B3F"/>
    <w:rsid w:val="00E168B7"/>
    <w:rsid w:val="00E171FE"/>
    <w:rsid w:val="00E17F3B"/>
    <w:rsid w:val="00E20470"/>
    <w:rsid w:val="00E228D1"/>
    <w:rsid w:val="00E25A7E"/>
    <w:rsid w:val="00E32543"/>
    <w:rsid w:val="00E35DF6"/>
    <w:rsid w:val="00E43E35"/>
    <w:rsid w:val="00E5066E"/>
    <w:rsid w:val="00E51BAA"/>
    <w:rsid w:val="00E624B7"/>
    <w:rsid w:val="00E62D32"/>
    <w:rsid w:val="00E80782"/>
    <w:rsid w:val="00E83300"/>
    <w:rsid w:val="00E841FB"/>
    <w:rsid w:val="00EB1606"/>
    <w:rsid w:val="00EB3011"/>
    <w:rsid w:val="00EC200A"/>
    <w:rsid w:val="00EE2C16"/>
    <w:rsid w:val="00EE4EC6"/>
    <w:rsid w:val="00EF0240"/>
    <w:rsid w:val="00EF073A"/>
    <w:rsid w:val="00EF18F8"/>
    <w:rsid w:val="00EF561B"/>
    <w:rsid w:val="00EF5FAF"/>
    <w:rsid w:val="00F21E78"/>
    <w:rsid w:val="00F27395"/>
    <w:rsid w:val="00F645AF"/>
    <w:rsid w:val="00F65C46"/>
    <w:rsid w:val="00F73921"/>
    <w:rsid w:val="00F80D48"/>
    <w:rsid w:val="00F90325"/>
    <w:rsid w:val="00F92216"/>
    <w:rsid w:val="00F97B6F"/>
    <w:rsid w:val="00FA014F"/>
    <w:rsid w:val="00FA0E37"/>
    <w:rsid w:val="00FA17E5"/>
    <w:rsid w:val="00FA1B46"/>
    <w:rsid w:val="00FA362F"/>
    <w:rsid w:val="00FA7024"/>
    <w:rsid w:val="00FA7B97"/>
    <w:rsid w:val="00FB7196"/>
    <w:rsid w:val="00FC2295"/>
    <w:rsid w:val="00FC2EFD"/>
    <w:rsid w:val="00FC362F"/>
    <w:rsid w:val="00FD6DF5"/>
    <w:rsid w:val="00FE001F"/>
    <w:rsid w:val="00FE65B5"/>
    <w:rsid w:val="00FE65E5"/>
    <w:rsid w:val="00FE6D59"/>
    <w:rsid w:val="00FF5DF7"/>
    <w:rsid w:val="00FF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82"/>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uiPriority w:val="99"/>
    <w:rsid w:val="008928BF"/>
    <w:rPr>
      <w:rFonts w:ascii="Times New Roman" w:hAnsi="Times New Roman"/>
      <w:spacing w:val="10"/>
      <w:sz w:val="18"/>
    </w:rPr>
  </w:style>
  <w:style w:type="character" w:customStyle="1" w:styleId="FontStyle14">
    <w:name w:val="Font Style14"/>
    <w:uiPriority w:val="99"/>
    <w:rsid w:val="008928BF"/>
    <w:rPr>
      <w:rFonts w:ascii="Times New Roman" w:hAnsi="Times New Roman"/>
      <w:b/>
      <w:spacing w:val="10"/>
      <w:sz w:val="14"/>
    </w:rPr>
  </w:style>
  <w:style w:type="character" w:styleId="a3">
    <w:name w:val="Hyperlink"/>
    <w:uiPriority w:val="99"/>
    <w:rsid w:val="008928BF"/>
    <w:rPr>
      <w:rFonts w:cs="Times New Roman"/>
      <w:color w:val="000080"/>
      <w:u w:val="single"/>
    </w:rPr>
  </w:style>
  <w:style w:type="paragraph" w:styleId="a4">
    <w:name w:val="header"/>
    <w:basedOn w:val="a"/>
    <w:link w:val="a5"/>
    <w:uiPriority w:val="99"/>
    <w:rsid w:val="008928BF"/>
    <w:pPr>
      <w:tabs>
        <w:tab w:val="center" w:pos="4677"/>
        <w:tab w:val="right" w:pos="9355"/>
      </w:tabs>
      <w:spacing w:after="0" w:line="240" w:lineRule="auto"/>
    </w:pPr>
    <w:rPr>
      <w:sz w:val="20"/>
      <w:szCs w:val="20"/>
      <w:lang w:val="en-US" w:eastAsia="ru-RU"/>
    </w:rPr>
  </w:style>
  <w:style w:type="character" w:customStyle="1" w:styleId="a5">
    <w:name w:val="Верхний колонтитул Знак"/>
    <w:link w:val="a4"/>
    <w:uiPriority w:val="99"/>
    <w:locked/>
    <w:rsid w:val="008928BF"/>
    <w:rPr>
      <w:rFonts w:cs="Times New Roman"/>
    </w:rPr>
  </w:style>
  <w:style w:type="paragraph" w:styleId="a6">
    <w:name w:val="footer"/>
    <w:basedOn w:val="a"/>
    <w:link w:val="a7"/>
    <w:uiPriority w:val="99"/>
    <w:rsid w:val="008928BF"/>
    <w:pPr>
      <w:tabs>
        <w:tab w:val="center" w:pos="4677"/>
        <w:tab w:val="right" w:pos="9355"/>
      </w:tabs>
      <w:spacing w:after="0" w:line="240" w:lineRule="auto"/>
    </w:pPr>
    <w:rPr>
      <w:sz w:val="20"/>
      <w:szCs w:val="20"/>
      <w:lang w:val="en-US" w:eastAsia="ru-RU"/>
    </w:rPr>
  </w:style>
  <w:style w:type="character" w:customStyle="1" w:styleId="a7">
    <w:name w:val="Нижний колонтитул Знак"/>
    <w:link w:val="a6"/>
    <w:uiPriority w:val="99"/>
    <w:locked/>
    <w:rsid w:val="008928BF"/>
    <w:rPr>
      <w:rFonts w:cs="Times New Roman"/>
    </w:rPr>
  </w:style>
  <w:style w:type="paragraph" w:styleId="2">
    <w:name w:val="Body Text Indent 2"/>
    <w:basedOn w:val="a"/>
    <w:link w:val="20"/>
    <w:uiPriority w:val="99"/>
    <w:rsid w:val="00AC6625"/>
    <w:pPr>
      <w:spacing w:after="120" w:line="480" w:lineRule="auto"/>
      <w:ind w:left="283"/>
    </w:pPr>
    <w:rPr>
      <w:rFonts w:ascii="Times New Roman" w:hAnsi="Times New Roman"/>
      <w:sz w:val="24"/>
      <w:szCs w:val="24"/>
      <w:lang w:val="en-US" w:eastAsia="ru-RU"/>
    </w:rPr>
  </w:style>
  <w:style w:type="character" w:customStyle="1" w:styleId="20">
    <w:name w:val="Основной текст с отступом 2 Знак"/>
    <w:link w:val="2"/>
    <w:uiPriority w:val="99"/>
    <w:locked/>
    <w:rsid w:val="00AC6625"/>
    <w:rPr>
      <w:rFonts w:ascii="Times New Roman" w:hAnsi="Times New Roman" w:cs="Times New Roman"/>
      <w:sz w:val="24"/>
      <w:lang w:eastAsia="ru-RU"/>
    </w:rPr>
  </w:style>
  <w:style w:type="paragraph" w:styleId="a8">
    <w:name w:val="Normal (Web)"/>
    <w:basedOn w:val="a"/>
    <w:uiPriority w:val="99"/>
    <w:rsid w:val="00AC6625"/>
    <w:pPr>
      <w:spacing w:before="100" w:beforeAutospacing="1" w:after="100" w:afterAutospacing="1" w:line="240" w:lineRule="auto"/>
      <w:ind w:firstLine="360"/>
      <w:jc w:val="both"/>
    </w:pPr>
    <w:rPr>
      <w:rFonts w:ascii="Times New Roman" w:eastAsia="Times New Roman" w:hAnsi="Times New Roman"/>
      <w:sz w:val="24"/>
      <w:szCs w:val="24"/>
      <w:lang w:eastAsia="ru-RU"/>
    </w:rPr>
  </w:style>
  <w:style w:type="paragraph" w:styleId="21">
    <w:name w:val="Body Text 2"/>
    <w:basedOn w:val="a"/>
    <w:link w:val="22"/>
    <w:uiPriority w:val="99"/>
    <w:rsid w:val="00AC6625"/>
    <w:pPr>
      <w:spacing w:after="120" w:line="480" w:lineRule="auto"/>
    </w:pPr>
    <w:rPr>
      <w:rFonts w:ascii="Times New Roman" w:hAnsi="Times New Roman"/>
      <w:sz w:val="24"/>
      <w:szCs w:val="24"/>
      <w:lang w:val="en-US" w:eastAsia="ru-RU"/>
    </w:rPr>
  </w:style>
  <w:style w:type="character" w:customStyle="1" w:styleId="22">
    <w:name w:val="Основной текст 2 Знак"/>
    <w:link w:val="21"/>
    <w:uiPriority w:val="99"/>
    <w:locked/>
    <w:rsid w:val="00AC6625"/>
    <w:rPr>
      <w:rFonts w:ascii="Times New Roman" w:hAnsi="Times New Roman" w:cs="Times New Roman"/>
      <w:sz w:val="24"/>
      <w:lang w:val="en-US" w:eastAsia="ru-RU"/>
    </w:rPr>
  </w:style>
  <w:style w:type="paragraph" w:styleId="a9">
    <w:name w:val="Body Text"/>
    <w:basedOn w:val="a"/>
    <w:link w:val="aa"/>
    <w:uiPriority w:val="99"/>
    <w:rsid w:val="00AC6625"/>
    <w:pPr>
      <w:spacing w:after="120" w:line="240" w:lineRule="auto"/>
    </w:pPr>
    <w:rPr>
      <w:rFonts w:ascii="Times New Roman" w:hAnsi="Times New Roman"/>
      <w:sz w:val="24"/>
      <w:szCs w:val="24"/>
      <w:lang w:val="en-US" w:eastAsia="ru-RU"/>
    </w:rPr>
  </w:style>
  <w:style w:type="character" w:customStyle="1" w:styleId="aa">
    <w:name w:val="Основной текст Знак"/>
    <w:link w:val="a9"/>
    <w:uiPriority w:val="99"/>
    <w:locked/>
    <w:rsid w:val="00AC6625"/>
    <w:rPr>
      <w:rFonts w:ascii="Times New Roman" w:hAnsi="Times New Roman" w:cs="Times New Roman"/>
      <w:sz w:val="24"/>
      <w:lang w:val="en-US" w:eastAsia="ru-RU"/>
    </w:rPr>
  </w:style>
  <w:style w:type="character" w:customStyle="1" w:styleId="hps">
    <w:name w:val="hps"/>
    <w:uiPriority w:val="99"/>
    <w:rsid w:val="00526303"/>
  </w:style>
  <w:style w:type="character" w:customStyle="1" w:styleId="longtext">
    <w:name w:val="long_text"/>
    <w:uiPriority w:val="99"/>
    <w:rsid w:val="00526303"/>
  </w:style>
  <w:style w:type="table" w:styleId="ab">
    <w:name w:val="Table Grid"/>
    <w:basedOn w:val="a1"/>
    <w:uiPriority w:val="99"/>
    <w:rsid w:val="00577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27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15</Pages>
  <Words>15740</Words>
  <Characters>8973</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94</cp:revision>
  <dcterms:created xsi:type="dcterms:W3CDTF">2015-04-22T14:09:00Z</dcterms:created>
  <dcterms:modified xsi:type="dcterms:W3CDTF">2016-02-07T14:49:00Z</dcterms:modified>
</cp:coreProperties>
</file>