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60" w:rsidRDefault="00BF4060" w:rsidP="00BF4060">
      <w:pPr>
        <w:spacing w:line="276" w:lineRule="auto"/>
        <w:ind w:right="-99" w:firstLine="709"/>
        <w:jc w:val="center"/>
        <w:rPr>
          <w:caps/>
          <w:sz w:val="28"/>
          <w:lang w:val="uk-UA"/>
        </w:rPr>
      </w:pPr>
      <w:r>
        <w:rPr>
          <w:b/>
          <w:caps/>
          <w:sz w:val="28"/>
          <w:lang w:val="uk-UA"/>
        </w:rPr>
        <w:t>Оцінка рівня фізичної культури студентів</w:t>
      </w:r>
    </w:p>
    <w:p w:rsidR="00BF4060" w:rsidRDefault="00BF4060" w:rsidP="00BF4060">
      <w:pPr>
        <w:spacing w:line="276" w:lineRule="auto"/>
        <w:ind w:right="-99" w:firstLine="709"/>
        <w:jc w:val="center"/>
        <w:rPr>
          <w:b/>
          <w:caps/>
          <w:sz w:val="28"/>
          <w:lang w:val="uk-UA"/>
        </w:rPr>
      </w:pPr>
      <w:r>
        <w:rPr>
          <w:b/>
          <w:caps/>
          <w:sz w:val="28"/>
          <w:lang w:val="uk-UA"/>
        </w:rPr>
        <w:t>в системі фізичного виховання вузУ</w:t>
      </w:r>
    </w:p>
    <w:p w:rsidR="00BF4060" w:rsidRDefault="00BF4060" w:rsidP="00BF4060">
      <w:pPr>
        <w:spacing w:line="276" w:lineRule="auto"/>
        <w:ind w:right="-99" w:firstLine="709"/>
        <w:jc w:val="center"/>
        <w:rPr>
          <w:caps/>
          <w:sz w:val="28"/>
          <w:lang w:val="uk-UA"/>
        </w:rPr>
      </w:pPr>
      <w:r>
        <w:rPr>
          <w:caps/>
          <w:sz w:val="28"/>
          <w:lang w:val="uk-UA"/>
        </w:rPr>
        <w:t xml:space="preserve">Валерій Товт </w:t>
      </w:r>
    </w:p>
    <w:p w:rsidR="00BF4060" w:rsidRDefault="00BF4060" w:rsidP="00BF4060">
      <w:pPr>
        <w:spacing w:line="276" w:lineRule="auto"/>
        <w:ind w:right="-99"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Ужгородський національний університет</w:t>
      </w:r>
    </w:p>
    <w:p w:rsidR="00BF4060" w:rsidRDefault="00BF4060" w:rsidP="00BF4060">
      <w:pPr>
        <w:spacing w:line="276" w:lineRule="auto"/>
        <w:ind w:right="-99" w:firstLine="709"/>
        <w:jc w:val="center"/>
        <w:rPr>
          <w:sz w:val="28"/>
          <w:lang w:val="uk-UA"/>
        </w:rPr>
      </w:pP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Створення уніфікованої системи оцінювання рівня фізичної культури студентів вищих навчальних закладів – актуальна державна проблема. Її актуальність зумовлена такими чинниками: в умовах соціально-економічних і політичних змін, які мають місце у нашій державі, фізична культура перетворюється в глобальний культурно-соціальний феномен, який впливає на всі сторони життєдіяльності її громадян [1]; підвищення рівня фізичної культури студентства, молодої інтелектуальної еліти, дозволяє позитивно вплинути на загальний рівень фізичної культури населення країни;  для досягнення європейських стандартів у фізичній культурі студентської молоді необхідно створити власну систему державних стандартів, яка оцінюватиме не тільки їх рівень фізичної підготовленості, але й рівень фізичної культури: спеціальну освіту, культуру поведінки, форму тіла і постави, гармонію рухів тощо; 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підвищення рівня фізичної культури студентів не можливе без належної його оцінки та своєчасної корекції. Відомо, що недосконалість критеріїв оцінювання ускладнює керування розвитком будь-якої системи, в тому числі і системи фізкультурної освіти [3].</w:t>
      </w:r>
      <w:r w:rsidR="00695D6E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сьогодні державних стандартів з оцінювання рівня фізичної культури студентів, не створено. Чинна система державного тестування фізичної підготовленості населення є важливим кроком у цьому напрямі, але вона  має низку недоліків, одним із яких є обмеженість оцінки показників, які характеризують  суто фізичні кондиції студентів [2]. В той же час між фізичною підготовленістю та фізичною культурою існує достатньо протиріч, наприклад, фізично дужа людина може використовувати свої здібності для руйнування і насилля, що ніяк не вписується у поняття культури особистості – загалом, та його фізичної культури - зокрема.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Проблема розробки уніфікованих стандартів оцінювання рівня фізичної культури студента на сьогодні полягає у тому, що така оцінка, з одного боку, потребує усестороннього обстеження особистості з визначенням вкладу кожного показника у загальну оцінку , а з другого -  повинна бути швидкою, компактною і доступною для всіх. 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Дослідження проводилося у три етапи. На першому – вивчався вітчизняний та іноземний досвід застосування рейтингових оцінок для визначення успішності в оволодінні знаннями, вміннями та навичками у </w:t>
      </w:r>
      <w:r>
        <w:rPr>
          <w:sz w:val="28"/>
          <w:lang w:val="uk-UA"/>
        </w:rPr>
        <w:lastRenderedPageBreak/>
        <w:t xml:space="preserve">різних сферах діяльності людини.  Також на цьому етапі визначалася ієрархія компонентів структури фізичної культури студента як складної системи знань, умінь, здібностей та навичок з використанням факторного аналізу по методу головних факторів з наступною ротацією по </w:t>
      </w:r>
      <w:proofErr w:type="spellStart"/>
      <w:r>
        <w:rPr>
          <w:sz w:val="28"/>
          <w:lang w:val="uk-UA"/>
        </w:rPr>
        <w:t>варімакс-критерію</w:t>
      </w:r>
      <w:proofErr w:type="spellEnd"/>
      <w:r>
        <w:rPr>
          <w:sz w:val="28"/>
          <w:lang w:val="uk-UA"/>
        </w:rPr>
        <w:t xml:space="preserve"> (А.М.</w:t>
      </w:r>
      <w:proofErr w:type="spellStart"/>
      <w:r>
        <w:rPr>
          <w:sz w:val="28"/>
          <w:lang w:val="uk-UA"/>
        </w:rPr>
        <w:t>Меєрсон</w:t>
      </w:r>
      <w:proofErr w:type="spellEnd"/>
      <w:r>
        <w:rPr>
          <w:sz w:val="28"/>
          <w:lang w:val="uk-UA"/>
        </w:rPr>
        <w:t>, 1970; Б.В.</w:t>
      </w:r>
      <w:proofErr w:type="spellStart"/>
      <w:r>
        <w:rPr>
          <w:sz w:val="28"/>
          <w:lang w:val="uk-UA"/>
        </w:rPr>
        <w:t>Кулагін</w:t>
      </w:r>
      <w:proofErr w:type="spellEnd"/>
      <w:r>
        <w:rPr>
          <w:sz w:val="28"/>
          <w:lang w:val="uk-UA"/>
        </w:rPr>
        <w:t xml:space="preserve">, 1984). 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тестування рівня розвитку </w:t>
      </w:r>
      <w:r>
        <w:rPr>
          <w:i/>
          <w:sz w:val="28"/>
          <w:lang w:val="uk-UA"/>
        </w:rPr>
        <w:t>фізичних якостей</w:t>
      </w:r>
      <w:r>
        <w:rPr>
          <w:sz w:val="28"/>
          <w:lang w:val="uk-UA"/>
        </w:rPr>
        <w:t xml:space="preserve"> (сили, витривалості, спритності, гнучкості, швидкості) використані державні тести.</w:t>
      </w:r>
    </w:p>
    <w:p w:rsidR="00BF4060" w:rsidRDefault="00BF4060" w:rsidP="00695D6E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тестування </w:t>
      </w:r>
      <w:r>
        <w:rPr>
          <w:i/>
          <w:sz w:val="28"/>
          <w:lang w:val="uk-UA"/>
        </w:rPr>
        <w:t>теоретичної підготовленості</w:t>
      </w:r>
      <w:r>
        <w:rPr>
          <w:sz w:val="28"/>
          <w:lang w:val="uk-UA"/>
        </w:rPr>
        <w:t xml:space="preserve"> розроблені 33 варіанти запитань, які дають змогу охопити всі теми теоретичної підготовки протягом перших 2-х років навчання у вузі. В першу чергу, це знання основних понять та термінів  фізичної культури, впливу фізичних вправ на фізичну, психологічну та інтелектуальну сфери діяльності студентів, їх здоров’я та працездатність. Для тестування  </w:t>
      </w:r>
      <w:r>
        <w:rPr>
          <w:i/>
          <w:sz w:val="28"/>
          <w:lang w:val="uk-UA"/>
        </w:rPr>
        <w:t>методичної підготовленості</w:t>
      </w:r>
      <w:r>
        <w:rPr>
          <w:sz w:val="28"/>
          <w:lang w:val="uk-UA"/>
        </w:rPr>
        <w:t xml:space="preserve"> розроблено 6 варіантів практичних завдань, які дозволяють оцінити методичні вміння та навички оцінювання фізичного навантаження, проведення виробничої гімнастики, вивчення та удосконалення техніки вправ, самостійних занять фізичними вправами. 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Сума оцінок, отриманих студентом за виконання 12 тестових завдань, складає його річний </w:t>
      </w:r>
      <w:r>
        <w:rPr>
          <w:i/>
          <w:sz w:val="28"/>
          <w:lang w:val="uk-UA"/>
        </w:rPr>
        <w:t xml:space="preserve">рейтинг фізичної культури. </w:t>
      </w:r>
      <w:r>
        <w:rPr>
          <w:sz w:val="28"/>
          <w:lang w:val="uk-UA"/>
        </w:rPr>
        <w:t xml:space="preserve">З допомогою спеціальних шкал рейтингова оцінка рівня фізичної культури студента може трансформуватися в якісну.  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На другому етапі дослідження здійснювалося практичне випробування експериментальної системи оцінки. Ці дослідження тривали два роки. До них були залучені студенти перших і других курсів. Їх тестування виконувалося у повній відповідності з розробленими організаційними та методичними рекомендаціями [4]. Критеріями ефективності системи служили показники успішності оволодіння теоретичною та практичною частинами програми; активності та дисциплінованості; кількості студентів, які самостійно продовжили заняття фізичними вправами після завершення курсу фізичного виховання; показники резервів здоров’я, якість постави та інші.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процесі досліджень виявлена стимулююча роль експериментальної </w:t>
      </w:r>
      <w:r w:rsidR="00695D6E">
        <w:rPr>
          <w:sz w:val="28"/>
          <w:lang w:val="uk-UA"/>
        </w:rPr>
        <w:t>системи оцінювання</w:t>
      </w:r>
      <w:r>
        <w:rPr>
          <w:sz w:val="28"/>
          <w:lang w:val="uk-UA"/>
        </w:rPr>
        <w:t>. Під час експерименту між студентами спостерігалася постійна конкурентна боротьба за краще місце у групі. При цьому, напруженість цієї боротьби у перші місяці дослідження була незначною, а наприкінці року досягала максимуму. Стимулюванню до фізичного вдосконалення також сприяло рішення про надання права відвідування занять</w:t>
      </w:r>
      <w:r w:rsidR="00695D6E">
        <w:rPr>
          <w:sz w:val="28"/>
          <w:lang w:val="uk-UA"/>
        </w:rPr>
        <w:t xml:space="preserve"> з фізичного виховання за індивідуальним графіком</w:t>
      </w:r>
      <w:r>
        <w:rPr>
          <w:sz w:val="28"/>
          <w:lang w:val="uk-UA"/>
        </w:rPr>
        <w:t xml:space="preserve"> кращому серед студентів та його звільнення від залікових випробувань.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На заключному етапі досліджень більшість показників ефективності навчально-виховного процесу у контрольних групах покращилося. Так, вірогідно зросли показники фізичної підготовленості, покращилося відвідування (з 65 до 82%),  в 1,4 рази зменшилася кількість студентів, які за станом здоров’я не спроможні виконувати всіх вправ. 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Таким чином, дослідженнями доведена важливість оцінювання не тільки рівня фізичної підготовленості студентів, але й рівня їх фізичної культури.  Запропонована та обґрунтована спрощена оцінка рівня фізичної культури студентів за допомогою 12 показників без застосування складних комп’ютерних технологій. </w:t>
      </w: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center"/>
        <w:rPr>
          <w:b/>
          <w:sz w:val="28"/>
          <w:lang w:val="uk-UA"/>
        </w:rPr>
      </w:pPr>
    </w:p>
    <w:p w:rsidR="00BF4060" w:rsidRDefault="00BF4060" w:rsidP="00BF4060">
      <w:pPr>
        <w:tabs>
          <w:tab w:val="left" w:pos="426"/>
        </w:tabs>
        <w:spacing w:line="276" w:lineRule="auto"/>
        <w:ind w:right="-99"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Література</w:t>
      </w:r>
    </w:p>
    <w:p w:rsidR="00BF4060" w:rsidRDefault="00BF4060" w:rsidP="00BF4060">
      <w:pPr>
        <w:pStyle w:val="a3"/>
        <w:numPr>
          <w:ilvl w:val="0"/>
          <w:numId w:val="1"/>
        </w:numPr>
        <w:tabs>
          <w:tab w:val="clear" w:pos="1069"/>
        </w:tabs>
        <w:spacing w:line="276" w:lineRule="auto"/>
        <w:ind w:left="0" w:firstLine="0"/>
        <w:jc w:val="both"/>
      </w:pPr>
      <w:r>
        <w:t>Физкультура и спорт. Малая энциклопедия. М.: «Радуга», 1982.  С. 1-13;</w:t>
      </w:r>
    </w:p>
    <w:p w:rsidR="00BF4060" w:rsidRDefault="00BF4060" w:rsidP="00BF4060">
      <w:pPr>
        <w:pStyle w:val="2"/>
        <w:numPr>
          <w:ilvl w:val="0"/>
          <w:numId w:val="1"/>
        </w:numPr>
        <w:tabs>
          <w:tab w:val="clear" w:pos="106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Наказ Міносвіти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нормативні документи з фізичного </w:t>
      </w:r>
      <w:proofErr w:type="spellStart"/>
      <w:r>
        <w:rPr>
          <w:sz w:val="28"/>
        </w:rPr>
        <w:t>виховання”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“Державні</w:t>
      </w:r>
      <w:proofErr w:type="spellEnd"/>
      <w:r>
        <w:rPr>
          <w:sz w:val="28"/>
        </w:rPr>
        <w:t xml:space="preserve"> вимоги до системи фізичного виховання дітей, учнівської та студентської </w:t>
      </w:r>
      <w:proofErr w:type="spellStart"/>
      <w:r>
        <w:rPr>
          <w:sz w:val="28"/>
        </w:rPr>
        <w:t>молоді”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“Положення</w:t>
      </w:r>
      <w:proofErr w:type="spellEnd"/>
      <w:r>
        <w:rPr>
          <w:sz w:val="28"/>
        </w:rPr>
        <w:t xml:space="preserve"> про залік з фізичного </w:t>
      </w:r>
      <w:proofErr w:type="spellStart"/>
      <w:r>
        <w:rPr>
          <w:sz w:val="28"/>
        </w:rPr>
        <w:t>виховання”</w:t>
      </w:r>
      <w:proofErr w:type="spellEnd"/>
      <w:r>
        <w:rPr>
          <w:sz w:val="28"/>
        </w:rPr>
        <w:t xml:space="preserve">  від 25.05.98 року  № 188.- 4 с.</w:t>
      </w:r>
    </w:p>
    <w:p w:rsidR="00BF4060" w:rsidRPr="00BF4060" w:rsidRDefault="00BF4060" w:rsidP="00BF4060">
      <w:pPr>
        <w:numPr>
          <w:ilvl w:val="0"/>
          <w:numId w:val="1"/>
        </w:numPr>
        <w:tabs>
          <w:tab w:val="clear" w:pos="1069"/>
        </w:tabs>
        <w:spacing w:line="276" w:lineRule="auto"/>
        <w:ind w:left="0" w:firstLine="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Соломонко</w:t>
      </w:r>
      <w:proofErr w:type="spellEnd"/>
      <w:r>
        <w:rPr>
          <w:sz w:val="28"/>
          <w:lang w:val="uk-UA"/>
        </w:rPr>
        <w:t xml:space="preserve"> Ю.  Модульно-рейтингова система оцінки знань і стану фізичної підготовленості студентів з навчальної дисципліни </w:t>
      </w:r>
      <w:proofErr w:type="spellStart"/>
      <w:r>
        <w:rPr>
          <w:sz w:val="28"/>
          <w:lang w:val="uk-UA"/>
        </w:rPr>
        <w:t>“фізичне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виховання”</w:t>
      </w:r>
      <w:proofErr w:type="spellEnd"/>
      <w:r>
        <w:rPr>
          <w:sz w:val="28"/>
          <w:lang w:val="uk-UA"/>
        </w:rPr>
        <w:t>: Методична розробка</w:t>
      </w:r>
      <w:r w:rsidRPr="00BF4060">
        <w:rPr>
          <w:sz w:val="28"/>
          <w:lang w:val="uk-UA"/>
        </w:rPr>
        <w:t xml:space="preserve"> </w:t>
      </w:r>
      <w:r>
        <w:rPr>
          <w:sz w:val="28"/>
          <w:lang w:val="uk-UA"/>
        </w:rPr>
        <w:t>/</w:t>
      </w:r>
      <w:r w:rsidRPr="00BF4060">
        <w:rPr>
          <w:sz w:val="28"/>
          <w:lang w:val="uk-UA"/>
        </w:rPr>
        <w:t xml:space="preserve"> </w:t>
      </w:r>
      <w:r>
        <w:rPr>
          <w:sz w:val="28"/>
          <w:lang w:val="uk-UA"/>
        </w:rPr>
        <w:t>Ю.</w:t>
      </w:r>
      <w:r w:rsidRPr="00BF4060">
        <w:rPr>
          <w:sz w:val="28"/>
          <w:lang w:val="uk-UA"/>
        </w:rPr>
        <w:t>І.</w:t>
      </w:r>
      <w:proofErr w:type="spellStart"/>
      <w:r>
        <w:rPr>
          <w:sz w:val="28"/>
          <w:lang w:val="uk-UA"/>
        </w:rPr>
        <w:t>Соломонко</w:t>
      </w:r>
      <w:proofErr w:type="spellEnd"/>
      <w:r w:rsidRPr="00BF4060">
        <w:rPr>
          <w:sz w:val="28"/>
          <w:lang w:val="uk-UA"/>
        </w:rPr>
        <w:t>, В.Д.</w:t>
      </w:r>
      <w:proofErr w:type="spellStart"/>
      <w:r w:rsidRPr="00BF4060">
        <w:rPr>
          <w:sz w:val="28"/>
          <w:lang w:val="uk-UA"/>
        </w:rPr>
        <w:t>Чекас</w:t>
      </w:r>
      <w:proofErr w:type="spellEnd"/>
      <w:r w:rsidRPr="00BF4060">
        <w:rPr>
          <w:sz w:val="28"/>
          <w:lang w:val="uk-UA"/>
        </w:rPr>
        <w:t xml:space="preserve">, О.В. </w:t>
      </w:r>
      <w:proofErr w:type="spellStart"/>
      <w:r w:rsidRPr="00BF4060">
        <w:rPr>
          <w:sz w:val="28"/>
          <w:lang w:val="uk-UA"/>
        </w:rPr>
        <w:t>Соломонко</w:t>
      </w:r>
      <w:proofErr w:type="spellEnd"/>
      <w:r w:rsidRPr="00BF4060">
        <w:rPr>
          <w:sz w:val="28"/>
          <w:lang w:val="uk-UA"/>
        </w:rPr>
        <w:t xml:space="preserve"> /. – Львів: УООПСПІЛКА, 1994. – 18 с.</w:t>
      </w:r>
    </w:p>
    <w:p w:rsidR="00BF4060" w:rsidRDefault="00BF4060" w:rsidP="00BF4060">
      <w:pPr>
        <w:numPr>
          <w:ilvl w:val="0"/>
          <w:numId w:val="1"/>
        </w:numPr>
        <w:tabs>
          <w:tab w:val="clear" w:pos="1069"/>
        </w:tabs>
        <w:spacing w:line="276" w:lineRule="auto"/>
        <w:ind w:left="0" w:firstLine="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Товт</w:t>
      </w:r>
      <w:proofErr w:type="spellEnd"/>
      <w:r>
        <w:rPr>
          <w:sz w:val="28"/>
          <w:lang w:val="uk-UA"/>
        </w:rPr>
        <w:t xml:space="preserve"> В.А. Контроль фізичної  підготовленості  студентів та учнів Ужгородського державного інституту інформатики, економіки і права: Навчальний посібник/В.А.</w:t>
      </w:r>
      <w:proofErr w:type="spellStart"/>
      <w:r>
        <w:rPr>
          <w:sz w:val="28"/>
          <w:lang w:val="uk-UA"/>
        </w:rPr>
        <w:t>Товт</w:t>
      </w:r>
      <w:proofErr w:type="spellEnd"/>
      <w:r>
        <w:rPr>
          <w:sz w:val="28"/>
          <w:lang w:val="uk-UA"/>
        </w:rPr>
        <w:t xml:space="preserve">. – Ужгород: </w:t>
      </w:r>
      <w:proofErr w:type="spellStart"/>
      <w:r>
        <w:rPr>
          <w:sz w:val="28"/>
          <w:lang w:val="uk-UA"/>
        </w:rPr>
        <w:t>УжДІІЕП</w:t>
      </w:r>
      <w:proofErr w:type="spellEnd"/>
      <w:r>
        <w:rPr>
          <w:sz w:val="28"/>
          <w:lang w:val="uk-UA"/>
        </w:rPr>
        <w:t>, 1998. – 37 с.</w:t>
      </w:r>
    </w:p>
    <w:p w:rsidR="00C91FC4" w:rsidRPr="00BF4060" w:rsidRDefault="00BF4060" w:rsidP="00BF4060">
      <w:pPr>
        <w:rPr>
          <w:lang w:val="ru-RU"/>
        </w:rPr>
      </w:pPr>
      <w:r>
        <w:rPr>
          <w:sz w:val="28"/>
          <w:lang w:val="uk-UA"/>
        </w:rPr>
        <w:t>Кулаг</w:t>
      </w:r>
      <w:r>
        <w:rPr>
          <w:sz w:val="28"/>
          <w:lang w:val="ru-RU"/>
        </w:rPr>
        <w:t xml:space="preserve">ин Б.В. Основы профессиональной диагностики: Монография. – М.: «Медицина», 1984. – 216 </w:t>
      </w:r>
      <w:proofErr w:type="gramStart"/>
      <w:r>
        <w:rPr>
          <w:sz w:val="28"/>
          <w:lang w:val="ru-RU"/>
        </w:rPr>
        <w:t>с</w:t>
      </w:r>
      <w:proofErr w:type="gramEnd"/>
      <w:r>
        <w:rPr>
          <w:sz w:val="28"/>
          <w:lang w:val="ru-RU"/>
        </w:rPr>
        <w:t>.</w:t>
      </w:r>
    </w:p>
    <w:sectPr w:rsidR="00C91FC4" w:rsidRPr="00BF4060" w:rsidSect="00C9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78FC"/>
    <w:multiLevelType w:val="singleLevel"/>
    <w:tmpl w:val="A65A3A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F4060"/>
    <w:rsid w:val="00695D6E"/>
    <w:rsid w:val="00BF4060"/>
    <w:rsid w:val="00C9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4060"/>
    <w:pPr>
      <w:ind w:firstLine="709"/>
      <w:jc w:val="both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406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3">
    <w:name w:val="Title"/>
    <w:basedOn w:val="a"/>
    <w:link w:val="a4"/>
    <w:qFormat/>
    <w:rsid w:val="00BF4060"/>
    <w:pPr>
      <w:jc w:val="center"/>
    </w:pPr>
    <w:rPr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rsid w:val="00BF4060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5431</Characters>
  <Application>Microsoft Office Word</Application>
  <DocSecurity>0</DocSecurity>
  <Lines>45</Lines>
  <Paragraphs>12</Paragraphs>
  <ScaleCrop>false</ScaleCrop>
  <Company>Grizli777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2016-08-20T06:08:00Z</dcterms:created>
  <dcterms:modified xsi:type="dcterms:W3CDTF">2016-08-20T06:17:00Z</dcterms:modified>
</cp:coreProperties>
</file>