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0B" w:rsidRPr="00D31D0B" w:rsidRDefault="00D31D0B" w:rsidP="00D31D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D0B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підготовки фахівців фізичної реабілітації в Закарпатському регіоні</w:t>
      </w:r>
    </w:p>
    <w:p w:rsidR="00D31D0B" w:rsidRDefault="00D31D0B" w:rsidP="00D31D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D0B">
        <w:rPr>
          <w:rFonts w:ascii="Times New Roman" w:hAnsi="Times New Roman" w:cs="Times New Roman"/>
          <w:sz w:val="28"/>
          <w:szCs w:val="28"/>
          <w:lang w:val="uk-UA"/>
        </w:rPr>
        <w:t>В.А.</w:t>
      </w:r>
      <w:proofErr w:type="spellStart"/>
      <w:r w:rsidRPr="00D31D0B">
        <w:rPr>
          <w:rFonts w:ascii="Times New Roman" w:hAnsi="Times New Roman" w:cs="Times New Roman"/>
          <w:sz w:val="28"/>
          <w:szCs w:val="28"/>
          <w:lang w:val="uk-UA"/>
        </w:rPr>
        <w:t>Товт</w:t>
      </w:r>
      <w:proofErr w:type="spellEnd"/>
      <w:r w:rsidRPr="00D31D0B">
        <w:rPr>
          <w:rFonts w:ascii="Times New Roman" w:hAnsi="Times New Roman" w:cs="Times New Roman"/>
          <w:sz w:val="28"/>
          <w:szCs w:val="28"/>
          <w:lang w:val="uk-UA"/>
        </w:rPr>
        <w:t>, Ужгородський національний університет</w:t>
      </w:r>
    </w:p>
    <w:p w:rsidR="00D31D0B" w:rsidRPr="00D31D0B" w:rsidRDefault="00D31D0B" w:rsidP="00D31D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FC4" w:rsidRPr="00D31D0B" w:rsidRDefault="00D31D0B" w:rsidP="00D31D0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роботі п</w:t>
      </w:r>
      <w:r w:rsidRPr="00D31D0B">
        <w:rPr>
          <w:rFonts w:ascii="Times New Roman" w:hAnsi="Times New Roman" w:cs="Times New Roman"/>
          <w:sz w:val="28"/>
          <w:szCs w:val="28"/>
          <w:lang w:val="uk-UA"/>
        </w:rPr>
        <w:t>роведено аналіз системи підготовки фахівців фізичної реабіл</w:t>
      </w:r>
      <w:r>
        <w:rPr>
          <w:rFonts w:ascii="Times New Roman" w:hAnsi="Times New Roman" w:cs="Times New Roman"/>
          <w:sz w:val="28"/>
          <w:szCs w:val="28"/>
          <w:lang w:val="uk-UA"/>
        </w:rPr>
        <w:t>ітації в Закарпатському регіоні зокрема та в Україні,</w:t>
      </w:r>
      <w:r w:rsidRPr="00D31D0B">
        <w:rPr>
          <w:rFonts w:ascii="Times New Roman" w:hAnsi="Times New Roman" w:cs="Times New Roman"/>
          <w:sz w:val="28"/>
          <w:szCs w:val="28"/>
          <w:lang w:val="uk-UA"/>
        </w:rPr>
        <w:t xml:space="preserve"> загалом. Вивчено недоліки системи та чинники, які впливають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D31D0B">
        <w:rPr>
          <w:rFonts w:ascii="Times New Roman" w:hAnsi="Times New Roman" w:cs="Times New Roman"/>
          <w:sz w:val="28"/>
          <w:szCs w:val="28"/>
          <w:lang w:val="uk-UA"/>
        </w:rPr>
        <w:t>функціонування. Визначено перспективні напрями розвитку системи підготовки фахівців фізичної реабілітації в Закарпатському регіоні.</w:t>
      </w:r>
    </w:p>
    <w:sectPr w:rsidR="00C91FC4" w:rsidRPr="00D31D0B" w:rsidSect="00C9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31D0B"/>
    <w:rsid w:val="00C91FC4"/>
    <w:rsid w:val="00D3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2016-08-20T06:50:00Z</dcterms:created>
  <dcterms:modified xsi:type="dcterms:W3CDTF">2016-08-20T06:52:00Z</dcterms:modified>
</cp:coreProperties>
</file>